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D4714" w14:textId="77777777" w:rsidR="004532BF" w:rsidRDefault="004532BF" w:rsidP="004532BF">
      <w:pPr>
        <w:rPr>
          <w:b/>
        </w:rPr>
      </w:pPr>
    </w:p>
    <w:p w14:paraId="27421C3A" w14:textId="0F13F785" w:rsidR="004532BF" w:rsidRPr="003A34C1" w:rsidRDefault="004532BF" w:rsidP="004532BF">
      <w:pPr>
        <w:rPr>
          <w:b/>
        </w:rPr>
      </w:pPr>
      <w:r>
        <w:rPr>
          <w:b/>
        </w:rPr>
        <w:tab/>
      </w:r>
      <w:r>
        <w:rPr>
          <w:b/>
        </w:rPr>
        <w:tab/>
      </w:r>
      <w:r>
        <w:rPr>
          <w:b/>
        </w:rPr>
        <w:tab/>
      </w:r>
      <w:r>
        <w:rPr>
          <w:b/>
        </w:rPr>
        <w:tab/>
      </w:r>
      <w:r>
        <w:rPr>
          <w:b/>
        </w:rPr>
        <w:tab/>
      </w:r>
      <w:r>
        <w:rPr>
          <w:b/>
        </w:rPr>
        <w:tab/>
      </w:r>
      <w:r>
        <w:rPr>
          <w:b/>
        </w:rPr>
        <w:tab/>
      </w:r>
      <w:r>
        <w:rPr>
          <w:b/>
        </w:rPr>
        <w:tab/>
      </w:r>
      <w:r>
        <w:rPr>
          <w:b/>
        </w:rPr>
        <w:tab/>
      </w:r>
      <w:r>
        <w:rPr>
          <w:b/>
        </w:rPr>
        <w:tab/>
      </w:r>
      <w:r w:rsidR="00440BAF">
        <w:rPr>
          <w:b/>
        </w:rPr>
        <w:t>28 OCTOMBRIE</w:t>
      </w:r>
      <w:r w:rsidRPr="003A34C1">
        <w:rPr>
          <w:b/>
        </w:rPr>
        <w:t xml:space="preserve"> 202</w:t>
      </w:r>
      <w:r w:rsidR="004821B0" w:rsidRPr="003A34C1">
        <w:rPr>
          <w:b/>
        </w:rPr>
        <w:t>6</w:t>
      </w:r>
    </w:p>
    <w:p w14:paraId="05331959" w14:textId="77777777" w:rsidR="00585861" w:rsidRPr="003A34C1" w:rsidRDefault="00585861" w:rsidP="004532BF">
      <w:pPr>
        <w:rPr>
          <w:b/>
        </w:rPr>
      </w:pPr>
    </w:p>
    <w:p w14:paraId="2A07918E" w14:textId="28DA8122" w:rsidR="004532BF" w:rsidRPr="003A34C1" w:rsidRDefault="004532BF" w:rsidP="004532BF">
      <w:pPr>
        <w:rPr>
          <w:rFonts w:ascii="Arial" w:hAnsi="Arial" w:cs="Arial"/>
          <w:b/>
          <w:sz w:val="28"/>
          <w:szCs w:val="28"/>
        </w:rPr>
      </w:pPr>
      <w:r w:rsidRPr="003A34C1">
        <w:rPr>
          <w:b/>
        </w:rPr>
        <w:tab/>
      </w:r>
      <w:r w:rsidRPr="003A34C1">
        <w:rPr>
          <w:b/>
        </w:rPr>
        <w:tab/>
      </w:r>
      <w:r w:rsidRPr="003A34C1">
        <w:rPr>
          <w:b/>
        </w:rPr>
        <w:tab/>
      </w:r>
      <w:r w:rsidRPr="003A34C1">
        <w:rPr>
          <w:b/>
        </w:rPr>
        <w:tab/>
      </w:r>
      <w:r w:rsidRPr="003A34C1">
        <w:rPr>
          <w:rFonts w:ascii="Arial" w:hAnsi="Arial" w:cs="Arial"/>
          <w:b/>
          <w:sz w:val="28"/>
          <w:szCs w:val="28"/>
        </w:rPr>
        <w:t>COMUNICAT DE PRESA</w:t>
      </w:r>
    </w:p>
    <w:p w14:paraId="2B0208C6" w14:textId="77777777" w:rsidR="00440BAF" w:rsidRDefault="003A34C1" w:rsidP="00440BAF">
      <w:pPr>
        <w:pStyle w:val="ListParagraph"/>
        <w:ind w:left="709"/>
        <w:jc w:val="both"/>
        <w:rPr>
          <w:rFonts w:ascii="Arial" w:hAnsi="Arial" w:cs="Arial"/>
          <w:b/>
        </w:rPr>
      </w:pPr>
      <w:r>
        <w:rPr>
          <w:rFonts w:ascii="Arial" w:hAnsi="Arial" w:cs="Arial"/>
          <w:b/>
        </w:rPr>
        <w:t xml:space="preserve">               </w:t>
      </w:r>
      <w:r w:rsidR="00440BAF" w:rsidRPr="00440BAF">
        <w:rPr>
          <w:rFonts w:ascii="Arial" w:hAnsi="Arial" w:cs="Arial"/>
          <w:b/>
        </w:rPr>
        <w:t xml:space="preserve">181 </w:t>
      </w:r>
      <w:proofErr w:type="spellStart"/>
      <w:r w:rsidR="00440BAF" w:rsidRPr="00440BAF">
        <w:rPr>
          <w:rFonts w:ascii="Arial" w:hAnsi="Arial" w:cs="Arial"/>
          <w:b/>
        </w:rPr>
        <w:t>locuri</w:t>
      </w:r>
      <w:proofErr w:type="spellEnd"/>
      <w:r w:rsidR="00440BAF" w:rsidRPr="00440BAF">
        <w:rPr>
          <w:rFonts w:ascii="Arial" w:hAnsi="Arial" w:cs="Arial"/>
          <w:b/>
        </w:rPr>
        <w:t xml:space="preserve"> de </w:t>
      </w:r>
      <w:proofErr w:type="spellStart"/>
      <w:r w:rsidR="00440BAF" w:rsidRPr="00440BAF">
        <w:rPr>
          <w:rFonts w:ascii="Arial" w:hAnsi="Arial" w:cs="Arial"/>
          <w:b/>
        </w:rPr>
        <w:t>muncă</w:t>
      </w:r>
      <w:proofErr w:type="spellEnd"/>
      <w:r w:rsidR="00440BAF" w:rsidRPr="00440BAF">
        <w:rPr>
          <w:rFonts w:ascii="Arial" w:hAnsi="Arial" w:cs="Arial"/>
          <w:b/>
        </w:rPr>
        <w:t xml:space="preserve"> </w:t>
      </w:r>
      <w:proofErr w:type="spellStart"/>
      <w:r w:rsidR="00440BAF" w:rsidRPr="00440BAF">
        <w:rPr>
          <w:rFonts w:ascii="Arial" w:hAnsi="Arial" w:cs="Arial"/>
          <w:b/>
        </w:rPr>
        <w:t>vacante</w:t>
      </w:r>
      <w:proofErr w:type="spellEnd"/>
      <w:r w:rsidR="00440BAF" w:rsidRPr="00440BAF">
        <w:rPr>
          <w:rFonts w:ascii="Arial" w:hAnsi="Arial" w:cs="Arial"/>
          <w:b/>
        </w:rPr>
        <w:t xml:space="preserve"> </w:t>
      </w:r>
      <w:proofErr w:type="spellStart"/>
      <w:r w:rsidR="00440BAF" w:rsidRPr="00440BAF">
        <w:rPr>
          <w:rFonts w:ascii="Arial" w:hAnsi="Arial" w:cs="Arial"/>
          <w:b/>
        </w:rPr>
        <w:t>în</w:t>
      </w:r>
      <w:proofErr w:type="spellEnd"/>
      <w:r w:rsidR="00440BAF" w:rsidRPr="00440BAF">
        <w:rPr>
          <w:rFonts w:ascii="Arial" w:hAnsi="Arial" w:cs="Arial"/>
          <w:b/>
        </w:rPr>
        <w:t xml:space="preserve"> </w:t>
      </w:r>
      <w:proofErr w:type="spellStart"/>
      <w:r w:rsidR="00440BAF" w:rsidRPr="00440BAF">
        <w:rPr>
          <w:rFonts w:ascii="Arial" w:hAnsi="Arial" w:cs="Arial"/>
          <w:b/>
        </w:rPr>
        <w:t>Spaţiul</w:t>
      </w:r>
      <w:proofErr w:type="spellEnd"/>
      <w:r w:rsidR="00440BAF" w:rsidRPr="00440BAF">
        <w:rPr>
          <w:rFonts w:ascii="Arial" w:hAnsi="Arial" w:cs="Arial"/>
          <w:b/>
        </w:rPr>
        <w:t xml:space="preserve"> Economic European</w:t>
      </w:r>
    </w:p>
    <w:p w14:paraId="02B33495" w14:textId="77777777" w:rsidR="00440BAF" w:rsidRDefault="00440BAF" w:rsidP="00440BAF">
      <w:pPr>
        <w:pStyle w:val="ListParagraph"/>
        <w:ind w:left="709"/>
        <w:jc w:val="both"/>
        <w:rPr>
          <w:rFonts w:ascii="Arial" w:hAnsi="Arial" w:cs="Arial"/>
          <w:b/>
        </w:rPr>
      </w:pPr>
    </w:p>
    <w:p w14:paraId="62FF3F79" w14:textId="77777777" w:rsidR="00440BAF" w:rsidRDefault="00440BAF" w:rsidP="00440BAF">
      <w:pPr>
        <w:pStyle w:val="ListParagraph"/>
        <w:ind w:left="709"/>
        <w:jc w:val="both"/>
        <w:rPr>
          <w:rFonts w:ascii="Arial" w:hAnsi="Arial" w:cs="Arial"/>
          <w:b/>
        </w:rPr>
      </w:pPr>
      <w:r w:rsidRPr="00440BAF">
        <w:rPr>
          <w:rFonts w:ascii="Arial" w:hAnsi="Arial" w:cs="Arial"/>
          <w:b/>
        </w:rPr>
        <w:t xml:space="preserve"> </w:t>
      </w:r>
      <w:proofErr w:type="spellStart"/>
      <w:r w:rsidRPr="00440BAF">
        <w:rPr>
          <w:rFonts w:ascii="Arial" w:hAnsi="Arial" w:cs="Arial"/>
          <w:b/>
        </w:rPr>
        <w:t>Angajatorii</w:t>
      </w:r>
      <w:proofErr w:type="spellEnd"/>
      <w:r w:rsidRPr="00440BAF">
        <w:rPr>
          <w:rFonts w:ascii="Arial" w:hAnsi="Arial" w:cs="Arial"/>
          <w:b/>
        </w:rPr>
        <w:t xml:space="preserve"> din </w:t>
      </w:r>
      <w:proofErr w:type="spellStart"/>
      <w:r w:rsidRPr="00440BAF">
        <w:rPr>
          <w:rFonts w:ascii="Arial" w:hAnsi="Arial" w:cs="Arial"/>
          <w:b/>
        </w:rPr>
        <w:t>Spaţiul</w:t>
      </w:r>
      <w:proofErr w:type="spellEnd"/>
      <w:r w:rsidRPr="00440BAF">
        <w:rPr>
          <w:rFonts w:ascii="Arial" w:hAnsi="Arial" w:cs="Arial"/>
          <w:b/>
        </w:rPr>
        <w:t xml:space="preserve"> Economic European </w:t>
      </w:r>
      <w:proofErr w:type="spellStart"/>
      <w:r w:rsidRPr="00440BAF">
        <w:rPr>
          <w:rFonts w:ascii="Arial" w:hAnsi="Arial" w:cs="Arial"/>
          <w:b/>
        </w:rPr>
        <w:t>oferă</w:t>
      </w:r>
      <w:proofErr w:type="spellEnd"/>
      <w:r w:rsidRPr="00440BAF">
        <w:rPr>
          <w:rFonts w:ascii="Arial" w:hAnsi="Arial" w:cs="Arial"/>
          <w:b/>
        </w:rPr>
        <w:t xml:space="preserve">, </w:t>
      </w:r>
      <w:proofErr w:type="spellStart"/>
      <w:r w:rsidRPr="00440BAF">
        <w:rPr>
          <w:rFonts w:ascii="Arial" w:hAnsi="Arial" w:cs="Arial"/>
          <w:b/>
        </w:rPr>
        <w:t>prin</w:t>
      </w:r>
      <w:proofErr w:type="spellEnd"/>
      <w:r w:rsidRPr="00440BAF">
        <w:rPr>
          <w:rFonts w:ascii="Arial" w:hAnsi="Arial" w:cs="Arial"/>
          <w:b/>
        </w:rPr>
        <w:t xml:space="preserve"> </w:t>
      </w:r>
      <w:proofErr w:type="spellStart"/>
      <w:r w:rsidRPr="00440BAF">
        <w:rPr>
          <w:rFonts w:ascii="Arial" w:hAnsi="Arial" w:cs="Arial"/>
          <w:b/>
        </w:rPr>
        <w:t>intermediul</w:t>
      </w:r>
      <w:proofErr w:type="spellEnd"/>
      <w:r w:rsidRPr="00440BAF">
        <w:rPr>
          <w:rFonts w:ascii="Arial" w:hAnsi="Arial" w:cs="Arial"/>
          <w:b/>
        </w:rPr>
        <w:t xml:space="preserve"> </w:t>
      </w:r>
      <w:proofErr w:type="spellStart"/>
      <w:r w:rsidRPr="00440BAF">
        <w:rPr>
          <w:rFonts w:ascii="Arial" w:hAnsi="Arial" w:cs="Arial"/>
          <w:b/>
        </w:rPr>
        <w:t>reţelei</w:t>
      </w:r>
      <w:proofErr w:type="spellEnd"/>
      <w:r w:rsidRPr="00440BAF">
        <w:rPr>
          <w:rFonts w:ascii="Arial" w:hAnsi="Arial" w:cs="Arial"/>
          <w:b/>
        </w:rPr>
        <w:t xml:space="preserve"> EURES </w:t>
      </w:r>
      <w:proofErr w:type="spellStart"/>
      <w:r w:rsidRPr="00440BAF">
        <w:rPr>
          <w:rFonts w:ascii="Arial" w:hAnsi="Arial" w:cs="Arial"/>
          <w:b/>
        </w:rPr>
        <w:t>România</w:t>
      </w:r>
      <w:proofErr w:type="spellEnd"/>
      <w:r w:rsidRPr="00440BAF">
        <w:rPr>
          <w:rFonts w:ascii="Arial" w:hAnsi="Arial" w:cs="Arial"/>
          <w:b/>
        </w:rPr>
        <w:t xml:space="preserve">, 181 </w:t>
      </w:r>
      <w:proofErr w:type="spellStart"/>
      <w:r w:rsidRPr="00440BAF">
        <w:rPr>
          <w:rFonts w:ascii="Arial" w:hAnsi="Arial" w:cs="Arial"/>
          <w:b/>
        </w:rPr>
        <w:t>locuri</w:t>
      </w:r>
      <w:proofErr w:type="spellEnd"/>
      <w:r w:rsidRPr="00440BAF">
        <w:rPr>
          <w:rFonts w:ascii="Arial" w:hAnsi="Arial" w:cs="Arial"/>
          <w:b/>
        </w:rPr>
        <w:t xml:space="preserve"> de </w:t>
      </w:r>
      <w:proofErr w:type="spellStart"/>
      <w:r w:rsidRPr="00440BAF">
        <w:rPr>
          <w:rFonts w:ascii="Arial" w:hAnsi="Arial" w:cs="Arial"/>
          <w:b/>
        </w:rPr>
        <w:t>muncă</w:t>
      </w:r>
      <w:proofErr w:type="spellEnd"/>
      <w:r w:rsidRPr="00440BAF">
        <w:rPr>
          <w:rFonts w:ascii="Arial" w:hAnsi="Arial" w:cs="Arial"/>
          <w:b/>
        </w:rPr>
        <w:t xml:space="preserve"> </w:t>
      </w:r>
      <w:proofErr w:type="spellStart"/>
      <w:r w:rsidRPr="00440BAF">
        <w:rPr>
          <w:rFonts w:ascii="Arial" w:hAnsi="Arial" w:cs="Arial"/>
          <w:b/>
        </w:rPr>
        <w:t>vacante</w:t>
      </w:r>
      <w:proofErr w:type="spellEnd"/>
      <w:r w:rsidRPr="00440BAF">
        <w:rPr>
          <w:rFonts w:ascii="Arial" w:hAnsi="Arial" w:cs="Arial"/>
          <w:b/>
        </w:rPr>
        <w:t xml:space="preserve">, </w:t>
      </w:r>
      <w:proofErr w:type="spellStart"/>
      <w:r w:rsidRPr="00440BAF">
        <w:rPr>
          <w:rFonts w:ascii="Arial" w:hAnsi="Arial" w:cs="Arial"/>
          <w:b/>
        </w:rPr>
        <w:t>după</w:t>
      </w:r>
      <w:proofErr w:type="spellEnd"/>
      <w:r w:rsidRPr="00440BAF">
        <w:rPr>
          <w:rFonts w:ascii="Arial" w:hAnsi="Arial" w:cs="Arial"/>
          <w:b/>
        </w:rPr>
        <w:t xml:space="preserve"> cum </w:t>
      </w:r>
      <w:proofErr w:type="spellStart"/>
      <w:r w:rsidRPr="00440BAF">
        <w:rPr>
          <w:rFonts w:ascii="Arial" w:hAnsi="Arial" w:cs="Arial"/>
          <w:b/>
        </w:rPr>
        <w:t>urmează</w:t>
      </w:r>
      <w:proofErr w:type="spellEnd"/>
      <w:r w:rsidRPr="00440BAF">
        <w:rPr>
          <w:rFonts w:ascii="Arial" w:hAnsi="Arial" w:cs="Arial"/>
          <w:b/>
        </w:rPr>
        <w:t>:</w:t>
      </w:r>
    </w:p>
    <w:p w14:paraId="3E8B586C" w14:textId="77777777" w:rsidR="00440BAF" w:rsidRDefault="00440BAF" w:rsidP="00440BAF">
      <w:pPr>
        <w:pStyle w:val="ListParagraph"/>
        <w:ind w:left="709"/>
        <w:jc w:val="both"/>
        <w:rPr>
          <w:rFonts w:ascii="Arial" w:hAnsi="Arial" w:cs="Arial"/>
          <w:b/>
        </w:rPr>
      </w:pPr>
      <w:r w:rsidRPr="00440BAF">
        <w:rPr>
          <w:rFonts w:ascii="Arial" w:hAnsi="Arial" w:cs="Arial"/>
          <w:b/>
        </w:rPr>
        <w:t xml:space="preserve"> </w:t>
      </w:r>
    </w:p>
    <w:p w14:paraId="3BC247F9" w14:textId="274FE184" w:rsidR="00440BAF" w:rsidRDefault="00440BAF" w:rsidP="00440BAF">
      <w:pPr>
        <w:pStyle w:val="ListParagraph"/>
        <w:numPr>
          <w:ilvl w:val="0"/>
          <w:numId w:val="3"/>
        </w:numPr>
        <w:jc w:val="both"/>
        <w:rPr>
          <w:rFonts w:ascii="Arial" w:hAnsi="Arial" w:cs="Arial"/>
          <w:b/>
        </w:rPr>
      </w:pPr>
      <w:proofErr w:type="spellStart"/>
      <w:r w:rsidRPr="00440BAF">
        <w:rPr>
          <w:rFonts w:ascii="Arial" w:hAnsi="Arial" w:cs="Arial"/>
          <w:b/>
        </w:rPr>
        <w:t>Norvegia</w:t>
      </w:r>
      <w:proofErr w:type="spellEnd"/>
      <w:r w:rsidRPr="00440BAF">
        <w:rPr>
          <w:rFonts w:ascii="Arial" w:hAnsi="Arial" w:cs="Arial"/>
          <w:b/>
        </w:rPr>
        <w:t xml:space="preserve"> – 81 </w:t>
      </w:r>
      <w:proofErr w:type="spellStart"/>
      <w:r w:rsidRPr="00440BAF">
        <w:rPr>
          <w:rFonts w:ascii="Arial" w:hAnsi="Arial" w:cs="Arial"/>
          <w:b/>
        </w:rPr>
        <w:t>locuri</w:t>
      </w:r>
      <w:proofErr w:type="spellEnd"/>
      <w:r w:rsidRPr="00440BAF">
        <w:rPr>
          <w:rFonts w:ascii="Arial" w:hAnsi="Arial" w:cs="Arial"/>
          <w:b/>
        </w:rPr>
        <w:t xml:space="preserve"> de </w:t>
      </w:r>
      <w:proofErr w:type="spellStart"/>
      <w:r w:rsidRPr="00440BAF">
        <w:rPr>
          <w:rFonts w:ascii="Arial" w:hAnsi="Arial" w:cs="Arial"/>
          <w:b/>
        </w:rPr>
        <w:t>muncă</w:t>
      </w:r>
      <w:proofErr w:type="spellEnd"/>
      <w:r w:rsidRPr="00440BAF">
        <w:rPr>
          <w:rFonts w:ascii="Arial" w:hAnsi="Arial" w:cs="Arial"/>
          <w:b/>
        </w:rPr>
        <w:t xml:space="preserve"> </w:t>
      </w:r>
      <w:proofErr w:type="spellStart"/>
      <w:r w:rsidRPr="00440BAF">
        <w:rPr>
          <w:rFonts w:ascii="Arial" w:hAnsi="Arial" w:cs="Arial"/>
          <w:b/>
        </w:rPr>
        <w:t>pentru</w:t>
      </w:r>
      <w:proofErr w:type="spellEnd"/>
      <w:r w:rsidRPr="00440BAF">
        <w:rPr>
          <w:rFonts w:ascii="Arial" w:hAnsi="Arial" w:cs="Arial"/>
          <w:b/>
        </w:rPr>
        <w:t xml:space="preserve">: </w:t>
      </w:r>
      <w:proofErr w:type="spellStart"/>
      <w:r w:rsidRPr="00440BAF">
        <w:rPr>
          <w:rFonts w:ascii="Arial" w:hAnsi="Arial" w:cs="Arial"/>
          <w:b/>
        </w:rPr>
        <w:t>lucrător</w:t>
      </w:r>
      <w:proofErr w:type="spellEnd"/>
      <w:r w:rsidRPr="00440BAF">
        <w:rPr>
          <w:rFonts w:ascii="Arial" w:hAnsi="Arial" w:cs="Arial"/>
          <w:b/>
        </w:rPr>
        <w:t xml:space="preserve"> </w:t>
      </w:r>
      <w:proofErr w:type="spellStart"/>
      <w:r w:rsidRPr="00440BAF">
        <w:rPr>
          <w:rFonts w:ascii="Arial" w:hAnsi="Arial" w:cs="Arial"/>
          <w:b/>
        </w:rPr>
        <w:t>în</w:t>
      </w:r>
      <w:proofErr w:type="spellEnd"/>
      <w:r w:rsidRPr="00440BAF">
        <w:rPr>
          <w:rFonts w:ascii="Arial" w:hAnsi="Arial" w:cs="Arial"/>
          <w:b/>
        </w:rPr>
        <w:t xml:space="preserve"> </w:t>
      </w:r>
      <w:proofErr w:type="spellStart"/>
      <w:r w:rsidRPr="00440BAF">
        <w:rPr>
          <w:rFonts w:ascii="Arial" w:hAnsi="Arial" w:cs="Arial"/>
          <w:b/>
        </w:rPr>
        <w:t>producție</w:t>
      </w:r>
      <w:proofErr w:type="spellEnd"/>
      <w:r w:rsidRPr="00440BAF">
        <w:rPr>
          <w:rFonts w:ascii="Arial" w:hAnsi="Arial" w:cs="Arial"/>
          <w:b/>
        </w:rPr>
        <w:t xml:space="preserve"> – </w:t>
      </w:r>
      <w:proofErr w:type="spellStart"/>
      <w:r w:rsidRPr="00440BAF">
        <w:rPr>
          <w:rFonts w:ascii="Arial" w:hAnsi="Arial" w:cs="Arial"/>
          <w:b/>
        </w:rPr>
        <w:t>prelucrarea</w:t>
      </w:r>
      <w:proofErr w:type="spellEnd"/>
      <w:r w:rsidRPr="00440BAF">
        <w:rPr>
          <w:rFonts w:ascii="Arial" w:hAnsi="Arial" w:cs="Arial"/>
          <w:b/>
        </w:rPr>
        <w:t xml:space="preserve"> </w:t>
      </w:r>
      <w:proofErr w:type="spellStart"/>
      <w:r w:rsidRPr="00440BAF">
        <w:rPr>
          <w:rFonts w:ascii="Arial" w:hAnsi="Arial" w:cs="Arial"/>
          <w:b/>
        </w:rPr>
        <w:t>somonului</w:t>
      </w:r>
      <w:proofErr w:type="spellEnd"/>
      <w:r w:rsidRPr="00440BAF">
        <w:rPr>
          <w:rFonts w:ascii="Arial" w:hAnsi="Arial" w:cs="Arial"/>
          <w:b/>
        </w:rPr>
        <w:t xml:space="preserve">; </w:t>
      </w:r>
      <w:proofErr w:type="spellStart"/>
      <w:r w:rsidRPr="00440BAF">
        <w:rPr>
          <w:rFonts w:ascii="Arial" w:hAnsi="Arial" w:cs="Arial"/>
          <w:b/>
        </w:rPr>
        <w:t>muncitor</w:t>
      </w:r>
      <w:proofErr w:type="spellEnd"/>
      <w:r w:rsidRPr="00440BAF">
        <w:rPr>
          <w:rFonts w:ascii="Arial" w:hAnsi="Arial" w:cs="Arial"/>
          <w:b/>
        </w:rPr>
        <w:t xml:space="preserve"> </w:t>
      </w:r>
      <w:proofErr w:type="spellStart"/>
      <w:r w:rsidRPr="00440BAF">
        <w:rPr>
          <w:rFonts w:ascii="Arial" w:hAnsi="Arial" w:cs="Arial"/>
          <w:b/>
        </w:rPr>
        <w:t>în</w:t>
      </w:r>
      <w:proofErr w:type="spellEnd"/>
      <w:r w:rsidRPr="00440BAF">
        <w:rPr>
          <w:rFonts w:ascii="Arial" w:hAnsi="Arial" w:cs="Arial"/>
          <w:b/>
        </w:rPr>
        <w:t xml:space="preserve"> </w:t>
      </w:r>
      <w:proofErr w:type="spellStart"/>
      <w:r w:rsidRPr="00440BAF">
        <w:rPr>
          <w:rFonts w:ascii="Arial" w:hAnsi="Arial" w:cs="Arial"/>
          <w:b/>
        </w:rPr>
        <w:t>construcții</w:t>
      </w:r>
      <w:proofErr w:type="spellEnd"/>
      <w:r w:rsidRPr="00440BAF">
        <w:rPr>
          <w:rFonts w:ascii="Arial" w:hAnsi="Arial" w:cs="Arial"/>
          <w:b/>
        </w:rPr>
        <w:t xml:space="preserve"> (</w:t>
      </w:r>
      <w:proofErr w:type="spellStart"/>
      <w:r w:rsidRPr="00440BAF">
        <w:rPr>
          <w:rFonts w:ascii="Arial" w:hAnsi="Arial" w:cs="Arial"/>
          <w:b/>
        </w:rPr>
        <w:t>dulgheri</w:t>
      </w:r>
      <w:proofErr w:type="spellEnd"/>
      <w:r w:rsidRPr="00440BAF">
        <w:rPr>
          <w:rFonts w:ascii="Arial" w:hAnsi="Arial" w:cs="Arial"/>
          <w:b/>
        </w:rPr>
        <w:t xml:space="preserve">, </w:t>
      </w:r>
      <w:proofErr w:type="spellStart"/>
      <w:r w:rsidRPr="00440BAF">
        <w:rPr>
          <w:rFonts w:ascii="Arial" w:hAnsi="Arial" w:cs="Arial"/>
          <w:b/>
        </w:rPr>
        <w:t>zidari</w:t>
      </w:r>
      <w:proofErr w:type="spellEnd"/>
      <w:r w:rsidRPr="00440BAF">
        <w:rPr>
          <w:rFonts w:ascii="Arial" w:hAnsi="Arial" w:cs="Arial"/>
          <w:b/>
        </w:rPr>
        <w:t xml:space="preserve"> </w:t>
      </w:r>
      <w:proofErr w:type="spellStart"/>
      <w:r w:rsidRPr="00440BAF">
        <w:rPr>
          <w:rFonts w:ascii="Arial" w:hAnsi="Arial" w:cs="Arial"/>
          <w:b/>
        </w:rPr>
        <w:t>și</w:t>
      </w:r>
      <w:proofErr w:type="spellEnd"/>
      <w:r w:rsidRPr="00440BAF">
        <w:rPr>
          <w:rFonts w:ascii="Arial" w:hAnsi="Arial" w:cs="Arial"/>
          <w:b/>
        </w:rPr>
        <w:t xml:space="preserve"> </w:t>
      </w:r>
      <w:proofErr w:type="spellStart"/>
      <w:r w:rsidRPr="00440BAF">
        <w:rPr>
          <w:rFonts w:ascii="Arial" w:hAnsi="Arial" w:cs="Arial"/>
          <w:b/>
        </w:rPr>
        <w:t>betoniști</w:t>
      </w:r>
      <w:proofErr w:type="spellEnd"/>
      <w:r w:rsidRPr="00440BAF">
        <w:rPr>
          <w:rFonts w:ascii="Arial" w:hAnsi="Arial" w:cs="Arial"/>
          <w:b/>
        </w:rPr>
        <w:t xml:space="preserve">); </w:t>
      </w:r>
      <w:proofErr w:type="spellStart"/>
      <w:r w:rsidRPr="00440BAF">
        <w:rPr>
          <w:rFonts w:ascii="Arial" w:hAnsi="Arial" w:cs="Arial"/>
          <w:b/>
        </w:rPr>
        <w:t>muncitor</w:t>
      </w:r>
      <w:proofErr w:type="spellEnd"/>
      <w:r w:rsidRPr="00440BAF">
        <w:rPr>
          <w:rFonts w:ascii="Arial" w:hAnsi="Arial" w:cs="Arial"/>
          <w:b/>
        </w:rPr>
        <w:t xml:space="preserve"> </w:t>
      </w:r>
      <w:proofErr w:type="spellStart"/>
      <w:r w:rsidRPr="00440BAF">
        <w:rPr>
          <w:rFonts w:ascii="Arial" w:hAnsi="Arial" w:cs="Arial"/>
          <w:b/>
        </w:rPr>
        <w:t>în</w:t>
      </w:r>
      <w:proofErr w:type="spellEnd"/>
      <w:r w:rsidRPr="00440BAF">
        <w:rPr>
          <w:rFonts w:ascii="Arial" w:hAnsi="Arial" w:cs="Arial"/>
          <w:b/>
        </w:rPr>
        <w:t xml:space="preserve"> </w:t>
      </w:r>
      <w:proofErr w:type="spellStart"/>
      <w:r w:rsidRPr="00440BAF">
        <w:rPr>
          <w:rFonts w:ascii="Arial" w:hAnsi="Arial" w:cs="Arial"/>
          <w:b/>
        </w:rPr>
        <w:t>construcții</w:t>
      </w:r>
      <w:proofErr w:type="spellEnd"/>
      <w:r w:rsidRPr="00440BAF">
        <w:rPr>
          <w:rFonts w:ascii="Arial" w:hAnsi="Arial" w:cs="Arial"/>
          <w:b/>
        </w:rPr>
        <w:t xml:space="preserve">. </w:t>
      </w:r>
    </w:p>
    <w:p w14:paraId="053507EC"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pt-BR"/>
        </w:rPr>
        <w:t xml:space="preserve">Polonia – 50 locuri de muncă pentru muncitor în producția de prelucrare a peștelui. </w:t>
      </w:r>
    </w:p>
    <w:p w14:paraId="1396B886"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pt-BR"/>
        </w:rPr>
        <w:t xml:space="preserve">Republica Cehă – 20 locuri de muncă pentru operator/operatoare linie de producție – muncitor/muncitoare la asamblarea echipamentelor mecanice. </w:t>
      </w:r>
    </w:p>
    <w:p w14:paraId="46B9A396"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pt-BR"/>
        </w:rPr>
        <w:t xml:space="preserve">Olanda – 16 locuri de muncă pentru: inspector veterinar; lucrător în seră. </w:t>
      </w:r>
    </w:p>
    <w:p w14:paraId="6714B255"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fr-FR"/>
        </w:rPr>
        <w:t xml:space="preserve">Spania – 5 </w:t>
      </w:r>
      <w:proofErr w:type="spellStart"/>
      <w:r w:rsidRPr="00440BAF">
        <w:rPr>
          <w:rFonts w:ascii="Arial" w:hAnsi="Arial" w:cs="Arial"/>
          <w:b/>
          <w:lang w:val="fr-FR"/>
        </w:rPr>
        <w:t>locuri</w:t>
      </w:r>
      <w:proofErr w:type="spellEnd"/>
      <w:r w:rsidRPr="00440BAF">
        <w:rPr>
          <w:rFonts w:ascii="Arial" w:hAnsi="Arial" w:cs="Arial"/>
          <w:b/>
          <w:lang w:val="fr-FR"/>
        </w:rPr>
        <w:t xml:space="preserve"> de </w:t>
      </w:r>
      <w:proofErr w:type="spellStart"/>
      <w:r w:rsidRPr="00440BAF">
        <w:rPr>
          <w:rFonts w:ascii="Arial" w:hAnsi="Arial" w:cs="Arial"/>
          <w:b/>
          <w:lang w:val="fr-FR"/>
        </w:rPr>
        <w:t>muncă</w:t>
      </w:r>
      <w:proofErr w:type="spellEnd"/>
      <w:r w:rsidRPr="00440BAF">
        <w:rPr>
          <w:rFonts w:ascii="Arial" w:hAnsi="Arial" w:cs="Arial"/>
          <w:b/>
          <w:lang w:val="fr-FR"/>
        </w:rPr>
        <w:t xml:space="preserve"> </w:t>
      </w:r>
      <w:proofErr w:type="spellStart"/>
      <w:proofErr w:type="gramStart"/>
      <w:r w:rsidRPr="00440BAF">
        <w:rPr>
          <w:rFonts w:ascii="Arial" w:hAnsi="Arial" w:cs="Arial"/>
          <w:b/>
          <w:lang w:val="fr-FR"/>
        </w:rPr>
        <w:t>pentru</w:t>
      </w:r>
      <w:proofErr w:type="spellEnd"/>
      <w:r w:rsidRPr="00440BAF">
        <w:rPr>
          <w:rFonts w:ascii="Arial" w:hAnsi="Arial" w:cs="Arial"/>
          <w:b/>
          <w:lang w:val="fr-FR"/>
        </w:rPr>
        <w:t>:</w:t>
      </w:r>
      <w:proofErr w:type="gramEnd"/>
      <w:r w:rsidRPr="00440BAF">
        <w:rPr>
          <w:rFonts w:ascii="Arial" w:hAnsi="Arial" w:cs="Arial"/>
          <w:b/>
          <w:lang w:val="fr-FR"/>
        </w:rPr>
        <w:t xml:space="preserve"> manager </w:t>
      </w:r>
      <w:proofErr w:type="spellStart"/>
      <w:proofErr w:type="gramStart"/>
      <w:r w:rsidRPr="00440BAF">
        <w:rPr>
          <w:rFonts w:ascii="Arial" w:hAnsi="Arial" w:cs="Arial"/>
          <w:b/>
          <w:lang w:val="fr-FR"/>
        </w:rPr>
        <w:t>mentenanță</w:t>
      </w:r>
      <w:proofErr w:type="spellEnd"/>
      <w:r w:rsidRPr="00440BAF">
        <w:rPr>
          <w:rFonts w:ascii="Arial" w:hAnsi="Arial" w:cs="Arial"/>
          <w:b/>
          <w:lang w:val="fr-FR"/>
        </w:rPr>
        <w:t>;</w:t>
      </w:r>
      <w:proofErr w:type="gramEnd"/>
      <w:r w:rsidRPr="00440BAF">
        <w:rPr>
          <w:rFonts w:ascii="Arial" w:hAnsi="Arial" w:cs="Arial"/>
          <w:b/>
          <w:lang w:val="fr-FR"/>
        </w:rPr>
        <w:t xml:space="preserve"> manager </w:t>
      </w:r>
      <w:proofErr w:type="spellStart"/>
      <w:r w:rsidRPr="00440BAF">
        <w:rPr>
          <w:rFonts w:ascii="Arial" w:hAnsi="Arial" w:cs="Arial"/>
          <w:b/>
          <w:lang w:val="fr-FR"/>
        </w:rPr>
        <w:t>construcții</w:t>
      </w:r>
      <w:proofErr w:type="spellEnd"/>
      <w:r w:rsidRPr="00440BAF">
        <w:rPr>
          <w:rFonts w:ascii="Arial" w:hAnsi="Arial" w:cs="Arial"/>
          <w:b/>
          <w:lang w:val="fr-FR"/>
        </w:rPr>
        <w:t>/</w:t>
      </w:r>
      <w:proofErr w:type="spellStart"/>
      <w:r w:rsidRPr="00440BAF">
        <w:rPr>
          <w:rFonts w:ascii="Arial" w:hAnsi="Arial" w:cs="Arial"/>
          <w:b/>
          <w:lang w:val="fr-FR"/>
        </w:rPr>
        <w:t>șef</w:t>
      </w:r>
      <w:proofErr w:type="spellEnd"/>
      <w:r w:rsidRPr="00440BAF">
        <w:rPr>
          <w:rFonts w:ascii="Arial" w:hAnsi="Arial" w:cs="Arial"/>
          <w:b/>
          <w:lang w:val="fr-FR"/>
        </w:rPr>
        <w:t xml:space="preserve"> de </w:t>
      </w:r>
      <w:proofErr w:type="spellStart"/>
      <w:r w:rsidRPr="00440BAF">
        <w:rPr>
          <w:rFonts w:ascii="Arial" w:hAnsi="Arial" w:cs="Arial"/>
          <w:b/>
          <w:lang w:val="fr-FR"/>
        </w:rPr>
        <w:t>șantier</w:t>
      </w:r>
      <w:proofErr w:type="spellEnd"/>
      <w:r w:rsidRPr="00440BAF">
        <w:rPr>
          <w:rFonts w:ascii="Arial" w:hAnsi="Arial" w:cs="Arial"/>
          <w:b/>
          <w:lang w:val="fr-FR"/>
        </w:rPr>
        <w:t xml:space="preserve">. </w:t>
      </w:r>
    </w:p>
    <w:p w14:paraId="49EAC4C2"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pt-BR"/>
        </w:rPr>
        <w:t xml:space="preserve">Suedia – 5 locuri de muncă pentru: operator CNC; sudor. </w:t>
      </w:r>
    </w:p>
    <w:p w14:paraId="4A8EB328" w14:textId="77777777" w:rsidR="00440BAF" w:rsidRPr="00440BAF" w:rsidRDefault="00440BAF" w:rsidP="00440BAF">
      <w:pPr>
        <w:pStyle w:val="ListParagraph"/>
        <w:numPr>
          <w:ilvl w:val="0"/>
          <w:numId w:val="3"/>
        </w:numPr>
        <w:jc w:val="both"/>
        <w:rPr>
          <w:lang w:val="pt-BR"/>
        </w:rPr>
      </w:pPr>
      <w:r w:rsidRPr="00440BAF">
        <w:rPr>
          <w:rFonts w:ascii="Arial" w:hAnsi="Arial" w:cs="Arial"/>
          <w:b/>
          <w:lang w:val="pt-BR"/>
        </w:rPr>
        <w:t xml:space="preserve">Franța – 4 locuri de muncă pentru lucrător agricol în livadă. </w:t>
      </w:r>
    </w:p>
    <w:p w14:paraId="305FD83A" w14:textId="77777777" w:rsidR="00440BAF" w:rsidRDefault="00440BAF" w:rsidP="00440BAF">
      <w:pPr>
        <w:pStyle w:val="ListParagraph"/>
        <w:ind w:left="1429"/>
        <w:jc w:val="both"/>
        <w:rPr>
          <w:rFonts w:ascii="Arial" w:hAnsi="Arial" w:cs="Arial"/>
          <w:b/>
          <w:lang w:val="pt-BR"/>
        </w:rPr>
      </w:pPr>
    </w:p>
    <w:p w14:paraId="05F04798" w14:textId="50A3C961" w:rsidR="00440BAF" w:rsidRDefault="00440BAF" w:rsidP="00440BAF">
      <w:pPr>
        <w:pStyle w:val="ListParagraph"/>
        <w:ind w:left="1429"/>
        <w:jc w:val="both"/>
        <w:rPr>
          <w:rFonts w:ascii="Arial" w:hAnsi="Arial" w:cs="Arial"/>
          <w:b/>
          <w:lang w:val="pt-BR"/>
        </w:rPr>
      </w:pPr>
      <w:r w:rsidRPr="00440BAF">
        <w:rPr>
          <w:rFonts w:ascii="Arial" w:hAnsi="Arial" w:cs="Arial"/>
          <w:b/>
          <w:lang w:val="pt-BR"/>
        </w:rPr>
        <w:t xml:space="preserve">Persoanele interesate să ocupe un loc de muncă Spaţiul Economic European pot consulta ofertele accesând www.anofm.ro/EURES. Persoanele interesate să ocupe un loc de muncă se pot adresa agenţiilor teritoriale pentru ocuparea forţei de muncă de domiciliu sau de reşedinţă ale căror date de contact se află pe site-ul </w:t>
      </w:r>
      <w:hyperlink r:id="rId7" w:history="1">
        <w:r w:rsidRPr="00B231D7">
          <w:rPr>
            <w:rStyle w:val="Hyperlink"/>
            <w:rFonts w:ascii="Arial" w:hAnsi="Arial" w:cs="Arial"/>
            <w:b/>
            <w:lang w:val="pt-BR"/>
          </w:rPr>
          <w:t>www.anofm.ro</w:t>
        </w:r>
      </w:hyperlink>
      <w:r w:rsidRPr="00440BAF">
        <w:rPr>
          <w:rFonts w:ascii="Arial" w:hAnsi="Arial" w:cs="Arial"/>
          <w:b/>
          <w:lang w:val="pt-BR"/>
        </w:rPr>
        <w:t>.</w:t>
      </w:r>
    </w:p>
    <w:p w14:paraId="7BB44493" w14:textId="77777777" w:rsidR="00440BAF" w:rsidRDefault="00440BAF" w:rsidP="00440BAF">
      <w:pPr>
        <w:pStyle w:val="ListParagraph"/>
        <w:ind w:left="1429"/>
        <w:jc w:val="both"/>
        <w:rPr>
          <w:rFonts w:ascii="Arial" w:hAnsi="Arial" w:cs="Arial"/>
          <w:b/>
          <w:lang w:val="pt-BR"/>
        </w:rPr>
      </w:pPr>
    </w:p>
    <w:p w14:paraId="1D7B5465" w14:textId="42E8E55F" w:rsidR="0054352B" w:rsidRPr="003A34C1" w:rsidRDefault="00585861" w:rsidP="00440BAF">
      <w:pPr>
        <w:pStyle w:val="ListParagraph"/>
        <w:ind w:left="1429"/>
        <w:jc w:val="both"/>
        <w:rPr>
          <w:lang w:val="pt-BR"/>
        </w:rPr>
      </w:pPr>
      <w:r w:rsidRPr="003A34C1">
        <w:rPr>
          <w:rFonts w:ascii="Arial" w:hAnsi="Arial" w:cs="Arial"/>
          <w:b/>
          <w:lang w:val="pt-BR"/>
        </w:rPr>
        <w:t>Serviciul Comunicare şi Secretariatul Consiliului Consultativ</w:t>
      </w:r>
    </w:p>
    <w:sectPr w:rsidR="0054352B" w:rsidRPr="003A34C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EF81" w14:textId="77777777" w:rsidR="009034BB" w:rsidRDefault="009034BB" w:rsidP="0021764A">
      <w:pPr>
        <w:spacing w:after="0" w:line="240" w:lineRule="auto"/>
      </w:pPr>
      <w:r>
        <w:separator/>
      </w:r>
    </w:p>
  </w:endnote>
  <w:endnote w:type="continuationSeparator" w:id="0">
    <w:p w14:paraId="6F690F4E" w14:textId="77777777" w:rsidR="009034BB" w:rsidRDefault="009034BB" w:rsidP="00217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C721" w14:textId="794816CD" w:rsidR="0021764A" w:rsidRPr="00F56EF1" w:rsidRDefault="0021764A" w:rsidP="0021764A">
    <w:pPr>
      <w:pStyle w:val="Footer"/>
      <w:ind w:left="-142"/>
      <w:rPr>
        <w:sz w:val="16"/>
        <w:szCs w:val="16"/>
        <w:lang w:val="ro-RO"/>
      </w:rPr>
    </w:pPr>
    <w:bookmarkStart w:id="0" w:name="_Hlk189812869"/>
    <w:bookmarkStart w:id="1" w:name="_Hlk189812870"/>
    <w:bookmarkStart w:id="2" w:name="_Hlk189812892"/>
    <w:bookmarkStart w:id="3" w:name="_Hlk189812893"/>
    <w:bookmarkStart w:id="4" w:name="_Hlk189813241"/>
    <w:bookmarkStart w:id="5" w:name="_Hlk189813242"/>
    <w:r w:rsidRPr="00F56EF1">
      <w:rPr>
        <w:sz w:val="16"/>
        <w:szCs w:val="16"/>
        <w:lang w:val="ro-RO"/>
      </w:rPr>
      <w:t>AGENŢIA JUDEŢEANĂ PENTRU OCUPAREA FORŢEI DE MUNCĂ VRANCEA</w:t>
    </w:r>
    <w:r>
      <w:rPr>
        <w:sz w:val="16"/>
        <w:szCs w:val="16"/>
        <w:lang w:val="ro-RO"/>
      </w:rPr>
      <w:t xml:space="preserve"> </w:t>
    </w:r>
    <w:r w:rsidRPr="00F56EF1">
      <w:rPr>
        <w:sz w:val="16"/>
        <w:szCs w:val="16"/>
        <w:lang w:val="ro-RO"/>
      </w:rPr>
      <w:tab/>
    </w:r>
    <w:r w:rsidRPr="00F56EF1">
      <w:rPr>
        <w:noProof/>
        <w:sz w:val="16"/>
        <w:szCs w:val="16"/>
      </w:rPr>
      <w:drawing>
        <wp:anchor distT="0" distB="0" distL="114300" distR="114300" simplePos="0" relativeHeight="251672576" behindDoc="0" locked="0" layoutInCell="1" allowOverlap="1" wp14:anchorId="4C3827DB" wp14:editId="215DE28A">
          <wp:simplePos x="0" y="0"/>
          <wp:positionH relativeFrom="column">
            <wp:posOffset>6329045</wp:posOffset>
          </wp:positionH>
          <wp:positionV relativeFrom="paragraph">
            <wp:posOffset>8870950</wp:posOffset>
          </wp:positionV>
          <wp:extent cx="539750" cy="809625"/>
          <wp:effectExtent l="0" t="0" r="0" b="9525"/>
          <wp:wrapNone/>
          <wp:docPr id="14" name="Picture 14"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1312" behindDoc="0" locked="0" layoutInCell="1" allowOverlap="1" wp14:anchorId="29C883C7" wp14:editId="0C743340">
          <wp:simplePos x="0" y="0"/>
          <wp:positionH relativeFrom="column">
            <wp:posOffset>6329045</wp:posOffset>
          </wp:positionH>
          <wp:positionV relativeFrom="paragraph">
            <wp:posOffset>8870950</wp:posOffset>
          </wp:positionV>
          <wp:extent cx="539750" cy="809625"/>
          <wp:effectExtent l="0" t="0" r="0" b="9525"/>
          <wp:wrapNone/>
          <wp:docPr id="13" name="Picture 13"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2336" behindDoc="0" locked="0" layoutInCell="1" allowOverlap="1" wp14:anchorId="60DEDC70" wp14:editId="60BBABBF">
          <wp:simplePos x="0" y="0"/>
          <wp:positionH relativeFrom="column">
            <wp:posOffset>6329045</wp:posOffset>
          </wp:positionH>
          <wp:positionV relativeFrom="paragraph">
            <wp:posOffset>8870950</wp:posOffset>
          </wp:positionV>
          <wp:extent cx="539750" cy="809625"/>
          <wp:effectExtent l="0" t="0" r="0" b="9525"/>
          <wp:wrapNone/>
          <wp:docPr id="12" name="Picture 12"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3360" behindDoc="0" locked="0" layoutInCell="1" allowOverlap="1" wp14:anchorId="1AB8B048" wp14:editId="3A4F713B">
          <wp:simplePos x="0" y="0"/>
          <wp:positionH relativeFrom="column">
            <wp:posOffset>6329045</wp:posOffset>
          </wp:positionH>
          <wp:positionV relativeFrom="paragraph">
            <wp:posOffset>8870950</wp:posOffset>
          </wp:positionV>
          <wp:extent cx="539750" cy="809625"/>
          <wp:effectExtent l="0" t="0" r="0" b="9525"/>
          <wp:wrapNone/>
          <wp:docPr id="11" name="Picture 11"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4384" behindDoc="0" locked="0" layoutInCell="1" allowOverlap="1" wp14:anchorId="14B7AB52" wp14:editId="653415D2">
          <wp:simplePos x="0" y="0"/>
          <wp:positionH relativeFrom="column">
            <wp:posOffset>6329045</wp:posOffset>
          </wp:positionH>
          <wp:positionV relativeFrom="paragraph">
            <wp:posOffset>8870950</wp:posOffset>
          </wp:positionV>
          <wp:extent cx="539750" cy="809625"/>
          <wp:effectExtent l="0" t="0" r="0" b="9525"/>
          <wp:wrapNone/>
          <wp:docPr id="10" name="Picture 10"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F9F82F" w14:textId="77777777" w:rsidR="0021764A" w:rsidRPr="00F56EF1" w:rsidRDefault="0021764A" w:rsidP="0021764A">
    <w:pPr>
      <w:pStyle w:val="Footer"/>
      <w:ind w:left="-142"/>
      <w:rPr>
        <w:b/>
        <w:sz w:val="16"/>
        <w:szCs w:val="16"/>
        <w:lang w:val="ro-RO"/>
      </w:rPr>
    </w:pPr>
    <w:r w:rsidRPr="00F56EF1">
      <w:rPr>
        <w:rStyle w:val="Strong"/>
        <w:sz w:val="16"/>
        <w:szCs w:val="16"/>
        <w:lang w:val="ro-RO"/>
      </w:rPr>
      <w:t>B-dul Unirii, Nr. 53A, Cod Poştal 620090, Focşani</w:t>
    </w:r>
  </w:p>
  <w:p w14:paraId="67B2E994" w14:textId="77777777" w:rsidR="0021764A" w:rsidRPr="00F56EF1" w:rsidRDefault="0021764A" w:rsidP="0021764A">
    <w:pPr>
      <w:pStyle w:val="Footer"/>
      <w:ind w:left="-142"/>
      <w:rPr>
        <w:sz w:val="16"/>
        <w:szCs w:val="16"/>
        <w:lang w:val="ro-RO"/>
      </w:rPr>
    </w:pPr>
    <w:r w:rsidRPr="00F56EF1">
      <w:rPr>
        <w:sz w:val="16"/>
        <w:szCs w:val="16"/>
        <w:lang w:val="ro-RO"/>
      </w:rPr>
      <w:t xml:space="preserve">Tel.: +40237 224677;+40237 224678; Fax: +40237 239059 </w:t>
    </w:r>
    <w:r w:rsidRPr="00F56EF1">
      <w:rPr>
        <w:sz w:val="16"/>
        <w:szCs w:val="16"/>
        <w:lang w:val="ro-RO"/>
      </w:rPr>
      <w:tab/>
    </w:r>
    <w:r w:rsidRPr="00F56EF1">
      <w:rPr>
        <w:sz w:val="16"/>
        <w:szCs w:val="16"/>
        <w:lang w:val="ro-RO"/>
      </w:rPr>
      <w:tab/>
    </w:r>
    <w:r w:rsidRPr="00F56EF1">
      <w:rPr>
        <w:noProof/>
        <w:sz w:val="16"/>
        <w:szCs w:val="16"/>
      </w:rPr>
      <w:drawing>
        <wp:anchor distT="0" distB="0" distL="114300" distR="114300" simplePos="0" relativeHeight="251665408" behindDoc="0" locked="0" layoutInCell="1" allowOverlap="1" wp14:anchorId="1A35F980" wp14:editId="23B15FAB">
          <wp:simplePos x="0" y="0"/>
          <wp:positionH relativeFrom="column">
            <wp:posOffset>6329045</wp:posOffset>
          </wp:positionH>
          <wp:positionV relativeFrom="paragraph">
            <wp:posOffset>8870950</wp:posOffset>
          </wp:positionV>
          <wp:extent cx="539750" cy="809625"/>
          <wp:effectExtent l="0" t="0" r="0" b="9525"/>
          <wp:wrapNone/>
          <wp:docPr id="23617875" name="Picture 23617875"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6432" behindDoc="0" locked="0" layoutInCell="1" allowOverlap="1" wp14:anchorId="66AFF77D" wp14:editId="07B6647C">
          <wp:simplePos x="0" y="0"/>
          <wp:positionH relativeFrom="column">
            <wp:posOffset>6329045</wp:posOffset>
          </wp:positionH>
          <wp:positionV relativeFrom="paragraph">
            <wp:posOffset>8870950</wp:posOffset>
          </wp:positionV>
          <wp:extent cx="539750" cy="809625"/>
          <wp:effectExtent l="0" t="0" r="0" b="9525"/>
          <wp:wrapNone/>
          <wp:docPr id="762308048" name="Picture 762308048"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7456" behindDoc="0" locked="0" layoutInCell="1" allowOverlap="1" wp14:anchorId="7B399600" wp14:editId="6B3C7D9A">
          <wp:simplePos x="0" y="0"/>
          <wp:positionH relativeFrom="column">
            <wp:posOffset>6329045</wp:posOffset>
          </wp:positionH>
          <wp:positionV relativeFrom="paragraph">
            <wp:posOffset>8870950</wp:posOffset>
          </wp:positionV>
          <wp:extent cx="539750" cy="809625"/>
          <wp:effectExtent l="0" t="0" r="0" b="9525"/>
          <wp:wrapNone/>
          <wp:docPr id="1372722686" name="Picture 1372722686"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8480" behindDoc="0" locked="0" layoutInCell="1" allowOverlap="1" wp14:anchorId="0AAB63AD" wp14:editId="6C1B9885">
          <wp:simplePos x="0" y="0"/>
          <wp:positionH relativeFrom="column">
            <wp:posOffset>6329045</wp:posOffset>
          </wp:positionH>
          <wp:positionV relativeFrom="paragraph">
            <wp:posOffset>8870950</wp:posOffset>
          </wp:positionV>
          <wp:extent cx="539750" cy="809625"/>
          <wp:effectExtent l="0" t="0" r="0" b="9525"/>
          <wp:wrapNone/>
          <wp:docPr id="6" name="Picture 6"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69504" behindDoc="0" locked="0" layoutInCell="1" allowOverlap="1" wp14:anchorId="79B71AC0" wp14:editId="008A4272">
          <wp:simplePos x="0" y="0"/>
          <wp:positionH relativeFrom="column">
            <wp:posOffset>6329045</wp:posOffset>
          </wp:positionH>
          <wp:positionV relativeFrom="paragraph">
            <wp:posOffset>8870950</wp:posOffset>
          </wp:positionV>
          <wp:extent cx="539750" cy="809625"/>
          <wp:effectExtent l="0" t="0" r="0" b="9525"/>
          <wp:wrapNone/>
          <wp:docPr id="5" name="Picture 5"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70528" behindDoc="0" locked="0" layoutInCell="1" allowOverlap="1" wp14:anchorId="5323CB48" wp14:editId="1F3A6805">
          <wp:simplePos x="0" y="0"/>
          <wp:positionH relativeFrom="column">
            <wp:posOffset>6329045</wp:posOffset>
          </wp:positionH>
          <wp:positionV relativeFrom="paragraph">
            <wp:posOffset>8870950</wp:posOffset>
          </wp:positionV>
          <wp:extent cx="539750" cy="809625"/>
          <wp:effectExtent l="0" t="0" r="0" b="9525"/>
          <wp:wrapNone/>
          <wp:docPr id="790830559" name="Picture 790830559"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6EF1">
      <w:rPr>
        <w:noProof/>
        <w:sz w:val="16"/>
        <w:szCs w:val="16"/>
      </w:rPr>
      <w:drawing>
        <wp:anchor distT="0" distB="0" distL="114300" distR="114300" simplePos="0" relativeHeight="251671552" behindDoc="0" locked="0" layoutInCell="1" allowOverlap="1" wp14:anchorId="1EB5451C" wp14:editId="2B290CFA">
          <wp:simplePos x="0" y="0"/>
          <wp:positionH relativeFrom="column">
            <wp:posOffset>6329045</wp:posOffset>
          </wp:positionH>
          <wp:positionV relativeFrom="paragraph">
            <wp:posOffset>8870950</wp:posOffset>
          </wp:positionV>
          <wp:extent cx="539750" cy="809625"/>
          <wp:effectExtent l="0" t="0" r="0" b="9525"/>
          <wp:wrapNone/>
          <wp:docPr id="1842766331" name="Picture 1842766331" descr="Description: AJOFM VRANCE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JOFM VRANCEA =-= 9001_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7D00B" w14:textId="77777777" w:rsidR="0021764A" w:rsidRPr="00F56EF1" w:rsidRDefault="0021764A" w:rsidP="0021764A">
    <w:pPr>
      <w:pStyle w:val="Footer"/>
      <w:ind w:left="-142"/>
      <w:rPr>
        <w:sz w:val="16"/>
        <w:szCs w:val="16"/>
        <w:lang w:val="ro-RO"/>
      </w:rPr>
    </w:pPr>
    <w:r w:rsidRPr="00F56EF1">
      <w:rPr>
        <w:sz w:val="16"/>
        <w:szCs w:val="16"/>
        <w:lang w:val="ro-RO"/>
      </w:rPr>
      <w:t xml:space="preserve">e-mail: </w:t>
    </w:r>
    <w:hyperlink r:id="rId2" w:history="1">
      <w:r w:rsidRPr="00F56EF1">
        <w:rPr>
          <w:rStyle w:val="Hyperlink"/>
          <w:sz w:val="16"/>
          <w:szCs w:val="16"/>
          <w:lang w:val="ro-RO"/>
        </w:rPr>
        <w:t>ajofm.vn@anofm.gov.ro</w:t>
      </w:r>
    </w:hyperlink>
    <w:r w:rsidRPr="00F56EF1">
      <w:rPr>
        <w:sz w:val="16"/>
        <w:szCs w:val="16"/>
        <w:lang w:val="ro-RO"/>
      </w:rPr>
      <w:t xml:space="preserve">; </w:t>
    </w:r>
    <w:r>
      <w:rPr>
        <w:sz w:val="16"/>
        <w:szCs w:val="16"/>
        <w:lang w:val="ro-RO"/>
      </w:rPr>
      <w:t>vrancea@anofm.gov.ro</w:t>
    </w:r>
  </w:p>
  <w:p w14:paraId="07B52AD0" w14:textId="77777777" w:rsidR="0021764A" w:rsidRPr="00F44190" w:rsidRDefault="0021764A" w:rsidP="0021764A">
    <w:pPr>
      <w:pStyle w:val="Footer"/>
      <w:ind w:left="-142"/>
      <w:rPr>
        <w:sz w:val="14"/>
        <w:szCs w:val="14"/>
        <w:lang w:val="ro-RO"/>
      </w:rPr>
    </w:pPr>
    <w:r w:rsidRPr="00F56EF1">
      <w:rPr>
        <w:b/>
        <w:sz w:val="16"/>
        <w:szCs w:val="16"/>
        <w:lang w:val="ro-RO"/>
      </w:rPr>
      <w:t>www.anofm.ro</w:t>
    </w:r>
    <w:r w:rsidRPr="00F56EF1">
      <w:rPr>
        <w:sz w:val="16"/>
        <w:szCs w:val="16"/>
        <w:lang w:val="ro-RO"/>
      </w:rPr>
      <w:t xml:space="preserve"> </w:t>
    </w:r>
    <w:r>
      <w:rPr>
        <w:sz w:val="16"/>
        <w:szCs w:val="16"/>
        <w:lang w:val="ro-RO"/>
      </w:rPr>
      <w:t>;</w:t>
    </w:r>
    <w:r w:rsidRPr="00F56EF1">
      <w:rPr>
        <w:sz w:val="16"/>
        <w:szCs w:val="16"/>
        <w:lang w:val="ro-RO"/>
      </w:rPr>
      <w:t xml:space="preserve">   www.facebook.com/</w:t>
    </w:r>
    <w:r>
      <w:rPr>
        <w:sz w:val="16"/>
        <w:szCs w:val="16"/>
        <w:lang w:val="ro-RO"/>
      </w:rPr>
      <w:t>AJOFMVN</w:t>
    </w:r>
    <w:bookmarkEnd w:id="0"/>
    <w:bookmarkEnd w:id="1"/>
    <w:bookmarkEnd w:id="2"/>
    <w:bookmarkEnd w:id="3"/>
    <w:bookmarkEnd w:id="4"/>
    <w:bookmarkEnd w:id="5"/>
  </w:p>
  <w:p w14:paraId="591C743F" w14:textId="77777777" w:rsidR="0021764A" w:rsidRPr="0021764A" w:rsidRDefault="0021764A">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A650E" w14:textId="77777777" w:rsidR="009034BB" w:rsidRDefault="009034BB" w:rsidP="0021764A">
      <w:pPr>
        <w:spacing w:after="0" w:line="240" w:lineRule="auto"/>
      </w:pPr>
      <w:r>
        <w:separator/>
      </w:r>
    </w:p>
  </w:footnote>
  <w:footnote w:type="continuationSeparator" w:id="0">
    <w:p w14:paraId="23543BE7" w14:textId="77777777" w:rsidR="009034BB" w:rsidRDefault="009034BB" w:rsidP="00217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3D6E" w14:textId="692F4C24" w:rsidR="0021764A" w:rsidRDefault="0021764A">
    <w:pPr>
      <w:pStyle w:val="Header"/>
    </w:pPr>
    <w:r>
      <w:rPr>
        <w:noProof/>
      </w:rPr>
      <w:drawing>
        <wp:anchor distT="0" distB="0" distL="114300" distR="114300" simplePos="0" relativeHeight="251659264" behindDoc="0" locked="0" layoutInCell="1" allowOverlap="1" wp14:anchorId="2E357CE1" wp14:editId="1E4D8E5C">
          <wp:simplePos x="0" y="0"/>
          <wp:positionH relativeFrom="column">
            <wp:posOffset>5543550</wp:posOffset>
          </wp:positionH>
          <wp:positionV relativeFrom="paragraph">
            <wp:posOffset>200025</wp:posOffset>
          </wp:positionV>
          <wp:extent cx="1038225" cy="501015"/>
          <wp:effectExtent l="0" t="0" r="9525" b="0"/>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rPr>
      <w:drawing>
        <wp:inline distT="0" distB="0" distL="0" distR="0" wp14:anchorId="08D9A4D8" wp14:editId="209599A9">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94EF1"/>
    <w:multiLevelType w:val="hybridMultilevel"/>
    <w:tmpl w:val="07BE6D82"/>
    <w:lvl w:ilvl="0" w:tplc="63ECDDF8">
      <w:start w:val="345"/>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B54495"/>
    <w:multiLevelType w:val="hybridMultilevel"/>
    <w:tmpl w:val="A476C39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791D1D9D"/>
    <w:multiLevelType w:val="hybridMultilevel"/>
    <w:tmpl w:val="977273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85009050">
    <w:abstractNumId w:val="0"/>
  </w:num>
  <w:num w:numId="2" w16cid:durableId="905382768">
    <w:abstractNumId w:val="2"/>
  </w:num>
  <w:num w:numId="3" w16cid:durableId="276260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94"/>
    <w:rsid w:val="000157F1"/>
    <w:rsid w:val="00027F7E"/>
    <w:rsid w:val="00072849"/>
    <w:rsid w:val="00092269"/>
    <w:rsid w:val="000C3CF4"/>
    <w:rsid w:val="00141594"/>
    <w:rsid w:val="00144676"/>
    <w:rsid w:val="00153A0C"/>
    <w:rsid w:val="001E7A41"/>
    <w:rsid w:val="002108E4"/>
    <w:rsid w:val="0021764A"/>
    <w:rsid w:val="00270FE9"/>
    <w:rsid w:val="0029108F"/>
    <w:rsid w:val="002B487D"/>
    <w:rsid w:val="002B775A"/>
    <w:rsid w:val="002D6E15"/>
    <w:rsid w:val="002F1761"/>
    <w:rsid w:val="002F1C36"/>
    <w:rsid w:val="00364127"/>
    <w:rsid w:val="00386AAE"/>
    <w:rsid w:val="003A34C1"/>
    <w:rsid w:val="00440BAF"/>
    <w:rsid w:val="004532BF"/>
    <w:rsid w:val="004821B0"/>
    <w:rsid w:val="004A1858"/>
    <w:rsid w:val="00537E52"/>
    <w:rsid w:val="0054352B"/>
    <w:rsid w:val="00585861"/>
    <w:rsid w:val="00603AE8"/>
    <w:rsid w:val="00617794"/>
    <w:rsid w:val="00642BB4"/>
    <w:rsid w:val="006622C8"/>
    <w:rsid w:val="00713799"/>
    <w:rsid w:val="00731624"/>
    <w:rsid w:val="00796375"/>
    <w:rsid w:val="007B34CD"/>
    <w:rsid w:val="007C22EB"/>
    <w:rsid w:val="0080042E"/>
    <w:rsid w:val="008E3BBA"/>
    <w:rsid w:val="008F0A58"/>
    <w:rsid w:val="009034BB"/>
    <w:rsid w:val="00923497"/>
    <w:rsid w:val="009332DA"/>
    <w:rsid w:val="009351C9"/>
    <w:rsid w:val="00942876"/>
    <w:rsid w:val="009722CB"/>
    <w:rsid w:val="009B2DEB"/>
    <w:rsid w:val="009C08F9"/>
    <w:rsid w:val="00A074CC"/>
    <w:rsid w:val="00A20070"/>
    <w:rsid w:val="00A2131C"/>
    <w:rsid w:val="00AC35EB"/>
    <w:rsid w:val="00B46A1A"/>
    <w:rsid w:val="00B46D00"/>
    <w:rsid w:val="00B931BE"/>
    <w:rsid w:val="00BC3505"/>
    <w:rsid w:val="00BE7DA9"/>
    <w:rsid w:val="00C23260"/>
    <w:rsid w:val="00C346A0"/>
    <w:rsid w:val="00C37696"/>
    <w:rsid w:val="00C805F1"/>
    <w:rsid w:val="00C81282"/>
    <w:rsid w:val="00C8226D"/>
    <w:rsid w:val="00D24F39"/>
    <w:rsid w:val="00D41DD3"/>
    <w:rsid w:val="00E05927"/>
    <w:rsid w:val="00E40C98"/>
    <w:rsid w:val="00EA0A21"/>
    <w:rsid w:val="00F038B2"/>
    <w:rsid w:val="00F1603F"/>
    <w:rsid w:val="00FB6161"/>
    <w:rsid w:val="00FC61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1AAA3"/>
  <w15:chartTrackingRefBased/>
  <w15:docId w15:val="{9A9F33E5-4D62-4A6B-87D5-EDBFE828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7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77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77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77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77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7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7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77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77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77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77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7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794"/>
    <w:rPr>
      <w:rFonts w:eastAsiaTheme="majorEastAsia" w:cstheme="majorBidi"/>
      <w:color w:val="272727" w:themeColor="text1" w:themeTint="D8"/>
    </w:rPr>
  </w:style>
  <w:style w:type="paragraph" w:styleId="Title">
    <w:name w:val="Title"/>
    <w:basedOn w:val="Normal"/>
    <w:next w:val="Normal"/>
    <w:link w:val="TitleChar"/>
    <w:uiPriority w:val="10"/>
    <w:qFormat/>
    <w:rsid w:val="00617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794"/>
    <w:pPr>
      <w:spacing w:before="160"/>
      <w:jc w:val="center"/>
    </w:pPr>
    <w:rPr>
      <w:i/>
      <w:iCs/>
      <w:color w:val="404040" w:themeColor="text1" w:themeTint="BF"/>
    </w:rPr>
  </w:style>
  <w:style w:type="character" w:customStyle="1" w:styleId="QuoteChar">
    <w:name w:val="Quote Char"/>
    <w:basedOn w:val="DefaultParagraphFont"/>
    <w:link w:val="Quote"/>
    <w:uiPriority w:val="29"/>
    <w:rsid w:val="00617794"/>
    <w:rPr>
      <w:i/>
      <w:iCs/>
      <w:color w:val="404040" w:themeColor="text1" w:themeTint="BF"/>
    </w:rPr>
  </w:style>
  <w:style w:type="paragraph" w:styleId="ListParagraph">
    <w:name w:val="List Paragraph"/>
    <w:basedOn w:val="Normal"/>
    <w:uiPriority w:val="34"/>
    <w:qFormat/>
    <w:rsid w:val="00617794"/>
    <w:pPr>
      <w:ind w:left="720"/>
      <w:contextualSpacing/>
    </w:pPr>
  </w:style>
  <w:style w:type="character" w:styleId="IntenseEmphasis">
    <w:name w:val="Intense Emphasis"/>
    <w:basedOn w:val="DefaultParagraphFont"/>
    <w:uiPriority w:val="21"/>
    <w:qFormat/>
    <w:rsid w:val="00617794"/>
    <w:rPr>
      <w:i/>
      <w:iCs/>
      <w:color w:val="2F5496" w:themeColor="accent1" w:themeShade="BF"/>
    </w:rPr>
  </w:style>
  <w:style w:type="paragraph" w:styleId="IntenseQuote">
    <w:name w:val="Intense Quote"/>
    <w:basedOn w:val="Normal"/>
    <w:next w:val="Normal"/>
    <w:link w:val="IntenseQuoteChar"/>
    <w:uiPriority w:val="30"/>
    <w:qFormat/>
    <w:rsid w:val="006177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7794"/>
    <w:rPr>
      <w:i/>
      <w:iCs/>
      <w:color w:val="2F5496" w:themeColor="accent1" w:themeShade="BF"/>
    </w:rPr>
  </w:style>
  <w:style w:type="character" w:styleId="IntenseReference">
    <w:name w:val="Intense Reference"/>
    <w:basedOn w:val="DefaultParagraphFont"/>
    <w:uiPriority w:val="32"/>
    <w:qFormat/>
    <w:rsid w:val="00617794"/>
    <w:rPr>
      <w:b/>
      <w:bCs/>
      <w:smallCaps/>
      <w:color w:val="2F5496" w:themeColor="accent1" w:themeShade="BF"/>
      <w:spacing w:val="5"/>
    </w:rPr>
  </w:style>
  <w:style w:type="paragraph" w:styleId="Header">
    <w:name w:val="header"/>
    <w:basedOn w:val="Normal"/>
    <w:link w:val="HeaderChar"/>
    <w:uiPriority w:val="99"/>
    <w:unhideWhenUsed/>
    <w:rsid w:val="00217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4A"/>
  </w:style>
  <w:style w:type="paragraph" w:styleId="Footer">
    <w:name w:val="footer"/>
    <w:basedOn w:val="Normal"/>
    <w:link w:val="FooterChar"/>
    <w:uiPriority w:val="99"/>
    <w:unhideWhenUsed/>
    <w:rsid w:val="00217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4A"/>
  </w:style>
  <w:style w:type="character" w:styleId="Strong">
    <w:name w:val="Strong"/>
    <w:uiPriority w:val="22"/>
    <w:qFormat/>
    <w:rsid w:val="0021764A"/>
    <w:rPr>
      <w:b/>
      <w:bCs/>
    </w:rPr>
  </w:style>
  <w:style w:type="character" w:styleId="Hyperlink">
    <w:name w:val="Hyperlink"/>
    <w:uiPriority w:val="99"/>
    <w:unhideWhenUsed/>
    <w:rsid w:val="0021764A"/>
    <w:rPr>
      <w:color w:val="0000FF"/>
      <w:u w:val="single"/>
    </w:rPr>
  </w:style>
  <w:style w:type="character" w:styleId="UnresolvedMention">
    <w:name w:val="Unresolved Mention"/>
    <w:basedOn w:val="DefaultParagraphFont"/>
    <w:uiPriority w:val="99"/>
    <w:semiHidden/>
    <w:unhideWhenUsed/>
    <w:rsid w:val="00923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045490">
      <w:bodyDiv w:val="1"/>
      <w:marLeft w:val="0"/>
      <w:marRight w:val="0"/>
      <w:marTop w:val="0"/>
      <w:marBottom w:val="0"/>
      <w:divBdr>
        <w:top w:val="none" w:sz="0" w:space="0" w:color="auto"/>
        <w:left w:val="none" w:sz="0" w:space="0" w:color="auto"/>
        <w:bottom w:val="none" w:sz="0" w:space="0" w:color="auto"/>
        <w:right w:val="none" w:sz="0" w:space="0" w:color="auto"/>
      </w:divBdr>
    </w:div>
    <w:div w:id="118679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nof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jofm.vn@anofm.gov.ro"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BRIHOIANU</dc:creator>
  <cp:keywords/>
  <dc:description/>
  <cp:lastModifiedBy>DANIELA BRIHOIANU</cp:lastModifiedBy>
  <cp:revision>26</cp:revision>
  <dcterms:created xsi:type="dcterms:W3CDTF">2025-03-26T13:12:00Z</dcterms:created>
  <dcterms:modified xsi:type="dcterms:W3CDTF">2026-10-28T12:06:00Z</dcterms:modified>
</cp:coreProperties>
</file>