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95F3" w14:textId="77777777" w:rsidR="00537008" w:rsidRDefault="00537008" w:rsidP="00537008">
      <w:pPr>
        <w:spacing w:after="160" w:line="278" w:lineRule="auto"/>
        <w:ind w:left="0" w:right="-846"/>
        <w:jc w:val="left"/>
        <w:rPr>
          <w:b/>
          <w:bCs/>
          <w:lang w:val="fr-FR"/>
        </w:rPr>
      </w:pPr>
    </w:p>
    <w:p w14:paraId="3750737F" w14:textId="77777777" w:rsidR="00537008" w:rsidRDefault="00537008" w:rsidP="00537008">
      <w:pPr>
        <w:spacing w:after="160" w:line="278" w:lineRule="auto"/>
        <w:ind w:left="0" w:right="-846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06DCE18B" w14:textId="1F706E9E" w:rsidR="00537008" w:rsidRPr="00537008" w:rsidRDefault="00BC22D0" w:rsidP="00537008">
      <w:pPr>
        <w:spacing w:after="160" w:line="278" w:lineRule="auto"/>
        <w:ind w:left="0" w:right="-846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BC22D0">
        <w:rPr>
          <w:rFonts w:ascii="Arial" w:hAnsi="Arial" w:cs="Arial"/>
          <w:b/>
          <w:bCs/>
          <w:sz w:val="28"/>
          <w:szCs w:val="28"/>
          <w:lang w:val="fr-FR"/>
        </w:rPr>
        <w:t>Ziua</w:t>
      </w:r>
      <w:proofErr w:type="spellEnd"/>
      <w:r w:rsidRPr="00BC22D0">
        <w:rPr>
          <w:rFonts w:ascii="Arial" w:hAnsi="Arial" w:cs="Arial"/>
          <w:b/>
          <w:bCs/>
          <w:sz w:val="28"/>
          <w:szCs w:val="28"/>
          <w:lang w:val="fr-FR"/>
        </w:rPr>
        <w:t xml:space="preserve"> ANOFM</w:t>
      </w:r>
    </w:p>
    <w:p w14:paraId="523E24FB" w14:textId="732B1693" w:rsidR="00537008" w:rsidRPr="00537008" w:rsidRDefault="00BC22D0" w:rsidP="00B1310B">
      <w:pPr>
        <w:spacing w:after="160" w:line="278" w:lineRule="auto"/>
        <w:ind w:left="0" w:right="-846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BC22D0">
        <w:rPr>
          <w:rFonts w:ascii="Arial" w:hAnsi="Arial" w:cs="Arial"/>
          <w:b/>
          <w:bCs/>
          <w:sz w:val="28"/>
          <w:szCs w:val="28"/>
          <w:lang w:val="fr-FR"/>
        </w:rPr>
        <w:t xml:space="preserve">– 27 de </w:t>
      </w:r>
      <w:proofErr w:type="spellStart"/>
      <w:r w:rsidRPr="00BC22D0">
        <w:rPr>
          <w:rFonts w:ascii="Arial" w:hAnsi="Arial" w:cs="Arial"/>
          <w:b/>
          <w:bCs/>
          <w:sz w:val="28"/>
          <w:szCs w:val="28"/>
          <w:lang w:val="fr-FR"/>
        </w:rPr>
        <w:t>ani</w:t>
      </w:r>
      <w:proofErr w:type="spellEnd"/>
      <w:r w:rsidRPr="00BC22D0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sz w:val="28"/>
          <w:szCs w:val="28"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sz w:val="28"/>
          <w:szCs w:val="28"/>
          <w:lang w:val="fr-FR"/>
        </w:rPr>
        <w:t>consolidarea</w:t>
      </w:r>
      <w:proofErr w:type="spellEnd"/>
      <w:r w:rsidRPr="00BC22D0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sz w:val="28"/>
          <w:szCs w:val="28"/>
          <w:lang w:val="fr-FR"/>
        </w:rPr>
        <w:t>pieței</w:t>
      </w:r>
      <w:proofErr w:type="spellEnd"/>
      <w:r w:rsidRPr="00BC22D0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sz w:val="28"/>
          <w:szCs w:val="28"/>
          <w:lang w:val="fr-FR"/>
        </w:rPr>
        <w:t>muncii</w:t>
      </w:r>
      <w:proofErr w:type="spellEnd"/>
      <w:r w:rsidRPr="00BC22D0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sz w:val="28"/>
          <w:szCs w:val="28"/>
          <w:lang w:val="fr-FR"/>
        </w:rPr>
        <w:t>din</w:t>
      </w:r>
      <w:proofErr w:type="spellEnd"/>
      <w:r w:rsidRPr="00BC22D0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sz w:val="28"/>
          <w:szCs w:val="28"/>
          <w:lang w:val="fr-FR"/>
        </w:rPr>
        <w:t>România</w:t>
      </w:r>
      <w:proofErr w:type="spellEnd"/>
    </w:p>
    <w:p w14:paraId="22D9D41E" w14:textId="77777777" w:rsidR="00537008" w:rsidRDefault="00537008" w:rsidP="00537008">
      <w:pPr>
        <w:spacing w:after="160" w:line="278" w:lineRule="auto"/>
        <w:ind w:left="0" w:right="-846"/>
        <w:jc w:val="left"/>
        <w:rPr>
          <w:b/>
          <w:bCs/>
          <w:lang w:val="fr-FR"/>
        </w:rPr>
      </w:pPr>
    </w:p>
    <w:p w14:paraId="4C293333" w14:textId="6841F8AE" w:rsidR="00BC22D0" w:rsidRDefault="00537008" w:rsidP="00537008">
      <w:pPr>
        <w:spacing w:after="160" w:line="278" w:lineRule="auto"/>
        <w:ind w:left="0" w:right="-846"/>
        <w:jc w:val="left"/>
      </w:pPr>
      <w:r>
        <w:t xml:space="preserve">                    </w:t>
      </w:r>
      <w:r w:rsidR="00BC22D0" w:rsidRPr="00BC22D0">
        <w:drawing>
          <wp:inline distT="0" distB="0" distL="0" distR="0" wp14:anchorId="064CE167" wp14:editId="358244B0">
            <wp:extent cx="4514850" cy="2935453"/>
            <wp:effectExtent l="0" t="0" r="0" b="0"/>
            <wp:docPr id="2359451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090" cy="293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ECFF8" w14:textId="77777777" w:rsidR="00666C88" w:rsidRDefault="00666C88" w:rsidP="00537008">
      <w:pPr>
        <w:spacing w:after="160" w:line="278" w:lineRule="auto"/>
        <w:ind w:left="0" w:right="-846"/>
        <w:jc w:val="left"/>
      </w:pPr>
    </w:p>
    <w:p w14:paraId="639DF94D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Mesajul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președintelui</w:t>
      </w:r>
      <w:proofErr w:type="spellEnd"/>
      <w:r w:rsidRPr="00BC22D0">
        <w:rPr>
          <w:rFonts w:ascii="Arial" w:hAnsi="Arial" w:cs="Arial"/>
          <w:lang w:val="fr-FR"/>
        </w:rPr>
        <w:t xml:space="preserve"> ANOFM, </w:t>
      </w:r>
      <w:r w:rsidRPr="00BC22D0">
        <w:rPr>
          <w:rFonts w:ascii="Arial" w:hAnsi="Arial" w:cs="Arial"/>
          <w:b/>
          <w:bCs/>
          <w:lang w:val="fr-FR"/>
        </w:rPr>
        <w:t xml:space="preserve">Florin </w:t>
      </w:r>
      <w:proofErr w:type="spellStart"/>
      <w:r w:rsidRPr="00BC22D0">
        <w:rPr>
          <w:rFonts w:ascii="Arial" w:hAnsi="Arial" w:cs="Arial"/>
          <w:b/>
          <w:bCs/>
          <w:lang w:val="fr-FR"/>
        </w:rPr>
        <w:t>Cotoșman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adresat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prilejul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aniversării</w:t>
      </w:r>
      <w:proofErr w:type="spellEnd"/>
      <w:r w:rsidRPr="00BC22D0">
        <w:rPr>
          <w:rFonts w:ascii="Arial" w:hAnsi="Arial" w:cs="Arial"/>
          <w:lang w:val="fr-FR"/>
        </w:rPr>
        <w:t xml:space="preserve"> a 27 de </w:t>
      </w:r>
      <w:proofErr w:type="spellStart"/>
      <w:r w:rsidRPr="00BC22D0">
        <w:rPr>
          <w:rFonts w:ascii="Arial" w:hAnsi="Arial" w:cs="Arial"/>
          <w:lang w:val="fr-FR"/>
        </w:rPr>
        <w:t>ani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activitate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Agenției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Naționale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Ocuparea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Forței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proofErr w:type="gram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>:</w:t>
      </w:r>
      <w:proofErr w:type="gramEnd"/>
    </w:p>
    <w:p w14:paraId="3E71EDA4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r w:rsidRPr="00BC22D0">
        <w:rPr>
          <w:rFonts w:ascii="Arial" w:hAnsi="Arial" w:cs="Arial"/>
          <w:lang w:val="fr-FR"/>
        </w:rPr>
        <w:t>„</w:t>
      </w:r>
      <w:proofErr w:type="spellStart"/>
      <w:r w:rsidRPr="00BC22D0">
        <w:rPr>
          <w:rFonts w:ascii="Arial" w:hAnsi="Arial" w:cs="Arial"/>
          <w:b/>
          <w:bCs/>
          <w:lang w:val="fr-FR"/>
        </w:rPr>
        <w:t>Astăzi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10 </w:t>
      </w:r>
      <w:proofErr w:type="spellStart"/>
      <w:r w:rsidRPr="00BC22D0">
        <w:rPr>
          <w:rFonts w:ascii="Arial" w:hAnsi="Arial" w:cs="Arial"/>
          <w:b/>
          <w:bCs/>
          <w:lang w:val="fr-FR"/>
        </w:rPr>
        <w:t>decembrie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marcăm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un moment </w:t>
      </w:r>
      <w:proofErr w:type="spellStart"/>
      <w:r w:rsidRPr="00BC22D0">
        <w:rPr>
          <w:rFonts w:ascii="Arial" w:hAnsi="Arial" w:cs="Arial"/>
          <w:b/>
          <w:bCs/>
          <w:lang w:val="fr-FR"/>
        </w:rPr>
        <w:t>cu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dublă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proofErr w:type="gramStart"/>
      <w:r w:rsidRPr="00BC22D0">
        <w:rPr>
          <w:rFonts w:ascii="Arial" w:hAnsi="Arial" w:cs="Arial"/>
          <w:b/>
          <w:bCs/>
          <w:lang w:val="fr-FR"/>
        </w:rPr>
        <w:t>semnificație</w:t>
      </w:r>
      <w:proofErr w:type="spellEnd"/>
      <w:r w:rsidRPr="00BC22D0">
        <w:rPr>
          <w:rFonts w:ascii="Arial" w:hAnsi="Arial" w:cs="Arial"/>
          <w:b/>
          <w:bCs/>
          <w:lang w:val="fr-FR"/>
        </w:rPr>
        <w:t>:</w:t>
      </w:r>
      <w:proofErr w:type="gram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aniversăm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27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ani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la </w:t>
      </w:r>
      <w:proofErr w:type="spellStart"/>
      <w:r w:rsidRPr="00BC22D0">
        <w:rPr>
          <w:rFonts w:ascii="Arial" w:hAnsi="Arial" w:cs="Arial"/>
          <w:b/>
          <w:bCs/>
          <w:lang w:val="fr-FR"/>
        </w:rPr>
        <w:t>înființarea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Agenției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Naționale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pentru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Ocuparea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Forței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Muncă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celebrăm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totodată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Ziua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Internațională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b/>
          <w:bCs/>
          <w:lang w:val="fr-FR"/>
        </w:rPr>
        <w:t>Drepturilor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Omului</w:t>
      </w:r>
      <w:proofErr w:type="spellEnd"/>
      <w:r w:rsidRPr="00BC22D0">
        <w:rPr>
          <w:rFonts w:ascii="Arial" w:hAnsi="Arial" w:cs="Arial"/>
          <w:lang w:val="fr-FR"/>
        </w:rPr>
        <w:t xml:space="preserve">. Este o </w:t>
      </w:r>
      <w:proofErr w:type="spellStart"/>
      <w:r w:rsidRPr="00BC22D0">
        <w:rPr>
          <w:rFonts w:ascii="Arial" w:hAnsi="Arial" w:cs="Arial"/>
          <w:lang w:val="fr-FR"/>
        </w:rPr>
        <w:t>ocazie</w:t>
      </w:r>
      <w:proofErr w:type="spellEnd"/>
      <w:r w:rsidRPr="00BC22D0">
        <w:rPr>
          <w:rFonts w:ascii="Arial" w:hAnsi="Arial" w:cs="Arial"/>
          <w:lang w:val="fr-FR"/>
        </w:rPr>
        <w:t xml:space="preserve"> care ne </w:t>
      </w:r>
      <w:proofErr w:type="spellStart"/>
      <w:r w:rsidRPr="00BC22D0">
        <w:rPr>
          <w:rFonts w:ascii="Arial" w:hAnsi="Arial" w:cs="Arial"/>
          <w:lang w:val="fr-FR"/>
        </w:rPr>
        <w:t>amintește</w:t>
      </w:r>
      <w:proofErr w:type="spellEnd"/>
      <w:r w:rsidRPr="00BC22D0">
        <w:rPr>
          <w:rFonts w:ascii="Arial" w:hAnsi="Arial" w:cs="Arial"/>
          <w:lang w:val="fr-FR"/>
        </w:rPr>
        <w:t xml:space="preserve"> nu </w:t>
      </w:r>
      <w:proofErr w:type="spellStart"/>
      <w:r w:rsidRPr="00BC22D0">
        <w:rPr>
          <w:rFonts w:ascii="Arial" w:hAnsi="Arial" w:cs="Arial"/>
          <w:lang w:val="fr-FR"/>
        </w:rPr>
        <w:t>doar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istoria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evoluția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instituției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noastre</w:t>
      </w:r>
      <w:proofErr w:type="spellEnd"/>
      <w:r w:rsidRPr="00BC22D0">
        <w:rPr>
          <w:rFonts w:ascii="Arial" w:hAnsi="Arial" w:cs="Arial"/>
          <w:lang w:val="fr-FR"/>
        </w:rPr>
        <w:t xml:space="preserve">, ci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misiunea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profund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umană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care o </w:t>
      </w:r>
      <w:proofErr w:type="spellStart"/>
      <w:r w:rsidRPr="00BC22D0">
        <w:rPr>
          <w:rFonts w:ascii="Arial" w:hAnsi="Arial" w:cs="Arial"/>
          <w:lang w:val="fr-FR"/>
        </w:rPr>
        <w:t>purtăm</w:t>
      </w:r>
      <w:proofErr w:type="spellEnd"/>
      <w:r w:rsidRPr="00BC22D0">
        <w:rPr>
          <w:rFonts w:ascii="Arial" w:hAnsi="Arial" w:cs="Arial"/>
          <w:lang w:val="fr-FR"/>
        </w:rPr>
        <w:t xml:space="preserve"> — </w:t>
      </w:r>
      <w:proofErr w:type="spellStart"/>
      <w:r w:rsidRPr="00BC22D0">
        <w:rPr>
          <w:rFonts w:ascii="Arial" w:hAnsi="Arial" w:cs="Arial"/>
          <w:lang w:val="fr-FR"/>
        </w:rPr>
        <w:t>aceea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gramStart"/>
      <w:r w:rsidRPr="00BC22D0">
        <w:rPr>
          <w:rFonts w:ascii="Arial" w:hAnsi="Arial" w:cs="Arial"/>
          <w:lang w:val="fr-FR"/>
        </w:rPr>
        <w:t>de a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sprijini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fiecare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cetățean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să-și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găsească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locul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piața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muncii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demn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siguranță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condiții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egalitate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33B69148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r w:rsidRPr="00BC22D0">
        <w:rPr>
          <w:rFonts w:ascii="Arial" w:hAnsi="Arial" w:cs="Arial"/>
        </w:rPr>
        <w:t xml:space="preserve">Cele </w:t>
      </w:r>
      <w:proofErr w:type="spellStart"/>
      <w:r w:rsidRPr="00BC22D0">
        <w:rPr>
          <w:rFonts w:ascii="Arial" w:hAnsi="Arial" w:cs="Arial"/>
        </w:rPr>
        <w:t>două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momente</w:t>
      </w:r>
      <w:proofErr w:type="spellEnd"/>
      <w:r w:rsidRPr="00BC22D0">
        <w:rPr>
          <w:rFonts w:ascii="Arial" w:hAnsi="Arial" w:cs="Arial"/>
        </w:rPr>
        <w:t xml:space="preserve"> sunt </w:t>
      </w:r>
      <w:proofErr w:type="spellStart"/>
      <w:r w:rsidRPr="00BC22D0">
        <w:rPr>
          <w:rFonts w:ascii="Arial" w:hAnsi="Arial" w:cs="Arial"/>
        </w:rPr>
        <w:t>strâns</w:t>
      </w:r>
      <w:proofErr w:type="spellEnd"/>
      <w:r w:rsidRPr="00BC22D0">
        <w:rPr>
          <w:rFonts w:ascii="Arial" w:hAnsi="Arial" w:cs="Arial"/>
        </w:rPr>
        <w:t xml:space="preserve"> legate. </w:t>
      </w:r>
      <w:r w:rsidRPr="00BC22D0">
        <w:rPr>
          <w:rFonts w:ascii="Arial" w:hAnsi="Arial" w:cs="Arial"/>
          <w:lang w:val="fr-FR"/>
        </w:rPr>
        <w:t xml:space="preserve">A </w:t>
      </w:r>
      <w:proofErr w:type="spellStart"/>
      <w:r w:rsidRPr="00BC22D0">
        <w:rPr>
          <w:rFonts w:ascii="Arial" w:hAnsi="Arial" w:cs="Arial"/>
          <w:lang w:val="fr-FR"/>
        </w:rPr>
        <w:t>promova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ocuparea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forței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 nu </w:t>
      </w:r>
      <w:proofErr w:type="spellStart"/>
      <w:r w:rsidRPr="00BC22D0">
        <w:rPr>
          <w:rFonts w:ascii="Arial" w:hAnsi="Arial" w:cs="Arial"/>
          <w:lang w:val="fr-FR"/>
        </w:rPr>
        <w:t>înseamnă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doar</w:t>
      </w:r>
      <w:proofErr w:type="spellEnd"/>
      <w:r w:rsidRPr="00BC22D0">
        <w:rPr>
          <w:rFonts w:ascii="Arial" w:hAnsi="Arial" w:cs="Arial"/>
          <w:lang w:val="fr-FR"/>
        </w:rPr>
        <w:t xml:space="preserve"> a media </w:t>
      </w:r>
      <w:proofErr w:type="spellStart"/>
      <w:r w:rsidRPr="00BC22D0">
        <w:rPr>
          <w:rFonts w:ascii="Arial" w:hAnsi="Arial" w:cs="Arial"/>
          <w:lang w:val="fr-FR"/>
        </w:rPr>
        <w:t>între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cerere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ofertă</w:t>
      </w:r>
      <w:proofErr w:type="spellEnd"/>
      <w:r w:rsidRPr="00BC22D0">
        <w:rPr>
          <w:rFonts w:ascii="Arial" w:hAnsi="Arial" w:cs="Arial"/>
          <w:lang w:val="fr-FR"/>
        </w:rPr>
        <w:t xml:space="preserve">, ci a </w:t>
      </w:r>
      <w:proofErr w:type="spellStart"/>
      <w:r w:rsidRPr="00BC22D0">
        <w:rPr>
          <w:rFonts w:ascii="Arial" w:hAnsi="Arial" w:cs="Arial"/>
          <w:lang w:val="fr-FR"/>
        </w:rPr>
        <w:t>apăra</w:t>
      </w:r>
      <w:proofErr w:type="spellEnd"/>
      <w:r w:rsidRPr="00BC22D0">
        <w:rPr>
          <w:rFonts w:ascii="Arial" w:hAnsi="Arial" w:cs="Arial"/>
          <w:lang w:val="fr-FR"/>
        </w:rPr>
        <w:t xml:space="preserve"> un </w:t>
      </w:r>
      <w:proofErr w:type="spellStart"/>
      <w:r w:rsidRPr="00BC22D0">
        <w:rPr>
          <w:rFonts w:ascii="Arial" w:hAnsi="Arial" w:cs="Arial"/>
          <w:lang w:val="fr-FR"/>
        </w:rPr>
        <w:t>drept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BC22D0">
        <w:rPr>
          <w:rFonts w:ascii="Arial" w:hAnsi="Arial" w:cs="Arial"/>
          <w:lang w:val="fr-FR"/>
        </w:rPr>
        <w:t>fundamental</w:t>
      </w:r>
      <w:proofErr w:type="spellEnd"/>
      <w:r w:rsidRPr="00BC22D0">
        <w:rPr>
          <w:rFonts w:ascii="Arial" w:hAnsi="Arial" w:cs="Arial"/>
          <w:lang w:val="fr-FR"/>
        </w:rPr>
        <w:t>: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dreptul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fiecărui</w:t>
      </w:r>
      <w:proofErr w:type="spellEnd"/>
      <w:r w:rsidRPr="00BC22D0">
        <w:rPr>
          <w:rFonts w:ascii="Arial" w:hAnsi="Arial" w:cs="Arial"/>
          <w:lang w:val="fr-FR"/>
        </w:rPr>
        <w:t xml:space="preserve"> om </w:t>
      </w:r>
      <w:proofErr w:type="gramStart"/>
      <w:r w:rsidRPr="00BC22D0">
        <w:rPr>
          <w:rFonts w:ascii="Arial" w:hAnsi="Arial" w:cs="Arial"/>
          <w:lang w:val="fr-FR"/>
        </w:rPr>
        <w:t>de a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munci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gramStart"/>
      <w:r w:rsidRPr="00BC22D0">
        <w:rPr>
          <w:rFonts w:ascii="Arial" w:hAnsi="Arial" w:cs="Arial"/>
          <w:lang w:val="fr-FR"/>
        </w:rPr>
        <w:t>de a</w:t>
      </w:r>
      <w:proofErr w:type="gramEnd"/>
      <w:r w:rsidRPr="00BC22D0">
        <w:rPr>
          <w:rFonts w:ascii="Arial" w:hAnsi="Arial" w:cs="Arial"/>
          <w:lang w:val="fr-FR"/>
        </w:rPr>
        <w:t xml:space="preserve"> se </w:t>
      </w:r>
      <w:proofErr w:type="spellStart"/>
      <w:r w:rsidRPr="00BC22D0">
        <w:rPr>
          <w:rFonts w:ascii="Arial" w:hAnsi="Arial" w:cs="Arial"/>
          <w:lang w:val="fr-FR"/>
        </w:rPr>
        <w:t>integra</w:t>
      </w:r>
      <w:proofErr w:type="spellEnd"/>
      <w:r w:rsidRPr="00BC22D0">
        <w:rPr>
          <w:rFonts w:ascii="Arial" w:hAnsi="Arial" w:cs="Arial"/>
          <w:lang w:val="fr-FR"/>
        </w:rPr>
        <w:t xml:space="preserve"> social, </w:t>
      </w:r>
      <w:proofErr w:type="gramStart"/>
      <w:r w:rsidRPr="00BC22D0">
        <w:rPr>
          <w:rFonts w:ascii="Arial" w:hAnsi="Arial" w:cs="Arial"/>
          <w:lang w:val="fr-FR"/>
        </w:rPr>
        <w:t>de a</w:t>
      </w:r>
      <w:proofErr w:type="gramEnd"/>
      <w:r w:rsidRPr="00BC22D0">
        <w:rPr>
          <w:rFonts w:ascii="Arial" w:hAnsi="Arial" w:cs="Arial"/>
          <w:lang w:val="fr-FR"/>
        </w:rPr>
        <w:t>-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asigura</w:t>
      </w:r>
      <w:proofErr w:type="spellEnd"/>
      <w:r w:rsidRPr="00BC22D0">
        <w:rPr>
          <w:rFonts w:ascii="Arial" w:hAnsi="Arial" w:cs="Arial"/>
          <w:lang w:val="fr-FR"/>
        </w:rPr>
        <w:t xml:space="preserve"> un </w:t>
      </w:r>
      <w:proofErr w:type="spellStart"/>
      <w:r w:rsidRPr="00BC22D0">
        <w:rPr>
          <w:rFonts w:ascii="Arial" w:hAnsi="Arial" w:cs="Arial"/>
          <w:lang w:val="fr-FR"/>
        </w:rPr>
        <w:t>trai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decent</w:t>
      </w:r>
      <w:proofErr w:type="spellEnd"/>
      <w:r w:rsidRPr="00BC22D0">
        <w:rPr>
          <w:rFonts w:ascii="Arial" w:hAnsi="Arial" w:cs="Arial"/>
          <w:lang w:val="fr-FR"/>
        </w:rPr>
        <w:t xml:space="preserve">. Iar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această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zi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dedicată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drepturilor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omului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reafirmăm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putere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demnitatea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sunt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inseparabile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7DF055CA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</w:rPr>
      </w:pPr>
      <w:proofErr w:type="spellStart"/>
      <w:r w:rsidRPr="00BC22D0">
        <w:rPr>
          <w:rFonts w:ascii="Arial" w:hAnsi="Arial" w:cs="Arial"/>
          <w:lang w:val="fr-FR"/>
        </w:rPr>
        <w:t>De-a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lungul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celor</w:t>
      </w:r>
      <w:proofErr w:type="spellEnd"/>
      <w:r w:rsidRPr="00BC22D0">
        <w:rPr>
          <w:rFonts w:ascii="Arial" w:hAnsi="Arial" w:cs="Arial"/>
          <w:lang w:val="fr-FR"/>
        </w:rPr>
        <w:t xml:space="preserve"> 27 de </w:t>
      </w:r>
      <w:proofErr w:type="spellStart"/>
      <w:r w:rsidRPr="00BC22D0">
        <w:rPr>
          <w:rFonts w:ascii="Arial" w:hAnsi="Arial" w:cs="Arial"/>
          <w:lang w:val="fr-FR"/>
        </w:rPr>
        <w:t>ani</w:t>
      </w:r>
      <w:proofErr w:type="spellEnd"/>
      <w:r w:rsidRPr="00BC22D0">
        <w:rPr>
          <w:rFonts w:ascii="Arial" w:hAnsi="Arial" w:cs="Arial"/>
          <w:lang w:val="fr-FR"/>
        </w:rPr>
        <w:t xml:space="preserve">, ANOFM a </w:t>
      </w:r>
      <w:proofErr w:type="spellStart"/>
      <w:r w:rsidRPr="00BC22D0">
        <w:rPr>
          <w:rFonts w:ascii="Arial" w:hAnsi="Arial" w:cs="Arial"/>
          <w:lang w:val="fr-FR"/>
        </w:rPr>
        <w:t>demonstrat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poate</w:t>
      </w:r>
      <w:proofErr w:type="spellEnd"/>
      <w:r w:rsidRPr="00BC22D0">
        <w:rPr>
          <w:rFonts w:ascii="Arial" w:hAnsi="Arial" w:cs="Arial"/>
          <w:lang w:val="fr-FR"/>
        </w:rPr>
        <w:t xml:space="preserve"> fi un </w:t>
      </w:r>
      <w:proofErr w:type="spellStart"/>
      <w:r w:rsidRPr="00BC22D0">
        <w:rPr>
          <w:rFonts w:ascii="Arial" w:hAnsi="Arial" w:cs="Arial"/>
          <w:lang w:val="fr-FR"/>
        </w:rPr>
        <w:t>sprijin</w:t>
      </w:r>
      <w:proofErr w:type="spellEnd"/>
      <w:r w:rsidRPr="00BC22D0">
        <w:rPr>
          <w:rFonts w:ascii="Arial" w:hAnsi="Arial" w:cs="Arial"/>
          <w:lang w:val="fr-FR"/>
        </w:rPr>
        <w:t xml:space="preserve"> real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persoanele</w:t>
      </w:r>
      <w:proofErr w:type="spellEnd"/>
      <w:r w:rsidRPr="00BC22D0">
        <w:rPr>
          <w:rFonts w:ascii="Arial" w:hAnsi="Arial" w:cs="Arial"/>
          <w:lang w:val="fr-FR"/>
        </w:rPr>
        <w:t xml:space="preserve"> care se </w:t>
      </w:r>
      <w:proofErr w:type="spellStart"/>
      <w:r w:rsidRPr="00BC22D0">
        <w:rPr>
          <w:rFonts w:ascii="Arial" w:hAnsi="Arial" w:cs="Arial"/>
          <w:lang w:val="fr-FR"/>
        </w:rPr>
        <w:t>confruntă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BC22D0">
        <w:rPr>
          <w:rFonts w:ascii="Arial" w:hAnsi="Arial" w:cs="Arial"/>
          <w:lang w:val="fr-FR"/>
        </w:rPr>
        <w:t>vulnerabilități</w:t>
      </w:r>
      <w:proofErr w:type="spellEnd"/>
      <w:r w:rsidRPr="00BC22D0">
        <w:rPr>
          <w:rFonts w:ascii="Arial" w:hAnsi="Arial" w:cs="Arial"/>
          <w:lang w:val="fr-FR"/>
        </w:rPr>
        <w:t>: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șomeri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lungă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durată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persoane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dizabilități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tineri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fără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sprijin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lastRenderedPageBreak/>
        <w:t>adulți</w:t>
      </w:r>
      <w:proofErr w:type="spellEnd"/>
      <w:r w:rsidRPr="00BC22D0">
        <w:rPr>
          <w:rFonts w:ascii="Arial" w:hAnsi="Arial" w:cs="Arial"/>
          <w:lang w:val="fr-FR"/>
        </w:rPr>
        <w:t xml:space="preserve"> care au </w:t>
      </w:r>
      <w:proofErr w:type="spellStart"/>
      <w:r w:rsidRPr="00BC22D0">
        <w:rPr>
          <w:rFonts w:ascii="Arial" w:hAnsi="Arial" w:cs="Arial"/>
          <w:lang w:val="fr-FR"/>
        </w:rPr>
        <w:t>nevoie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recalificare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sau</w:t>
      </w:r>
      <w:proofErr w:type="spellEnd"/>
      <w:r w:rsidRPr="00BC22D0">
        <w:rPr>
          <w:rFonts w:ascii="Arial" w:hAnsi="Arial" w:cs="Arial"/>
          <w:lang w:val="fr-FR"/>
        </w:rPr>
        <w:t xml:space="preserve"> de o a </w:t>
      </w:r>
      <w:proofErr w:type="spellStart"/>
      <w:r w:rsidRPr="00BC22D0">
        <w:rPr>
          <w:rFonts w:ascii="Arial" w:hAnsi="Arial" w:cs="Arial"/>
          <w:lang w:val="fr-FR"/>
        </w:rPr>
        <w:t>doua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șansă</w:t>
      </w:r>
      <w:proofErr w:type="spellEnd"/>
      <w:r w:rsidRPr="00BC22D0">
        <w:rPr>
          <w:rFonts w:ascii="Arial" w:hAnsi="Arial" w:cs="Arial"/>
          <w:lang w:val="fr-FR"/>
        </w:rPr>
        <w:t xml:space="preserve">. </w:t>
      </w:r>
      <w:r w:rsidRPr="00BC22D0">
        <w:rPr>
          <w:rFonts w:ascii="Arial" w:hAnsi="Arial" w:cs="Arial"/>
        </w:rPr>
        <w:t xml:space="preserve">Prin </w:t>
      </w:r>
      <w:proofErr w:type="spellStart"/>
      <w:r w:rsidRPr="00BC22D0">
        <w:rPr>
          <w:rFonts w:ascii="Arial" w:hAnsi="Arial" w:cs="Arial"/>
        </w:rPr>
        <w:t>programele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noastre</w:t>
      </w:r>
      <w:proofErr w:type="spellEnd"/>
      <w:r w:rsidRPr="00BC22D0">
        <w:rPr>
          <w:rFonts w:ascii="Arial" w:hAnsi="Arial" w:cs="Arial"/>
        </w:rPr>
        <w:t xml:space="preserve">, am </w:t>
      </w:r>
      <w:proofErr w:type="spellStart"/>
      <w:r w:rsidRPr="00BC22D0">
        <w:rPr>
          <w:rFonts w:ascii="Arial" w:hAnsi="Arial" w:cs="Arial"/>
        </w:rPr>
        <w:t>contribuit</w:t>
      </w:r>
      <w:proofErr w:type="spellEnd"/>
      <w:r w:rsidRPr="00BC22D0">
        <w:rPr>
          <w:rFonts w:ascii="Arial" w:hAnsi="Arial" w:cs="Arial"/>
        </w:rPr>
        <w:t xml:space="preserve"> la </w:t>
      </w:r>
      <w:proofErr w:type="spellStart"/>
      <w:r w:rsidRPr="00BC22D0">
        <w:rPr>
          <w:rFonts w:ascii="Arial" w:hAnsi="Arial" w:cs="Arial"/>
        </w:rPr>
        <w:t>reducerea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inegalităților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și</w:t>
      </w:r>
      <w:proofErr w:type="spellEnd"/>
      <w:r w:rsidRPr="00BC22D0">
        <w:rPr>
          <w:rFonts w:ascii="Arial" w:hAnsi="Arial" w:cs="Arial"/>
        </w:rPr>
        <w:t xml:space="preserve"> la </w:t>
      </w:r>
      <w:proofErr w:type="spellStart"/>
      <w:r w:rsidRPr="00BC22D0">
        <w:rPr>
          <w:rFonts w:ascii="Arial" w:hAnsi="Arial" w:cs="Arial"/>
        </w:rPr>
        <w:t>crearea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unui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climat</w:t>
      </w:r>
      <w:proofErr w:type="spellEnd"/>
      <w:r w:rsidRPr="00BC22D0">
        <w:rPr>
          <w:rFonts w:ascii="Arial" w:hAnsi="Arial" w:cs="Arial"/>
        </w:rPr>
        <w:t xml:space="preserve"> de </w:t>
      </w:r>
      <w:proofErr w:type="spellStart"/>
      <w:r w:rsidRPr="00BC22D0">
        <w:rPr>
          <w:rFonts w:ascii="Arial" w:hAnsi="Arial" w:cs="Arial"/>
        </w:rPr>
        <w:t>încredere</w:t>
      </w:r>
      <w:proofErr w:type="spellEnd"/>
      <w:r w:rsidRPr="00BC22D0">
        <w:rPr>
          <w:rFonts w:ascii="Arial" w:hAnsi="Arial" w:cs="Arial"/>
        </w:rPr>
        <w:t xml:space="preserve">, </w:t>
      </w:r>
      <w:proofErr w:type="spellStart"/>
      <w:r w:rsidRPr="00BC22D0">
        <w:rPr>
          <w:rFonts w:ascii="Arial" w:hAnsi="Arial" w:cs="Arial"/>
        </w:rPr>
        <w:t>în</w:t>
      </w:r>
      <w:proofErr w:type="spellEnd"/>
      <w:r w:rsidRPr="00BC22D0">
        <w:rPr>
          <w:rFonts w:ascii="Arial" w:hAnsi="Arial" w:cs="Arial"/>
        </w:rPr>
        <w:t xml:space="preserve"> care </w:t>
      </w:r>
      <w:proofErr w:type="spellStart"/>
      <w:r w:rsidRPr="00BC22D0">
        <w:rPr>
          <w:rFonts w:ascii="Arial" w:hAnsi="Arial" w:cs="Arial"/>
        </w:rPr>
        <w:t>fiecare</w:t>
      </w:r>
      <w:proofErr w:type="spellEnd"/>
      <w:r w:rsidRPr="00BC22D0">
        <w:rPr>
          <w:rFonts w:ascii="Arial" w:hAnsi="Arial" w:cs="Arial"/>
        </w:rPr>
        <w:t xml:space="preserve"> om are </w:t>
      </w:r>
      <w:proofErr w:type="spellStart"/>
      <w:r w:rsidRPr="00BC22D0">
        <w:rPr>
          <w:rFonts w:ascii="Arial" w:hAnsi="Arial" w:cs="Arial"/>
        </w:rPr>
        <w:t>șansa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unui</w:t>
      </w:r>
      <w:proofErr w:type="spellEnd"/>
      <w:r w:rsidRPr="00BC22D0">
        <w:rPr>
          <w:rFonts w:ascii="Arial" w:hAnsi="Arial" w:cs="Arial"/>
        </w:rPr>
        <w:t xml:space="preserve"> nou </w:t>
      </w:r>
      <w:proofErr w:type="spellStart"/>
      <w:r w:rsidRPr="00BC22D0">
        <w:rPr>
          <w:rFonts w:ascii="Arial" w:hAnsi="Arial" w:cs="Arial"/>
        </w:rPr>
        <w:t>început</w:t>
      </w:r>
      <w:proofErr w:type="spellEnd"/>
      <w:r w:rsidRPr="00BC22D0">
        <w:rPr>
          <w:rFonts w:ascii="Arial" w:hAnsi="Arial" w:cs="Arial"/>
        </w:rPr>
        <w:t>.</w:t>
      </w:r>
    </w:p>
    <w:p w14:paraId="08181009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</w:rPr>
      </w:pPr>
      <w:r w:rsidRPr="00BC22D0">
        <w:rPr>
          <w:rFonts w:ascii="Arial" w:hAnsi="Arial" w:cs="Arial"/>
          <w:lang w:val="fr-FR"/>
        </w:rPr>
        <w:t xml:space="preserve">Un </w:t>
      </w:r>
      <w:proofErr w:type="spellStart"/>
      <w:r w:rsidRPr="00BC22D0">
        <w:rPr>
          <w:rFonts w:ascii="Arial" w:hAnsi="Arial" w:cs="Arial"/>
          <w:lang w:val="fr-FR"/>
        </w:rPr>
        <w:t>punct</w:t>
      </w:r>
      <w:proofErr w:type="spellEnd"/>
      <w:r w:rsidRPr="00BC22D0">
        <w:rPr>
          <w:rFonts w:ascii="Arial" w:hAnsi="Arial" w:cs="Arial"/>
          <w:lang w:val="fr-FR"/>
        </w:rPr>
        <w:t xml:space="preserve"> important al </w:t>
      </w:r>
      <w:proofErr w:type="spellStart"/>
      <w:r w:rsidRPr="00BC22D0">
        <w:rPr>
          <w:rFonts w:ascii="Arial" w:hAnsi="Arial" w:cs="Arial"/>
          <w:lang w:val="fr-FR"/>
        </w:rPr>
        <w:t>activitãți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noastre</w:t>
      </w:r>
      <w:proofErr w:type="spellEnd"/>
      <w:r w:rsidRPr="00BC22D0">
        <w:rPr>
          <w:rFonts w:ascii="Arial" w:hAnsi="Arial" w:cs="Arial"/>
          <w:lang w:val="fr-FR"/>
        </w:rPr>
        <w:t xml:space="preserve"> este </w:t>
      </w:r>
      <w:proofErr w:type="spellStart"/>
      <w:r w:rsidRPr="00BC22D0">
        <w:rPr>
          <w:rFonts w:ascii="Arial" w:hAnsi="Arial" w:cs="Arial"/>
          <w:lang w:val="fr-FR"/>
        </w:rPr>
        <w:t>dat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evoluția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instituționalã</w:t>
      </w:r>
      <w:proofErr w:type="spellEnd"/>
      <w:r w:rsidRPr="00BC22D0">
        <w:rPr>
          <w:rFonts w:ascii="Arial" w:hAnsi="Arial" w:cs="Arial"/>
          <w:lang w:val="fr-FR"/>
        </w:rPr>
        <w:t xml:space="preserve">. </w:t>
      </w:r>
      <w:r w:rsidRPr="00BC22D0">
        <w:rPr>
          <w:rFonts w:ascii="Arial" w:hAnsi="Arial" w:cs="Arial"/>
        </w:rPr>
        <w:t xml:space="preserve">Este o </w:t>
      </w:r>
      <w:proofErr w:type="spellStart"/>
      <w:r w:rsidRPr="00BC22D0">
        <w:rPr>
          <w:rFonts w:ascii="Arial" w:hAnsi="Arial" w:cs="Arial"/>
        </w:rPr>
        <w:t>reflecție</w:t>
      </w:r>
      <w:proofErr w:type="spellEnd"/>
      <w:r w:rsidRPr="00BC22D0">
        <w:rPr>
          <w:rFonts w:ascii="Arial" w:hAnsi="Arial" w:cs="Arial"/>
        </w:rPr>
        <w:t xml:space="preserve"> care </w:t>
      </w:r>
      <w:proofErr w:type="spellStart"/>
      <w:r w:rsidRPr="00BC22D0">
        <w:rPr>
          <w:rFonts w:ascii="Arial" w:hAnsi="Arial" w:cs="Arial"/>
        </w:rPr>
        <w:t>aratã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unde</w:t>
      </w:r>
      <w:proofErr w:type="spellEnd"/>
      <w:r w:rsidRPr="00BC22D0">
        <w:rPr>
          <w:rFonts w:ascii="Arial" w:hAnsi="Arial" w:cs="Arial"/>
        </w:rPr>
        <w:t xml:space="preserve"> am </w:t>
      </w:r>
      <w:proofErr w:type="spellStart"/>
      <w:r w:rsidRPr="00BC22D0">
        <w:rPr>
          <w:rFonts w:ascii="Arial" w:hAnsi="Arial" w:cs="Arial"/>
        </w:rPr>
        <w:t>fost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şi</w:t>
      </w:r>
      <w:proofErr w:type="spellEnd"/>
      <w:r w:rsidRPr="00BC22D0">
        <w:rPr>
          <w:rFonts w:ascii="Arial" w:hAnsi="Arial" w:cs="Arial"/>
        </w:rPr>
        <w:t xml:space="preserve"> cum am </w:t>
      </w:r>
      <w:proofErr w:type="spellStart"/>
      <w:r w:rsidRPr="00BC22D0">
        <w:rPr>
          <w:rFonts w:ascii="Arial" w:hAnsi="Arial" w:cs="Arial"/>
        </w:rPr>
        <w:t>evoluat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până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în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prezent</w:t>
      </w:r>
      <w:proofErr w:type="spellEnd"/>
      <w:r w:rsidRPr="00BC22D0">
        <w:rPr>
          <w:rFonts w:ascii="Arial" w:hAnsi="Arial" w:cs="Arial"/>
        </w:rPr>
        <w:t>.</w:t>
      </w:r>
    </w:p>
    <w:p w14:paraId="1E2BE13E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</w:rPr>
      </w:pPr>
      <w:proofErr w:type="spellStart"/>
      <w:r w:rsidRPr="00BC22D0">
        <w:rPr>
          <w:rFonts w:ascii="Arial" w:hAnsi="Arial" w:cs="Arial"/>
          <w:b/>
          <w:bCs/>
        </w:rPr>
        <w:t>Astfel</w:t>
      </w:r>
      <w:proofErr w:type="spellEnd"/>
      <w:r w:rsidRPr="00BC22D0">
        <w:rPr>
          <w:rFonts w:ascii="Arial" w:hAnsi="Arial" w:cs="Arial"/>
          <w:b/>
          <w:bCs/>
        </w:rPr>
        <w:t xml:space="preserve">, </w:t>
      </w:r>
      <w:proofErr w:type="spellStart"/>
      <w:r w:rsidRPr="00BC22D0">
        <w:rPr>
          <w:rFonts w:ascii="Arial" w:hAnsi="Arial" w:cs="Arial"/>
          <w:b/>
          <w:bCs/>
        </w:rPr>
        <w:t>în</w:t>
      </w:r>
      <w:proofErr w:type="spellEnd"/>
      <w:r w:rsidRPr="00BC22D0">
        <w:rPr>
          <w:rFonts w:ascii="Arial" w:hAnsi="Arial" w:cs="Arial"/>
          <w:b/>
          <w:bCs/>
        </w:rPr>
        <w:t xml:space="preserve"> 2020, </w:t>
      </w:r>
      <w:proofErr w:type="spellStart"/>
      <w:r w:rsidRPr="00BC22D0">
        <w:rPr>
          <w:rFonts w:ascii="Arial" w:hAnsi="Arial" w:cs="Arial"/>
          <w:b/>
          <w:bCs/>
        </w:rPr>
        <w:t>Agenția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Națională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pentru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Ocuparea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Forței</w:t>
      </w:r>
      <w:proofErr w:type="spellEnd"/>
      <w:r w:rsidRPr="00BC22D0">
        <w:rPr>
          <w:rFonts w:ascii="Arial" w:hAnsi="Arial" w:cs="Arial"/>
          <w:b/>
          <w:bCs/>
        </w:rPr>
        <w:t xml:space="preserve"> de </w:t>
      </w:r>
      <w:proofErr w:type="spellStart"/>
      <w:r w:rsidRPr="00BC22D0">
        <w:rPr>
          <w:rFonts w:ascii="Arial" w:hAnsi="Arial" w:cs="Arial"/>
          <w:b/>
          <w:bCs/>
        </w:rPr>
        <w:t>Muncă</w:t>
      </w:r>
      <w:proofErr w:type="spellEnd"/>
      <w:r w:rsidRPr="00BC22D0">
        <w:rPr>
          <w:rFonts w:ascii="Arial" w:hAnsi="Arial" w:cs="Arial"/>
          <w:b/>
          <w:bCs/>
        </w:rPr>
        <w:t xml:space="preserve"> a </w:t>
      </w:r>
      <w:proofErr w:type="spellStart"/>
      <w:r w:rsidRPr="00BC22D0">
        <w:rPr>
          <w:rFonts w:ascii="Arial" w:hAnsi="Arial" w:cs="Arial"/>
          <w:b/>
          <w:bCs/>
        </w:rPr>
        <w:t>funcționat</w:t>
      </w:r>
      <w:proofErr w:type="spellEnd"/>
      <w:r w:rsidRPr="00BC22D0">
        <w:rPr>
          <w:rFonts w:ascii="Arial" w:hAnsi="Arial" w:cs="Arial"/>
          <w:b/>
          <w:bCs/>
        </w:rPr>
        <w:t xml:space="preserve"> ca un </w:t>
      </w:r>
      <w:proofErr w:type="spellStart"/>
      <w:r w:rsidRPr="00BC22D0">
        <w:rPr>
          <w:rFonts w:ascii="Arial" w:hAnsi="Arial" w:cs="Arial"/>
          <w:b/>
          <w:bCs/>
        </w:rPr>
        <w:t>adevărat</w:t>
      </w:r>
      <w:proofErr w:type="spellEnd"/>
      <w:r w:rsidRPr="00BC22D0">
        <w:rPr>
          <w:rFonts w:ascii="Arial" w:hAnsi="Arial" w:cs="Arial"/>
          <w:b/>
          <w:bCs/>
        </w:rPr>
        <w:t xml:space="preserve"> „operator de </w:t>
      </w:r>
      <w:proofErr w:type="spellStart"/>
      <w:r w:rsidRPr="00BC22D0">
        <w:rPr>
          <w:rFonts w:ascii="Arial" w:hAnsi="Arial" w:cs="Arial"/>
          <w:b/>
          <w:bCs/>
        </w:rPr>
        <w:t>urgență</w:t>
      </w:r>
      <w:proofErr w:type="spellEnd"/>
      <w:r w:rsidRPr="00BC22D0">
        <w:rPr>
          <w:rFonts w:ascii="Arial" w:hAnsi="Arial" w:cs="Arial"/>
          <w:b/>
          <w:bCs/>
        </w:rPr>
        <w:t xml:space="preserve">” </w:t>
      </w:r>
      <w:proofErr w:type="spellStart"/>
      <w:r w:rsidRPr="00BC22D0">
        <w:rPr>
          <w:rFonts w:ascii="Arial" w:hAnsi="Arial" w:cs="Arial"/>
          <w:b/>
          <w:bCs/>
        </w:rPr>
        <w:t>pentru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piața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muncii</w:t>
      </w:r>
      <w:proofErr w:type="spellEnd"/>
      <w:r w:rsidRPr="00BC22D0">
        <w:rPr>
          <w:rFonts w:ascii="Arial" w:hAnsi="Arial" w:cs="Arial"/>
          <w:b/>
          <w:bCs/>
        </w:rPr>
        <w:t xml:space="preserve">: a </w:t>
      </w:r>
      <w:proofErr w:type="spellStart"/>
      <w:r w:rsidRPr="00BC22D0">
        <w:rPr>
          <w:rFonts w:ascii="Arial" w:hAnsi="Arial" w:cs="Arial"/>
          <w:b/>
          <w:bCs/>
        </w:rPr>
        <w:t>implementat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măsurile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adoptate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în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vederea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limitării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efectelor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economice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și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sociale</w:t>
      </w:r>
      <w:proofErr w:type="spellEnd"/>
      <w:r w:rsidRPr="00BC22D0">
        <w:rPr>
          <w:rFonts w:ascii="Arial" w:hAnsi="Arial" w:cs="Arial"/>
          <w:b/>
          <w:bCs/>
        </w:rPr>
        <w:t xml:space="preserve"> ale </w:t>
      </w:r>
      <w:proofErr w:type="spellStart"/>
      <w:r w:rsidRPr="00BC22D0">
        <w:rPr>
          <w:rFonts w:ascii="Arial" w:hAnsi="Arial" w:cs="Arial"/>
          <w:b/>
          <w:bCs/>
        </w:rPr>
        <w:t>pandemiei</w:t>
      </w:r>
      <w:proofErr w:type="spellEnd"/>
      <w:r w:rsidRPr="00BC22D0">
        <w:rPr>
          <w:rFonts w:ascii="Arial" w:hAnsi="Arial" w:cs="Arial"/>
          <w:b/>
          <w:bCs/>
        </w:rPr>
        <w:t>:</w:t>
      </w:r>
      <w:r w:rsidRPr="00BC22D0">
        <w:rPr>
          <w:rFonts w:ascii="Arial" w:hAnsi="Arial" w:cs="Arial"/>
        </w:rPr>
        <w:t> </w:t>
      </w:r>
      <w:proofErr w:type="spellStart"/>
      <w:r w:rsidRPr="00BC22D0">
        <w:rPr>
          <w:rFonts w:ascii="Arial" w:hAnsi="Arial" w:cs="Arial"/>
        </w:rPr>
        <w:t>sprijinul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financiar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acordat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salariaților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și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angajatorilor</w:t>
      </w:r>
      <w:proofErr w:type="spellEnd"/>
      <w:r w:rsidRPr="00BC22D0">
        <w:rPr>
          <w:rFonts w:ascii="Arial" w:hAnsi="Arial" w:cs="Arial"/>
        </w:rPr>
        <w:t xml:space="preserve">, ca </w:t>
      </w:r>
      <w:proofErr w:type="spellStart"/>
      <w:r w:rsidRPr="00BC22D0">
        <w:rPr>
          <w:rFonts w:ascii="Arial" w:hAnsi="Arial" w:cs="Arial"/>
        </w:rPr>
        <w:t>răspuns</w:t>
      </w:r>
      <w:proofErr w:type="spellEnd"/>
      <w:r w:rsidRPr="00BC22D0">
        <w:rPr>
          <w:rFonts w:ascii="Arial" w:hAnsi="Arial" w:cs="Arial"/>
        </w:rPr>
        <w:t xml:space="preserve"> la </w:t>
      </w:r>
      <w:proofErr w:type="spellStart"/>
      <w:r w:rsidRPr="00BC22D0">
        <w:rPr>
          <w:rFonts w:ascii="Arial" w:hAnsi="Arial" w:cs="Arial"/>
        </w:rPr>
        <w:t>efectele</w:t>
      </w:r>
      <w:proofErr w:type="spellEnd"/>
      <w:r w:rsidRPr="00BC22D0">
        <w:rPr>
          <w:rFonts w:ascii="Arial" w:hAnsi="Arial" w:cs="Arial"/>
        </w:rPr>
        <w:t xml:space="preserve"> negative ale </w:t>
      </w:r>
      <w:proofErr w:type="spellStart"/>
      <w:r w:rsidRPr="00BC22D0">
        <w:rPr>
          <w:rFonts w:ascii="Arial" w:hAnsi="Arial" w:cs="Arial"/>
        </w:rPr>
        <w:t>suspendării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sau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reducerii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activității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economice</w:t>
      </w:r>
      <w:proofErr w:type="spellEnd"/>
      <w:r w:rsidRPr="00BC22D0">
        <w:rPr>
          <w:rFonts w:ascii="Arial" w:hAnsi="Arial" w:cs="Arial"/>
        </w:rPr>
        <w:t xml:space="preserve">, </w:t>
      </w:r>
      <w:proofErr w:type="spellStart"/>
      <w:r w:rsidRPr="00BC22D0">
        <w:rPr>
          <w:rFonts w:ascii="Arial" w:hAnsi="Arial" w:cs="Arial"/>
        </w:rPr>
        <w:t>măsuri</w:t>
      </w:r>
      <w:proofErr w:type="spellEnd"/>
      <w:r w:rsidRPr="00BC22D0">
        <w:rPr>
          <w:rFonts w:ascii="Arial" w:hAnsi="Arial" w:cs="Arial"/>
        </w:rPr>
        <w:t xml:space="preserve"> active </w:t>
      </w:r>
      <w:proofErr w:type="spellStart"/>
      <w:r w:rsidRPr="00BC22D0">
        <w:rPr>
          <w:rFonts w:ascii="Arial" w:hAnsi="Arial" w:cs="Arial"/>
        </w:rPr>
        <w:t>pentru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menținerea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locurilor</w:t>
      </w:r>
      <w:proofErr w:type="spellEnd"/>
      <w:r w:rsidRPr="00BC22D0">
        <w:rPr>
          <w:rFonts w:ascii="Arial" w:hAnsi="Arial" w:cs="Arial"/>
        </w:rPr>
        <w:t xml:space="preserve"> de </w:t>
      </w:r>
      <w:proofErr w:type="spellStart"/>
      <w:r w:rsidRPr="00BC22D0">
        <w:rPr>
          <w:rFonts w:ascii="Arial" w:hAnsi="Arial" w:cs="Arial"/>
        </w:rPr>
        <w:t>muncă</w:t>
      </w:r>
      <w:proofErr w:type="spellEnd"/>
      <w:r w:rsidRPr="00BC22D0">
        <w:rPr>
          <w:rFonts w:ascii="Arial" w:hAnsi="Arial" w:cs="Arial"/>
        </w:rPr>
        <w:t xml:space="preserve">, </w:t>
      </w:r>
      <w:proofErr w:type="spellStart"/>
      <w:r w:rsidRPr="00BC22D0">
        <w:rPr>
          <w:rFonts w:ascii="Arial" w:hAnsi="Arial" w:cs="Arial"/>
        </w:rPr>
        <w:t>zilele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libere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pentru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părinți</w:t>
      </w:r>
      <w:proofErr w:type="spellEnd"/>
      <w:r w:rsidRPr="00BC22D0">
        <w:rPr>
          <w:rFonts w:ascii="Arial" w:hAnsi="Arial" w:cs="Arial"/>
        </w:rPr>
        <w:t xml:space="preserve">, </w:t>
      </w:r>
      <w:proofErr w:type="spellStart"/>
      <w:r w:rsidRPr="00BC22D0">
        <w:rPr>
          <w:rFonts w:ascii="Arial" w:hAnsi="Arial" w:cs="Arial"/>
        </w:rPr>
        <w:t>noi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forme</w:t>
      </w:r>
      <w:proofErr w:type="spellEnd"/>
      <w:r w:rsidRPr="00BC22D0">
        <w:rPr>
          <w:rFonts w:ascii="Arial" w:hAnsi="Arial" w:cs="Arial"/>
        </w:rPr>
        <w:t xml:space="preserve"> de </w:t>
      </w:r>
      <w:proofErr w:type="spellStart"/>
      <w:r w:rsidRPr="00BC22D0">
        <w:rPr>
          <w:rFonts w:ascii="Arial" w:hAnsi="Arial" w:cs="Arial"/>
        </w:rPr>
        <w:t>protecție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socială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pentru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categoriile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afectate</w:t>
      </w:r>
      <w:proofErr w:type="spellEnd"/>
      <w:r w:rsidRPr="00BC22D0">
        <w:rPr>
          <w:rFonts w:ascii="Arial" w:hAnsi="Arial" w:cs="Arial"/>
        </w:rPr>
        <w:t xml:space="preserve"> de pandemia de coronavirus, </w:t>
      </w:r>
      <w:proofErr w:type="spellStart"/>
      <w:r w:rsidRPr="00BC22D0">
        <w:rPr>
          <w:rFonts w:ascii="Arial" w:hAnsi="Arial" w:cs="Arial"/>
        </w:rPr>
        <w:t>sprijinul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financiar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pentru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achiziția</w:t>
      </w:r>
      <w:proofErr w:type="spellEnd"/>
      <w:r w:rsidRPr="00BC22D0">
        <w:rPr>
          <w:rFonts w:ascii="Arial" w:hAnsi="Arial" w:cs="Arial"/>
        </w:rPr>
        <w:t xml:space="preserve"> de </w:t>
      </w:r>
      <w:proofErr w:type="spellStart"/>
      <w:r w:rsidRPr="00BC22D0">
        <w:rPr>
          <w:rFonts w:ascii="Arial" w:hAnsi="Arial" w:cs="Arial"/>
        </w:rPr>
        <w:t>bunuri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necesare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desfășurării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activității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în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condiții</w:t>
      </w:r>
      <w:proofErr w:type="spellEnd"/>
      <w:r w:rsidRPr="00BC22D0">
        <w:rPr>
          <w:rFonts w:ascii="Arial" w:hAnsi="Arial" w:cs="Arial"/>
        </w:rPr>
        <w:t xml:space="preserve"> de </w:t>
      </w:r>
      <w:proofErr w:type="spellStart"/>
      <w:r w:rsidRPr="00BC22D0">
        <w:rPr>
          <w:rFonts w:ascii="Arial" w:hAnsi="Arial" w:cs="Arial"/>
        </w:rPr>
        <w:t>siguranță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și</w:t>
      </w:r>
      <w:proofErr w:type="spellEnd"/>
      <w:r w:rsidRPr="00BC22D0">
        <w:rPr>
          <w:rFonts w:ascii="Arial" w:hAnsi="Arial" w:cs="Arial"/>
        </w:rPr>
        <w:t xml:space="preserve"> a </w:t>
      </w:r>
      <w:proofErr w:type="spellStart"/>
      <w:r w:rsidRPr="00BC22D0">
        <w:rPr>
          <w:rFonts w:ascii="Arial" w:hAnsi="Arial" w:cs="Arial"/>
        </w:rPr>
        <w:t>participat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activ</w:t>
      </w:r>
      <w:proofErr w:type="spellEnd"/>
      <w:r w:rsidRPr="00BC22D0">
        <w:rPr>
          <w:rFonts w:ascii="Arial" w:hAnsi="Arial" w:cs="Arial"/>
        </w:rPr>
        <w:t xml:space="preserve"> la </w:t>
      </w:r>
      <w:proofErr w:type="spellStart"/>
      <w:r w:rsidRPr="00BC22D0">
        <w:rPr>
          <w:rFonts w:ascii="Arial" w:hAnsi="Arial" w:cs="Arial"/>
        </w:rPr>
        <w:t>elaborarea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întregului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pachet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normativ</w:t>
      </w:r>
      <w:proofErr w:type="spellEnd"/>
      <w:r w:rsidRPr="00BC22D0">
        <w:rPr>
          <w:rFonts w:ascii="Arial" w:hAnsi="Arial" w:cs="Arial"/>
        </w:rPr>
        <w:t xml:space="preserve"> de </w:t>
      </w:r>
      <w:proofErr w:type="spellStart"/>
      <w:r w:rsidRPr="00BC22D0">
        <w:rPr>
          <w:rFonts w:ascii="Arial" w:hAnsi="Arial" w:cs="Arial"/>
        </w:rPr>
        <w:t>răspuns</w:t>
      </w:r>
      <w:proofErr w:type="spellEnd"/>
      <w:r w:rsidRPr="00BC22D0">
        <w:rPr>
          <w:rFonts w:ascii="Arial" w:hAnsi="Arial" w:cs="Arial"/>
        </w:rPr>
        <w:t>.</w:t>
      </w:r>
    </w:p>
    <w:p w14:paraId="146CD54D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</w:rPr>
        <w:t>În</w:t>
      </w:r>
      <w:proofErr w:type="spellEnd"/>
      <w:r w:rsidRPr="00BC22D0">
        <w:rPr>
          <w:rFonts w:ascii="Arial" w:hAnsi="Arial" w:cs="Arial"/>
        </w:rPr>
        <w:t xml:space="preserve"> 2021, </w:t>
      </w:r>
      <w:proofErr w:type="spellStart"/>
      <w:r w:rsidRPr="00BC22D0">
        <w:rPr>
          <w:rFonts w:ascii="Arial" w:hAnsi="Arial" w:cs="Arial"/>
        </w:rPr>
        <w:t>Agenția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Națională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pentru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Ocuparea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Forței</w:t>
      </w:r>
      <w:proofErr w:type="spellEnd"/>
      <w:r w:rsidRPr="00BC22D0">
        <w:rPr>
          <w:rFonts w:ascii="Arial" w:hAnsi="Arial" w:cs="Arial"/>
        </w:rPr>
        <w:t xml:space="preserve"> de </w:t>
      </w:r>
      <w:proofErr w:type="spellStart"/>
      <w:r w:rsidRPr="00BC22D0">
        <w:rPr>
          <w:rFonts w:ascii="Arial" w:hAnsi="Arial" w:cs="Arial"/>
        </w:rPr>
        <w:t>Muncă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și</w:t>
      </w:r>
      <w:proofErr w:type="spellEnd"/>
      <w:r w:rsidRPr="00BC22D0">
        <w:rPr>
          <w:rFonts w:ascii="Arial" w:hAnsi="Arial" w:cs="Arial"/>
        </w:rPr>
        <w:t xml:space="preserve">-a </w:t>
      </w:r>
      <w:proofErr w:type="spellStart"/>
      <w:r w:rsidRPr="00BC22D0">
        <w:rPr>
          <w:rFonts w:ascii="Arial" w:hAnsi="Arial" w:cs="Arial"/>
        </w:rPr>
        <w:t>consolidat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rolul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esențial</w:t>
      </w:r>
      <w:proofErr w:type="spellEnd"/>
      <w:r w:rsidRPr="00BC22D0">
        <w:rPr>
          <w:rFonts w:ascii="Arial" w:hAnsi="Arial" w:cs="Arial"/>
        </w:rPr>
        <w:t xml:space="preserve"> pe </w:t>
      </w:r>
      <w:proofErr w:type="spellStart"/>
      <w:r w:rsidRPr="00BC22D0">
        <w:rPr>
          <w:rFonts w:ascii="Arial" w:hAnsi="Arial" w:cs="Arial"/>
        </w:rPr>
        <w:t>piața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muncii</w:t>
      </w:r>
      <w:proofErr w:type="spellEnd"/>
      <w:r w:rsidRPr="00BC22D0">
        <w:rPr>
          <w:rFonts w:ascii="Arial" w:hAnsi="Arial" w:cs="Arial"/>
        </w:rPr>
        <w:t xml:space="preserve">, </w:t>
      </w:r>
      <w:proofErr w:type="spellStart"/>
      <w:r w:rsidRPr="00BC22D0">
        <w:rPr>
          <w:rFonts w:ascii="Arial" w:hAnsi="Arial" w:cs="Arial"/>
        </w:rPr>
        <w:t>în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contextul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pandemiei</w:t>
      </w:r>
      <w:proofErr w:type="spellEnd"/>
      <w:r w:rsidRPr="00BC22D0">
        <w:rPr>
          <w:rFonts w:ascii="Arial" w:hAnsi="Arial" w:cs="Arial"/>
        </w:rPr>
        <w:t xml:space="preserve">, </w:t>
      </w:r>
      <w:proofErr w:type="spellStart"/>
      <w:r w:rsidRPr="00BC22D0">
        <w:rPr>
          <w:rFonts w:ascii="Arial" w:hAnsi="Arial" w:cs="Arial"/>
        </w:rPr>
        <w:t>continuând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implementarea</w:t>
      </w:r>
      <w:proofErr w:type="spellEnd"/>
      <w:r w:rsidRPr="00BC22D0">
        <w:rPr>
          <w:rFonts w:ascii="Arial" w:hAnsi="Arial" w:cs="Arial"/>
        </w:rPr>
        <w:t xml:space="preserve"> de </w:t>
      </w:r>
      <w:proofErr w:type="spellStart"/>
      <w:r w:rsidRPr="00BC22D0">
        <w:rPr>
          <w:rFonts w:ascii="Arial" w:hAnsi="Arial" w:cs="Arial"/>
        </w:rPr>
        <w:t>noi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măsuri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menite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să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sprijine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salariații</w:t>
      </w:r>
      <w:proofErr w:type="spellEnd"/>
      <w:r w:rsidRPr="00BC22D0">
        <w:rPr>
          <w:rFonts w:ascii="Arial" w:hAnsi="Arial" w:cs="Arial"/>
        </w:rPr>
        <w:t xml:space="preserve">, </w:t>
      </w:r>
      <w:proofErr w:type="spellStart"/>
      <w:r w:rsidRPr="00BC22D0">
        <w:rPr>
          <w:rFonts w:ascii="Arial" w:hAnsi="Arial" w:cs="Arial"/>
        </w:rPr>
        <w:t>angajatorii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și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alte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categorii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profesionale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afectate</w:t>
      </w:r>
      <w:proofErr w:type="spellEnd"/>
      <w:r w:rsidRPr="00BC22D0">
        <w:rPr>
          <w:rFonts w:ascii="Arial" w:hAnsi="Arial" w:cs="Arial"/>
        </w:rPr>
        <w:t xml:space="preserve"> de </w:t>
      </w:r>
      <w:proofErr w:type="spellStart"/>
      <w:r w:rsidRPr="00BC22D0">
        <w:rPr>
          <w:rFonts w:ascii="Arial" w:hAnsi="Arial" w:cs="Arial"/>
        </w:rPr>
        <w:t>restricțiile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impuse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în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contextul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crizei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sanitare</w:t>
      </w:r>
      <w:proofErr w:type="spellEnd"/>
      <w:r w:rsidRPr="00BC22D0">
        <w:rPr>
          <w:rFonts w:ascii="Arial" w:hAnsi="Arial" w:cs="Arial"/>
        </w:rPr>
        <w:t xml:space="preserve">. </w:t>
      </w:r>
      <w:r w:rsidRPr="00BC22D0">
        <w:rPr>
          <w:rFonts w:ascii="Arial" w:hAnsi="Arial" w:cs="Arial"/>
          <w:lang w:val="fr-FR"/>
        </w:rPr>
        <w:t xml:space="preserve">De </w:t>
      </w:r>
      <w:proofErr w:type="spellStart"/>
      <w:r w:rsidRPr="00BC22D0">
        <w:rPr>
          <w:rFonts w:ascii="Arial" w:hAnsi="Arial" w:cs="Arial"/>
          <w:lang w:val="fr-FR"/>
        </w:rPr>
        <w:t>asemenea</w:t>
      </w:r>
      <w:proofErr w:type="spellEnd"/>
      <w:r w:rsidRPr="00BC22D0">
        <w:rPr>
          <w:rFonts w:ascii="Arial" w:hAnsi="Arial" w:cs="Arial"/>
          <w:lang w:val="fr-FR"/>
        </w:rPr>
        <w:t xml:space="preserve">, a </w:t>
      </w:r>
      <w:proofErr w:type="spellStart"/>
      <w:r w:rsidRPr="00BC22D0">
        <w:rPr>
          <w:rFonts w:ascii="Arial" w:hAnsi="Arial" w:cs="Arial"/>
          <w:lang w:val="fr-FR"/>
        </w:rPr>
        <w:t>fost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modificat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simplificat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cadrul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legal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privind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utilizarea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Fondului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garantare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plata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creanțelor</w:t>
      </w:r>
      <w:proofErr w:type="spellEnd"/>
      <w:r w:rsidRPr="00BC22D0">
        <w:rPr>
          <w:rFonts w:ascii="Arial" w:hAnsi="Arial" w:cs="Arial"/>
          <w:lang w:val="fr-FR"/>
        </w:rPr>
        <w:t xml:space="preserve"> salariale,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asigura</w:t>
      </w:r>
      <w:proofErr w:type="spellEnd"/>
      <w:r w:rsidRPr="00BC22D0">
        <w:rPr>
          <w:rFonts w:ascii="Arial" w:hAnsi="Arial" w:cs="Arial"/>
          <w:lang w:val="fr-FR"/>
        </w:rPr>
        <w:t xml:space="preserve"> un </w:t>
      </w:r>
      <w:proofErr w:type="spellStart"/>
      <w:r w:rsidRPr="00BC22D0">
        <w:rPr>
          <w:rFonts w:ascii="Arial" w:hAnsi="Arial" w:cs="Arial"/>
          <w:lang w:val="fr-FR"/>
        </w:rPr>
        <w:t>acces</w:t>
      </w:r>
      <w:proofErr w:type="spellEnd"/>
      <w:r w:rsidRPr="00BC22D0">
        <w:rPr>
          <w:rFonts w:ascii="Arial" w:hAnsi="Arial" w:cs="Arial"/>
          <w:lang w:val="fr-FR"/>
        </w:rPr>
        <w:t xml:space="preserve"> mai </w:t>
      </w:r>
      <w:proofErr w:type="spellStart"/>
      <w:r w:rsidRPr="00BC22D0">
        <w:rPr>
          <w:rFonts w:ascii="Arial" w:hAnsi="Arial" w:cs="Arial"/>
          <w:lang w:val="fr-FR"/>
        </w:rPr>
        <w:t>rapid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eficient</w:t>
      </w:r>
      <w:proofErr w:type="spellEnd"/>
      <w:r w:rsidRPr="00BC22D0">
        <w:rPr>
          <w:rFonts w:ascii="Arial" w:hAnsi="Arial" w:cs="Arial"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lang w:val="fr-FR"/>
        </w:rPr>
        <w:t>aceste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resurse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către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salariații</w:t>
      </w:r>
      <w:proofErr w:type="spellEnd"/>
      <w:r w:rsidRPr="00BC22D0">
        <w:rPr>
          <w:rFonts w:ascii="Arial" w:hAnsi="Arial" w:cs="Arial"/>
          <w:lang w:val="fr-FR"/>
        </w:rPr>
        <w:t xml:space="preserve"> ale </w:t>
      </w:r>
      <w:proofErr w:type="spellStart"/>
      <w:r w:rsidRPr="00BC22D0">
        <w:rPr>
          <w:rFonts w:ascii="Arial" w:hAnsi="Arial" w:cs="Arial"/>
          <w:lang w:val="fr-FR"/>
        </w:rPr>
        <w:t>căror</w:t>
      </w:r>
      <w:proofErr w:type="spellEnd"/>
      <w:r w:rsidRPr="00BC22D0">
        <w:rPr>
          <w:rFonts w:ascii="Arial" w:hAnsi="Arial" w:cs="Arial"/>
          <w:lang w:val="fr-FR"/>
        </w:rPr>
        <w:t xml:space="preserve"> contracte de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 au </w:t>
      </w:r>
      <w:proofErr w:type="spellStart"/>
      <w:r w:rsidRPr="00BC22D0">
        <w:rPr>
          <w:rFonts w:ascii="Arial" w:hAnsi="Arial" w:cs="Arial"/>
          <w:lang w:val="fr-FR"/>
        </w:rPr>
        <w:t>încetat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gramStart"/>
      <w:r w:rsidRPr="00BC22D0">
        <w:rPr>
          <w:rFonts w:ascii="Arial" w:hAnsi="Arial" w:cs="Arial"/>
          <w:lang w:val="fr-FR"/>
        </w:rPr>
        <w:t>ca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urmare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insolvenței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angajatorului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2E3FB348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2022, </w:t>
      </w:r>
      <w:proofErr w:type="spellStart"/>
      <w:r w:rsidRPr="00BC22D0">
        <w:rPr>
          <w:rFonts w:ascii="Arial" w:hAnsi="Arial" w:cs="Arial"/>
          <w:b/>
          <w:bCs/>
          <w:lang w:val="fr-FR"/>
        </w:rPr>
        <w:t>Serviciul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Public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Ocupare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b/>
          <w:bCs/>
          <w:lang w:val="fr-FR"/>
        </w:rPr>
        <w:t>trecut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b/>
          <w:bCs/>
          <w:lang w:val="fr-FR"/>
        </w:rPr>
        <w:t>adaptarea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b/>
          <w:bCs/>
          <w:lang w:val="fr-FR"/>
        </w:rPr>
        <w:t>crize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proofErr w:type="gramStart"/>
      <w:r w:rsidRPr="00BC22D0">
        <w:rPr>
          <w:rFonts w:ascii="Arial" w:hAnsi="Arial" w:cs="Arial"/>
          <w:b/>
          <w:bCs/>
          <w:lang w:val="fr-FR"/>
        </w:rPr>
        <w:t>suprapuse</w:t>
      </w:r>
      <w:proofErr w:type="spellEnd"/>
      <w:r w:rsidRPr="00BC22D0">
        <w:rPr>
          <w:rFonts w:ascii="Arial" w:hAnsi="Arial" w:cs="Arial"/>
          <w:b/>
          <w:bCs/>
          <w:lang w:val="fr-FR"/>
        </w:rPr>
        <w:t>:</w:t>
      </w:r>
      <w:proofErr w:type="gram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pandemia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proofErr w:type="gram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  </w:t>
      </w:r>
      <w:proofErr w:type="spellStart"/>
      <w:r w:rsidRPr="00BC22D0">
        <w:rPr>
          <w:rFonts w:ascii="Arial" w:hAnsi="Arial" w:cs="Arial"/>
          <w:b/>
          <w:bCs/>
          <w:lang w:val="fr-FR"/>
        </w:rPr>
        <w:t>izbucnirea</w:t>
      </w:r>
      <w:proofErr w:type="spellEnd"/>
      <w:proofErr w:type="gram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conflictului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armat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din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Ucraina</w:t>
      </w:r>
      <w:proofErr w:type="spellEnd"/>
      <w:r w:rsidRPr="00BC22D0">
        <w:rPr>
          <w:rFonts w:ascii="Arial" w:hAnsi="Arial" w:cs="Arial"/>
          <w:b/>
          <w:bCs/>
          <w:lang w:val="fr-FR"/>
        </w:rPr>
        <w:t>, </w:t>
      </w:r>
      <w:proofErr w:type="spellStart"/>
      <w:r w:rsidRPr="00BC22D0">
        <w:rPr>
          <w:rFonts w:ascii="Arial" w:hAnsi="Arial" w:cs="Arial"/>
          <w:b/>
          <w:bCs/>
          <w:lang w:val="fr-FR"/>
        </w:rPr>
        <w:t>implementând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măsurile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menite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asigure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protecția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socială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b/>
          <w:bCs/>
          <w:lang w:val="fr-FR"/>
        </w:rPr>
        <w:t>salariaților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susținerea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angajatorilor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integrarea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persoanelor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strămutate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din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zone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conflict</w:t>
      </w:r>
      <w:proofErr w:type="spellEnd"/>
      <w:r w:rsidRPr="00BC22D0">
        <w:rPr>
          <w:rFonts w:ascii="Arial" w:hAnsi="Arial" w:cs="Arial"/>
          <w:b/>
          <w:bCs/>
          <w:lang w:val="fr-FR"/>
        </w:rPr>
        <w:t>.</w:t>
      </w:r>
      <w:r w:rsidRPr="00BC22D0">
        <w:rPr>
          <w:rFonts w:ascii="Arial" w:hAnsi="Arial" w:cs="Arial"/>
          <w:lang w:val="fr-FR"/>
        </w:rPr>
        <w:t> </w:t>
      </w:r>
      <w:proofErr w:type="spellStart"/>
      <w:r w:rsidRPr="00BC22D0">
        <w:rPr>
          <w:rFonts w:ascii="Arial" w:hAnsi="Arial" w:cs="Arial"/>
          <w:lang w:val="fr-FR"/>
        </w:rPr>
        <w:t>Totodată</w:t>
      </w:r>
      <w:proofErr w:type="spellEnd"/>
      <w:r w:rsidRPr="00BC22D0">
        <w:rPr>
          <w:rFonts w:ascii="Arial" w:hAnsi="Arial" w:cs="Arial"/>
          <w:lang w:val="fr-FR"/>
        </w:rPr>
        <w:t xml:space="preserve">, a </w:t>
      </w:r>
      <w:proofErr w:type="spellStart"/>
      <w:r w:rsidRPr="00BC22D0">
        <w:rPr>
          <w:rFonts w:ascii="Arial" w:hAnsi="Arial" w:cs="Arial"/>
          <w:lang w:val="fr-FR"/>
        </w:rPr>
        <w:t>fost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adoptat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implementat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cadrul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reglementare</w:t>
      </w:r>
      <w:proofErr w:type="spellEnd"/>
      <w:r w:rsidRPr="00BC22D0">
        <w:rPr>
          <w:rFonts w:ascii="Arial" w:hAnsi="Arial" w:cs="Arial"/>
          <w:lang w:val="fr-FR"/>
        </w:rPr>
        <w:t xml:space="preserve">.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același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timp</w:t>
      </w:r>
      <w:proofErr w:type="spellEnd"/>
      <w:r w:rsidRPr="00BC22D0">
        <w:rPr>
          <w:rFonts w:ascii="Arial" w:hAnsi="Arial" w:cs="Arial"/>
          <w:lang w:val="fr-FR"/>
        </w:rPr>
        <w:t xml:space="preserve">, a </w:t>
      </w:r>
      <w:proofErr w:type="spellStart"/>
      <w:r w:rsidRPr="00BC22D0">
        <w:rPr>
          <w:rFonts w:ascii="Arial" w:hAnsi="Arial" w:cs="Arial"/>
          <w:lang w:val="fr-FR"/>
        </w:rPr>
        <w:t>fost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reglementat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modul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care </w:t>
      </w:r>
      <w:proofErr w:type="spellStart"/>
      <w:r w:rsidRPr="00BC22D0">
        <w:rPr>
          <w:rFonts w:ascii="Arial" w:hAnsi="Arial" w:cs="Arial"/>
          <w:lang w:val="fr-FR"/>
        </w:rPr>
        <w:t>persoanele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fizice</w:t>
      </w:r>
      <w:proofErr w:type="spellEnd"/>
      <w:r w:rsidRPr="00BC22D0">
        <w:rPr>
          <w:rFonts w:ascii="Arial" w:hAnsi="Arial" w:cs="Arial"/>
          <w:lang w:val="fr-FR"/>
        </w:rPr>
        <w:t xml:space="preserve"> pot </w:t>
      </w:r>
      <w:proofErr w:type="spellStart"/>
      <w:r w:rsidRPr="00BC22D0">
        <w:rPr>
          <w:rFonts w:ascii="Arial" w:hAnsi="Arial" w:cs="Arial"/>
          <w:lang w:val="fr-FR"/>
        </w:rPr>
        <w:t>desfăşura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activităţi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casnice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schimbul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unei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remuneraţii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acordate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sub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formă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tichete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activităţi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casnice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fost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consolidat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cadrul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legal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materia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economiei</w:t>
      </w:r>
      <w:proofErr w:type="spellEnd"/>
      <w:r w:rsidRPr="00BC22D0">
        <w:rPr>
          <w:rFonts w:ascii="Arial" w:hAnsi="Arial" w:cs="Arial"/>
          <w:lang w:val="fr-FR"/>
        </w:rPr>
        <w:t xml:space="preserve"> sociale).</w:t>
      </w:r>
    </w:p>
    <w:p w14:paraId="5CCD8F7F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2023, ANOFM a combinat </w:t>
      </w:r>
      <w:proofErr w:type="spellStart"/>
      <w:r w:rsidRPr="00BC22D0">
        <w:rPr>
          <w:rFonts w:ascii="Arial" w:hAnsi="Arial" w:cs="Arial"/>
          <w:b/>
          <w:bCs/>
          <w:lang w:val="fr-FR"/>
        </w:rPr>
        <w:t>intervenția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umanitară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întărirea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guvernanței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gramStart"/>
      <w:r w:rsidRPr="00BC22D0">
        <w:rPr>
          <w:rFonts w:ascii="Arial" w:hAnsi="Arial" w:cs="Arial"/>
          <w:b/>
          <w:bCs/>
          <w:lang w:val="fr-FR"/>
        </w:rPr>
        <w:t>administrative</w:t>
      </w:r>
      <w:r w:rsidRPr="00BC22D0">
        <w:rPr>
          <w:rFonts w:ascii="Arial" w:hAnsi="Arial" w:cs="Arial"/>
          <w:lang w:val="fr-FR"/>
        </w:rPr>
        <w:t>:</w:t>
      </w:r>
      <w:proofErr w:type="gram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participat</w:t>
      </w:r>
      <w:proofErr w:type="spellEnd"/>
      <w:r w:rsidRPr="00BC22D0">
        <w:rPr>
          <w:rFonts w:ascii="Arial" w:hAnsi="Arial" w:cs="Arial"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lang w:val="fr-FR"/>
        </w:rPr>
        <w:t>adoptarea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implementarea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măsurilor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vizând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sprijinul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şi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asistenţa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umanitară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acordată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statul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român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cetăţenilor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străini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proveniţi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din</w:t>
      </w:r>
      <w:proofErr w:type="spellEnd"/>
      <w:r w:rsidRPr="00BC22D0">
        <w:rPr>
          <w:rFonts w:ascii="Arial" w:hAnsi="Arial" w:cs="Arial"/>
          <w:lang w:val="fr-FR"/>
        </w:rPr>
        <w:t xml:space="preserve"> zona </w:t>
      </w:r>
      <w:proofErr w:type="spellStart"/>
      <w:r w:rsidRPr="00BC22D0">
        <w:rPr>
          <w:rFonts w:ascii="Arial" w:hAnsi="Arial" w:cs="Arial"/>
          <w:lang w:val="fr-FR"/>
        </w:rPr>
        <w:t>conflictului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armat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Ucraina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continuarea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consolidării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economiei</w:t>
      </w:r>
      <w:proofErr w:type="spellEnd"/>
      <w:r w:rsidRPr="00BC22D0">
        <w:rPr>
          <w:rFonts w:ascii="Arial" w:hAnsi="Arial" w:cs="Arial"/>
          <w:lang w:val="fr-FR"/>
        </w:rPr>
        <w:t xml:space="preserve"> sociale </w:t>
      </w:r>
      <w:proofErr w:type="spellStart"/>
      <w:r w:rsidRPr="00BC22D0">
        <w:rPr>
          <w:rFonts w:ascii="Arial" w:hAnsi="Arial" w:cs="Arial"/>
          <w:lang w:val="fr-FR"/>
        </w:rPr>
        <w:t>precum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actualizarea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cadrului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legal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materia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declarării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obligaţiilor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plată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contribuţiilor</w:t>
      </w:r>
      <w:proofErr w:type="spellEnd"/>
      <w:r w:rsidRPr="00BC22D0">
        <w:rPr>
          <w:rFonts w:ascii="Arial" w:hAnsi="Arial" w:cs="Arial"/>
          <w:lang w:val="fr-FR"/>
        </w:rPr>
        <w:t xml:space="preserve"> sociale, </w:t>
      </w:r>
      <w:proofErr w:type="spellStart"/>
      <w:r w:rsidRPr="00BC22D0">
        <w:rPr>
          <w:rFonts w:ascii="Arial" w:hAnsi="Arial" w:cs="Arial"/>
          <w:lang w:val="fr-FR"/>
        </w:rPr>
        <w:t>impozitului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venit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şi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evidenţa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nominală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persoanelor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asigurate</w:t>
      </w:r>
      <w:proofErr w:type="spellEnd"/>
      <w:r w:rsidRPr="00BC22D0">
        <w:rPr>
          <w:rFonts w:ascii="Arial" w:hAnsi="Arial" w:cs="Arial"/>
          <w:lang w:val="fr-FR"/>
        </w:rPr>
        <w:t xml:space="preserve">. </w:t>
      </w:r>
      <w:proofErr w:type="spellStart"/>
      <w:r w:rsidRPr="00BC22D0">
        <w:rPr>
          <w:rFonts w:ascii="Arial" w:hAnsi="Arial" w:cs="Arial"/>
          <w:lang w:val="fr-FR"/>
        </w:rPr>
        <w:t>Totodată</w:t>
      </w:r>
      <w:proofErr w:type="spellEnd"/>
      <w:r w:rsidRPr="00BC22D0">
        <w:rPr>
          <w:rFonts w:ascii="Arial" w:hAnsi="Arial" w:cs="Arial"/>
          <w:lang w:val="fr-FR"/>
        </w:rPr>
        <w:t xml:space="preserve">, ANOFM a </w:t>
      </w:r>
      <w:proofErr w:type="spellStart"/>
      <w:r w:rsidRPr="00BC22D0">
        <w:rPr>
          <w:rFonts w:ascii="Arial" w:hAnsi="Arial" w:cs="Arial"/>
          <w:lang w:val="fr-FR"/>
        </w:rPr>
        <w:t>actualizat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cadrul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legal</w:t>
      </w:r>
      <w:proofErr w:type="spellEnd"/>
      <w:r w:rsidRPr="00BC22D0">
        <w:rPr>
          <w:rFonts w:ascii="Arial" w:hAnsi="Arial" w:cs="Arial"/>
          <w:lang w:val="fr-FR"/>
        </w:rPr>
        <w:t xml:space="preserve"> care </w:t>
      </w:r>
      <w:proofErr w:type="spellStart"/>
      <w:r w:rsidRPr="00BC22D0">
        <w:rPr>
          <w:rFonts w:ascii="Arial" w:hAnsi="Arial" w:cs="Arial"/>
          <w:lang w:val="fr-FR"/>
        </w:rPr>
        <w:t>reglementează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activitatea</w:t>
      </w:r>
      <w:proofErr w:type="spellEnd"/>
      <w:r w:rsidRPr="00BC22D0">
        <w:rPr>
          <w:rFonts w:ascii="Arial" w:hAnsi="Arial" w:cs="Arial"/>
          <w:lang w:val="fr-FR"/>
        </w:rPr>
        <w:t xml:space="preserve"> de control, </w:t>
      </w:r>
      <w:proofErr w:type="spellStart"/>
      <w:r w:rsidRPr="00BC22D0">
        <w:rPr>
          <w:rFonts w:ascii="Arial" w:hAnsi="Arial" w:cs="Arial"/>
          <w:lang w:val="fr-FR"/>
        </w:rPr>
        <w:t>urmărire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recuperare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debitelor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precum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documentele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utilizate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aceste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activități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5506D9C5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2024, </w:t>
      </w:r>
      <w:proofErr w:type="spellStart"/>
      <w:r w:rsidRPr="00BC22D0">
        <w:rPr>
          <w:rFonts w:ascii="Arial" w:hAnsi="Arial" w:cs="Arial"/>
          <w:b/>
          <w:bCs/>
          <w:lang w:val="fr-FR"/>
        </w:rPr>
        <w:t>instituția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b/>
          <w:bCs/>
          <w:lang w:val="fr-FR"/>
        </w:rPr>
        <w:t>trecut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b/>
          <w:bCs/>
          <w:lang w:val="fr-FR"/>
        </w:rPr>
        <w:t>infrastructuri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sistemice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proofErr w:type="gramStart"/>
      <w:r w:rsidRPr="00BC22D0">
        <w:rPr>
          <w:rFonts w:ascii="Arial" w:hAnsi="Arial" w:cs="Arial"/>
          <w:b/>
          <w:bCs/>
          <w:lang w:val="fr-FR"/>
        </w:rPr>
        <w:t>interoperabilitate</w:t>
      </w:r>
      <w:proofErr w:type="spellEnd"/>
      <w:r w:rsidRPr="00BC22D0">
        <w:rPr>
          <w:rFonts w:ascii="Arial" w:hAnsi="Arial" w:cs="Arial"/>
          <w:b/>
          <w:bCs/>
          <w:lang w:val="fr-FR"/>
        </w:rPr>
        <w:t>:</w:t>
      </w:r>
      <w:proofErr w:type="gram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consolidat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cadrul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organizare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b/>
          <w:bCs/>
          <w:lang w:val="fr-FR"/>
        </w:rPr>
        <w:t>instituit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mecanismul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ReCONECT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pentru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anticipare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monitorizare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b/>
          <w:bCs/>
          <w:lang w:val="fr-FR"/>
        </w:rPr>
        <w:t>pieței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muncii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educației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. </w:t>
      </w:r>
      <w:proofErr w:type="spellStart"/>
      <w:r w:rsidRPr="00BC22D0">
        <w:rPr>
          <w:rFonts w:ascii="Arial" w:hAnsi="Arial" w:cs="Arial"/>
          <w:b/>
          <w:bCs/>
          <w:lang w:val="fr-FR"/>
        </w:rPr>
        <w:t>Totodată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b/>
          <w:bCs/>
          <w:lang w:val="fr-FR"/>
        </w:rPr>
        <w:t>fost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revizuit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cadrul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legal</w:t>
      </w:r>
      <w:proofErr w:type="spellEnd"/>
      <w:r w:rsidRPr="00BC22D0">
        <w:rPr>
          <w:rFonts w:ascii="Arial" w:hAnsi="Arial" w:cs="Arial"/>
          <w:b/>
          <w:bCs/>
          <w:lang w:val="fr-FR"/>
        </w:rPr>
        <w:t> </w:t>
      </w: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materia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prestatorului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casnic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iar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România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prin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ANOFM, a </w:t>
      </w:r>
      <w:proofErr w:type="spellStart"/>
      <w:r w:rsidRPr="00BC22D0">
        <w:rPr>
          <w:rFonts w:ascii="Arial" w:hAnsi="Arial" w:cs="Arial"/>
          <w:b/>
          <w:bCs/>
          <w:lang w:val="fr-FR"/>
        </w:rPr>
        <w:t>găzduit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conferința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Serviciilor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Publice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Ocupare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din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Sud-</w:t>
      </w:r>
      <w:proofErr w:type="spellStart"/>
      <w:r w:rsidRPr="00BC22D0">
        <w:rPr>
          <w:rFonts w:ascii="Arial" w:hAnsi="Arial" w:cs="Arial"/>
          <w:b/>
          <w:bCs/>
          <w:lang w:val="fr-FR"/>
        </w:rPr>
        <w:t>Estul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Europei</w:t>
      </w:r>
      <w:proofErr w:type="spellEnd"/>
      <w:r w:rsidRPr="00BC22D0">
        <w:rPr>
          <w:rFonts w:ascii="Arial" w:hAnsi="Arial" w:cs="Arial"/>
          <w:b/>
          <w:bCs/>
          <w:lang w:val="fr-FR"/>
        </w:rPr>
        <w:t>.</w:t>
      </w:r>
    </w:p>
    <w:p w14:paraId="4D9598AD" w14:textId="77777777" w:rsidR="00B1310B" w:rsidRDefault="00B1310B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</w:p>
    <w:p w14:paraId="02DD4438" w14:textId="570DF5A5" w:rsidR="00BC22D0" w:rsidRPr="00BC22D0" w:rsidRDefault="00BC22D0" w:rsidP="00B1310B">
      <w:pPr>
        <w:spacing w:after="160" w:line="278" w:lineRule="auto"/>
        <w:ind w:left="0" w:right="-279" w:firstLine="720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2025, se </w:t>
      </w:r>
      <w:proofErr w:type="spellStart"/>
      <w:r w:rsidRPr="00BC22D0">
        <w:rPr>
          <w:rFonts w:ascii="Arial" w:hAnsi="Arial" w:cs="Arial"/>
          <w:lang w:val="fr-FR"/>
        </w:rPr>
        <w:t>evidențiază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preocuparea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constantă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Agenției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Naționale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Ocuparea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Forței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modernizarea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instrumentelor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legislative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consolidarea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capacității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instituționale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sprijinul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creșterii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ocupării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integrării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durabile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piața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muncii</w:t>
      </w:r>
      <w:proofErr w:type="spellEnd"/>
      <w:r w:rsidRPr="00BC22D0">
        <w:rPr>
          <w:rFonts w:ascii="Arial" w:hAnsi="Arial" w:cs="Arial"/>
          <w:lang w:val="fr-FR"/>
        </w:rPr>
        <w:t xml:space="preserve">. </w:t>
      </w:r>
      <w:proofErr w:type="spellStart"/>
      <w:r w:rsidRPr="00BC22D0">
        <w:rPr>
          <w:rFonts w:ascii="Arial" w:hAnsi="Arial" w:cs="Arial"/>
          <w:lang w:val="fr-FR"/>
        </w:rPr>
        <w:t>Astfel</w:t>
      </w:r>
      <w:proofErr w:type="spellEnd"/>
      <w:r w:rsidRPr="00BC22D0">
        <w:rPr>
          <w:rFonts w:ascii="Arial" w:hAnsi="Arial" w:cs="Arial"/>
          <w:lang w:val="fr-FR"/>
        </w:rPr>
        <w:t xml:space="preserve">, ANOFM a </w:t>
      </w:r>
      <w:proofErr w:type="spellStart"/>
      <w:r w:rsidRPr="00BC22D0">
        <w:rPr>
          <w:rFonts w:ascii="Arial" w:hAnsi="Arial" w:cs="Arial"/>
          <w:lang w:val="fr-FR"/>
        </w:rPr>
        <w:t>propus</w:t>
      </w:r>
      <w:proofErr w:type="spellEnd"/>
      <w:r w:rsidRPr="00BC22D0">
        <w:rPr>
          <w:rFonts w:ascii="Arial" w:hAnsi="Arial" w:cs="Arial"/>
          <w:lang w:val="fr-FR"/>
        </w:rPr>
        <w:t xml:space="preserve"> MMFTSS </w:t>
      </w:r>
      <w:proofErr w:type="spellStart"/>
      <w:r w:rsidRPr="00BC22D0">
        <w:rPr>
          <w:rFonts w:ascii="Arial" w:hAnsi="Arial" w:cs="Arial"/>
          <w:lang w:val="fr-FR"/>
        </w:rPr>
        <w:t>spre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inițiere</w:t>
      </w:r>
      <w:proofErr w:type="spellEnd"/>
      <w:r w:rsidRPr="00BC22D0">
        <w:rPr>
          <w:rFonts w:ascii="Arial" w:hAnsi="Arial" w:cs="Arial"/>
          <w:lang w:val="fr-FR"/>
        </w:rPr>
        <w:t xml:space="preserve"> un </w:t>
      </w:r>
      <w:proofErr w:type="spellStart"/>
      <w:r w:rsidRPr="00BC22D0">
        <w:rPr>
          <w:rFonts w:ascii="Arial" w:hAnsi="Arial" w:cs="Arial"/>
          <w:lang w:val="fr-FR"/>
        </w:rPr>
        <w:t>pachet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amplu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reforme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legislative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instituționale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axat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stimularea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ocupării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forței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un accent </w:t>
      </w:r>
      <w:proofErr w:type="spellStart"/>
      <w:r w:rsidRPr="00BC22D0">
        <w:rPr>
          <w:rFonts w:ascii="Arial" w:hAnsi="Arial" w:cs="Arial"/>
          <w:lang w:val="fr-FR"/>
        </w:rPr>
        <w:t>deosebit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sprijinirea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tinerilor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aflați</w:t>
      </w:r>
      <w:proofErr w:type="spellEnd"/>
      <w:r w:rsidRPr="00BC22D0">
        <w:rPr>
          <w:rFonts w:ascii="Arial" w:hAnsi="Arial" w:cs="Arial"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lang w:val="fr-FR"/>
        </w:rPr>
        <w:t>primul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loc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prin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acordarea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unei</w:t>
      </w:r>
      <w:proofErr w:type="spellEnd"/>
      <w:r w:rsidRPr="00BC22D0">
        <w:rPr>
          <w:rFonts w:ascii="Arial" w:hAnsi="Arial" w:cs="Arial"/>
          <w:lang w:val="fr-FR"/>
        </w:rPr>
        <w:t xml:space="preserve"> prime de </w:t>
      </w:r>
      <w:proofErr w:type="spellStart"/>
      <w:r w:rsidRPr="00BC22D0">
        <w:rPr>
          <w:rFonts w:ascii="Arial" w:hAnsi="Arial" w:cs="Arial"/>
          <w:lang w:val="fr-FR"/>
        </w:rPr>
        <w:t>stabilitate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extinderea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categoriilor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beneficiari</w:t>
      </w:r>
      <w:proofErr w:type="spellEnd"/>
      <w:r w:rsidRPr="00BC22D0">
        <w:rPr>
          <w:rFonts w:ascii="Arial" w:hAnsi="Arial" w:cs="Arial"/>
          <w:lang w:val="fr-FR"/>
        </w:rPr>
        <w:t xml:space="preserve"> ai </w:t>
      </w:r>
      <w:proofErr w:type="spellStart"/>
      <w:r w:rsidRPr="00BC22D0">
        <w:rPr>
          <w:rFonts w:ascii="Arial" w:hAnsi="Arial" w:cs="Arial"/>
          <w:lang w:val="fr-FR"/>
        </w:rPr>
        <w:t>politicilor</w:t>
      </w:r>
      <w:proofErr w:type="spellEnd"/>
      <w:r w:rsidRPr="00BC22D0">
        <w:rPr>
          <w:rFonts w:ascii="Arial" w:hAnsi="Arial" w:cs="Arial"/>
          <w:lang w:val="fr-FR"/>
        </w:rPr>
        <w:t xml:space="preserve"> active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mamele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cel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puțin</w:t>
      </w:r>
      <w:proofErr w:type="spellEnd"/>
      <w:r w:rsidRPr="00BC22D0">
        <w:rPr>
          <w:rFonts w:ascii="Arial" w:hAnsi="Arial" w:cs="Arial"/>
          <w:lang w:val="fr-FR"/>
        </w:rPr>
        <w:t xml:space="preserve"> 3 </w:t>
      </w:r>
      <w:proofErr w:type="spellStart"/>
      <w:r w:rsidRPr="00BC22D0">
        <w:rPr>
          <w:rFonts w:ascii="Arial" w:hAnsi="Arial" w:cs="Arial"/>
          <w:lang w:val="fr-FR"/>
        </w:rPr>
        <w:t>copii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întreținere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până</w:t>
      </w:r>
      <w:proofErr w:type="spellEnd"/>
      <w:r w:rsidRPr="00BC22D0">
        <w:rPr>
          <w:rFonts w:ascii="Arial" w:hAnsi="Arial" w:cs="Arial"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lang w:val="fr-FR"/>
        </w:rPr>
        <w:t>împlinirea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vârstei</w:t>
      </w:r>
      <w:proofErr w:type="spellEnd"/>
      <w:r w:rsidRPr="00BC22D0">
        <w:rPr>
          <w:rFonts w:ascii="Arial" w:hAnsi="Arial" w:cs="Arial"/>
          <w:lang w:val="fr-FR"/>
        </w:rPr>
        <w:t xml:space="preserve"> de 18 </w:t>
      </w:r>
      <w:proofErr w:type="spellStart"/>
      <w:r w:rsidRPr="00BC22D0">
        <w:rPr>
          <w:rFonts w:ascii="Arial" w:hAnsi="Arial" w:cs="Arial"/>
          <w:lang w:val="fr-FR"/>
        </w:rPr>
        <w:t>ani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precum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persoanele</w:t>
      </w:r>
      <w:proofErr w:type="spellEnd"/>
      <w:r w:rsidRPr="00BC22D0">
        <w:rPr>
          <w:rFonts w:ascii="Arial" w:hAnsi="Arial" w:cs="Arial"/>
          <w:lang w:val="fr-FR"/>
        </w:rPr>
        <w:t xml:space="preserve"> care au </w:t>
      </w:r>
      <w:proofErr w:type="spellStart"/>
      <w:r w:rsidRPr="00BC22D0">
        <w:rPr>
          <w:rFonts w:ascii="Arial" w:hAnsi="Arial" w:cs="Arial"/>
          <w:lang w:val="fr-FR"/>
        </w:rPr>
        <w:t>executat</w:t>
      </w:r>
      <w:proofErr w:type="spellEnd"/>
      <w:r w:rsidRPr="00BC22D0">
        <w:rPr>
          <w:rFonts w:ascii="Arial" w:hAnsi="Arial" w:cs="Arial"/>
          <w:lang w:val="fr-FR"/>
        </w:rPr>
        <w:t xml:space="preserve"> o </w:t>
      </w:r>
      <w:proofErr w:type="spellStart"/>
      <w:r w:rsidRPr="00BC22D0">
        <w:rPr>
          <w:rFonts w:ascii="Arial" w:hAnsi="Arial" w:cs="Arial"/>
          <w:lang w:val="fr-FR"/>
        </w:rPr>
        <w:t>pedeapsă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privativă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libertate</w:t>
      </w:r>
      <w:proofErr w:type="spellEnd"/>
      <w:r w:rsidRPr="00BC22D0">
        <w:rPr>
          <w:rFonts w:ascii="Arial" w:hAnsi="Arial" w:cs="Arial"/>
          <w:lang w:val="fr-FR"/>
        </w:rPr>
        <w:t xml:space="preserve">, o </w:t>
      </w:r>
      <w:proofErr w:type="spellStart"/>
      <w:r w:rsidRPr="00BC22D0">
        <w:rPr>
          <w:rFonts w:ascii="Arial" w:hAnsi="Arial" w:cs="Arial"/>
          <w:lang w:val="fr-FR"/>
        </w:rPr>
        <w:t>măsură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educativă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sau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alte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măsuri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neprivative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libertate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dispuse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organele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judiciare</w:t>
      </w:r>
      <w:proofErr w:type="spellEnd"/>
      <w:r w:rsidRPr="00BC22D0">
        <w:rPr>
          <w:rFonts w:ascii="Arial" w:hAnsi="Arial" w:cs="Arial"/>
          <w:lang w:val="fr-FR"/>
        </w:rPr>
        <w:t>. </w:t>
      </w: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paralel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se </w:t>
      </w:r>
      <w:proofErr w:type="spellStart"/>
      <w:r w:rsidRPr="00BC22D0">
        <w:rPr>
          <w:rFonts w:ascii="Arial" w:hAnsi="Arial" w:cs="Arial"/>
          <w:b/>
          <w:bCs/>
          <w:lang w:val="fr-FR"/>
        </w:rPr>
        <w:t>urmărește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modernizarea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digitalizarea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serviciilor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publice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ocupare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pentru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b/>
          <w:bCs/>
          <w:lang w:val="fr-FR"/>
        </w:rPr>
        <w:t>crește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accesibilitatea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eficiența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relevanța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acestora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raport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dinamica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actuală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b/>
          <w:bCs/>
          <w:lang w:val="fr-FR"/>
        </w:rPr>
        <w:t>pieței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muncii</w:t>
      </w:r>
      <w:proofErr w:type="spellEnd"/>
      <w:r w:rsidRPr="00BC22D0">
        <w:rPr>
          <w:rFonts w:ascii="Arial" w:hAnsi="Arial" w:cs="Arial"/>
          <w:b/>
          <w:bCs/>
          <w:lang w:val="fr-FR"/>
        </w:rPr>
        <w:t>.</w:t>
      </w:r>
    </w:p>
    <w:p w14:paraId="7D8ED029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Astfel</w:t>
      </w:r>
      <w:proofErr w:type="spellEnd"/>
      <w:r w:rsidRPr="00BC22D0">
        <w:rPr>
          <w:rFonts w:ascii="Arial" w:hAnsi="Arial" w:cs="Arial"/>
          <w:lang w:val="fr-FR"/>
        </w:rPr>
        <w:t xml:space="preserve">, ANOFM a </w:t>
      </w:r>
      <w:proofErr w:type="spellStart"/>
      <w:r w:rsidRPr="00BC22D0">
        <w:rPr>
          <w:rFonts w:ascii="Arial" w:hAnsi="Arial" w:cs="Arial"/>
          <w:lang w:val="fr-FR"/>
        </w:rPr>
        <w:t>trecut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rolul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executor</w:t>
      </w:r>
      <w:proofErr w:type="spellEnd"/>
      <w:r w:rsidRPr="00BC22D0">
        <w:rPr>
          <w:rFonts w:ascii="Arial" w:hAnsi="Arial" w:cs="Arial"/>
          <w:lang w:val="fr-FR"/>
        </w:rPr>
        <w:t xml:space="preserve"> al </w:t>
      </w:r>
      <w:proofErr w:type="spellStart"/>
      <w:r w:rsidRPr="00BC22D0">
        <w:rPr>
          <w:rFonts w:ascii="Arial" w:hAnsi="Arial" w:cs="Arial"/>
          <w:lang w:val="fr-FR"/>
        </w:rPr>
        <w:t>schemelor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urgență</w:t>
      </w:r>
      <w:proofErr w:type="spellEnd"/>
      <w:r w:rsidRPr="00BC22D0">
        <w:rPr>
          <w:rFonts w:ascii="Arial" w:hAnsi="Arial" w:cs="Arial"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lang w:val="fr-FR"/>
        </w:rPr>
        <w:t>cel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orchestrator</w:t>
      </w:r>
      <w:proofErr w:type="spellEnd"/>
      <w:r w:rsidRPr="00BC22D0">
        <w:rPr>
          <w:rFonts w:ascii="Arial" w:hAnsi="Arial" w:cs="Arial"/>
          <w:lang w:val="fr-FR"/>
        </w:rPr>
        <w:t xml:space="preserve"> al </w:t>
      </w:r>
      <w:proofErr w:type="spellStart"/>
      <w:r w:rsidRPr="00BC22D0">
        <w:rPr>
          <w:rFonts w:ascii="Arial" w:hAnsi="Arial" w:cs="Arial"/>
          <w:lang w:val="fr-FR"/>
        </w:rPr>
        <w:t>politicilor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ocupare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sprijinit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arhitecturi</w:t>
      </w:r>
      <w:proofErr w:type="spellEnd"/>
      <w:r w:rsidRPr="00BC22D0">
        <w:rPr>
          <w:rFonts w:ascii="Arial" w:hAnsi="Arial" w:cs="Arial"/>
          <w:lang w:val="fr-FR"/>
        </w:rPr>
        <w:t xml:space="preserve"> de date, norme </w:t>
      </w:r>
      <w:proofErr w:type="spellStart"/>
      <w:r w:rsidRPr="00BC22D0">
        <w:rPr>
          <w:rFonts w:ascii="Arial" w:hAnsi="Arial" w:cs="Arial"/>
          <w:lang w:val="fr-FR"/>
        </w:rPr>
        <w:t>clare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proceduri</w:t>
      </w:r>
      <w:proofErr w:type="spellEnd"/>
      <w:r w:rsidRPr="00BC22D0">
        <w:rPr>
          <w:rFonts w:ascii="Arial" w:hAnsi="Arial" w:cs="Arial"/>
          <w:lang w:val="fr-FR"/>
        </w:rPr>
        <w:t xml:space="preserve"> robuste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o </w:t>
      </w:r>
      <w:proofErr w:type="spellStart"/>
      <w:r w:rsidRPr="00BC22D0">
        <w:rPr>
          <w:rFonts w:ascii="Arial" w:hAnsi="Arial" w:cs="Arial"/>
          <w:lang w:val="fr-FR"/>
        </w:rPr>
        <w:t>capacitate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administrativă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sporită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impact direct </w:t>
      </w:r>
      <w:proofErr w:type="spellStart"/>
      <w:r w:rsidRPr="00BC22D0">
        <w:rPr>
          <w:rFonts w:ascii="Arial" w:hAnsi="Arial" w:cs="Arial"/>
          <w:lang w:val="fr-FR"/>
        </w:rPr>
        <w:t>asupra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protecției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categoriilor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vulnerabile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funcționării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eficiente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pieței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muncii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6AD4C176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Totodată</w:t>
      </w:r>
      <w:proofErr w:type="spellEnd"/>
      <w:r w:rsidRPr="00BC22D0">
        <w:rPr>
          <w:rFonts w:ascii="Arial" w:hAnsi="Arial" w:cs="Arial"/>
          <w:lang w:val="fr-FR"/>
        </w:rPr>
        <w:t xml:space="preserve">, Reforma </w:t>
      </w:r>
      <w:proofErr w:type="spellStart"/>
      <w:r w:rsidRPr="00BC22D0">
        <w:rPr>
          <w:rFonts w:ascii="Arial" w:hAnsi="Arial" w:cs="Arial"/>
          <w:lang w:val="fr-FR"/>
        </w:rPr>
        <w:t>Serviciului</w:t>
      </w:r>
      <w:proofErr w:type="spellEnd"/>
      <w:r w:rsidRPr="00BC22D0">
        <w:rPr>
          <w:rFonts w:ascii="Arial" w:hAnsi="Arial" w:cs="Arial"/>
          <w:lang w:val="fr-FR"/>
        </w:rPr>
        <w:t xml:space="preserve"> Public de </w:t>
      </w:r>
      <w:proofErr w:type="spellStart"/>
      <w:r w:rsidRPr="00BC22D0">
        <w:rPr>
          <w:rFonts w:ascii="Arial" w:hAnsi="Arial" w:cs="Arial"/>
          <w:lang w:val="fr-FR"/>
        </w:rPr>
        <w:t>Ocupare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concretizată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implementarea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proiectului</w:t>
      </w:r>
      <w:proofErr w:type="spellEnd"/>
      <w:r w:rsidRPr="00BC22D0">
        <w:rPr>
          <w:rFonts w:ascii="Arial" w:hAnsi="Arial" w:cs="Arial"/>
          <w:lang w:val="fr-FR"/>
        </w:rPr>
        <w:t xml:space="preserve"> SMART, </w:t>
      </w:r>
      <w:proofErr w:type="spellStart"/>
      <w:r w:rsidRPr="00BC22D0">
        <w:rPr>
          <w:rFonts w:ascii="Arial" w:hAnsi="Arial" w:cs="Arial"/>
          <w:lang w:val="fr-FR"/>
        </w:rPr>
        <w:t>reprezintă</w:t>
      </w:r>
      <w:proofErr w:type="spellEnd"/>
      <w:r w:rsidRPr="00BC22D0">
        <w:rPr>
          <w:rFonts w:ascii="Arial" w:hAnsi="Arial" w:cs="Arial"/>
          <w:lang w:val="fr-FR"/>
        </w:rPr>
        <w:t xml:space="preserve"> un pas </w:t>
      </w:r>
      <w:proofErr w:type="spellStart"/>
      <w:r w:rsidRPr="00BC22D0">
        <w:rPr>
          <w:rFonts w:ascii="Arial" w:hAnsi="Arial" w:cs="Arial"/>
          <w:lang w:val="fr-FR"/>
        </w:rPr>
        <w:t>esențial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modernizarea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eficientizarea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serviciilor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oferite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cetățenilor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scopul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gramStart"/>
      <w:r w:rsidRPr="00BC22D0">
        <w:rPr>
          <w:rFonts w:ascii="Arial" w:hAnsi="Arial" w:cs="Arial"/>
          <w:lang w:val="fr-FR"/>
        </w:rPr>
        <w:t>de a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răspunde</w:t>
      </w:r>
      <w:proofErr w:type="spellEnd"/>
      <w:r w:rsidRPr="00BC22D0">
        <w:rPr>
          <w:rFonts w:ascii="Arial" w:hAnsi="Arial" w:cs="Arial"/>
          <w:lang w:val="fr-FR"/>
        </w:rPr>
        <w:t xml:space="preserve"> mai bine </w:t>
      </w:r>
      <w:proofErr w:type="spellStart"/>
      <w:r w:rsidRPr="00BC22D0">
        <w:rPr>
          <w:rFonts w:ascii="Arial" w:hAnsi="Arial" w:cs="Arial"/>
          <w:lang w:val="fr-FR"/>
        </w:rPr>
        <w:t>nevoilor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pieței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gramStart"/>
      <w:r w:rsidRPr="00BC22D0">
        <w:rPr>
          <w:rFonts w:ascii="Arial" w:hAnsi="Arial" w:cs="Arial"/>
          <w:lang w:val="fr-FR"/>
        </w:rPr>
        <w:t>de a</w:t>
      </w:r>
      <w:proofErr w:type="gramEnd"/>
      <w:r w:rsidRPr="00BC22D0">
        <w:rPr>
          <w:rFonts w:ascii="Arial" w:hAnsi="Arial" w:cs="Arial"/>
          <w:lang w:val="fr-FR"/>
        </w:rPr>
        <w:t xml:space="preserve"> facilita </w:t>
      </w:r>
      <w:proofErr w:type="spellStart"/>
      <w:r w:rsidRPr="00BC22D0">
        <w:rPr>
          <w:rFonts w:ascii="Arial" w:hAnsi="Arial" w:cs="Arial"/>
          <w:lang w:val="fr-FR"/>
        </w:rPr>
        <w:t>integrarea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durabilă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persoanelor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căutarea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unui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loc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. </w:t>
      </w:r>
      <w:proofErr w:type="spellStart"/>
      <w:r w:rsidRPr="00BC22D0">
        <w:rPr>
          <w:rFonts w:ascii="Arial" w:hAnsi="Arial" w:cs="Arial"/>
          <w:lang w:val="fr-FR"/>
        </w:rPr>
        <w:t>Această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transformare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digitală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operațională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vizează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creșterea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calității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intervențiilor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publice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domeniul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ocupării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printr</w:t>
      </w:r>
      <w:proofErr w:type="spellEnd"/>
      <w:r w:rsidRPr="00BC22D0">
        <w:rPr>
          <w:rFonts w:ascii="Arial" w:hAnsi="Arial" w:cs="Arial"/>
          <w:lang w:val="fr-FR"/>
        </w:rPr>
        <w:t xml:space="preserve">-un </w:t>
      </w:r>
      <w:proofErr w:type="spellStart"/>
      <w:r w:rsidRPr="00BC22D0">
        <w:rPr>
          <w:rFonts w:ascii="Arial" w:hAnsi="Arial" w:cs="Arial"/>
          <w:lang w:val="fr-FR"/>
        </w:rPr>
        <w:t>sistem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integrat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accesibil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orientat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spre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rezultate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7F0EB37D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r w:rsidRPr="00BC22D0">
        <w:rPr>
          <w:rFonts w:ascii="Arial" w:hAnsi="Arial" w:cs="Arial"/>
          <w:lang w:val="fr-FR"/>
        </w:rPr>
        <w:t xml:space="preserve">In </w:t>
      </w:r>
      <w:proofErr w:type="spellStart"/>
      <w:r w:rsidRPr="00BC22D0">
        <w:rPr>
          <w:rFonts w:ascii="Arial" w:hAnsi="Arial" w:cs="Arial"/>
          <w:lang w:val="fr-FR"/>
        </w:rPr>
        <w:t>ceea</w:t>
      </w:r>
      <w:proofErr w:type="spellEnd"/>
      <w:r w:rsidRPr="00BC22D0">
        <w:rPr>
          <w:rFonts w:ascii="Arial" w:hAnsi="Arial" w:cs="Arial"/>
          <w:lang w:val="fr-FR"/>
        </w:rPr>
        <w:t xml:space="preserve"> ce </w:t>
      </w:r>
      <w:proofErr w:type="spellStart"/>
      <w:r w:rsidRPr="00BC22D0">
        <w:rPr>
          <w:rFonts w:ascii="Arial" w:hAnsi="Arial" w:cs="Arial"/>
          <w:lang w:val="fr-FR"/>
        </w:rPr>
        <w:t>priveşte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activitatea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resurse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umane</w:t>
      </w:r>
      <w:proofErr w:type="spellEnd"/>
      <w:r w:rsidRPr="00BC22D0">
        <w:rPr>
          <w:rFonts w:ascii="Arial" w:hAnsi="Arial" w:cs="Arial"/>
          <w:lang w:val="fr-FR"/>
        </w:rPr>
        <w:t xml:space="preserve"> a ANOFM, este de </w:t>
      </w:r>
      <w:proofErr w:type="spellStart"/>
      <w:r w:rsidRPr="00BC22D0">
        <w:rPr>
          <w:rFonts w:ascii="Arial" w:hAnsi="Arial" w:cs="Arial"/>
          <w:lang w:val="fr-FR"/>
        </w:rPr>
        <w:t>precizat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instituția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reușit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îmbine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două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direcții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gramStart"/>
      <w:r w:rsidRPr="00BC22D0">
        <w:rPr>
          <w:rFonts w:ascii="Arial" w:hAnsi="Arial" w:cs="Arial"/>
          <w:lang w:val="fr-FR"/>
        </w:rPr>
        <w:t>majore: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de o parte, a redus </w:t>
      </w:r>
      <w:proofErr w:type="spellStart"/>
      <w:r w:rsidRPr="00BC22D0">
        <w:rPr>
          <w:rFonts w:ascii="Arial" w:hAnsi="Arial" w:cs="Arial"/>
          <w:lang w:val="fr-FR"/>
        </w:rPr>
        <w:t>costurile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reorganizări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succesive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printr</w:t>
      </w:r>
      <w:proofErr w:type="spellEnd"/>
      <w:r w:rsidRPr="00BC22D0">
        <w:rPr>
          <w:rFonts w:ascii="Arial" w:hAnsi="Arial" w:cs="Arial"/>
          <w:lang w:val="fr-FR"/>
        </w:rPr>
        <w:t xml:space="preserve">-o </w:t>
      </w:r>
      <w:proofErr w:type="spellStart"/>
      <w:r w:rsidRPr="00BC22D0">
        <w:rPr>
          <w:rFonts w:ascii="Arial" w:hAnsi="Arial" w:cs="Arial"/>
          <w:lang w:val="fr-FR"/>
        </w:rPr>
        <w:t>utilizare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responsabilă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resurselor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iar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altă</w:t>
      </w:r>
      <w:proofErr w:type="spellEnd"/>
      <w:r w:rsidRPr="00BC22D0">
        <w:rPr>
          <w:rFonts w:ascii="Arial" w:hAnsi="Arial" w:cs="Arial"/>
          <w:lang w:val="fr-FR"/>
        </w:rPr>
        <w:t xml:space="preserve"> parte, a </w:t>
      </w:r>
      <w:proofErr w:type="spellStart"/>
      <w:r w:rsidRPr="00BC22D0">
        <w:rPr>
          <w:rFonts w:ascii="Arial" w:hAnsi="Arial" w:cs="Arial"/>
          <w:lang w:val="fr-FR"/>
        </w:rPr>
        <w:t>investit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strategic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dezvoltarea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competențelor</w:t>
      </w:r>
      <w:proofErr w:type="spellEnd"/>
      <w:r w:rsidRPr="00BC22D0">
        <w:rPr>
          <w:rFonts w:ascii="Arial" w:hAnsi="Arial" w:cs="Arial"/>
          <w:lang w:val="fr-FR"/>
        </w:rPr>
        <w:t xml:space="preserve"> digitale ale </w:t>
      </w:r>
      <w:proofErr w:type="spellStart"/>
      <w:r w:rsidRPr="00BC22D0">
        <w:rPr>
          <w:rFonts w:ascii="Arial" w:hAnsi="Arial" w:cs="Arial"/>
          <w:lang w:val="fr-FR"/>
        </w:rPr>
        <w:t>angajaților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săi</w:t>
      </w:r>
      <w:proofErr w:type="spellEnd"/>
      <w:r w:rsidRPr="00BC22D0">
        <w:rPr>
          <w:rFonts w:ascii="Arial" w:hAnsi="Arial" w:cs="Arial"/>
          <w:lang w:val="fr-FR"/>
        </w:rPr>
        <w:t xml:space="preserve">. </w:t>
      </w:r>
      <w:proofErr w:type="spellStart"/>
      <w:r w:rsidRPr="00BC22D0">
        <w:rPr>
          <w:rFonts w:ascii="Arial" w:hAnsi="Arial" w:cs="Arial"/>
          <w:lang w:val="fr-FR"/>
        </w:rPr>
        <w:t>Astfel</w:t>
      </w:r>
      <w:proofErr w:type="spellEnd"/>
      <w:r w:rsidRPr="00BC22D0">
        <w:rPr>
          <w:rFonts w:ascii="Arial" w:hAnsi="Arial" w:cs="Arial"/>
          <w:lang w:val="fr-FR"/>
        </w:rPr>
        <w:t xml:space="preserve">, ANOFM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-a </w:t>
      </w:r>
      <w:proofErr w:type="spellStart"/>
      <w:r w:rsidRPr="00BC22D0">
        <w:rPr>
          <w:rFonts w:ascii="Arial" w:hAnsi="Arial" w:cs="Arial"/>
          <w:lang w:val="fr-FR"/>
        </w:rPr>
        <w:t>consolidat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atât</w:t>
      </w:r>
      <w:proofErr w:type="spellEnd"/>
      <w:r w:rsidRPr="00BC22D0">
        <w:rPr>
          <w:rFonts w:ascii="Arial" w:hAnsi="Arial" w:cs="Arial"/>
          <w:lang w:val="fr-FR"/>
        </w:rPr>
        <w:t xml:space="preserve"> disciplina </w:t>
      </w:r>
      <w:proofErr w:type="spellStart"/>
      <w:r w:rsidRPr="00BC22D0">
        <w:rPr>
          <w:rFonts w:ascii="Arial" w:hAnsi="Arial" w:cs="Arial"/>
          <w:lang w:val="fr-FR"/>
        </w:rPr>
        <w:t>bugetară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cât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capacitatea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gramStart"/>
      <w:r w:rsidRPr="00BC22D0">
        <w:rPr>
          <w:rFonts w:ascii="Arial" w:hAnsi="Arial" w:cs="Arial"/>
          <w:lang w:val="fr-FR"/>
        </w:rPr>
        <w:t>de a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răspunde</w:t>
      </w:r>
      <w:proofErr w:type="spellEnd"/>
      <w:r w:rsidRPr="00BC22D0">
        <w:rPr>
          <w:rFonts w:ascii="Arial" w:hAnsi="Arial" w:cs="Arial"/>
          <w:lang w:val="fr-FR"/>
        </w:rPr>
        <w:t xml:space="preserve"> modern </w:t>
      </w:r>
      <w:proofErr w:type="spellStart"/>
      <w:r w:rsidRPr="00BC22D0">
        <w:rPr>
          <w:rFonts w:ascii="Arial" w:hAnsi="Arial" w:cs="Arial"/>
          <w:lang w:val="fr-FR"/>
        </w:rPr>
        <w:t>provocărilor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piața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administrația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publică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7208CAB4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r w:rsidRPr="00BC22D0">
        <w:rPr>
          <w:rFonts w:ascii="Arial" w:hAnsi="Arial" w:cs="Arial"/>
          <w:b/>
          <w:bCs/>
          <w:lang w:val="fr-FR"/>
        </w:rPr>
        <w:t xml:space="preserve">La </w:t>
      </w:r>
      <w:proofErr w:type="spellStart"/>
      <w:r w:rsidRPr="00BC22D0">
        <w:rPr>
          <w:rFonts w:ascii="Arial" w:hAnsi="Arial" w:cs="Arial"/>
          <w:b/>
          <w:bCs/>
          <w:lang w:val="fr-FR"/>
        </w:rPr>
        <w:t>rândul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său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platforma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PULS, </w:t>
      </w:r>
      <w:proofErr w:type="spellStart"/>
      <w:r w:rsidRPr="00BC22D0">
        <w:rPr>
          <w:rFonts w:ascii="Arial" w:hAnsi="Arial" w:cs="Arial"/>
          <w:b/>
          <w:bCs/>
          <w:lang w:val="fr-FR"/>
        </w:rPr>
        <w:t>dezvoltată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prin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proiectul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„</w:t>
      </w:r>
      <w:proofErr w:type="spellStart"/>
      <w:r w:rsidRPr="00BC22D0">
        <w:rPr>
          <w:rFonts w:ascii="Arial" w:hAnsi="Arial" w:cs="Arial"/>
          <w:b/>
          <w:bCs/>
          <w:lang w:val="fr-FR"/>
        </w:rPr>
        <w:t>Relația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SPO </w:t>
      </w:r>
      <w:proofErr w:type="spellStart"/>
      <w:r w:rsidRPr="00BC22D0">
        <w:rPr>
          <w:rFonts w:ascii="Arial" w:hAnsi="Arial" w:cs="Arial"/>
          <w:b/>
          <w:bCs/>
          <w:lang w:val="fr-FR"/>
        </w:rPr>
        <w:t>cu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angajatorii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– </w:t>
      </w:r>
      <w:proofErr w:type="spellStart"/>
      <w:r w:rsidRPr="00BC22D0">
        <w:rPr>
          <w:rFonts w:ascii="Arial" w:hAnsi="Arial" w:cs="Arial"/>
          <w:b/>
          <w:bCs/>
          <w:lang w:val="fr-FR"/>
        </w:rPr>
        <w:t>eSPOR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”, </w:t>
      </w:r>
      <w:proofErr w:type="spellStart"/>
      <w:r w:rsidRPr="00BC22D0">
        <w:rPr>
          <w:rFonts w:ascii="Arial" w:hAnsi="Arial" w:cs="Arial"/>
          <w:b/>
          <w:bCs/>
          <w:lang w:val="fr-FR"/>
        </w:rPr>
        <w:t>cuprinde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19 module </w:t>
      </w:r>
      <w:proofErr w:type="spellStart"/>
      <w:r w:rsidRPr="00BC22D0">
        <w:rPr>
          <w:rFonts w:ascii="Arial" w:hAnsi="Arial" w:cs="Arial"/>
          <w:b/>
          <w:bCs/>
          <w:lang w:val="fr-FR"/>
        </w:rPr>
        <w:t>prin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care </w:t>
      </w:r>
      <w:proofErr w:type="spellStart"/>
      <w:r w:rsidRPr="00BC22D0">
        <w:rPr>
          <w:rFonts w:ascii="Arial" w:hAnsi="Arial" w:cs="Arial"/>
          <w:b/>
          <w:bCs/>
          <w:lang w:val="fr-FR"/>
        </w:rPr>
        <w:t>angajatorii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pot </w:t>
      </w:r>
      <w:proofErr w:type="spellStart"/>
      <w:r w:rsidRPr="00BC22D0">
        <w:rPr>
          <w:rFonts w:ascii="Arial" w:hAnsi="Arial" w:cs="Arial"/>
          <w:b/>
          <w:bCs/>
          <w:lang w:val="fr-FR"/>
        </w:rPr>
        <w:t>accesa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online </w:t>
      </w:r>
      <w:proofErr w:type="spellStart"/>
      <w:r w:rsidRPr="00BC22D0">
        <w:rPr>
          <w:rFonts w:ascii="Arial" w:hAnsi="Arial" w:cs="Arial"/>
          <w:b/>
          <w:bCs/>
          <w:lang w:val="fr-FR"/>
        </w:rPr>
        <w:t>servicii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precum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medierea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muncii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măsuri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stimulare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pentru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angajarea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persoanelor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vulnerabile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sprijin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financiar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pentru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ucenicie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stagii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precum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gestionarea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contractelor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internship</w:t>
      </w:r>
      <w:proofErr w:type="spellEnd"/>
      <w:r w:rsidRPr="00BC22D0">
        <w:rPr>
          <w:rFonts w:ascii="Arial" w:hAnsi="Arial" w:cs="Arial"/>
          <w:b/>
          <w:bCs/>
          <w:lang w:val="fr-FR"/>
        </w:rPr>
        <w:t>.</w:t>
      </w:r>
      <w:r w:rsidRPr="00BC22D0">
        <w:rPr>
          <w:rFonts w:ascii="Arial" w:hAnsi="Arial" w:cs="Arial"/>
          <w:lang w:val="fr-FR"/>
        </w:rPr>
        <w:t> </w:t>
      </w:r>
      <w:proofErr w:type="spellStart"/>
      <w:r w:rsidRPr="00BC22D0">
        <w:rPr>
          <w:rFonts w:ascii="Arial" w:hAnsi="Arial" w:cs="Arial"/>
          <w:lang w:val="fr-FR"/>
        </w:rPr>
        <w:t>Platforma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permite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profilarea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angajatorilor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prin</w:t>
      </w:r>
      <w:proofErr w:type="spellEnd"/>
      <w:r w:rsidRPr="00BC22D0">
        <w:rPr>
          <w:rFonts w:ascii="Arial" w:hAnsi="Arial" w:cs="Arial"/>
          <w:lang w:val="fr-FR"/>
        </w:rPr>
        <w:t xml:space="preserve"> „</w:t>
      </w:r>
      <w:proofErr w:type="spellStart"/>
      <w:r w:rsidRPr="00BC22D0">
        <w:rPr>
          <w:rFonts w:ascii="Arial" w:hAnsi="Arial" w:cs="Arial"/>
          <w:lang w:val="fr-FR"/>
        </w:rPr>
        <w:t>Fișa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angajatorului</w:t>
      </w:r>
      <w:proofErr w:type="spellEnd"/>
      <w:r w:rsidRPr="00BC22D0">
        <w:rPr>
          <w:rFonts w:ascii="Arial" w:hAnsi="Arial" w:cs="Arial"/>
          <w:lang w:val="fr-FR"/>
        </w:rPr>
        <w:t xml:space="preserve">”, care </w:t>
      </w:r>
      <w:proofErr w:type="spellStart"/>
      <w:r w:rsidRPr="00BC22D0">
        <w:rPr>
          <w:rFonts w:ascii="Arial" w:hAnsi="Arial" w:cs="Arial"/>
          <w:lang w:val="fr-FR"/>
        </w:rPr>
        <w:t>include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istoricul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angajărilor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subvențiilor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primelor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ofertelor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locuri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al </w:t>
      </w:r>
      <w:proofErr w:type="spellStart"/>
      <w:r w:rsidRPr="00BC22D0">
        <w:rPr>
          <w:rFonts w:ascii="Arial" w:hAnsi="Arial" w:cs="Arial"/>
          <w:lang w:val="fr-FR"/>
        </w:rPr>
        <w:t>interacțiunilor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agenția</w:t>
      </w:r>
      <w:proofErr w:type="spellEnd"/>
      <w:r w:rsidRPr="00BC22D0">
        <w:rPr>
          <w:rFonts w:ascii="Arial" w:hAnsi="Arial" w:cs="Arial"/>
          <w:lang w:val="fr-FR"/>
        </w:rPr>
        <w:t xml:space="preserve">. PULS </w:t>
      </w:r>
      <w:proofErr w:type="spellStart"/>
      <w:r w:rsidRPr="00BC22D0">
        <w:rPr>
          <w:rFonts w:ascii="Arial" w:hAnsi="Arial" w:cs="Arial"/>
          <w:lang w:val="fr-FR"/>
        </w:rPr>
        <w:t>facilitează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interacțiunea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timp</w:t>
      </w:r>
      <w:proofErr w:type="spellEnd"/>
      <w:r w:rsidRPr="00BC22D0">
        <w:rPr>
          <w:rFonts w:ascii="Arial" w:hAnsi="Arial" w:cs="Arial"/>
          <w:lang w:val="fr-FR"/>
        </w:rPr>
        <w:t xml:space="preserve"> real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angajatorii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persoanele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aflate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căutarea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unui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loc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notificări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privind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solicitările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drepturile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obligațiile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acestora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iar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datorită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rolului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angajatorilor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acordarea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primelor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destinate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șomerilor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platforma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include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module </w:t>
      </w:r>
      <w:proofErr w:type="spellStart"/>
      <w:r w:rsidRPr="00BC22D0">
        <w:rPr>
          <w:rFonts w:ascii="Arial" w:hAnsi="Arial" w:cs="Arial"/>
          <w:lang w:val="fr-FR"/>
        </w:rPr>
        <w:t>dedicate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beneficiarilor</w:t>
      </w:r>
      <w:proofErr w:type="spellEnd"/>
      <w:r w:rsidRPr="00BC22D0">
        <w:rPr>
          <w:rFonts w:ascii="Arial" w:hAnsi="Arial" w:cs="Arial"/>
          <w:lang w:val="fr-FR"/>
        </w:rPr>
        <w:t xml:space="preserve">. De </w:t>
      </w:r>
      <w:proofErr w:type="spellStart"/>
      <w:r w:rsidRPr="00BC22D0">
        <w:rPr>
          <w:rFonts w:ascii="Arial" w:hAnsi="Arial" w:cs="Arial"/>
          <w:lang w:val="fr-FR"/>
        </w:rPr>
        <w:t>asemenea</w:t>
      </w:r>
      <w:proofErr w:type="spellEnd"/>
      <w:r w:rsidRPr="00BC22D0">
        <w:rPr>
          <w:rFonts w:ascii="Arial" w:hAnsi="Arial" w:cs="Arial"/>
          <w:lang w:val="fr-FR"/>
        </w:rPr>
        <w:t xml:space="preserve">, PULS </w:t>
      </w:r>
      <w:proofErr w:type="spellStart"/>
      <w:r w:rsidRPr="00BC22D0">
        <w:rPr>
          <w:rFonts w:ascii="Arial" w:hAnsi="Arial" w:cs="Arial"/>
          <w:lang w:val="fr-FR"/>
        </w:rPr>
        <w:t>integrează</w:t>
      </w:r>
      <w:proofErr w:type="spellEnd"/>
      <w:r w:rsidRPr="00BC22D0">
        <w:rPr>
          <w:rFonts w:ascii="Arial" w:hAnsi="Arial" w:cs="Arial"/>
          <w:lang w:val="fr-FR"/>
        </w:rPr>
        <w:t xml:space="preserve"> instrumente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analize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prognoze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studii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privind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necesarul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competențe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statistici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avansate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utilizate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fundamentarea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planurilor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anuale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formare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profesională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estimarea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evoluției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populației</w:t>
      </w:r>
      <w:proofErr w:type="spellEnd"/>
      <w:r w:rsidRPr="00BC22D0">
        <w:rPr>
          <w:rFonts w:ascii="Arial" w:hAnsi="Arial" w:cs="Arial"/>
          <w:lang w:val="fr-FR"/>
        </w:rPr>
        <w:t xml:space="preserve"> active </w:t>
      </w:r>
      <w:proofErr w:type="spellStart"/>
      <w:r w:rsidRPr="00BC22D0">
        <w:rPr>
          <w:rFonts w:ascii="Arial" w:hAnsi="Arial" w:cs="Arial"/>
          <w:lang w:val="fr-FR"/>
        </w:rPr>
        <w:t>ocupate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termen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lung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7EA38837" w14:textId="77777777" w:rsidR="00B1310B" w:rsidRDefault="00B1310B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</w:p>
    <w:p w14:paraId="565544D0" w14:textId="7F0F079A" w:rsidR="00BC22D0" w:rsidRPr="00BC22D0" w:rsidRDefault="00BC22D0" w:rsidP="00B1310B">
      <w:pPr>
        <w:spacing w:after="160" w:line="278" w:lineRule="auto"/>
        <w:ind w:left="0" w:right="-279" w:firstLine="720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PNRR, </w:t>
      </w:r>
      <w:proofErr w:type="spellStart"/>
      <w:r w:rsidRPr="00BC22D0">
        <w:rPr>
          <w:rFonts w:ascii="Arial" w:hAnsi="Arial" w:cs="Arial"/>
          <w:lang w:val="fr-FR"/>
        </w:rPr>
        <w:t>proiectul</w:t>
      </w:r>
      <w:proofErr w:type="spellEnd"/>
      <w:r w:rsidRPr="00BC22D0">
        <w:rPr>
          <w:rFonts w:ascii="Arial" w:hAnsi="Arial" w:cs="Arial"/>
          <w:lang w:val="fr-FR"/>
        </w:rPr>
        <w:t xml:space="preserve"> „</w:t>
      </w:r>
      <w:proofErr w:type="spellStart"/>
      <w:r w:rsidRPr="00BC22D0">
        <w:rPr>
          <w:rFonts w:ascii="Arial" w:hAnsi="Arial" w:cs="Arial"/>
          <w:lang w:val="fr-FR"/>
        </w:rPr>
        <w:t>Digitalizarea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serviciilor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ocupare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oferite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cetățenilor</w:t>
      </w:r>
      <w:proofErr w:type="spellEnd"/>
      <w:r w:rsidRPr="00BC22D0">
        <w:rPr>
          <w:rFonts w:ascii="Arial" w:hAnsi="Arial" w:cs="Arial"/>
          <w:lang w:val="fr-FR"/>
        </w:rPr>
        <w:t xml:space="preserve">” are 17,4 mil. €, </w:t>
      </w:r>
      <w:proofErr w:type="spellStart"/>
      <w:r w:rsidRPr="00BC22D0">
        <w:rPr>
          <w:rFonts w:ascii="Arial" w:hAnsi="Arial" w:cs="Arial"/>
          <w:lang w:val="fr-FR"/>
        </w:rPr>
        <w:t>termen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finalizare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iunie</w:t>
      </w:r>
      <w:proofErr w:type="spellEnd"/>
      <w:r w:rsidRPr="00BC22D0">
        <w:rPr>
          <w:rFonts w:ascii="Arial" w:hAnsi="Arial" w:cs="Arial"/>
          <w:lang w:val="fr-FR"/>
        </w:rPr>
        <w:t xml:space="preserve"> 2026, peste 1.200 </w:t>
      </w:r>
      <w:proofErr w:type="spellStart"/>
      <w:r w:rsidRPr="00BC22D0">
        <w:rPr>
          <w:rFonts w:ascii="Arial" w:hAnsi="Arial" w:cs="Arial"/>
          <w:lang w:val="fr-FR"/>
        </w:rPr>
        <w:t>angajați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formați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până</w:t>
      </w:r>
      <w:proofErr w:type="spellEnd"/>
      <w:r w:rsidRPr="00BC22D0">
        <w:rPr>
          <w:rFonts w:ascii="Arial" w:hAnsi="Arial" w:cs="Arial"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lang w:val="fr-FR"/>
        </w:rPr>
        <w:t>finele</w:t>
      </w:r>
      <w:proofErr w:type="spellEnd"/>
      <w:r w:rsidRPr="00BC22D0">
        <w:rPr>
          <w:rFonts w:ascii="Arial" w:hAnsi="Arial" w:cs="Arial"/>
          <w:lang w:val="fr-FR"/>
        </w:rPr>
        <w:t xml:space="preserve"> lui 2024, </w:t>
      </w:r>
      <w:proofErr w:type="spellStart"/>
      <w:r w:rsidRPr="00BC22D0">
        <w:rPr>
          <w:rFonts w:ascii="Arial" w:hAnsi="Arial" w:cs="Arial"/>
          <w:lang w:val="fr-FR"/>
        </w:rPr>
        <w:t>infrastructură</w:t>
      </w:r>
      <w:proofErr w:type="spellEnd"/>
      <w:r w:rsidRPr="00BC22D0">
        <w:rPr>
          <w:rFonts w:ascii="Arial" w:hAnsi="Arial" w:cs="Arial"/>
          <w:lang w:val="fr-FR"/>
        </w:rPr>
        <w:t xml:space="preserve"> IT </w:t>
      </w:r>
      <w:proofErr w:type="spellStart"/>
      <w:r w:rsidRPr="00BC22D0">
        <w:rPr>
          <w:rFonts w:ascii="Arial" w:hAnsi="Arial" w:cs="Arial"/>
          <w:lang w:val="fr-FR"/>
        </w:rPr>
        <w:t>reînnoită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2.170 PC-</w:t>
      </w:r>
      <w:proofErr w:type="spellStart"/>
      <w:r w:rsidRPr="00BC22D0">
        <w:rPr>
          <w:rFonts w:ascii="Arial" w:hAnsi="Arial" w:cs="Arial"/>
          <w:lang w:val="fr-FR"/>
        </w:rPr>
        <w:t>uri</w:t>
      </w:r>
      <w:proofErr w:type="spellEnd"/>
      <w:r w:rsidRPr="00BC22D0">
        <w:rPr>
          <w:rFonts w:ascii="Arial" w:hAnsi="Arial" w:cs="Arial"/>
          <w:lang w:val="fr-FR"/>
        </w:rPr>
        <w:t xml:space="preserve">, 300 </w:t>
      </w:r>
      <w:proofErr w:type="spellStart"/>
      <w:r w:rsidRPr="00BC22D0">
        <w:rPr>
          <w:rFonts w:ascii="Arial" w:hAnsi="Arial" w:cs="Arial"/>
          <w:lang w:val="fr-FR"/>
        </w:rPr>
        <w:t>laptopuri</w:t>
      </w:r>
      <w:proofErr w:type="spellEnd"/>
      <w:r w:rsidRPr="00BC22D0">
        <w:rPr>
          <w:rFonts w:ascii="Arial" w:hAnsi="Arial" w:cs="Arial"/>
          <w:lang w:val="fr-FR"/>
        </w:rPr>
        <w:t xml:space="preserve">, 64 </w:t>
      </w:r>
      <w:proofErr w:type="gramStart"/>
      <w:r w:rsidRPr="00BC22D0">
        <w:rPr>
          <w:rFonts w:ascii="Arial" w:hAnsi="Arial" w:cs="Arial"/>
          <w:lang w:val="fr-FR"/>
        </w:rPr>
        <w:t>imprimante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58 </w:t>
      </w:r>
      <w:proofErr w:type="spellStart"/>
      <w:r w:rsidRPr="00BC22D0">
        <w:rPr>
          <w:rFonts w:ascii="Arial" w:hAnsi="Arial" w:cs="Arial"/>
          <w:lang w:val="fr-FR"/>
        </w:rPr>
        <w:t>scanere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un Sistem </w:t>
      </w:r>
      <w:proofErr w:type="spellStart"/>
      <w:r w:rsidRPr="00BC22D0">
        <w:rPr>
          <w:rFonts w:ascii="Arial" w:hAnsi="Arial" w:cs="Arial"/>
          <w:lang w:val="fr-FR"/>
        </w:rPr>
        <w:t>Informatic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Integrat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Servicii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Publice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Ocupare</w:t>
      </w:r>
      <w:proofErr w:type="spellEnd"/>
      <w:r w:rsidRPr="00BC22D0">
        <w:rPr>
          <w:rFonts w:ascii="Arial" w:hAnsi="Arial" w:cs="Arial"/>
          <w:lang w:val="fr-FR"/>
        </w:rPr>
        <w:t xml:space="preserve"> (SIISPO), care </w:t>
      </w:r>
      <w:proofErr w:type="spellStart"/>
      <w:r w:rsidRPr="00BC22D0">
        <w:rPr>
          <w:rFonts w:ascii="Arial" w:hAnsi="Arial" w:cs="Arial"/>
          <w:lang w:val="fr-FR"/>
        </w:rPr>
        <w:t>digitalizează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serviciile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dedicate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precădere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persoanelor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aflate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căutarea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unui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loc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203DCF48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Aplicația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integrează</w:t>
      </w:r>
      <w:proofErr w:type="spellEnd"/>
      <w:r w:rsidRPr="00BC22D0">
        <w:rPr>
          <w:rFonts w:ascii="Arial" w:hAnsi="Arial" w:cs="Arial"/>
          <w:lang w:val="fr-FR"/>
        </w:rPr>
        <w:t xml:space="preserve"> module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transmiterea</w:t>
      </w:r>
      <w:proofErr w:type="spellEnd"/>
      <w:r w:rsidRPr="00BC22D0">
        <w:rPr>
          <w:rFonts w:ascii="Arial" w:hAnsi="Arial" w:cs="Arial"/>
          <w:lang w:val="fr-FR"/>
        </w:rPr>
        <w:t xml:space="preserve"> online a </w:t>
      </w:r>
      <w:proofErr w:type="spellStart"/>
      <w:r w:rsidRPr="00BC22D0">
        <w:rPr>
          <w:rFonts w:ascii="Arial" w:hAnsi="Arial" w:cs="Arial"/>
          <w:lang w:val="fr-FR"/>
        </w:rPr>
        <w:t>documentelor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gestionarea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prestațiilor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formare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profesională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evaluarea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competențelor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organizarea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evenimentelor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angajare</w:t>
      </w:r>
      <w:proofErr w:type="spellEnd"/>
      <w:r w:rsidRPr="00BC22D0">
        <w:rPr>
          <w:rFonts w:ascii="Arial" w:hAnsi="Arial" w:cs="Arial"/>
          <w:lang w:val="fr-FR"/>
        </w:rPr>
        <w:t xml:space="preserve">, management de </w:t>
      </w:r>
      <w:proofErr w:type="spellStart"/>
      <w:r w:rsidRPr="00BC22D0">
        <w:rPr>
          <w:rFonts w:ascii="Arial" w:hAnsi="Arial" w:cs="Arial"/>
          <w:lang w:val="fr-FR"/>
        </w:rPr>
        <w:t>caz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acompaniament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tineri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vulnerabili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economie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socială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consultanță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antreprenoriat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pre-concediere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servicii</w:t>
      </w:r>
      <w:proofErr w:type="spellEnd"/>
      <w:r w:rsidRPr="00BC22D0">
        <w:rPr>
          <w:rFonts w:ascii="Arial" w:hAnsi="Arial" w:cs="Arial"/>
          <w:lang w:val="fr-FR"/>
        </w:rPr>
        <w:t xml:space="preserve"> EURES, </w:t>
      </w:r>
      <w:proofErr w:type="spellStart"/>
      <w:r w:rsidRPr="00BC22D0">
        <w:rPr>
          <w:rFonts w:ascii="Arial" w:hAnsi="Arial" w:cs="Arial"/>
          <w:lang w:val="fr-FR"/>
        </w:rPr>
        <w:t>acreditarea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furnizorilor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precum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gestionarea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unor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măsuri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precum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șomajul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tehnic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contribuția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asiguratorie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7E45D053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b/>
          <w:bCs/>
          <w:lang w:val="fr-FR"/>
        </w:rPr>
        <w:t>Sistemul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Informatic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Integrat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pentru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Servicii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Publice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Ocupare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(SIISPO) vine </w:t>
      </w: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completarea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PULS, </w:t>
      </w:r>
      <w:proofErr w:type="spellStart"/>
      <w:r w:rsidRPr="00BC22D0">
        <w:rPr>
          <w:rFonts w:ascii="Arial" w:hAnsi="Arial" w:cs="Arial"/>
          <w:b/>
          <w:bCs/>
          <w:lang w:val="fr-FR"/>
        </w:rPr>
        <w:t>ceea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ce face </w:t>
      </w:r>
      <w:proofErr w:type="gramStart"/>
      <w:r w:rsidRPr="00BC22D0">
        <w:rPr>
          <w:rFonts w:ascii="Arial" w:hAnsi="Arial" w:cs="Arial"/>
          <w:b/>
          <w:bCs/>
          <w:lang w:val="fr-FR"/>
        </w:rPr>
        <w:t>ca</w:t>
      </w:r>
      <w:proofErr w:type="gram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anul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viitor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2026, ANOFM </w:t>
      </w:r>
      <w:proofErr w:type="spellStart"/>
      <w:r w:rsidRPr="00BC22D0">
        <w:rPr>
          <w:rFonts w:ascii="Arial" w:hAnsi="Arial" w:cs="Arial"/>
          <w:b/>
          <w:bCs/>
          <w:lang w:val="fr-FR"/>
        </w:rPr>
        <w:t>să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digitalizeze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toate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serviciile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sale </w:t>
      </w:r>
      <w:proofErr w:type="spellStart"/>
      <w:r w:rsidRPr="00BC22D0">
        <w:rPr>
          <w:rFonts w:ascii="Arial" w:hAnsi="Arial" w:cs="Arial"/>
          <w:b/>
          <w:bCs/>
          <w:lang w:val="fr-FR"/>
        </w:rPr>
        <w:t>oferite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publicului</w:t>
      </w:r>
      <w:proofErr w:type="spellEnd"/>
      <w:r w:rsidRPr="00BC22D0">
        <w:rPr>
          <w:rFonts w:ascii="Arial" w:hAnsi="Arial" w:cs="Arial"/>
          <w:b/>
          <w:bCs/>
          <w:lang w:val="fr-FR"/>
        </w:rPr>
        <w:t>.</w:t>
      </w:r>
    </w:p>
    <w:p w14:paraId="5755F1D1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b/>
          <w:bCs/>
          <w:lang w:val="fr-FR"/>
        </w:rPr>
        <w:t>Totodată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pentru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2021–2027, </w:t>
      </w:r>
      <w:proofErr w:type="spellStart"/>
      <w:r w:rsidRPr="00BC22D0">
        <w:rPr>
          <w:rFonts w:ascii="Arial" w:hAnsi="Arial" w:cs="Arial"/>
          <w:b/>
          <w:bCs/>
          <w:lang w:val="fr-FR"/>
        </w:rPr>
        <w:t>Programul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Educație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Ocupare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pune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b/>
          <w:bCs/>
          <w:lang w:val="fr-FR"/>
        </w:rPr>
        <w:t>dispoziție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ANOFM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structurilor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subordonate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acesteia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circa 1 </w:t>
      </w:r>
      <w:proofErr w:type="spellStart"/>
      <w:r w:rsidRPr="00BC22D0">
        <w:rPr>
          <w:rFonts w:ascii="Arial" w:hAnsi="Arial" w:cs="Arial"/>
          <w:b/>
          <w:bCs/>
          <w:lang w:val="fr-FR"/>
        </w:rPr>
        <w:t>miliard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€, </w:t>
      </w:r>
      <w:proofErr w:type="spellStart"/>
      <w:r w:rsidRPr="00BC22D0">
        <w:rPr>
          <w:rFonts w:ascii="Arial" w:hAnsi="Arial" w:cs="Arial"/>
          <w:b/>
          <w:bCs/>
          <w:lang w:val="fr-FR"/>
        </w:rPr>
        <w:t>din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care </w:t>
      </w:r>
      <w:proofErr w:type="spellStart"/>
      <w:r w:rsidRPr="00BC22D0">
        <w:rPr>
          <w:rFonts w:ascii="Arial" w:hAnsi="Arial" w:cs="Arial"/>
          <w:b/>
          <w:bCs/>
          <w:lang w:val="fr-FR"/>
        </w:rPr>
        <w:t>până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prezent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s-au </w:t>
      </w:r>
      <w:proofErr w:type="spellStart"/>
      <w:r w:rsidRPr="00BC22D0">
        <w:rPr>
          <w:rFonts w:ascii="Arial" w:hAnsi="Arial" w:cs="Arial"/>
          <w:b/>
          <w:bCs/>
          <w:lang w:val="fr-FR"/>
        </w:rPr>
        <w:t>contractat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696 mil. €.</w:t>
      </w:r>
    </w:p>
    <w:p w14:paraId="172ACDE6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r w:rsidRPr="00BC22D0">
        <w:rPr>
          <w:rFonts w:ascii="Arial" w:hAnsi="Arial" w:cs="Arial"/>
          <w:lang w:val="fr-FR"/>
        </w:rPr>
        <w:t xml:space="preserve">La </w:t>
      </w:r>
      <w:proofErr w:type="spellStart"/>
      <w:r w:rsidRPr="00BC22D0">
        <w:rPr>
          <w:rFonts w:ascii="Arial" w:hAnsi="Arial" w:cs="Arial"/>
          <w:lang w:val="fr-FR"/>
        </w:rPr>
        <w:t>nivelul</w:t>
      </w:r>
      <w:proofErr w:type="spellEnd"/>
      <w:r w:rsidRPr="00BC22D0">
        <w:rPr>
          <w:rFonts w:ascii="Arial" w:hAnsi="Arial" w:cs="Arial"/>
          <w:lang w:val="fr-FR"/>
        </w:rPr>
        <w:t xml:space="preserve"> ANOFM au </w:t>
      </w:r>
      <w:proofErr w:type="spellStart"/>
      <w:r w:rsidRPr="00BC22D0">
        <w:rPr>
          <w:rFonts w:ascii="Arial" w:hAnsi="Arial" w:cs="Arial"/>
          <w:lang w:val="fr-FR"/>
        </w:rPr>
        <w:t>fost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contractate</w:t>
      </w:r>
      <w:proofErr w:type="spellEnd"/>
      <w:r w:rsidRPr="00BC22D0">
        <w:rPr>
          <w:rFonts w:ascii="Arial" w:hAnsi="Arial" w:cs="Arial"/>
          <w:lang w:val="fr-FR"/>
        </w:rPr>
        <w:t xml:space="preserve"> 577 </w:t>
      </w:r>
      <w:proofErr w:type="spellStart"/>
      <w:r w:rsidRPr="00BC22D0">
        <w:rPr>
          <w:rFonts w:ascii="Arial" w:hAnsi="Arial" w:cs="Arial"/>
          <w:lang w:val="fr-FR"/>
        </w:rPr>
        <w:t>milioane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gramStart"/>
      <w:r w:rsidRPr="00BC22D0">
        <w:rPr>
          <w:rFonts w:ascii="Arial" w:hAnsi="Arial" w:cs="Arial"/>
          <w:lang w:val="fr-FR"/>
        </w:rPr>
        <w:t>euro: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gramStart"/>
      <w:r w:rsidRPr="00BC22D0">
        <w:rPr>
          <w:rFonts w:ascii="Arial" w:hAnsi="Arial" w:cs="Arial"/>
          <w:lang w:val="fr-FR"/>
        </w:rPr>
        <w:t>2024  93</w:t>
      </w:r>
      <w:proofErr w:type="gramEnd"/>
      <w:r w:rsidRPr="00BC22D0">
        <w:rPr>
          <w:rFonts w:ascii="Arial" w:hAnsi="Arial" w:cs="Arial"/>
          <w:lang w:val="fr-FR"/>
        </w:rPr>
        <w:t xml:space="preserve"> mil. €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2025 – 484 mil. €.</w:t>
      </w:r>
    </w:p>
    <w:p w14:paraId="6029A467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b/>
          <w:bCs/>
          <w:lang w:val="fr-FR"/>
        </w:rPr>
        <w:t>Pe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Prioritatea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1, </w:t>
      </w:r>
      <w:proofErr w:type="spellStart"/>
      <w:r w:rsidRPr="00BC22D0">
        <w:rPr>
          <w:rFonts w:ascii="Arial" w:hAnsi="Arial" w:cs="Arial"/>
          <w:b/>
          <w:bCs/>
          <w:lang w:val="fr-FR"/>
        </w:rPr>
        <w:t>proiectul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finanțare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prin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mecanismul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Finanțare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Nelegată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Costuri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(FNLC) are 184 mil. €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ținte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proofErr w:type="gramStart"/>
      <w:r w:rsidRPr="00BC22D0">
        <w:rPr>
          <w:rFonts w:ascii="Arial" w:hAnsi="Arial" w:cs="Arial"/>
          <w:b/>
          <w:bCs/>
          <w:lang w:val="fr-FR"/>
        </w:rPr>
        <w:t>clare</w:t>
      </w:r>
      <w:proofErr w:type="spellEnd"/>
      <w:r w:rsidRPr="00BC22D0">
        <w:rPr>
          <w:rFonts w:ascii="Arial" w:hAnsi="Arial" w:cs="Arial"/>
          <w:b/>
          <w:bCs/>
          <w:lang w:val="fr-FR"/>
        </w:rPr>
        <w:t>:</w:t>
      </w:r>
      <w:proofErr w:type="gramEnd"/>
      <w:r w:rsidRPr="00BC22D0">
        <w:rPr>
          <w:rFonts w:ascii="Arial" w:hAnsi="Arial" w:cs="Arial"/>
          <w:b/>
          <w:bCs/>
          <w:lang w:val="fr-FR"/>
        </w:rPr>
        <w:t xml:space="preserve"> 275.000 </w:t>
      </w:r>
      <w:proofErr w:type="spellStart"/>
      <w:r w:rsidRPr="00BC22D0">
        <w:rPr>
          <w:rFonts w:ascii="Arial" w:hAnsi="Arial" w:cs="Arial"/>
          <w:b/>
          <w:bCs/>
          <w:lang w:val="fr-FR"/>
        </w:rPr>
        <w:t>șomeri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21.750 </w:t>
      </w:r>
      <w:proofErr w:type="spellStart"/>
      <w:r w:rsidRPr="00BC22D0">
        <w:rPr>
          <w:rFonts w:ascii="Arial" w:hAnsi="Arial" w:cs="Arial"/>
          <w:b/>
          <w:bCs/>
          <w:lang w:val="fr-FR"/>
        </w:rPr>
        <w:t>angajatori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deserviți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600 </w:t>
      </w:r>
      <w:proofErr w:type="spellStart"/>
      <w:r w:rsidRPr="00BC22D0">
        <w:rPr>
          <w:rFonts w:ascii="Arial" w:hAnsi="Arial" w:cs="Arial"/>
          <w:b/>
          <w:bCs/>
          <w:lang w:val="fr-FR"/>
        </w:rPr>
        <w:t>noi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angajați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recrutați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SPO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1.840 </w:t>
      </w:r>
      <w:proofErr w:type="spellStart"/>
      <w:r w:rsidRPr="00BC22D0">
        <w:rPr>
          <w:rFonts w:ascii="Arial" w:hAnsi="Arial" w:cs="Arial"/>
          <w:b/>
          <w:bCs/>
          <w:lang w:val="fr-FR"/>
        </w:rPr>
        <w:t>salariați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formați</w:t>
      </w:r>
      <w:proofErr w:type="spellEnd"/>
      <w:r w:rsidRPr="00BC22D0">
        <w:rPr>
          <w:rFonts w:ascii="Arial" w:hAnsi="Arial" w:cs="Arial"/>
          <w:b/>
          <w:bCs/>
          <w:lang w:val="fr-FR"/>
        </w:rPr>
        <w:t>.</w:t>
      </w:r>
    </w:p>
    <w:p w14:paraId="3894F7EF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r w:rsidRPr="00BC22D0">
        <w:rPr>
          <w:rFonts w:ascii="Arial" w:hAnsi="Arial" w:cs="Arial"/>
        </w:rPr>
        <w:t xml:space="preserve">Pe </w:t>
      </w:r>
      <w:proofErr w:type="spellStart"/>
      <w:r w:rsidRPr="00BC22D0">
        <w:rPr>
          <w:rFonts w:ascii="Arial" w:hAnsi="Arial" w:cs="Arial"/>
        </w:rPr>
        <w:t>Prioritatea</w:t>
      </w:r>
      <w:proofErr w:type="spellEnd"/>
      <w:r w:rsidRPr="00BC22D0">
        <w:rPr>
          <w:rFonts w:ascii="Arial" w:hAnsi="Arial" w:cs="Arial"/>
        </w:rPr>
        <w:t xml:space="preserve"> 2, </w:t>
      </w:r>
      <w:proofErr w:type="spellStart"/>
      <w:r w:rsidRPr="00BC22D0">
        <w:rPr>
          <w:rFonts w:ascii="Arial" w:hAnsi="Arial" w:cs="Arial"/>
        </w:rPr>
        <w:t>dedicată</w:t>
      </w:r>
      <w:proofErr w:type="spellEnd"/>
      <w:r w:rsidRPr="00BC22D0">
        <w:rPr>
          <w:rFonts w:ascii="Arial" w:hAnsi="Arial" w:cs="Arial"/>
        </w:rPr>
        <w:t xml:space="preserve"> </w:t>
      </w:r>
      <w:proofErr w:type="spellStart"/>
      <w:r w:rsidRPr="00BC22D0">
        <w:rPr>
          <w:rFonts w:ascii="Arial" w:hAnsi="Arial" w:cs="Arial"/>
        </w:rPr>
        <w:t>tinerilor</w:t>
      </w:r>
      <w:proofErr w:type="spellEnd"/>
      <w:r w:rsidRPr="00BC22D0">
        <w:rPr>
          <w:rFonts w:ascii="Arial" w:hAnsi="Arial" w:cs="Arial"/>
        </w:rPr>
        <w:t xml:space="preserve">: </w:t>
      </w:r>
      <w:proofErr w:type="spellStart"/>
      <w:r w:rsidRPr="00BC22D0">
        <w:rPr>
          <w:rFonts w:ascii="Arial" w:hAnsi="Arial" w:cs="Arial"/>
        </w:rPr>
        <w:t>proiectul</w:t>
      </w:r>
      <w:proofErr w:type="spellEnd"/>
      <w:r w:rsidRPr="00BC22D0">
        <w:rPr>
          <w:rFonts w:ascii="Arial" w:hAnsi="Arial" w:cs="Arial"/>
        </w:rPr>
        <w:t xml:space="preserve"> START – 30 mil. </w:t>
      </w:r>
      <w:r w:rsidRPr="00BC22D0">
        <w:rPr>
          <w:rFonts w:ascii="Arial" w:hAnsi="Arial" w:cs="Arial"/>
          <w:lang w:val="fr-FR"/>
        </w:rPr>
        <w:t xml:space="preserve">€, 2.330 </w:t>
      </w:r>
      <w:proofErr w:type="spellStart"/>
      <w:r w:rsidRPr="00BC22D0">
        <w:rPr>
          <w:rFonts w:ascii="Arial" w:hAnsi="Arial" w:cs="Arial"/>
          <w:lang w:val="fr-FR"/>
        </w:rPr>
        <w:t>tineri</w:t>
      </w:r>
      <w:proofErr w:type="spellEnd"/>
      <w:r w:rsidRPr="00BC22D0">
        <w:rPr>
          <w:rFonts w:ascii="Arial" w:hAnsi="Arial" w:cs="Arial"/>
          <w:lang w:val="fr-FR"/>
        </w:rPr>
        <w:t xml:space="preserve"> &lt;30 </w:t>
      </w:r>
      <w:proofErr w:type="spellStart"/>
      <w:r w:rsidRPr="00BC22D0">
        <w:rPr>
          <w:rFonts w:ascii="Arial" w:hAnsi="Arial" w:cs="Arial"/>
          <w:lang w:val="fr-FR"/>
        </w:rPr>
        <w:t>ani</w:t>
      </w:r>
      <w:proofErr w:type="spellEnd"/>
      <w:r w:rsidRPr="00BC22D0">
        <w:rPr>
          <w:rFonts w:ascii="Arial" w:hAnsi="Arial" w:cs="Arial"/>
          <w:lang w:val="fr-FR"/>
        </w:rPr>
        <w:t xml:space="preserve"> – </w:t>
      </w:r>
      <w:proofErr w:type="spellStart"/>
      <w:r w:rsidRPr="00BC22D0">
        <w:rPr>
          <w:rFonts w:ascii="Arial" w:hAnsi="Arial" w:cs="Arial"/>
          <w:lang w:val="fr-FR"/>
        </w:rPr>
        <w:t>schemă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națională</w:t>
      </w:r>
      <w:proofErr w:type="spellEnd"/>
      <w:r w:rsidRPr="00BC22D0">
        <w:rPr>
          <w:rFonts w:ascii="Arial" w:hAnsi="Arial" w:cs="Arial"/>
          <w:lang w:val="fr-FR"/>
        </w:rPr>
        <w:t xml:space="preserve"> care </w:t>
      </w:r>
      <w:proofErr w:type="spellStart"/>
      <w:r w:rsidRPr="00BC22D0">
        <w:rPr>
          <w:rFonts w:ascii="Arial" w:hAnsi="Arial" w:cs="Arial"/>
          <w:lang w:val="fr-FR"/>
        </w:rPr>
        <w:t>finanțează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ucenicia</w:t>
      </w:r>
      <w:proofErr w:type="spellEnd"/>
      <w:r w:rsidRPr="00BC22D0">
        <w:rPr>
          <w:rFonts w:ascii="Arial" w:hAnsi="Arial" w:cs="Arial"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lang w:val="fr-FR"/>
        </w:rPr>
        <w:t>locul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proofErr w:type="gram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>;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proiectul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ActivPlus</w:t>
      </w:r>
      <w:proofErr w:type="spellEnd"/>
      <w:r w:rsidRPr="00BC22D0">
        <w:rPr>
          <w:rFonts w:ascii="Arial" w:hAnsi="Arial" w:cs="Arial"/>
          <w:lang w:val="fr-FR"/>
        </w:rPr>
        <w:t xml:space="preserve"> – 67 mil. €, </w:t>
      </w:r>
      <w:proofErr w:type="gramStart"/>
      <w:r w:rsidRPr="00BC22D0">
        <w:rPr>
          <w:rFonts w:ascii="Arial" w:hAnsi="Arial" w:cs="Arial"/>
          <w:lang w:val="fr-FR"/>
        </w:rPr>
        <w:t xml:space="preserve">12.066  </w:t>
      </w:r>
      <w:proofErr w:type="spellStart"/>
      <w:r w:rsidRPr="00BC22D0">
        <w:rPr>
          <w:rFonts w:ascii="Arial" w:hAnsi="Arial" w:cs="Arial"/>
          <w:lang w:val="fr-FR"/>
        </w:rPr>
        <w:t>tineri</w:t>
      </w:r>
      <w:proofErr w:type="spellEnd"/>
      <w:proofErr w:type="gramEnd"/>
      <w:r w:rsidRPr="00BC22D0">
        <w:rPr>
          <w:rFonts w:ascii="Arial" w:hAnsi="Arial" w:cs="Arial"/>
          <w:lang w:val="fr-FR"/>
        </w:rPr>
        <w:t xml:space="preserve"> &lt;30 </w:t>
      </w:r>
      <w:proofErr w:type="spellStart"/>
      <w:r w:rsidRPr="00BC22D0">
        <w:rPr>
          <w:rFonts w:ascii="Arial" w:hAnsi="Arial" w:cs="Arial"/>
          <w:lang w:val="fr-FR"/>
        </w:rPr>
        <w:t>ani</w:t>
      </w:r>
      <w:proofErr w:type="spellEnd"/>
      <w:r w:rsidRPr="00BC22D0">
        <w:rPr>
          <w:rFonts w:ascii="Arial" w:hAnsi="Arial" w:cs="Arial"/>
          <w:lang w:val="fr-FR"/>
        </w:rPr>
        <w:t xml:space="preserve"> – </w:t>
      </w:r>
      <w:proofErr w:type="spellStart"/>
      <w:r w:rsidRPr="00BC22D0">
        <w:rPr>
          <w:rFonts w:ascii="Arial" w:hAnsi="Arial" w:cs="Arial"/>
          <w:lang w:val="fr-FR"/>
        </w:rPr>
        <w:t>schemă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națională</w:t>
      </w:r>
      <w:proofErr w:type="spellEnd"/>
      <w:r w:rsidRPr="00BC22D0">
        <w:rPr>
          <w:rFonts w:ascii="Arial" w:hAnsi="Arial" w:cs="Arial"/>
          <w:lang w:val="fr-FR"/>
        </w:rPr>
        <w:t xml:space="preserve"> care </w:t>
      </w:r>
      <w:proofErr w:type="spellStart"/>
      <w:r w:rsidRPr="00BC22D0">
        <w:rPr>
          <w:rFonts w:ascii="Arial" w:hAnsi="Arial" w:cs="Arial"/>
          <w:lang w:val="fr-FR"/>
        </w:rPr>
        <w:t>finanțează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subvențiile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acordate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angajatorilor</w:t>
      </w:r>
      <w:proofErr w:type="spellEnd"/>
      <w:r w:rsidRPr="00BC22D0">
        <w:rPr>
          <w:rFonts w:ascii="Arial" w:hAnsi="Arial" w:cs="Arial"/>
          <w:lang w:val="fr-FR"/>
        </w:rPr>
        <w:t xml:space="preserve"> care </w:t>
      </w:r>
      <w:proofErr w:type="spellStart"/>
      <w:r w:rsidRPr="00BC22D0">
        <w:rPr>
          <w:rFonts w:ascii="Arial" w:hAnsi="Arial" w:cs="Arial"/>
          <w:lang w:val="fr-FR"/>
        </w:rPr>
        <w:t>încadrează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tineri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45F8509C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Prioritatea</w:t>
      </w:r>
      <w:proofErr w:type="spellEnd"/>
      <w:r w:rsidRPr="00BC22D0">
        <w:rPr>
          <w:rFonts w:ascii="Arial" w:hAnsi="Arial" w:cs="Arial"/>
          <w:lang w:val="fr-FR"/>
        </w:rPr>
        <w:t xml:space="preserve"> 3, </w:t>
      </w:r>
      <w:proofErr w:type="spellStart"/>
      <w:r w:rsidRPr="00BC22D0">
        <w:rPr>
          <w:rFonts w:ascii="Arial" w:hAnsi="Arial" w:cs="Arial"/>
          <w:lang w:val="fr-FR"/>
        </w:rPr>
        <w:t>dedicată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persoanelor</w:t>
      </w:r>
      <w:proofErr w:type="spellEnd"/>
      <w:r w:rsidRPr="00BC22D0">
        <w:rPr>
          <w:rFonts w:ascii="Arial" w:hAnsi="Arial" w:cs="Arial"/>
          <w:lang w:val="fr-FR"/>
        </w:rPr>
        <w:t xml:space="preserve"> &gt;30 de </w:t>
      </w:r>
      <w:proofErr w:type="spellStart"/>
      <w:proofErr w:type="gramStart"/>
      <w:r w:rsidRPr="00BC22D0">
        <w:rPr>
          <w:rFonts w:ascii="Arial" w:hAnsi="Arial" w:cs="Arial"/>
          <w:lang w:val="fr-FR"/>
        </w:rPr>
        <w:t>ani</w:t>
      </w:r>
      <w:proofErr w:type="spellEnd"/>
      <w:r w:rsidRPr="00BC22D0">
        <w:rPr>
          <w:rFonts w:ascii="Arial" w:hAnsi="Arial" w:cs="Arial"/>
          <w:lang w:val="fr-FR"/>
        </w:rPr>
        <w:t>: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proiectul</w:t>
      </w:r>
      <w:proofErr w:type="spellEnd"/>
      <w:r w:rsidRPr="00BC22D0">
        <w:rPr>
          <w:rFonts w:ascii="Arial" w:hAnsi="Arial" w:cs="Arial"/>
          <w:lang w:val="fr-FR"/>
        </w:rPr>
        <w:t xml:space="preserve"> COMPETENT – </w:t>
      </w:r>
      <w:proofErr w:type="spellStart"/>
      <w:r w:rsidRPr="00BC22D0">
        <w:rPr>
          <w:rFonts w:ascii="Arial" w:hAnsi="Arial" w:cs="Arial"/>
          <w:lang w:val="fr-FR"/>
        </w:rPr>
        <w:t>aprox</w:t>
      </w:r>
      <w:proofErr w:type="spellEnd"/>
      <w:r w:rsidRPr="00BC22D0">
        <w:rPr>
          <w:rFonts w:ascii="Arial" w:hAnsi="Arial" w:cs="Arial"/>
          <w:lang w:val="fr-FR"/>
        </w:rPr>
        <w:t xml:space="preserve">. 31 mil. €, 20.000 </w:t>
      </w:r>
      <w:proofErr w:type="spellStart"/>
      <w:r w:rsidRPr="00BC22D0">
        <w:rPr>
          <w:rFonts w:ascii="Arial" w:hAnsi="Arial" w:cs="Arial"/>
          <w:lang w:val="fr-FR"/>
        </w:rPr>
        <w:t>șomeri</w:t>
      </w:r>
      <w:proofErr w:type="spellEnd"/>
      <w:r w:rsidRPr="00BC22D0">
        <w:rPr>
          <w:rFonts w:ascii="Arial" w:hAnsi="Arial" w:cs="Arial"/>
          <w:lang w:val="fr-FR"/>
        </w:rPr>
        <w:t xml:space="preserve"> &gt;30 de </w:t>
      </w:r>
      <w:proofErr w:type="spellStart"/>
      <w:r w:rsidRPr="00BC22D0">
        <w:rPr>
          <w:rFonts w:ascii="Arial" w:hAnsi="Arial" w:cs="Arial"/>
          <w:lang w:val="fr-FR"/>
        </w:rPr>
        <w:t>ani</w:t>
      </w:r>
      <w:proofErr w:type="spellEnd"/>
      <w:r w:rsidRPr="00BC22D0">
        <w:rPr>
          <w:rFonts w:ascii="Arial" w:hAnsi="Arial" w:cs="Arial"/>
          <w:lang w:val="fr-FR"/>
        </w:rPr>
        <w:t xml:space="preserve"> – </w:t>
      </w:r>
      <w:proofErr w:type="spellStart"/>
      <w:r w:rsidRPr="00BC22D0">
        <w:rPr>
          <w:rFonts w:ascii="Arial" w:hAnsi="Arial" w:cs="Arial"/>
          <w:lang w:val="fr-FR"/>
        </w:rPr>
        <w:t>schemă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națională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dezvoltarea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competențelor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prin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programe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formare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profesională</w:t>
      </w:r>
      <w:proofErr w:type="spellEnd"/>
      <w:r w:rsidRPr="00BC22D0">
        <w:rPr>
          <w:rFonts w:ascii="Arial" w:hAnsi="Arial" w:cs="Arial"/>
          <w:lang w:val="fr-FR"/>
        </w:rPr>
        <w:t xml:space="preserve"> (</w:t>
      </w:r>
      <w:proofErr w:type="spellStart"/>
      <w:r w:rsidRPr="00BC22D0">
        <w:rPr>
          <w:rFonts w:ascii="Arial" w:hAnsi="Arial" w:cs="Arial"/>
          <w:lang w:val="fr-FR"/>
        </w:rPr>
        <w:t>din</w:t>
      </w:r>
      <w:proofErr w:type="spellEnd"/>
      <w:r w:rsidRPr="00BC22D0">
        <w:rPr>
          <w:rFonts w:ascii="Arial" w:hAnsi="Arial" w:cs="Arial"/>
          <w:lang w:val="fr-FR"/>
        </w:rPr>
        <w:t xml:space="preserve"> care 5.000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meșteșuguri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tradiționale</w:t>
      </w:r>
      <w:proofErr w:type="spellEnd"/>
      <w:proofErr w:type="gramStart"/>
      <w:r w:rsidRPr="00BC22D0">
        <w:rPr>
          <w:rFonts w:ascii="Arial" w:hAnsi="Arial" w:cs="Arial"/>
          <w:lang w:val="fr-FR"/>
        </w:rPr>
        <w:t>);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proiectul</w:t>
      </w:r>
      <w:proofErr w:type="spellEnd"/>
      <w:r w:rsidRPr="00BC22D0">
        <w:rPr>
          <w:rFonts w:ascii="Arial" w:hAnsi="Arial" w:cs="Arial"/>
          <w:lang w:val="fr-FR"/>
        </w:rPr>
        <w:t xml:space="preserve"> PROACTIV – 202 mil. </w:t>
      </w:r>
      <w:proofErr w:type="gramStart"/>
      <w:r w:rsidRPr="00BC22D0">
        <w:rPr>
          <w:rFonts w:ascii="Arial" w:hAnsi="Arial" w:cs="Arial"/>
          <w:lang w:val="fr-FR"/>
        </w:rPr>
        <w:t>€,  37.084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șomeri</w:t>
      </w:r>
      <w:proofErr w:type="spellEnd"/>
      <w:r w:rsidRPr="00BC22D0">
        <w:rPr>
          <w:rFonts w:ascii="Arial" w:hAnsi="Arial" w:cs="Arial"/>
          <w:lang w:val="fr-FR"/>
        </w:rPr>
        <w:t xml:space="preserve"> &gt;30 de </w:t>
      </w:r>
      <w:proofErr w:type="spellStart"/>
      <w:r w:rsidRPr="00BC22D0">
        <w:rPr>
          <w:rFonts w:ascii="Arial" w:hAnsi="Arial" w:cs="Arial"/>
          <w:lang w:val="fr-FR"/>
        </w:rPr>
        <w:t>ani</w:t>
      </w:r>
      <w:proofErr w:type="spellEnd"/>
      <w:r w:rsidRPr="00BC22D0">
        <w:rPr>
          <w:rFonts w:ascii="Arial" w:hAnsi="Arial" w:cs="Arial"/>
          <w:lang w:val="fr-FR"/>
        </w:rPr>
        <w:t xml:space="preserve"> – </w:t>
      </w:r>
      <w:proofErr w:type="spellStart"/>
      <w:r w:rsidRPr="00BC22D0">
        <w:rPr>
          <w:rFonts w:ascii="Arial" w:hAnsi="Arial" w:cs="Arial"/>
          <w:lang w:val="fr-FR"/>
        </w:rPr>
        <w:t>schemă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națională</w:t>
      </w:r>
      <w:proofErr w:type="spellEnd"/>
      <w:r w:rsidRPr="00BC22D0">
        <w:rPr>
          <w:rFonts w:ascii="Arial" w:hAnsi="Arial" w:cs="Arial"/>
          <w:lang w:val="fr-FR"/>
        </w:rPr>
        <w:t xml:space="preserve"> care </w:t>
      </w:r>
      <w:proofErr w:type="spellStart"/>
      <w:r w:rsidRPr="00BC22D0">
        <w:rPr>
          <w:rFonts w:ascii="Arial" w:hAnsi="Arial" w:cs="Arial"/>
          <w:lang w:val="fr-FR"/>
        </w:rPr>
        <w:t>finanțează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subvențiile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acordate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angajatorilor</w:t>
      </w:r>
      <w:proofErr w:type="spellEnd"/>
      <w:r w:rsidRPr="00BC22D0">
        <w:rPr>
          <w:rFonts w:ascii="Arial" w:hAnsi="Arial" w:cs="Arial"/>
          <w:lang w:val="fr-FR"/>
        </w:rPr>
        <w:t xml:space="preserve"> care </w:t>
      </w:r>
      <w:proofErr w:type="spellStart"/>
      <w:r w:rsidRPr="00BC22D0">
        <w:rPr>
          <w:rFonts w:ascii="Arial" w:hAnsi="Arial" w:cs="Arial"/>
          <w:lang w:val="fr-FR"/>
        </w:rPr>
        <w:t>încadrează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șomeri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623940C5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Proiectele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derulate</w:t>
      </w:r>
      <w:proofErr w:type="spellEnd"/>
      <w:r w:rsidRPr="00BC22D0">
        <w:rPr>
          <w:rFonts w:ascii="Arial" w:hAnsi="Arial" w:cs="Arial"/>
          <w:lang w:val="fr-FR"/>
        </w:rPr>
        <w:t xml:space="preserve"> de AJOFM/AMOFM/CRFPA </w:t>
      </w:r>
      <w:proofErr w:type="spellStart"/>
      <w:r w:rsidRPr="00BC22D0">
        <w:rPr>
          <w:rFonts w:ascii="Arial" w:hAnsi="Arial" w:cs="Arial"/>
          <w:lang w:val="fr-FR"/>
        </w:rPr>
        <w:t>prin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Programul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Educație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Ocupare</w:t>
      </w:r>
      <w:proofErr w:type="spellEnd"/>
      <w:r w:rsidRPr="00BC22D0">
        <w:rPr>
          <w:rFonts w:ascii="Arial" w:hAnsi="Arial" w:cs="Arial"/>
          <w:lang w:val="fr-FR"/>
        </w:rPr>
        <w:t xml:space="preserve"> 2021–2027 </w:t>
      </w:r>
      <w:proofErr w:type="spellStart"/>
      <w:r w:rsidRPr="00BC22D0">
        <w:rPr>
          <w:rFonts w:ascii="Arial" w:hAnsi="Arial" w:cs="Arial"/>
          <w:lang w:val="fr-FR"/>
        </w:rPr>
        <w:t>însumează</w:t>
      </w:r>
      <w:proofErr w:type="spellEnd"/>
      <w:r w:rsidRPr="00BC22D0">
        <w:rPr>
          <w:rFonts w:ascii="Arial" w:hAnsi="Arial" w:cs="Arial"/>
          <w:lang w:val="fr-FR"/>
        </w:rPr>
        <w:t xml:space="preserve"> 119 </w:t>
      </w:r>
      <w:proofErr w:type="spellStart"/>
      <w:r w:rsidRPr="00BC22D0">
        <w:rPr>
          <w:rFonts w:ascii="Arial" w:hAnsi="Arial" w:cs="Arial"/>
          <w:lang w:val="fr-FR"/>
        </w:rPr>
        <w:t>milioane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gramStart"/>
      <w:r w:rsidRPr="00BC22D0">
        <w:rPr>
          <w:rFonts w:ascii="Arial" w:hAnsi="Arial" w:cs="Arial"/>
          <w:lang w:val="fr-FR"/>
        </w:rPr>
        <w:t>de euro</w:t>
      </w:r>
      <w:proofErr w:type="gram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dintre</w:t>
      </w:r>
      <w:proofErr w:type="spellEnd"/>
      <w:r w:rsidRPr="00BC22D0">
        <w:rPr>
          <w:rFonts w:ascii="Arial" w:hAnsi="Arial" w:cs="Arial"/>
          <w:lang w:val="fr-FR"/>
        </w:rPr>
        <w:t xml:space="preserve"> care 69 </w:t>
      </w:r>
      <w:proofErr w:type="spellStart"/>
      <w:r w:rsidRPr="00BC22D0">
        <w:rPr>
          <w:rFonts w:ascii="Arial" w:hAnsi="Arial" w:cs="Arial"/>
          <w:lang w:val="fr-FR"/>
        </w:rPr>
        <w:t>milioane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sunt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dedicate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dezvoltării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rețelelor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tineret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furnizării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servicii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bază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inovative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tineri</w:t>
      </w:r>
      <w:proofErr w:type="spellEnd"/>
      <w:r w:rsidRPr="00BC22D0">
        <w:rPr>
          <w:rFonts w:ascii="Arial" w:hAnsi="Arial" w:cs="Arial"/>
          <w:lang w:val="fr-FR"/>
        </w:rPr>
        <w:t xml:space="preserve">. </w:t>
      </w:r>
      <w:proofErr w:type="spellStart"/>
      <w:r w:rsidRPr="00BC22D0">
        <w:rPr>
          <w:rFonts w:ascii="Arial" w:hAnsi="Arial" w:cs="Arial"/>
          <w:lang w:val="fr-FR"/>
        </w:rPr>
        <w:t>Acestea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sunt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implementate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parteneriat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structuri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specializate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instituții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învățământ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superior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având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gramStart"/>
      <w:r w:rsidRPr="00BC22D0">
        <w:rPr>
          <w:rFonts w:ascii="Arial" w:hAnsi="Arial" w:cs="Arial"/>
          <w:lang w:val="fr-FR"/>
        </w:rPr>
        <w:t>ca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obiectiv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identificarea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tinerilor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NEETs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integrarea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măsuri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personalizate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ocupare</w:t>
      </w:r>
      <w:proofErr w:type="spellEnd"/>
      <w:r w:rsidRPr="00BC22D0">
        <w:rPr>
          <w:rFonts w:ascii="Arial" w:hAnsi="Arial" w:cs="Arial"/>
          <w:lang w:val="fr-FR"/>
        </w:rPr>
        <w:t>. </w:t>
      </w:r>
      <w:proofErr w:type="spellStart"/>
      <w:r w:rsidRPr="00BC22D0">
        <w:rPr>
          <w:rFonts w:ascii="Arial" w:hAnsi="Arial" w:cs="Arial"/>
          <w:b/>
          <w:bCs/>
          <w:lang w:val="fr-FR"/>
        </w:rPr>
        <w:t>Proiectele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vizează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crearea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unei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rețele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extinse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furnizare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b/>
          <w:bCs/>
          <w:lang w:val="fr-FR"/>
        </w:rPr>
        <w:t>serviciilor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pentru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tineri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dezvoltarea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unor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echipe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mobile mixte, </w:t>
      </w:r>
      <w:proofErr w:type="spellStart"/>
      <w:r w:rsidRPr="00BC22D0">
        <w:rPr>
          <w:rFonts w:ascii="Arial" w:hAnsi="Arial" w:cs="Arial"/>
          <w:b/>
          <w:bCs/>
          <w:lang w:val="fr-FR"/>
        </w:rPr>
        <w:lastRenderedPageBreak/>
        <w:t>extinderea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ariei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intervenție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prin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centre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tineret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furnizori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privați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precum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acțiuni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dezvoltare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b/>
          <w:bCs/>
          <w:lang w:val="fr-FR"/>
        </w:rPr>
        <w:t>competențelor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transversale, sociale, </w:t>
      </w:r>
      <w:proofErr w:type="spellStart"/>
      <w:r w:rsidRPr="00BC22D0">
        <w:rPr>
          <w:rFonts w:ascii="Arial" w:hAnsi="Arial" w:cs="Arial"/>
          <w:b/>
          <w:bCs/>
          <w:lang w:val="fr-FR"/>
        </w:rPr>
        <w:t>civice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și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digitale.</w:t>
      </w:r>
      <w:r w:rsidRPr="00BC22D0">
        <w:rPr>
          <w:rFonts w:ascii="Arial" w:hAnsi="Arial" w:cs="Arial"/>
          <w:lang w:val="fr-FR"/>
        </w:rPr>
        <w:t> </w:t>
      </w:r>
      <w:proofErr w:type="spellStart"/>
      <w:r w:rsidRPr="00BC22D0">
        <w:rPr>
          <w:rFonts w:ascii="Arial" w:hAnsi="Arial" w:cs="Arial"/>
          <w:lang w:val="fr-FR"/>
        </w:rPr>
        <w:t>Totodată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sunt</w:t>
      </w:r>
      <w:proofErr w:type="spellEnd"/>
      <w:r w:rsidRPr="00BC22D0">
        <w:rPr>
          <w:rFonts w:ascii="Arial" w:hAnsi="Arial" w:cs="Arial"/>
          <w:lang w:val="fr-FR"/>
        </w:rPr>
        <w:t xml:space="preserve"> incluse </w:t>
      </w:r>
      <w:proofErr w:type="spellStart"/>
      <w:r w:rsidRPr="00BC22D0">
        <w:rPr>
          <w:rFonts w:ascii="Arial" w:hAnsi="Arial" w:cs="Arial"/>
          <w:lang w:val="fr-FR"/>
        </w:rPr>
        <w:t>activități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informare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consiliere</w:t>
      </w:r>
      <w:proofErr w:type="spellEnd"/>
      <w:r w:rsidRPr="00BC22D0">
        <w:rPr>
          <w:rFonts w:ascii="Arial" w:hAnsi="Arial" w:cs="Arial"/>
          <w:lang w:val="fr-FR"/>
        </w:rPr>
        <w:t xml:space="preserve">, management de </w:t>
      </w:r>
      <w:proofErr w:type="spellStart"/>
      <w:r w:rsidRPr="00BC22D0">
        <w:rPr>
          <w:rFonts w:ascii="Arial" w:hAnsi="Arial" w:cs="Arial"/>
          <w:lang w:val="fr-FR"/>
        </w:rPr>
        <w:t>caz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orientare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profesională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stagii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voluntariat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schimburi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interculturale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activități</w:t>
      </w:r>
      <w:proofErr w:type="spellEnd"/>
      <w:r w:rsidRPr="00BC22D0">
        <w:rPr>
          <w:rFonts w:ascii="Arial" w:hAnsi="Arial" w:cs="Arial"/>
          <w:lang w:val="fr-FR"/>
        </w:rPr>
        <w:t xml:space="preserve"> cultural-</w:t>
      </w:r>
      <w:proofErr w:type="spellStart"/>
      <w:r w:rsidRPr="00BC22D0">
        <w:rPr>
          <w:rFonts w:ascii="Arial" w:hAnsi="Arial" w:cs="Arial"/>
          <w:lang w:val="fr-FR"/>
        </w:rPr>
        <w:t>educative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orientate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spre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implicarea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tinerilor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comunitate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4976A613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acest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context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amintesc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de Bursa </w:t>
      </w:r>
      <w:proofErr w:type="spellStart"/>
      <w:r w:rsidRPr="00BC22D0">
        <w:rPr>
          <w:rFonts w:ascii="Arial" w:hAnsi="Arial" w:cs="Arial"/>
          <w:lang w:val="fr-FR"/>
        </w:rPr>
        <w:t>absolvenților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anul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acesta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organizată</w:t>
      </w:r>
      <w:proofErr w:type="spellEnd"/>
      <w:r w:rsidRPr="00BC22D0">
        <w:rPr>
          <w:rFonts w:ascii="Arial" w:hAnsi="Arial" w:cs="Arial"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lang w:val="fr-FR"/>
        </w:rPr>
        <w:t>nivel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național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10 </w:t>
      </w:r>
      <w:proofErr w:type="spellStart"/>
      <w:r w:rsidRPr="00BC22D0">
        <w:rPr>
          <w:rFonts w:ascii="Arial" w:hAnsi="Arial" w:cs="Arial"/>
          <w:lang w:val="fr-FR"/>
        </w:rPr>
        <w:t>octombrie</w:t>
      </w:r>
      <w:proofErr w:type="spellEnd"/>
      <w:r w:rsidRPr="00BC22D0">
        <w:rPr>
          <w:rFonts w:ascii="Arial" w:hAnsi="Arial" w:cs="Arial"/>
          <w:lang w:val="fr-FR"/>
        </w:rPr>
        <w:t xml:space="preserve">, a </w:t>
      </w:r>
      <w:proofErr w:type="spellStart"/>
      <w:r w:rsidRPr="00BC22D0">
        <w:rPr>
          <w:rFonts w:ascii="Arial" w:hAnsi="Arial" w:cs="Arial"/>
          <w:lang w:val="fr-FR"/>
        </w:rPr>
        <w:t>adus</w:t>
      </w:r>
      <w:proofErr w:type="spellEnd"/>
      <w:r w:rsidRPr="00BC22D0">
        <w:rPr>
          <w:rFonts w:ascii="Arial" w:hAnsi="Arial" w:cs="Arial"/>
          <w:lang w:val="fr-FR"/>
        </w:rPr>
        <w:t xml:space="preserve"> un </w:t>
      </w:r>
      <w:proofErr w:type="spellStart"/>
      <w:r w:rsidRPr="00BC22D0">
        <w:rPr>
          <w:rFonts w:ascii="Arial" w:hAnsi="Arial" w:cs="Arial"/>
          <w:lang w:val="fr-FR"/>
        </w:rPr>
        <w:t>rezultat</w:t>
      </w:r>
      <w:proofErr w:type="spellEnd"/>
      <w:r w:rsidRPr="00BC22D0">
        <w:rPr>
          <w:rFonts w:ascii="Arial" w:hAnsi="Arial" w:cs="Arial"/>
          <w:lang w:val="fr-FR"/>
        </w:rPr>
        <w:t xml:space="preserve"> care ne </w:t>
      </w:r>
      <w:proofErr w:type="spellStart"/>
      <w:r w:rsidRPr="00BC22D0">
        <w:rPr>
          <w:rFonts w:ascii="Arial" w:hAnsi="Arial" w:cs="Arial"/>
          <w:lang w:val="fr-FR"/>
        </w:rPr>
        <w:t>dă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tuturor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BC22D0">
        <w:rPr>
          <w:rFonts w:ascii="Arial" w:hAnsi="Arial" w:cs="Arial"/>
          <w:lang w:val="fr-FR"/>
        </w:rPr>
        <w:t>încredere</w:t>
      </w:r>
      <w:proofErr w:type="spellEnd"/>
      <w:r w:rsidRPr="00BC22D0">
        <w:rPr>
          <w:rFonts w:ascii="Arial" w:hAnsi="Arial" w:cs="Arial"/>
          <w:lang w:val="fr-FR"/>
        </w:rPr>
        <w:t>:</w:t>
      </w:r>
      <w:proofErr w:type="gramEnd"/>
      <w:r w:rsidRPr="00BC22D0">
        <w:rPr>
          <w:rFonts w:ascii="Arial" w:hAnsi="Arial" w:cs="Arial"/>
          <w:lang w:val="fr-FR"/>
        </w:rPr>
        <w:t xml:space="preserve"> peste 80% </w:t>
      </w:r>
      <w:proofErr w:type="spellStart"/>
      <w:r w:rsidRPr="00BC22D0">
        <w:rPr>
          <w:rFonts w:ascii="Arial" w:hAnsi="Arial" w:cs="Arial"/>
          <w:lang w:val="fr-FR"/>
        </w:rPr>
        <w:t>dintre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tinerii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participanți</w:t>
      </w:r>
      <w:proofErr w:type="spellEnd"/>
      <w:r w:rsidRPr="00BC22D0">
        <w:rPr>
          <w:rFonts w:ascii="Arial" w:hAnsi="Arial" w:cs="Arial"/>
          <w:lang w:val="fr-FR"/>
        </w:rPr>
        <w:t xml:space="preserve"> au </w:t>
      </w:r>
      <w:proofErr w:type="spellStart"/>
      <w:r w:rsidRPr="00BC22D0">
        <w:rPr>
          <w:rFonts w:ascii="Arial" w:hAnsi="Arial" w:cs="Arial"/>
          <w:lang w:val="fr-FR"/>
        </w:rPr>
        <w:t>fost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selectați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o </w:t>
      </w:r>
      <w:proofErr w:type="spellStart"/>
      <w:r w:rsidRPr="00BC22D0">
        <w:rPr>
          <w:rFonts w:ascii="Arial" w:hAnsi="Arial" w:cs="Arial"/>
          <w:lang w:val="fr-FR"/>
        </w:rPr>
        <w:t>posibilă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încadrare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piața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muncii</w:t>
      </w:r>
      <w:proofErr w:type="spellEnd"/>
      <w:r w:rsidRPr="00BC22D0">
        <w:rPr>
          <w:rFonts w:ascii="Arial" w:hAnsi="Arial" w:cs="Arial"/>
          <w:lang w:val="fr-FR"/>
        </w:rPr>
        <w:t xml:space="preserve">. Este o </w:t>
      </w:r>
      <w:proofErr w:type="spellStart"/>
      <w:r w:rsidRPr="00BC22D0">
        <w:rPr>
          <w:rFonts w:ascii="Arial" w:hAnsi="Arial" w:cs="Arial"/>
          <w:lang w:val="fr-FR"/>
        </w:rPr>
        <w:t>dovadă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clară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tinerețea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energia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competențele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tinerilor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întâlnesc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nevoia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resurse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mediului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afaceri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împreună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putem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construi</w:t>
      </w:r>
      <w:proofErr w:type="spellEnd"/>
      <w:r w:rsidRPr="00BC22D0">
        <w:rPr>
          <w:rFonts w:ascii="Arial" w:hAnsi="Arial" w:cs="Arial"/>
          <w:lang w:val="fr-FR"/>
        </w:rPr>
        <w:t xml:space="preserve"> o </w:t>
      </w:r>
      <w:proofErr w:type="spellStart"/>
      <w:r w:rsidRPr="00BC22D0">
        <w:rPr>
          <w:rFonts w:ascii="Arial" w:hAnsi="Arial" w:cs="Arial"/>
          <w:lang w:val="fr-FR"/>
        </w:rPr>
        <w:t>piață</w:t>
      </w:r>
      <w:proofErr w:type="spellEnd"/>
      <w:r w:rsidRPr="00BC22D0">
        <w:rPr>
          <w:rFonts w:ascii="Arial" w:hAnsi="Arial" w:cs="Arial"/>
          <w:lang w:val="fr-FR"/>
        </w:rPr>
        <w:t xml:space="preserve"> a </w:t>
      </w:r>
      <w:proofErr w:type="spellStart"/>
      <w:r w:rsidRPr="00BC22D0">
        <w:rPr>
          <w:rFonts w:ascii="Arial" w:hAnsi="Arial" w:cs="Arial"/>
          <w:lang w:val="fr-FR"/>
        </w:rPr>
        <w:t>muncii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dinamică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incluzivă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67CDFEF1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paralel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șase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AJOFM vor </w:t>
      </w:r>
      <w:proofErr w:type="spellStart"/>
      <w:r w:rsidRPr="00BC22D0">
        <w:rPr>
          <w:rFonts w:ascii="Arial" w:hAnsi="Arial" w:cs="Arial"/>
          <w:b/>
          <w:bCs/>
          <w:lang w:val="fr-FR"/>
        </w:rPr>
        <w:t>beneficia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finanțare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prin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Programul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Tranziție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Justă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în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valoare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110 </w:t>
      </w:r>
      <w:proofErr w:type="spellStart"/>
      <w:r w:rsidRPr="00BC22D0">
        <w:rPr>
          <w:rFonts w:ascii="Arial" w:hAnsi="Arial" w:cs="Arial"/>
          <w:b/>
          <w:bCs/>
          <w:lang w:val="fr-FR"/>
        </w:rPr>
        <w:t>milioane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gramStart"/>
      <w:r w:rsidRPr="00BC22D0">
        <w:rPr>
          <w:rFonts w:ascii="Arial" w:hAnsi="Arial" w:cs="Arial"/>
          <w:b/>
          <w:bCs/>
          <w:lang w:val="fr-FR"/>
        </w:rPr>
        <w:t>de euro</w:t>
      </w:r>
      <w:proofErr w:type="gramEnd"/>
      <w:r w:rsidRPr="00BC22D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BC22D0">
        <w:rPr>
          <w:rFonts w:ascii="Arial" w:hAnsi="Arial" w:cs="Arial"/>
          <w:b/>
          <w:bCs/>
          <w:lang w:val="fr-FR"/>
        </w:rPr>
        <w:t>destinată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județelor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C22D0">
        <w:rPr>
          <w:rFonts w:ascii="Arial" w:hAnsi="Arial" w:cs="Arial"/>
          <w:b/>
          <w:bCs/>
          <w:lang w:val="fr-FR"/>
        </w:rPr>
        <w:t>afectate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procesul</w:t>
      </w:r>
      <w:proofErr w:type="spellEnd"/>
      <w:r w:rsidRPr="00BC22D0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b/>
          <w:bCs/>
          <w:lang w:val="fr-FR"/>
        </w:rPr>
        <w:t>decarbonizare</w:t>
      </w:r>
      <w:proofErr w:type="spellEnd"/>
      <w:r w:rsidRPr="00BC22D0">
        <w:rPr>
          <w:rFonts w:ascii="Arial" w:hAnsi="Arial" w:cs="Arial"/>
          <w:b/>
          <w:bCs/>
          <w:lang w:val="fr-FR"/>
        </w:rPr>
        <w:t>.</w:t>
      </w:r>
      <w:r w:rsidRPr="00BC22D0">
        <w:rPr>
          <w:rFonts w:ascii="Arial" w:hAnsi="Arial" w:cs="Arial"/>
          <w:lang w:val="fr-FR"/>
        </w:rPr>
        <w:t> </w:t>
      </w:r>
      <w:proofErr w:type="spellStart"/>
      <w:r w:rsidRPr="00BC22D0">
        <w:rPr>
          <w:rFonts w:ascii="Arial" w:hAnsi="Arial" w:cs="Arial"/>
          <w:lang w:val="fr-FR"/>
        </w:rPr>
        <w:t>Finanțarea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susține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dezvoltarea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modernizarea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centrelor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formare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profesională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diversificarea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serviciilor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oferite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creșterea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capacității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cuprindere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actualizarea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competențelor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recalificarea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persoanelor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aflate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căutarea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unui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loc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precum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acordarea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măsuri</w:t>
      </w:r>
      <w:proofErr w:type="spellEnd"/>
      <w:r w:rsidRPr="00BC22D0">
        <w:rPr>
          <w:rFonts w:ascii="Arial" w:hAnsi="Arial" w:cs="Arial"/>
          <w:lang w:val="fr-FR"/>
        </w:rPr>
        <w:t xml:space="preserve"> active—prime de </w:t>
      </w:r>
      <w:proofErr w:type="spellStart"/>
      <w:r w:rsidRPr="00BC22D0">
        <w:rPr>
          <w:rFonts w:ascii="Arial" w:hAnsi="Arial" w:cs="Arial"/>
          <w:lang w:val="fr-FR"/>
        </w:rPr>
        <w:t>activare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mobilitate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alături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subvenționarea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locurilor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muncă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persoanele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afectate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tranziția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economică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64BA4DCC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Astfel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încheiem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acest</w:t>
      </w:r>
      <w:proofErr w:type="spellEnd"/>
      <w:r w:rsidRPr="00BC22D0">
        <w:rPr>
          <w:rFonts w:ascii="Arial" w:hAnsi="Arial" w:cs="Arial"/>
          <w:lang w:val="fr-FR"/>
        </w:rPr>
        <w:t xml:space="preserve"> an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rezultate</w:t>
      </w:r>
      <w:proofErr w:type="spellEnd"/>
      <w:r w:rsidRPr="00BC22D0">
        <w:rPr>
          <w:rFonts w:ascii="Arial" w:hAnsi="Arial" w:cs="Arial"/>
          <w:lang w:val="fr-FR"/>
        </w:rPr>
        <w:t xml:space="preserve"> solide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direcții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clare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perioada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următoare</w:t>
      </w:r>
      <w:proofErr w:type="spellEnd"/>
      <w:r w:rsidRPr="00BC22D0">
        <w:rPr>
          <w:rFonts w:ascii="Arial" w:hAnsi="Arial" w:cs="Arial"/>
          <w:lang w:val="fr-FR"/>
        </w:rPr>
        <w:t xml:space="preserve">. </w:t>
      </w:r>
      <w:proofErr w:type="spellStart"/>
      <w:r w:rsidRPr="00BC22D0">
        <w:rPr>
          <w:rFonts w:ascii="Arial" w:hAnsi="Arial" w:cs="Arial"/>
          <w:lang w:val="fr-FR"/>
        </w:rPr>
        <w:t>Rămânem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consecvenți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angajamentul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gramStart"/>
      <w:r w:rsidRPr="00BC22D0">
        <w:rPr>
          <w:rFonts w:ascii="Arial" w:hAnsi="Arial" w:cs="Arial"/>
          <w:lang w:val="fr-FR"/>
        </w:rPr>
        <w:t>de a</w:t>
      </w:r>
      <w:proofErr w:type="gramEnd"/>
      <w:r w:rsidRPr="00BC22D0">
        <w:rPr>
          <w:rFonts w:ascii="Arial" w:hAnsi="Arial" w:cs="Arial"/>
          <w:lang w:val="fr-FR"/>
        </w:rPr>
        <w:t xml:space="preserve"> consolida </w:t>
      </w:r>
      <w:proofErr w:type="spellStart"/>
      <w:r w:rsidRPr="00BC22D0">
        <w:rPr>
          <w:rFonts w:ascii="Arial" w:hAnsi="Arial" w:cs="Arial"/>
          <w:lang w:val="fr-FR"/>
        </w:rPr>
        <w:t>serviciile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publice</w:t>
      </w:r>
      <w:proofErr w:type="spellEnd"/>
      <w:r w:rsidRPr="00BC22D0">
        <w:rPr>
          <w:rFonts w:ascii="Arial" w:hAnsi="Arial" w:cs="Arial"/>
          <w:lang w:val="fr-FR"/>
        </w:rPr>
        <w:t xml:space="preserve"> de </w:t>
      </w:r>
      <w:proofErr w:type="spellStart"/>
      <w:r w:rsidRPr="00BC22D0">
        <w:rPr>
          <w:rFonts w:ascii="Arial" w:hAnsi="Arial" w:cs="Arial"/>
          <w:lang w:val="fr-FR"/>
        </w:rPr>
        <w:t>ocupare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gramStart"/>
      <w:r w:rsidRPr="00BC22D0">
        <w:rPr>
          <w:rFonts w:ascii="Arial" w:hAnsi="Arial" w:cs="Arial"/>
          <w:lang w:val="fr-FR"/>
        </w:rPr>
        <w:t>de a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îmbunătăți</w:t>
      </w:r>
      <w:proofErr w:type="spellEnd"/>
      <w:r w:rsidRPr="00BC22D0">
        <w:rPr>
          <w:rFonts w:ascii="Arial" w:hAnsi="Arial" w:cs="Arial"/>
          <w:lang w:val="fr-FR"/>
        </w:rPr>
        <w:t xml:space="preserve"> permanent </w:t>
      </w:r>
      <w:proofErr w:type="spellStart"/>
      <w:r w:rsidRPr="00BC22D0">
        <w:rPr>
          <w:rFonts w:ascii="Arial" w:hAnsi="Arial" w:cs="Arial"/>
          <w:lang w:val="fr-FR"/>
        </w:rPr>
        <w:t>modul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</w:t>
      </w:r>
      <w:proofErr w:type="spellEnd"/>
      <w:r w:rsidRPr="00BC22D0">
        <w:rPr>
          <w:rFonts w:ascii="Arial" w:hAnsi="Arial" w:cs="Arial"/>
          <w:lang w:val="fr-FR"/>
        </w:rPr>
        <w:t xml:space="preserve"> care </w:t>
      </w:r>
      <w:proofErr w:type="spellStart"/>
      <w:r w:rsidRPr="00BC22D0">
        <w:rPr>
          <w:rFonts w:ascii="Arial" w:hAnsi="Arial" w:cs="Arial"/>
          <w:lang w:val="fr-FR"/>
        </w:rPr>
        <w:t>răspundem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nevoilor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pieței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muncii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5A477AAD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Mulțumesc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tuturor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celor</w:t>
      </w:r>
      <w:proofErr w:type="spellEnd"/>
      <w:r w:rsidRPr="00BC22D0">
        <w:rPr>
          <w:rFonts w:ascii="Arial" w:hAnsi="Arial" w:cs="Arial"/>
          <w:lang w:val="fr-FR"/>
        </w:rPr>
        <w:t xml:space="preserve"> care au </w:t>
      </w:r>
      <w:proofErr w:type="spellStart"/>
      <w:r w:rsidRPr="00BC22D0">
        <w:rPr>
          <w:rFonts w:ascii="Arial" w:hAnsi="Arial" w:cs="Arial"/>
          <w:lang w:val="fr-FR"/>
        </w:rPr>
        <w:t>contribuit</w:t>
      </w:r>
      <w:proofErr w:type="spellEnd"/>
      <w:r w:rsidRPr="00BC22D0">
        <w:rPr>
          <w:rFonts w:ascii="Arial" w:hAnsi="Arial" w:cs="Arial"/>
          <w:lang w:val="fr-FR"/>
        </w:rPr>
        <w:t xml:space="preserve"> la </w:t>
      </w:r>
      <w:proofErr w:type="spellStart"/>
      <w:r w:rsidRPr="00BC22D0">
        <w:rPr>
          <w:rFonts w:ascii="Arial" w:hAnsi="Arial" w:cs="Arial"/>
          <w:lang w:val="fr-FR"/>
        </w:rPr>
        <w:t>realizările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din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acest</w:t>
      </w:r>
      <w:proofErr w:type="spellEnd"/>
      <w:r w:rsidRPr="00BC22D0">
        <w:rPr>
          <w:rFonts w:ascii="Arial" w:hAnsi="Arial" w:cs="Arial"/>
          <w:lang w:val="fr-FR"/>
        </w:rPr>
        <w:t xml:space="preserve"> an – </w:t>
      </w:r>
      <w:proofErr w:type="spellStart"/>
      <w:r w:rsidRPr="00BC22D0">
        <w:rPr>
          <w:rFonts w:ascii="Arial" w:hAnsi="Arial" w:cs="Arial"/>
          <w:lang w:val="fr-FR"/>
        </w:rPr>
        <w:t>colegi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parteneri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instituționali</w:t>
      </w:r>
      <w:proofErr w:type="spellEnd"/>
      <w:r w:rsidRPr="00BC22D0">
        <w:rPr>
          <w:rFonts w:ascii="Arial" w:hAnsi="Arial" w:cs="Arial"/>
          <w:lang w:val="fr-FR"/>
        </w:rPr>
        <w:t xml:space="preserve">, </w:t>
      </w:r>
      <w:proofErr w:type="spellStart"/>
      <w:r w:rsidRPr="00BC22D0">
        <w:rPr>
          <w:rFonts w:ascii="Arial" w:hAnsi="Arial" w:cs="Arial"/>
          <w:lang w:val="fr-FR"/>
        </w:rPr>
        <w:t>angajatori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beneficiari</w:t>
      </w:r>
      <w:proofErr w:type="spellEnd"/>
      <w:r w:rsidRPr="00BC22D0">
        <w:rPr>
          <w:rFonts w:ascii="Arial" w:hAnsi="Arial" w:cs="Arial"/>
          <w:lang w:val="fr-FR"/>
        </w:rPr>
        <w:t xml:space="preserve">. </w:t>
      </w:r>
      <w:proofErr w:type="spellStart"/>
      <w:r w:rsidRPr="00BC22D0">
        <w:rPr>
          <w:rFonts w:ascii="Arial" w:hAnsi="Arial" w:cs="Arial"/>
          <w:lang w:val="fr-FR"/>
        </w:rPr>
        <w:t>Colaborarea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profesionalismul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</w:t>
      </w:r>
      <w:proofErr w:type="spellEnd"/>
      <w:r w:rsidRPr="00BC22D0">
        <w:rPr>
          <w:rFonts w:ascii="Arial" w:hAnsi="Arial" w:cs="Arial"/>
          <w:lang w:val="fr-FR"/>
        </w:rPr>
        <w:t xml:space="preserve"> care le-</w:t>
      </w:r>
      <w:proofErr w:type="spellStart"/>
      <w:r w:rsidRPr="00BC22D0">
        <w:rPr>
          <w:rFonts w:ascii="Arial" w:hAnsi="Arial" w:cs="Arial"/>
          <w:lang w:val="fr-FR"/>
        </w:rPr>
        <w:t>am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întâlnit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sunt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esențiale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pentru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continuitatea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eficiența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activității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noastre</w:t>
      </w:r>
      <w:proofErr w:type="spellEnd"/>
      <w:r w:rsidRPr="00BC22D0">
        <w:rPr>
          <w:rFonts w:ascii="Arial" w:hAnsi="Arial" w:cs="Arial"/>
          <w:lang w:val="fr-FR"/>
        </w:rPr>
        <w:t>.</w:t>
      </w:r>
    </w:p>
    <w:p w14:paraId="033A2A73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</w:rPr>
      </w:pPr>
      <w:proofErr w:type="spellStart"/>
      <w:r w:rsidRPr="00BC22D0">
        <w:rPr>
          <w:rFonts w:ascii="Arial" w:hAnsi="Arial" w:cs="Arial"/>
          <w:b/>
          <w:bCs/>
        </w:rPr>
        <w:t>Privim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spre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anul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următor</w:t>
      </w:r>
      <w:proofErr w:type="spellEnd"/>
      <w:r w:rsidRPr="00BC22D0">
        <w:rPr>
          <w:rFonts w:ascii="Arial" w:hAnsi="Arial" w:cs="Arial"/>
          <w:b/>
          <w:bCs/>
        </w:rPr>
        <w:t xml:space="preserve"> cu </w:t>
      </w:r>
      <w:proofErr w:type="spellStart"/>
      <w:r w:rsidRPr="00BC22D0">
        <w:rPr>
          <w:rFonts w:ascii="Arial" w:hAnsi="Arial" w:cs="Arial"/>
          <w:b/>
          <w:bCs/>
        </w:rPr>
        <w:t>același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obiectiv</w:t>
      </w:r>
      <w:proofErr w:type="spellEnd"/>
      <w:r w:rsidRPr="00BC22D0">
        <w:rPr>
          <w:rFonts w:ascii="Arial" w:hAnsi="Arial" w:cs="Arial"/>
          <w:b/>
          <w:bCs/>
        </w:rPr>
        <w:t xml:space="preserve">: </w:t>
      </w:r>
      <w:proofErr w:type="spellStart"/>
      <w:r w:rsidRPr="00BC22D0">
        <w:rPr>
          <w:rFonts w:ascii="Arial" w:hAnsi="Arial" w:cs="Arial"/>
          <w:b/>
          <w:bCs/>
        </w:rPr>
        <w:t>furnizarea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unor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servicii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moderne</w:t>
      </w:r>
      <w:proofErr w:type="spellEnd"/>
      <w:r w:rsidRPr="00BC22D0">
        <w:rPr>
          <w:rFonts w:ascii="Arial" w:hAnsi="Arial" w:cs="Arial"/>
          <w:b/>
          <w:bCs/>
        </w:rPr>
        <w:t xml:space="preserve">, </w:t>
      </w:r>
      <w:proofErr w:type="spellStart"/>
      <w:r w:rsidRPr="00BC22D0">
        <w:rPr>
          <w:rFonts w:ascii="Arial" w:hAnsi="Arial" w:cs="Arial"/>
          <w:b/>
          <w:bCs/>
        </w:rPr>
        <w:t>predictibile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și</w:t>
      </w:r>
      <w:proofErr w:type="spellEnd"/>
      <w:r w:rsidRPr="00BC22D0">
        <w:rPr>
          <w:rFonts w:ascii="Arial" w:hAnsi="Arial" w:cs="Arial"/>
          <w:b/>
          <w:bCs/>
        </w:rPr>
        <w:t xml:space="preserve"> orientate </w:t>
      </w:r>
      <w:proofErr w:type="spellStart"/>
      <w:r w:rsidRPr="00BC22D0">
        <w:rPr>
          <w:rFonts w:ascii="Arial" w:hAnsi="Arial" w:cs="Arial"/>
          <w:b/>
          <w:bCs/>
        </w:rPr>
        <w:t>spre</w:t>
      </w:r>
      <w:proofErr w:type="spellEnd"/>
      <w:r w:rsidRPr="00BC22D0">
        <w:rPr>
          <w:rFonts w:ascii="Arial" w:hAnsi="Arial" w:cs="Arial"/>
          <w:b/>
          <w:bCs/>
        </w:rPr>
        <w:t xml:space="preserve"> </w:t>
      </w:r>
      <w:proofErr w:type="spellStart"/>
      <w:r w:rsidRPr="00BC22D0">
        <w:rPr>
          <w:rFonts w:ascii="Arial" w:hAnsi="Arial" w:cs="Arial"/>
          <w:b/>
          <w:bCs/>
        </w:rPr>
        <w:t>rezultate</w:t>
      </w:r>
      <w:proofErr w:type="spellEnd"/>
      <w:r w:rsidRPr="00BC22D0">
        <w:rPr>
          <w:rFonts w:ascii="Arial" w:hAnsi="Arial" w:cs="Arial"/>
          <w:b/>
          <w:bCs/>
        </w:rPr>
        <w:t>.</w:t>
      </w:r>
    </w:p>
    <w:p w14:paraId="697B2AF5" w14:textId="77777777" w:rsidR="00BC22D0" w:rsidRPr="00BC22D0" w:rsidRDefault="00BC22D0" w:rsidP="00666C88">
      <w:pPr>
        <w:spacing w:after="160" w:line="278" w:lineRule="auto"/>
        <w:ind w:left="0" w:right="-279"/>
        <w:rPr>
          <w:rFonts w:ascii="Arial" w:hAnsi="Arial" w:cs="Arial"/>
          <w:lang w:val="fr-FR"/>
        </w:rPr>
      </w:pPr>
      <w:proofErr w:type="spellStart"/>
      <w:r w:rsidRPr="00BC22D0">
        <w:rPr>
          <w:rFonts w:ascii="Arial" w:hAnsi="Arial" w:cs="Arial"/>
          <w:lang w:val="fr-FR"/>
        </w:rPr>
        <w:t>Vă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doresc</w:t>
      </w:r>
      <w:proofErr w:type="spellEnd"/>
      <w:r w:rsidRPr="00BC22D0">
        <w:rPr>
          <w:rFonts w:ascii="Arial" w:hAnsi="Arial" w:cs="Arial"/>
          <w:lang w:val="fr-FR"/>
        </w:rPr>
        <w:t xml:space="preserve"> un final </w:t>
      </w:r>
      <w:proofErr w:type="gramStart"/>
      <w:r w:rsidRPr="00BC22D0">
        <w:rPr>
          <w:rFonts w:ascii="Arial" w:hAnsi="Arial" w:cs="Arial"/>
          <w:lang w:val="fr-FR"/>
        </w:rPr>
        <w:t>de an</w:t>
      </w:r>
      <w:proofErr w:type="gram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liniștit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un </w:t>
      </w:r>
      <w:proofErr w:type="spellStart"/>
      <w:r w:rsidRPr="00BC22D0">
        <w:rPr>
          <w:rFonts w:ascii="Arial" w:hAnsi="Arial" w:cs="Arial"/>
          <w:lang w:val="fr-FR"/>
        </w:rPr>
        <w:t>nou</w:t>
      </w:r>
      <w:proofErr w:type="spellEnd"/>
      <w:r w:rsidRPr="00BC22D0">
        <w:rPr>
          <w:rFonts w:ascii="Arial" w:hAnsi="Arial" w:cs="Arial"/>
          <w:lang w:val="fr-FR"/>
        </w:rPr>
        <w:t xml:space="preserve"> an </w:t>
      </w:r>
      <w:proofErr w:type="spellStart"/>
      <w:r w:rsidRPr="00BC22D0">
        <w:rPr>
          <w:rFonts w:ascii="Arial" w:hAnsi="Arial" w:cs="Arial"/>
          <w:lang w:val="fr-FR"/>
        </w:rPr>
        <w:t>cu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proiecte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împlinite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și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r w:rsidRPr="00BC22D0">
        <w:rPr>
          <w:rFonts w:ascii="Arial" w:hAnsi="Arial" w:cs="Arial"/>
          <w:lang w:val="fr-FR"/>
        </w:rPr>
        <w:t>reușite</w:t>
      </w:r>
      <w:proofErr w:type="spellEnd"/>
      <w:r w:rsidRPr="00BC22D0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BC22D0">
        <w:rPr>
          <w:rFonts w:ascii="Arial" w:hAnsi="Arial" w:cs="Arial"/>
          <w:lang w:val="fr-FR"/>
        </w:rPr>
        <w:t>profesionale</w:t>
      </w:r>
      <w:proofErr w:type="spellEnd"/>
      <w:r w:rsidRPr="00BC22D0">
        <w:rPr>
          <w:rFonts w:ascii="Arial" w:hAnsi="Arial" w:cs="Arial"/>
          <w:lang w:val="fr-FR"/>
        </w:rPr>
        <w:t>!</w:t>
      </w:r>
      <w:proofErr w:type="gramEnd"/>
      <w:r w:rsidRPr="00BC22D0">
        <w:rPr>
          <w:rFonts w:ascii="Arial" w:hAnsi="Arial" w:cs="Arial"/>
          <w:lang w:val="fr-FR"/>
        </w:rPr>
        <w:t>”</w:t>
      </w:r>
    </w:p>
    <w:p w14:paraId="50B27275" w14:textId="053D72CE" w:rsidR="00D13CE4" w:rsidRPr="009C451B" w:rsidRDefault="00BC22D0" w:rsidP="00666C88">
      <w:pPr>
        <w:spacing w:after="160" w:line="278" w:lineRule="auto"/>
        <w:ind w:left="0" w:right="-279"/>
        <w:rPr>
          <w:rFonts w:ascii="Arial" w:hAnsi="Arial" w:cs="Arial"/>
          <w:sz w:val="20"/>
          <w:szCs w:val="20"/>
          <w:lang w:val="ro-RO" w:bidi="ro-RO"/>
        </w:rPr>
      </w:pPr>
      <w:r w:rsidRPr="00BC22D0">
        <w:rPr>
          <w:rFonts w:ascii="Arial" w:hAnsi="Arial" w:cs="Arial"/>
          <w:b/>
          <w:bCs/>
          <w:i/>
          <w:iCs/>
        </w:rPr>
        <w:t xml:space="preserve">Florin </w:t>
      </w:r>
      <w:proofErr w:type="spellStart"/>
      <w:r w:rsidRPr="00BC22D0">
        <w:rPr>
          <w:rFonts w:ascii="Arial" w:hAnsi="Arial" w:cs="Arial"/>
          <w:b/>
          <w:bCs/>
          <w:i/>
          <w:iCs/>
        </w:rPr>
        <w:t>Cotoșman</w:t>
      </w:r>
      <w:proofErr w:type="spellEnd"/>
      <w:r w:rsidRPr="00BC22D0">
        <w:rPr>
          <w:rFonts w:ascii="Arial" w:hAnsi="Arial" w:cs="Arial"/>
          <w:b/>
          <w:bCs/>
          <w:i/>
          <w:iCs/>
        </w:rPr>
        <w:t xml:space="preserve"> – </w:t>
      </w:r>
      <w:proofErr w:type="spellStart"/>
      <w:r w:rsidRPr="00BC22D0">
        <w:rPr>
          <w:rFonts w:ascii="Arial" w:hAnsi="Arial" w:cs="Arial"/>
          <w:b/>
          <w:bCs/>
          <w:i/>
          <w:iCs/>
        </w:rPr>
        <w:t>președinte</w:t>
      </w:r>
      <w:proofErr w:type="spellEnd"/>
      <w:r w:rsidRPr="00BC22D0">
        <w:rPr>
          <w:rFonts w:ascii="Arial" w:hAnsi="Arial" w:cs="Arial"/>
          <w:b/>
          <w:bCs/>
          <w:i/>
          <w:iCs/>
        </w:rPr>
        <w:t xml:space="preserve"> ANOFM</w:t>
      </w:r>
      <w:bookmarkStart w:id="0" w:name="bookmark27"/>
    </w:p>
    <w:bookmarkEnd w:id="0"/>
    <w:p w14:paraId="3EC133CD" w14:textId="77777777" w:rsidR="00D13CE4" w:rsidRDefault="00D13CE4" w:rsidP="00426E46">
      <w:pPr>
        <w:ind w:left="720"/>
        <w:rPr>
          <w:i/>
          <w:iCs/>
          <w:u w:val="single"/>
          <w:lang w:val="ro-RO"/>
        </w:rPr>
      </w:pPr>
    </w:p>
    <w:p w14:paraId="66A62718" w14:textId="77777777" w:rsidR="00D13CE4" w:rsidRDefault="00D13CE4" w:rsidP="00426E46">
      <w:pPr>
        <w:ind w:left="720"/>
        <w:rPr>
          <w:i/>
          <w:iCs/>
          <w:u w:val="single"/>
          <w:lang w:val="ro-RO"/>
        </w:rPr>
      </w:pPr>
    </w:p>
    <w:p w14:paraId="41C514E4" w14:textId="77777777" w:rsidR="00D13CE4" w:rsidRDefault="00D13CE4" w:rsidP="00426E46">
      <w:pPr>
        <w:ind w:left="720"/>
        <w:rPr>
          <w:i/>
          <w:iCs/>
          <w:u w:val="single"/>
          <w:lang w:val="ro-RO"/>
        </w:rPr>
      </w:pPr>
    </w:p>
    <w:p w14:paraId="05705881" w14:textId="77777777" w:rsidR="00D13CE4" w:rsidRDefault="00D13CE4" w:rsidP="00426E46">
      <w:pPr>
        <w:ind w:left="720"/>
        <w:rPr>
          <w:i/>
          <w:iCs/>
          <w:u w:val="single"/>
          <w:lang w:val="ro-RO"/>
        </w:rPr>
      </w:pPr>
    </w:p>
    <w:sectPr w:rsidR="00D13CE4" w:rsidSect="00BC2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A8CB" w14:textId="77777777" w:rsidR="001C6FD3" w:rsidRDefault="001C6FD3" w:rsidP="00537008">
      <w:pPr>
        <w:spacing w:after="0" w:line="240" w:lineRule="auto"/>
      </w:pPr>
      <w:r>
        <w:separator/>
      </w:r>
    </w:p>
  </w:endnote>
  <w:endnote w:type="continuationSeparator" w:id="0">
    <w:p w14:paraId="1B48176B" w14:textId="77777777" w:rsidR="001C6FD3" w:rsidRDefault="001C6FD3" w:rsidP="0053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6A93" w14:textId="77777777" w:rsidR="001C6FD3" w:rsidRDefault="001C6FD3" w:rsidP="00537008">
      <w:pPr>
        <w:spacing w:after="0" w:line="240" w:lineRule="auto"/>
      </w:pPr>
      <w:r>
        <w:separator/>
      </w:r>
    </w:p>
  </w:footnote>
  <w:footnote w:type="continuationSeparator" w:id="0">
    <w:p w14:paraId="1C7E0AEC" w14:textId="77777777" w:rsidR="001C6FD3" w:rsidRDefault="001C6FD3" w:rsidP="00537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3458" w14:textId="5F6612A8" w:rsidR="00537008" w:rsidRDefault="00537008" w:rsidP="00537008">
    <w:pPr>
      <w:pStyle w:val="Header"/>
      <w:ind w:left="0"/>
    </w:pPr>
    <w:r>
      <w:rPr>
        <w:noProof/>
        <w:sz w:val="16"/>
        <w:szCs w:val="16"/>
      </w:rPr>
      <w:drawing>
        <wp:inline distT="0" distB="0" distL="0" distR="0" wp14:anchorId="69E6ABD8" wp14:editId="515B5E20">
          <wp:extent cx="3048000" cy="898525"/>
          <wp:effectExtent l="0" t="0" r="0" b="0"/>
          <wp:docPr id="1277256636" name="Picture 127725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7348" cy="918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7C6C56" wp14:editId="65E41BC5">
          <wp:simplePos x="0" y="0"/>
          <wp:positionH relativeFrom="column">
            <wp:posOffset>5381625</wp:posOffset>
          </wp:positionH>
          <wp:positionV relativeFrom="paragraph">
            <wp:posOffset>0</wp:posOffset>
          </wp:positionV>
          <wp:extent cx="1038225" cy="501015"/>
          <wp:effectExtent l="0" t="0" r="9525" b="0"/>
          <wp:wrapNone/>
          <wp:docPr id="1731597276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976B4"/>
    <w:multiLevelType w:val="hybridMultilevel"/>
    <w:tmpl w:val="ACC6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94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4A"/>
    <w:rsid w:val="00141594"/>
    <w:rsid w:val="001C6FD3"/>
    <w:rsid w:val="002538D8"/>
    <w:rsid w:val="002F7FA1"/>
    <w:rsid w:val="004239F1"/>
    <w:rsid w:val="00426E46"/>
    <w:rsid w:val="004D0A4A"/>
    <w:rsid w:val="00537008"/>
    <w:rsid w:val="0054352B"/>
    <w:rsid w:val="00666C88"/>
    <w:rsid w:val="006F51B5"/>
    <w:rsid w:val="00712210"/>
    <w:rsid w:val="00796375"/>
    <w:rsid w:val="009C451B"/>
    <w:rsid w:val="00A00672"/>
    <w:rsid w:val="00A82556"/>
    <w:rsid w:val="00B1310B"/>
    <w:rsid w:val="00BC22D0"/>
    <w:rsid w:val="00D13CE4"/>
    <w:rsid w:val="00D24F39"/>
    <w:rsid w:val="00E571AC"/>
    <w:rsid w:val="00E976A1"/>
    <w:rsid w:val="00F038B2"/>
    <w:rsid w:val="00F660BF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368D"/>
  <w15:chartTrackingRefBased/>
  <w15:docId w15:val="{23F39B35-319A-4E58-A2D8-FE356908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8D8"/>
    <w:pPr>
      <w:spacing w:after="120" w:line="276" w:lineRule="auto"/>
      <w:ind w:left="1701"/>
      <w:jc w:val="both"/>
    </w:pPr>
    <w:rPr>
      <w:rFonts w:ascii="Trebuchet MS" w:eastAsia="MS Mincho" w:hAnsi="Trebuchet MS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A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A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A4A"/>
    <w:pPr>
      <w:numPr>
        <w:ilvl w:val="1"/>
      </w:numPr>
      <w:ind w:left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A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A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A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08"/>
    <w:rPr>
      <w:rFonts w:ascii="Trebuchet MS" w:eastAsia="MS Mincho" w:hAnsi="Trebuchet MS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08"/>
    <w:rPr>
      <w:rFonts w:ascii="Trebuchet MS" w:eastAsia="MS Mincho" w:hAnsi="Trebuchet MS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14</cp:revision>
  <cp:lastPrinted>2025-05-12T11:36:00Z</cp:lastPrinted>
  <dcterms:created xsi:type="dcterms:W3CDTF">2025-03-10T08:55:00Z</dcterms:created>
  <dcterms:modified xsi:type="dcterms:W3CDTF">2025-12-10T10:45:00Z</dcterms:modified>
</cp:coreProperties>
</file>