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3D38" w14:textId="4100A648" w:rsidR="002108E4" w:rsidRPr="002108E4" w:rsidRDefault="00C37696" w:rsidP="002108E4">
      <w:pPr>
        <w:ind w:left="6480" w:firstLine="720"/>
        <w:rPr>
          <w:b/>
          <w:lang w:val="fr-FR"/>
        </w:rPr>
      </w:pPr>
      <w:r>
        <w:rPr>
          <w:b/>
          <w:lang w:val="fr-FR"/>
        </w:rPr>
        <w:t>1</w:t>
      </w:r>
      <w:r w:rsidR="008F0A58">
        <w:rPr>
          <w:b/>
          <w:lang w:val="fr-FR"/>
        </w:rPr>
        <w:t>7</w:t>
      </w:r>
      <w:r w:rsidR="00C81282">
        <w:rPr>
          <w:b/>
          <w:lang w:val="fr-FR"/>
        </w:rPr>
        <w:t xml:space="preserve"> </w:t>
      </w:r>
      <w:r w:rsidR="008F0A58">
        <w:rPr>
          <w:b/>
          <w:lang w:val="fr-FR"/>
        </w:rPr>
        <w:t>SEPTEMBRIE</w:t>
      </w:r>
      <w:r w:rsidR="002108E4" w:rsidRPr="002108E4">
        <w:rPr>
          <w:b/>
          <w:lang w:val="fr-FR"/>
        </w:rPr>
        <w:t xml:space="preserve"> 2025</w:t>
      </w:r>
    </w:p>
    <w:p w14:paraId="5E0692F5" w14:textId="0F1AC90D" w:rsidR="002108E4" w:rsidRDefault="002108E4" w:rsidP="002108E4">
      <w:pPr>
        <w:ind w:left="2880" w:firstLine="720"/>
        <w:rPr>
          <w:b/>
          <w:lang w:val="ro-RO"/>
        </w:rPr>
      </w:pPr>
      <w:r w:rsidRPr="002108E4">
        <w:rPr>
          <w:b/>
          <w:lang w:val="fr-FR"/>
        </w:rPr>
        <w:t>Comunicat de pres</w:t>
      </w:r>
      <w:r w:rsidRPr="002108E4">
        <w:rPr>
          <w:b/>
          <w:lang w:val="ro-RO"/>
        </w:rPr>
        <w:t>ă</w:t>
      </w:r>
    </w:p>
    <w:p w14:paraId="78707974" w14:textId="77777777" w:rsidR="00923497" w:rsidRDefault="00C81282" w:rsidP="00923497">
      <w:pPr>
        <w:rPr>
          <w:b/>
          <w:bCs/>
        </w:rPr>
      </w:pPr>
      <w:r w:rsidRPr="00C81282">
        <w:rPr>
          <w:b/>
          <w:bCs/>
          <w:lang w:val="ro-RO"/>
        </w:rPr>
        <w:t xml:space="preserve">                                      </w:t>
      </w:r>
      <w:r w:rsidR="00923497" w:rsidRPr="00923497">
        <w:rPr>
          <w:b/>
          <w:bCs/>
        </w:rPr>
        <w:t xml:space="preserve">231 locuri de muncă vacante în Spaţiul Economic European </w:t>
      </w:r>
    </w:p>
    <w:p w14:paraId="569330E4" w14:textId="77777777" w:rsidR="00923497" w:rsidRDefault="00923497" w:rsidP="00923497">
      <w:pPr>
        <w:rPr>
          <w:b/>
          <w:bCs/>
        </w:rPr>
      </w:pPr>
      <w:r w:rsidRPr="00923497">
        <w:rPr>
          <w:b/>
          <w:bCs/>
        </w:rPr>
        <w:t xml:space="preserve">Angajatorii din Spaţiul Economic European oferă, prin intermediul reţelei EURES România, 231 locuri de muncă vacante, după cum urmează: </w:t>
      </w:r>
    </w:p>
    <w:p w14:paraId="63218370" w14:textId="77777777" w:rsidR="00923497" w:rsidRDefault="00923497" w:rsidP="00923497">
      <w:pPr>
        <w:rPr>
          <w:b/>
          <w:bCs/>
        </w:rPr>
      </w:pPr>
      <w:r w:rsidRPr="00923497">
        <w:rPr>
          <w:b/>
          <w:bCs/>
        </w:rPr>
        <w:t>Germania – 79 locuri de muncă pentru: izolator; educatoare/educatori; zugrav</w:t>
      </w:r>
      <w:r>
        <w:rPr>
          <w:b/>
          <w:bCs/>
        </w:rPr>
        <w:t xml:space="preserve"> </w:t>
      </w:r>
      <w:r w:rsidRPr="00923497">
        <w:rPr>
          <w:b/>
          <w:bCs/>
        </w:rPr>
        <w:t xml:space="preserve">tencuitor; sudor MAG; electrician; lucrător ajutor la prelucrarea metalelor; operator stivuitor; lucrator în producție - procesare produse din carne. </w:t>
      </w:r>
      <w:r>
        <w:rPr>
          <w:b/>
          <w:bCs/>
        </w:rPr>
        <w:t xml:space="preserve"> </w:t>
      </w:r>
    </w:p>
    <w:p w14:paraId="2B22DFC7" w14:textId="77777777" w:rsidR="00923497" w:rsidRDefault="00923497" w:rsidP="00923497">
      <w:pPr>
        <w:rPr>
          <w:b/>
          <w:bCs/>
          <w:lang w:val="fr-FR"/>
        </w:rPr>
      </w:pPr>
      <w:r w:rsidRPr="00923497">
        <w:rPr>
          <w:b/>
          <w:bCs/>
          <w:lang w:val="fr-FR"/>
        </w:rPr>
        <w:t xml:space="preserve">Norvegia – 50 locuri de muncă pentru muncitor în producție – industria piscicolă. </w:t>
      </w:r>
    </w:p>
    <w:p w14:paraId="49898647" w14:textId="77777777" w:rsidR="00923497" w:rsidRDefault="00923497" w:rsidP="00923497">
      <w:pPr>
        <w:rPr>
          <w:b/>
          <w:bCs/>
          <w:lang w:val="fr-FR"/>
        </w:rPr>
      </w:pPr>
      <w:r w:rsidRPr="00923497">
        <w:rPr>
          <w:b/>
          <w:bCs/>
          <w:lang w:val="fr-FR"/>
        </w:rPr>
        <w:t xml:space="preserve">Finlanda –42 locuri de muncă </w:t>
      </w:r>
      <w:proofErr w:type="gramStart"/>
      <w:r w:rsidRPr="00923497">
        <w:rPr>
          <w:b/>
          <w:bCs/>
          <w:lang w:val="fr-FR"/>
        </w:rPr>
        <w:t>pentru:</w:t>
      </w:r>
      <w:proofErr w:type="gramEnd"/>
      <w:r w:rsidRPr="00923497">
        <w:rPr>
          <w:b/>
          <w:bCs/>
          <w:lang w:val="fr-FR"/>
        </w:rPr>
        <w:t xml:space="preserve"> sudor MIG/</w:t>
      </w:r>
      <w:proofErr w:type="gramStart"/>
      <w:r w:rsidRPr="00923497">
        <w:rPr>
          <w:b/>
          <w:bCs/>
          <w:lang w:val="fr-FR"/>
        </w:rPr>
        <w:t>MAG;</w:t>
      </w:r>
      <w:proofErr w:type="gramEnd"/>
      <w:r w:rsidRPr="00923497">
        <w:rPr>
          <w:b/>
          <w:bCs/>
          <w:lang w:val="fr-FR"/>
        </w:rPr>
        <w:t xml:space="preserve"> mașinist CNC-</w:t>
      </w:r>
      <w:proofErr w:type="gramStart"/>
      <w:r w:rsidRPr="00923497">
        <w:rPr>
          <w:b/>
          <w:bCs/>
          <w:lang w:val="fr-FR"/>
        </w:rPr>
        <w:t>Mazak;</w:t>
      </w:r>
      <w:proofErr w:type="gramEnd"/>
      <w:r w:rsidRPr="00923497">
        <w:rPr>
          <w:b/>
          <w:bCs/>
          <w:lang w:val="fr-FR"/>
        </w:rPr>
        <w:t xml:space="preserve"> mașinist </w:t>
      </w:r>
      <w:proofErr w:type="gramStart"/>
      <w:r w:rsidRPr="00923497">
        <w:rPr>
          <w:b/>
          <w:bCs/>
          <w:lang w:val="fr-FR"/>
        </w:rPr>
        <w:t>CNC;</w:t>
      </w:r>
      <w:proofErr w:type="gramEnd"/>
      <w:r w:rsidRPr="00923497">
        <w:rPr>
          <w:b/>
          <w:bCs/>
          <w:lang w:val="fr-FR"/>
        </w:rPr>
        <w:t xml:space="preserve"> operator </w:t>
      </w:r>
      <w:proofErr w:type="gramStart"/>
      <w:r w:rsidRPr="00923497">
        <w:rPr>
          <w:b/>
          <w:bCs/>
          <w:lang w:val="fr-FR"/>
        </w:rPr>
        <w:t>CNC;</w:t>
      </w:r>
      <w:proofErr w:type="gramEnd"/>
      <w:r w:rsidRPr="00923497">
        <w:rPr>
          <w:b/>
          <w:bCs/>
          <w:lang w:val="fr-FR"/>
        </w:rPr>
        <w:t xml:space="preserve"> muncitor prefabricate elemente beton. </w:t>
      </w:r>
    </w:p>
    <w:p w14:paraId="2F9F2674" w14:textId="77777777" w:rsidR="00923497" w:rsidRDefault="00923497" w:rsidP="00923497">
      <w:pPr>
        <w:rPr>
          <w:b/>
          <w:bCs/>
          <w:lang w:val="fr-FR"/>
        </w:rPr>
      </w:pPr>
      <w:r w:rsidRPr="00923497">
        <w:rPr>
          <w:b/>
          <w:bCs/>
          <w:lang w:val="fr-FR"/>
        </w:rPr>
        <w:t xml:space="preserve">Slovenia – 20 locuri de muncă </w:t>
      </w:r>
      <w:proofErr w:type="gramStart"/>
      <w:r w:rsidRPr="00923497">
        <w:rPr>
          <w:b/>
          <w:bCs/>
          <w:lang w:val="fr-FR"/>
        </w:rPr>
        <w:t>pentru:</w:t>
      </w:r>
      <w:proofErr w:type="gramEnd"/>
      <w:r w:rsidRPr="00923497">
        <w:rPr>
          <w:b/>
          <w:bCs/>
          <w:lang w:val="fr-FR"/>
        </w:rPr>
        <w:t xml:space="preserve"> finisor fațade exterioare </w:t>
      </w:r>
      <w:proofErr w:type="gramStart"/>
      <w:r w:rsidRPr="00923497">
        <w:rPr>
          <w:b/>
          <w:bCs/>
          <w:lang w:val="fr-FR"/>
        </w:rPr>
        <w:t>clădiri;</w:t>
      </w:r>
      <w:proofErr w:type="gramEnd"/>
      <w:r w:rsidRPr="00923497">
        <w:rPr>
          <w:b/>
          <w:bCs/>
          <w:lang w:val="fr-FR"/>
        </w:rPr>
        <w:t xml:space="preserve"> sudor MIG/</w:t>
      </w:r>
      <w:proofErr w:type="gramStart"/>
      <w:r w:rsidRPr="00923497">
        <w:rPr>
          <w:b/>
          <w:bCs/>
          <w:lang w:val="fr-FR"/>
        </w:rPr>
        <w:t>MAG;</w:t>
      </w:r>
      <w:proofErr w:type="gramEnd"/>
      <w:r w:rsidRPr="00923497">
        <w:rPr>
          <w:b/>
          <w:bCs/>
          <w:lang w:val="fr-FR"/>
        </w:rPr>
        <w:t xml:space="preserve"> lucrător asamblare auto. </w:t>
      </w:r>
    </w:p>
    <w:p w14:paraId="2DD90088" w14:textId="77777777" w:rsidR="00923497" w:rsidRDefault="00923497" w:rsidP="00923497">
      <w:pPr>
        <w:rPr>
          <w:b/>
          <w:bCs/>
          <w:lang w:val="fr-FR"/>
        </w:rPr>
      </w:pPr>
      <w:r w:rsidRPr="00923497">
        <w:rPr>
          <w:b/>
          <w:bCs/>
          <w:lang w:val="fr-FR"/>
        </w:rPr>
        <w:t xml:space="preserve">Italia – 15 locuri de muncă pentru șofer autobuz. </w:t>
      </w:r>
    </w:p>
    <w:p w14:paraId="1682D1A2" w14:textId="77777777" w:rsidR="00923497" w:rsidRDefault="00923497" w:rsidP="00923497">
      <w:pPr>
        <w:rPr>
          <w:b/>
          <w:bCs/>
          <w:lang w:val="fr-FR"/>
        </w:rPr>
      </w:pPr>
      <w:r w:rsidRPr="00923497">
        <w:rPr>
          <w:b/>
          <w:bCs/>
          <w:lang w:val="fr-FR"/>
        </w:rPr>
        <w:t xml:space="preserve">Polonia – 11 locuri de muncă </w:t>
      </w:r>
      <w:proofErr w:type="gramStart"/>
      <w:r w:rsidRPr="00923497">
        <w:rPr>
          <w:b/>
          <w:bCs/>
          <w:lang w:val="fr-FR"/>
        </w:rPr>
        <w:t>pentru:</w:t>
      </w:r>
      <w:proofErr w:type="gramEnd"/>
      <w:r w:rsidRPr="00923497">
        <w:rPr>
          <w:b/>
          <w:bCs/>
          <w:lang w:val="fr-FR"/>
        </w:rPr>
        <w:t xml:space="preserve"> tehnician </w:t>
      </w:r>
      <w:proofErr w:type="gramStart"/>
      <w:r w:rsidRPr="00923497">
        <w:rPr>
          <w:b/>
          <w:bCs/>
          <w:lang w:val="fr-FR"/>
        </w:rPr>
        <w:t>mecanic;</w:t>
      </w:r>
      <w:proofErr w:type="gramEnd"/>
      <w:r w:rsidRPr="00923497">
        <w:rPr>
          <w:b/>
          <w:bCs/>
          <w:lang w:val="fr-FR"/>
        </w:rPr>
        <w:t xml:space="preserve"> lucrător în depozit. </w:t>
      </w:r>
    </w:p>
    <w:p w14:paraId="284AA94A" w14:textId="77777777" w:rsidR="00923497" w:rsidRDefault="00923497" w:rsidP="00923497">
      <w:pPr>
        <w:rPr>
          <w:b/>
          <w:bCs/>
        </w:rPr>
      </w:pPr>
      <w:r w:rsidRPr="00923497">
        <w:rPr>
          <w:b/>
          <w:bCs/>
        </w:rPr>
        <w:t xml:space="preserve">Austria – 8 locuri de muncă pentru: operator robot – placare cu laser; strungar universal; tehnician mecanic; tehnician electrician; operator CNC; mecanic auto. </w:t>
      </w:r>
    </w:p>
    <w:p w14:paraId="542CE1F0" w14:textId="77777777" w:rsidR="00923497" w:rsidRDefault="00923497" w:rsidP="00923497">
      <w:pPr>
        <w:rPr>
          <w:b/>
          <w:bCs/>
          <w:lang w:val="fr-FR"/>
        </w:rPr>
      </w:pPr>
      <w:r w:rsidRPr="00923497">
        <w:rPr>
          <w:b/>
          <w:bCs/>
          <w:lang w:val="fr-FR"/>
        </w:rPr>
        <w:t xml:space="preserve">Olanda – 6 locuri de muncă pentru culegător de pere. </w:t>
      </w:r>
    </w:p>
    <w:p w14:paraId="52887B75" w14:textId="56864281" w:rsidR="00923497" w:rsidRDefault="00923497" w:rsidP="00923497">
      <w:pPr>
        <w:rPr>
          <w:b/>
          <w:bCs/>
          <w:lang w:val="fr-FR"/>
        </w:rPr>
      </w:pPr>
      <w:r w:rsidRPr="00923497">
        <w:rPr>
          <w:b/>
          <w:bCs/>
          <w:lang w:val="fr-FR"/>
        </w:rPr>
        <w:t xml:space="preserve">Persoanele interesate să ocupe un loc de muncă Spaţiul Economic European pot consulta ofertele accesând www.anofm.ro/EURES. Persoanele interesate să ocupe un loc de muncă se pot adresa agenţiilor teritoriale pentru ocuparea forţei de muncă de domiciliu sau de reşedinţă ale căror date de contact se află pe site-ul </w:t>
      </w:r>
      <w:hyperlink r:id="rId6" w:history="1">
        <w:r w:rsidRPr="00BF1193">
          <w:rPr>
            <w:rStyle w:val="Hyperlink"/>
            <w:b/>
            <w:bCs/>
            <w:lang w:val="fr-FR"/>
          </w:rPr>
          <w:t>www.anofm.ro</w:t>
        </w:r>
      </w:hyperlink>
      <w:r w:rsidRPr="00923497">
        <w:rPr>
          <w:b/>
          <w:bCs/>
          <w:lang w:val="fr-FR"/>
        </w:rPr>
        <w:t xml:space="preserve">. </w:t>
      </w:r>
    </w:p>
    <w:p w14:paraId="0CB623C7" w14:textId="5D54BFAE" w:rsidR="002108E4" w:rsidRPr="002108E4" w:rsidRDefault="00923497" w:rsidP="00923497">
      <w:pPr>
        <w:rPr>
          <w:b/>
          <w:lang w:val="fr-FR"/>
        </w:rPr>
      </w:pPr>
      <w:r>
        <w:rPr>
          <w:b/>
          <w:bCs/>
          <w:lang w:val="fr-FR"/>
        </w:rPr>
        <w:t xml:space="preserve">       </w:t>
      </w:r>
      <w:r w:rsidRPr="00923497">
        <w:rPr>
          <w:b/>
          <w:bCs/>
          <w:lang w:val="fr-FR"/>
        </w:rPr>
        <w:t xml:space="preserve">Serviciul </w:t>
      </w:r>
      <w:proofErr w:type="gramStart"/>
      <w:r w:rsidRPr="00923497">
        <w:rPr>
          <w:b/>
          <w:bCs/>
          <w:lang w:val="fr-FR"/>
        </w:rPr>
        <w:t>Comunicare</w:t>
      </w:r>
      <w:r w:rsidR="002B775A">
        <w:rPr>
          <w:b/>
          <w:lang w:val="fr-FR"/>
        </w:rPr>
        <w:t xml:space="preserve">  </w:t>
      </w:r>
      <w:r w:rsidR="002108E4" w:rsidRPr="002108E4">
        <w:rPr>
          <w:b/>
          <w:lang w:val="fr-FR"/>
        </w:rPr>
        <w:t>Agenţia</w:t>
      </w:r>
      <w:proofErr w:type="gramEnd"/>
      <w:r w:rsidR="002108E4" w:rsidRPr="002108E4">
        <w:rPr>
          <w:b/>
          <w:lang w:val="fr-FR"/>
        </w:rPr>
        <w:t xml:space="preserve"> Judeţeană pentru Ocuparea Forţei de Muncă </w:t>
      </w:r>
      <w:r w:rsidR="002108E4">
        <w:rPr>
          <w:b/>
          <w:lang w:val="fr-FR"/>
        </w:rPr>
        <w:t>Vrancea</w:t>
      </w:r>
    </w:p>
    <w:p w14:paraId="1D7B5465" w14:textId="77777777" w:rsidR="0054352B" w:rsidRPr="002108E4" w:rsidRDefault="0054352B">
      <w:pPr>
        <w:rPr>
          <w:lang w:val="fr-FR"/>
        </w:rPr>
      </w:pPr>
    </w:p>
    <w:sectPr w:rsidR="0054352B" w:rsidRPr="002108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E661" w14:textId="77777777" w:rsidR="00EA0A21" w:rsidRDefault="00EA0A21" w:rsidP="0021764A">
      <w:pPr>
        <w:spacing w:after="0" w:line="240" w:lineRule="auto"/>
      </w:pPr>
      <w:r>
        <w:separator/>
      </w:r>
    </w:p>
  </w:endnote>
  <w:endnote w:type="continuationSeparator" w:id="0">
    <w:p w14:paraId="7356144F" w14:textId="77777777" w:rsidR="00EA0A21" w:rsidRDefault="00EA0A21" w:rsidP="0021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C721" w14:textId="794816CD" w:rsidR="0021764A" w:rsidRPr="00F56EF1" w:rsidRDefault="0021764A" w:rsidP="0021764A">
    <w:pPr>
      <w:pStyle w:val="Footer"/>
      <w:ind w:left="-142"/>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4C3827DB" wp14:editId="215DE28A">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29C883C7" wp14:editId="0C743340">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60DEDC70" wp14:editId="60BBABBF">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AB8B048" wp14:editId="3A4F713B">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14B7AB52" wp14:editId="653415D2">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9F82F" w14:textId="77777777" w:rsidR="0021764A" w:rsidRPr="00F56EF1" w:rsidRDefault="0021764A" w:rsidP="0021764A">
    <w:pPr>
      <w:pStyle w:val="Footer"/>
      <w:ind w:left="-142"/>
      <w:rPr>
        <w:b/>
        <w:sz w:val="16"/>
        <w:szCs w:val="16"/>
        <w:lang w:val="ro-RO"/>
      </w:rPr>
    </w:pPr>
    <w:r w:rsidRPr="00F56EF1">
      <w:rPr>
        <w:rStyle w:val="Strong"/>
        <w:sz w:val="16"/>
        <w:szCs w:val="16"/>
        <w:lang w:val="ro-RO"/>
      </w:rPr>
      <w:t>B-dul Unirii, Nr. 53A, Cod Poştal 620090, Focşani</w:t>
    </w:r>
  </w:p>
  <w:p w14:paraId="67B2E994" w14:textId="77777777" w:rsidR="0021764A" w:rsidRPr="00F56EF1" w:rsidRDefault="0021764A" w:rsidP="0021764A">
    <w:pPr>
      <w:pStyle w:val="Footer"/>
      <w:ind w:left="-142"/>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1A35F980" wp14:editId="23B15FAB">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66AFF77D" wp14:editId="07B6647C">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7B399600" wp14:editId="6B3C7D9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AAB63AD" wp14:editId="6C1B9885">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79B71AC0" wp14:editId="008A4272">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5323CB48" wp14:editId="1F3A6805">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1EB5451C" wp14:editId="2B290CFA">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D00B" w14:textId="77777777" w:rsidR="0021764A" w:rsidRPr="00F56EF1" w:rsidRDefault="0021764A" w:rsidP="0021764A">
    <w:pPr>
      <w:pStyle w:val="Footer"/>
      <w:ind w:left="-142"/>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07B52AD0" w14:textId="77777777" w:rsidR="0021764A" w:rsidRPr="00F44190" w:rsidRDefault="0021764A" w:rsidP="0021764A">
    <w:pPr>
      <w:pStyle w:val="Footer"/>
      <w:ind w:left="-142"/>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591C743F" w14:textId="77777777" w:rsidR="0021764A" w:rsidRPr="0021764A" w:rsidRDefault="0021764A">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2A35" w14:textId="77777777" w:rsidR="00EA0A21" w:rsidRDefault="00EA0A21" w:rsidP="0021764A">
      <w:pPr>
        <w:spacing w:after="0" w:line="240" w:lineRule="auto"/>
      </w:pPr>
      <w:r>
        <w:separator/>
      </w:r>
    </w:p>
  </w:footnote>
  <w:footnote w:type="continuationSeparator" w:id="0">
    <w:p w14:paraId="77A347A8" w14:textId="77777777" w:rsidR="00EA0A21" w:rsidRDefault="00EA0A21" w:rsidP="0021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3D6E" w14:textId="692F4C24" w:rsidR="0021764A" w:rsidRDefault="0021764A">
    <w:pPr>
      <w:pStyle w:val="Header"/>
    </w:pPr>
    <w:r>
      <w:rPr>
        <w:noProof/>
      </w:rPr>
      <w:drawing>
        <wp:anchor distT="0" distB="0" distL="114300" distR="114300" simplePos="0" relativeHeight="251659264" behindDoc="0" locked="0" layoutInCell="1" allowOverlap="1" wp14:anchorId="2E357CE1" wp14:editId="1E4D8E5C">
          <wp:simplePos x="0" y="0"/>
          <wp:positionH relativeFrom="column">
            <wp:posOffset>5543550</wp:posOffset>
          </wp:positionH>
          <wp:positionV relativeFrom="paragraph">
            <wp:posOffset>200025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08D9A4D8" wp14:editId="209599A9">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94"/>
    <w:rsid w:val="00027F7E"/>
    <w:rsid w:val="00072849"/>
    <w:rsid w:val="00092269"/>
    <w:rsid w:val="000C3CF4"/>
    <w:rsid w:val="00141594"/>
    <w:rsid w:val="002108E4"/>
    <w:rsid w:val="0021764A"/>
    <w:rsid w:val="00270FE9"/>
    <w:rsid w:val="002B487D"/>
    <w:rsid w:val="002B775A"/>
    <w:rsid w:val="002D6E15"/>
    <w:rsid w:val="002F1761"/>
    <w:rsid w:val="002F1C36"/>
    <w:rsid w:val="00364127"/>
    <w:rsid w:val="00386AAE"/>
    <w:rsid w:val="00537E52"/>
    <w:rsid w:val="0054352B"/>
    <w:rsid w:val="00617794"/>
    <w:rsid w:val="006622C8"/>
    <w:rsid w:val="00713799"/>
    <w:rsid w:val="00796375"/>
    <w:rsid w:val="007B34CD"/>
    <w:rsid w:val="007C22EB"/>
    <w:rsid w:val="008E3BBA"/>
    <w:rsid w:val="008F0A58"/>
    <w:rsid w:val="00923497"/>
    <w:rsid w:val="009332DA"/>
    <w:rsid w:val="009351C9"/>
    <w:rsid w:val="00942876"/>
    <w:rsid w:val="009C08F9"/>
    <w:rsid w:val="00A20070"/>
    <w:rsid w:val="00A2131C"/>
    <w:rsid w:val="00AC35EB"/>
    <w:rsid w:val="00B46A1A"/>
    <w:rsid w:val="00B46D00"/>
    <w:rsid w:val="00BE7DA9"/>
    <w:rsid w:val="00C23260"/>
    <w:rsid w:val="00C346A0"/>
    <w:rsid w:val="00C37696"/>
    <w:rsid w:val="00C81282"/>
    <w:rsid w:val="00C8226D"/>
    <w:rsid w:val="00D24F39"/>
    <w:rsid w:val="00D41DD3"/>
    <w:rsid w:val="00E05927"/>
    <w:rsid w:val="00E40C98"/>
    <w:rsid w:val="00EA0A21"/>
    <w:rsid w:val="00F038B2"/>
    <w:rsid w:val="00F1603F"/>
    <w:rsid w:val="00FB6161"/>
    <w:rsid w:val="00FC6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AAA3"/>
  <w15:chartTrackingRefBased/>
  <w15:docId w15:val="{9A9F33E5-4D62-4A6B-87D5-EDBFE828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7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7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7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7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7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7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7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794"/>
    <w:rPr>
      <w:rFonts w:eastAsiaTheme="majorEastAsia" w:cstheme="majorBidi"/>
      <w:color w:val="272727" w:themeColor="text1" w:themeTint="D8"/>
    </w:rPr>
  </w:style>
  <w:style w:type="paragraph" w:styleId="Title">
    <w:name w:val="Title"/>
    <w:basedOn w:val="Normal"/>
    <w:next w:val="Normal"/>
    <w:link w:val="TitleChar"/>
    <w:uiPriority w:val="10"/>
    <w:qFormat/>
    <w:rsid w:val="00617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794"/>
    <w:pPr>
      <w:spacing w:before="160"/>
      <w:jc w:val="center"/>
    </w:pPr>
    <w:rPr>
      <w:i/>
      <w:iCs/>
      <w:color w:val="404040" w:themeColor="text1" w:themeTint="BF"/>
    </w:rPr>
  </w:style>
  <w:style w:type="character" w:customStyle="1" w:styleId="QuoteChar">
    <w:name w:val="Quote Char"/>
    <w:basedOn w:val="DefaultParagraphFont"/>
    <w:link w:val="Quote"/>
    <w:uiPriority w:val="29"/>
    <w:rsid w:val="00617794"/>
    <w:rPr>
      <w:i/>
      <w:iCs/>
      <w:color w:val="404040" w:themeColor="text1" w:themeTint="BF"/>
    </w:rPr>
  </w:style>
  <w:style w:type="paragraph" w:styleId="ListParagraph">
    <w:name w:val="List Paragraph"/>
    <w:basedOn w:val="Normal"/>
    <w:uiPriority w:val="34"/>
    <w:qFormat/>
    <w:rsid w:val="00617794"/>
    <w:pPr>
      <w:ind w:left="720"/>
      <w:contextualSpacing/>
    </w:pPr>
  </w:style>
  <w:style w:type="character" w:styleId="IntenseEmphasis">
    <w:name w:val="Intense Emphasis"/>
    <w:basedOn w:val="DefaultParagraphFont"/>
    <w:uiPriority w:val="21"/>
    <w:qFormat/>
    <w:rsid w:val="00617794"/>
    <w:rPr>
      <w:i/>
      <w:iCs/>
      <w:color w:val="2F5496" w:themeColor="accent1" w:themeShade="BF"/>
    </w:rPr>
  </w:style>
  <w:style w:type="paragraph" w:styleId="IntenseQuote">
    <w:name w:val="Intense Quote"/>
    <w:basedOn w:val="Normal"/>
    <w:next w:val="Normal"/>
    <w:link w:val="IntenseQuoteChar"/>
    <w:uiPriority w:val="30"/>
    <w:qFormat/>
    <w:rsid w:val="00617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794"/>
    <w:rPr>
      <w:i/>
      <w:iCs/>
      <w:color w:val="2F5496" w:themeColor="accent1" w:themeShade="BF"/>
    </w:rPr>
  </w:style>
  <w:style w:type="character" w:styleId="IntenseReference">
    <w:name w:val="Intense Reference"/>
    <w:basedOn w:val="DefaultParagraphFont"/>
    <w:uiPriority w:val="32"/>
    <w:qFormat/>
    <w:rsid w:val="00617794"/>
    <w:rPr>
      <w:b/>
      <w:bCs/>
      <w:smallCaps/>
      <w:color w:val="2F5496" w:themeColor="accent1" w:themeShade="BF"/>
      <w:spacing w:val="5"/>
    </w:rPr>
  </w:style>
  <w:style w:type="paragraph" w:styleId="Header">
    <w:name w:val="header"/>
    <w:basedOn w:val="Normal"/>
    <w:link w:val="HeaderChar"/>
    <w:uiPriority w:val="99"/>
    <w:unhideWhenUsed/>
    <w:rsid w:val="0021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4A"/>
  </w:style>
  <w:style w:type="paragraph" w:styleId="Footer">
    <w:name w:val="footer"/>
    <w:basedOn w:val="Normal"/>
    <w:link w:val="FooterChar"/>
    <w:uiPriority w:val="99"/>
    <w:unhideWhenUsed/>
    <w:rsid w:val="0021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4A"/>
  </w:style>
  <w:style w:type="character" w:styleId="Strong">
    <w:name w:val="Strong"/>
    <w:uiPriority w:val="22"/>
    <w:qFormat/>
    <w:rsid w:val="0021764A"/>
    <w:rPr>
      <w:b/>
      <w:bCs/>
    </w:rPr>
  </w:style>
  <w:style w:type="character" w:styleId="Hyperlink">
    <w:name w:val="Hyperlink"/>
    <w:uiPriority w:val="99"/>
    <w:unhideWhenUsed/>
    <w:rsid w:val="0021764A"/>
    <w:rPr>
      <w:color w:val="0000FF"/>
      <w:u w:val="single"/>
    </w:rPr>
  </w:style>
  <w:style w:type="character" w:styleId="UnresolvedMention">
    <w:name w:val="Unresolved Mention"/>
    <w:basedOn w:val="DefaultParagraphFont"/>
    <w:uiPriority w:val="99"/>
    <w:semiHidden/>
    <w:unhideWhenUsed/>
    <w:rsid w:val="0092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45490">
      <w:bodyDiv w:val="1"/>
      <w:marLeft w:val="0"/>
      <w:marRight w:val="0"/>
      <w:marTop w:val="0"/>
      <w:marBottom w:val="0"/>
      <w:divBdr>
        <w:top w:val="none" w:sz="0" w:space="0" w:color="auto"/>
        <w:left w:val="none" w:sz="0" w:space="0" w:color="auto"/>
        <w:bottom w:val="none" w:sz="0" w:space="0" w:color="auto"/>
        <w:right w:val="none" w:sz="0" w:space="0" w:color="auto"/>
      </w:divBdr>
    </w:div>
    <w:div w:id="11867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ofm.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18</cp:revision>
  <dcterms:created xsi:type="dcterms:W3CDTF">2025-03-26T13:12:00Z</dcterms:created>
  <dcterms:modified xsi:type="dcterms:W3CDTF">2025-09-17T12:03:00Z</dcterms:modified>
</cp:coreProperties>
</file>