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39DE4" w14:textId="6B9690FB" w:rsidR="000C1538" w:rsidRDefault="00846A38" w:rsidP="002372A0">
      <w:pPr>
        <w:jc w:val="both"/>
        <w:rPr>
          <w:b/>
          <w:bCs/>
          <w:lang w:val="fr-FR"/>
        </w:rPr>
      </w:pP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  <w:t>IUNIE 2025</w:t>
      </w:r>
    </w:p>
    <w:p w14:paraId="75DBEB5E" w14:textId="1B9BF4B9" w:rsidR="003A178B" w:rsidRPr="003A178B" w:rsidRDefault="00282C6A" w:rsidP="00E46B6E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  <w:r w:rsidRPr="00E46B6E">
        <w:rPr>
          <w:rFonts w:ascii="Arial" w:hAnsi="Arial" w:cs="Arial"/>
          <w:b/>
          <w:bCs/>
          <w:sz w:val="28"/>
          <w:szCs w:val="28"/>
          <w:lang w:val="fr-FR"/>
        </w:rPr>
        <w:t>COMUNICAT</w:t>
      </w:r>
      <w:r w:rsidR="000C1538" w:rsidRPr="00E46B6E">
        <w:rPr>
          <w:rFonts w:ascii="Arial" w:hAnsi="Arial" w:cs="Arial"/>
          <w:b/>
          <w:bCs/>
          <w:sz w:val="28"/>
          <w:szCs w:val="28"/>
          <w:lang w:val="fr-FR"/>
        </w:rPr>
        <w:t xml:space="preserve">  </w:t>
      </w:r>
      <w:r w:rsidRPr="00E46B6E">
        <w:rPr>
          <w:rFonts w:ascii="Arial" w:hAnsi="Arial" w:cs="Arial"/>
          <w:b/>
          <w:bCs/>
          <w:sz w:val="28"/>
          <w:szCs w:val="28"/>
          <w:lang w:val="fr-FR"/>
        </w:rPr>
        <w:t>DE</w:t>
      </w:r>
      <w:r w:rsidR="000C1538" w:rsidRPr="00E46B6E">
        <w:rPr>
          <w:rFonts w:ascii="Arial" w:hAnsi="Arial" w:cs="Arial"/>
          <w:b/>
          <w:bCs/>
          <w:sz w:val="28"/>
          <w:szCs w:val="28"/>
          <w:lang w:val="fr-FR"/>
        </w:rPr>
        <w:t xml:space="preserve">  </w:t>
      </w:r>
      <w:r w:rsidRPr="00E46B6E">
        <w:rPr>
          <w:rFonts w:ascii="Arial" w:hAnsi="Arial" w:cs="Arial"/>
          <w:b/>
          <w:bCs/>
          <w:sz w:val="28"/>
          <w:szCs w:val="28"/>
          <w:lang w:val="fr-FR"/>
        </w:rPr>
        <w:t>PRESĂ</w:t>
      </w:r>
    </w:p>
    <w:p w14:paraId="142A5AD4" w14:textId="49082AD5" w:rsidR="000C1538" w:rsidRPr="003A178B" w:rsidRDefault="00282C6A" w:rsidP="00E46B6E">
      <w:pPr>
        <w:jc w:val="center"/>
        <w:rPr>
          <w:rFonts w:ascii="Arial" w:hAnsi="Arial" w:cs="Arial"/>
          <w:sz w:val="22"/>
          <w:szCs w:val="22"/>
          <w:lang w:val="fr-FR"/>
        </w:rPr>
      </w:pPr>
      <w:r w:rsidRPr="00E46B6E">
        <w:rPr>
          <w:rFonts w:ascii="Arial" w:hAnsi="Arial" w:cs="Arial"/>
          <w:b/>
          <w:bCs/>
          <w:lang w:val="fr-FR"/>
        </w:rPr>
        <w:t xml:space="preserve">AJOFM Vrancea </w:t>
      </w:r>
      <w:proofErr w:type="spellStart"/>
      <w:r w:rsidRPr="00E46B6E">
        <w:rPr>
          <w:rFonts w:ascii="Arial" w:hAnsi="Arial" w:cs="Arial"/>
          <w:b/>
          <w:bCs/>
          <w:lang w:val="fr-FR"/>
        </w:rPr>
        <w:t>promovează</w:t>
      </w:r>
      <w:proofErr w:type="spellEnd"/>
      <w:r w:rsidRPr="00E46B6E">
        <w:rPr>
          <w:rFonts w:ascii="Arial" w:hAnsi="Arial" w:cs="Arial"/>
          <w:b/>
          <w:bCs/>
          <w:lang w:val="fr-FR"/>
        </w:rPr>
        <w:t xml:space="preserve"> </w:t>
      </w:r>
      <w:proofErr w:type="spellStart"/>
      <w:r w:rsidRPr="00E46B6E">
        <w:rPr>
          <w:rFonts w:ascii="Arial" w:hAnsi="Arial" w:cs="Arial"/>
          <w:b/>
          <w:bCs/>
          <w:lang w:val="fr-FR"/>
        </w:rPr>
        <w:t>legalizarea</w:t>
      </w:r>
      <w:proofErr w:type="spellEnd"/>
      <w:r w:rsidRPr="00E46B6E">
        <w:rPr>
          <w:rFonts w:ascii="Arial" w:hAnsi="Arial" w:cs="Arial"/>
          <w:b/>
          <w:bCs/>
          <w:lang w:val="fr-FR"/>
        </w:rPr>
        <w:t xml:space="preserve"> </w:t>
      </w:r>
      <w:proofErr w:type="spellStart"/>
      <w:r w:rsidRPr="00E46B6E">
        <w:rPr>
          <w:rFonts w:ascii="Arial" w:hAnsi="Arial" w:cs="Arial"/>
          <w:b/>
          <w:bCs/>
          <w:lang w:val="fr-FR"/>
        </w:rPr>
        <w:t>muncii</w:t>
      </w:r>
      <w:proofErr w:type="spellEnd"/>
      <w:r w:rsidRPr="00E46B6E">
        <w:rPr>
          <w:rFonts w:ascii="Arial" w:hAnsi="Arial" w:cs="Arial"/>
          <w:b/>
          <w:bCs/>
          <w:lang w:val="fr-FR"/>
        </w:rPr>
        <w:t xml:space="preserve"> </w:t>
      </w:r>
      <w:proofErr w:type="spellStart"/>
      <w:r w:rsidRPr="00E46B6E">
        <w:rPr>
          <w:rFonts w:ascii="Arial" w:hAnsi="Arial" w:cs="Arial"/>
          <w:b/>
          <w:bCs/>
          <w:lang w:val="fr-FR"/>
        </w:rPr>
        <w:t>ocazionale</w:t>
      </w:r>
      <w:proofErr w:type="spellEnd"/>
      <w:r w:rsidRPr="00E46B6E">
        <w:rPr>
          <w:rFonts w:ascii="Arial" w:hAnsi="Arial" w:cs="Arial"/>
          <w:b/>
          <w:bCs/>
          <w:lang w:val="fr-FR"/>
        </w:rPr>
        <w:t xml:space="preserve"> </w:t>
      </w:r>
      <w:proofErr w:type="spellStart"/>
      <w:r w:rsidRPr="00E46B6E">
        <w:rPr>
          <w:rFonts w:ascii="Arial" w:hAnsi="Arial" w:cs="Arial"/>
          <w:b/>
          <w:bCs/>
          <w:lang w:val="fr-FR"/>
        </w:rPr>
        <w:t>prin</w:t>
      </w:r>
      <w:proofErr w:type="spellEnd"/>
      <w:r w:rsidRPr="00E46B6E">
        <w:rPr>
          <w:rFonts w:ascii="Arial" w:hAnsi="Arial" w:cs="Arial"/>
          <w:b/>
          <w:bCs/>
          <w:lang w:val="fr-FR"/>
        </w:rPr>
        <w:t xml:space="preserve"> </w:t>
      </w:r>
      <w:proofErr w:type="spellStart"/>
      <w:r w:rsidRPr="00E46B6E">
        <w:rPr>
          <w:rFonts w:ascii="Arial" w:hAnsi="Arial" w:cs="Arial"/>
          <w:b/>
          <w:bCs/>
          <w:lang w:val="fr-FR"/>
        </w:rPr>
        <w:t>tichetele</w:t>
      </w:r>
      <w:proofErr w:type="spellEnd"/>
      <w:r w:rsidRPr="00E46B6E">
        <w:rPr>
          <w:rFonts w:ascii="Arial" w:hAnsi="Arial" w:cs="Arial"/>
          <w:b/>
          <w:bCs/>
          <w:lang w:val="fr-FR"/>
        </w:rPr>
        <w:t xml:space="preserve"> </w:t>
      </w:r>
      <w:proofErr w:type="spellStart"/>
      <w:r w:rsidRPr="00E46B6E">
        <w:rPr>
          <w:rFonts w:ascii="Arial" w:hAnsi="Arial" w:cs="Arial"/>
          <w:b/>
          <w:bCs/>
          <w:lang w:val="fr-FR"/>
        </w:rPr>
        <w:t>pentru</w:t>
      </w:r>
      <w:proofErr w:type="spellEnd"/>
      <w:r w:rsidRPr="00E46B6E">
        <w:rPr>
          <w:rFonts w:ascii="Arial" w:hAnsi="Arial" w:cs="Arial"/>
          <w:b/>
          <w:bCs/>
          <w:lang w:val="fr-FR"/>
        </w:rPr>
        <w:t xml:space="preserve"> </w:t>
      </w:r>
      <w:proofErr w:type="spellStart"/>
      <w:r w:rsidRPr="00E46B6E">
        <w:rPr>
          <w:rFonts w:ascii="Arial" w:hAnsi="Arial" w:cs="Arial"/>
          <w:b/>
          <w:bCs/>
          <w:lang w:val="fr-FR"/>
        </w:rPr>
        <w:t>activități</w:t>
      </w:r>
      <w:proofErr w:type="spellEnd"/>
      <w:r w:rsidRPr="00E46B6E">
        <w:rPr>
          <w:rFonts w:ascii="Arial" w:hAnsi="Arial" w:cs="Arial"/>
          <w:b/>
          <w:bCs/>
          <w:lang w:val="fr-FR"/>
        </w:rPr>
        <w:t xml:space="preserve"> </w:t>
      </w:r>
      <w:proofErr w:type="spellStart"/>
      <w:r w:rsidRPr="00E46B6E">
        <w:rPr>
          <w:rFonts w:ascii="Arial" w:hAnsi="Arial" w:cs="Arial"/>
          <w:b/>
          <w:bCs/>
          <w:lang w:val="fr-FR"/>
        </w:rPr>
        <w:t>casnice</w:t>
      </w:r>
      <w:proofErr w:type="spellEnd"/>
    </w:p>
    <w:p w14:paraId="54BE4A74" w14:textId="079E4AEE" w:rsidR="000C1538" w:rsidRPr="003A178B" w:rsidRDefault="00282C6A" w:rsidP="00E46B6E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3A178B">
        <w:rPr>
          <w:rFonts w:ascii="Arial" w:hAnsi="Arial" w:cs="Arial"/>
          <w:b/>
          <w:bCs/>
          <w:sz w:val="22"/>
          <w:szCs w:val="22"/>
        </w:rPr>
        <w:t>Fii</w:t>
      </w:r>
      <w:proofErr w:type="spellEnd"/>
      <w:r w:rsidRPr="003A178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3A178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</w:rPr>
        <w:t>legalitate</w:t>
      </w:r>
      <w:proofErr w:type="spellEnd"/>
      <w:r w:rsidRPr="003A178B">
        <w:rPr>
          <w:rFonts w:ascii="Arial" w:hAnsi="Arial" w:cs="Arial"/>
          <w:b/>
          <w:bCs/>
          <w:sz w:val="22"/>
          <w:szCs w:val="22"/>
        </w:rPr>
        <w:t xml:space="preserve">.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</w:rPr>
        <w:t>Fii</w:t>
      </w:r>
      <w:proofErr w:type="spellEnd"/>
      <w:r w:rsidRPr="003A178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</w:rPr>
        <w:t>protejat</w:t>
      </w:r>
      <w:proofErr w:type="spellEnd"/>
      <w:r w:rsidRPr="003A178B">
        <w:rPr>
          <w:rFonts w:ascii="Arial" w:hAnsi="Arial" w:cs="Arial"/>
          <w:b/>
          <w:bCs/>
          <w:sz w:val="22"/>
          <w:szCs w:val="22"/>
        </w:rPr>
        <w:t xml:space="preserve">.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</w:rPr>
        <w:t>Remunerează</w:t>
      </w:r>
      <w:proofErr w:type="spellEnd"/>
      <w:r w:rsidRPr="003A178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</w:rPr>
        <w:t>corect</w:t>
      </w:r>
      <w:proofErr w:type="spellEnd"/>
      <w:r w:rsidRPr="003A178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</w:rPr>
        <w:t>munca</w:t>
      </w:r>
      <w:proofErr w:type="spellEnd"/>
      <w:r w:rsidRPr="003A178B">
        <w:rPr>
          <w:rFonts w:ascii="Arial" w:hAnsi="Arial" w:cs="Arial"/>
          <w:b/>
          <w:bCs/>
          <w:sz w:val="22"/>
          <w:szCs w:val="22"/>
        </w:rPr>
        <w:t xml:space="preserve"> din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</w:rPr>
        <w:t>gospodărie</w:t>
      </w:r>
      <w:proofErr w:type="spellEnd"/>
      <w:r w:rsidRPr="003A178B">
        <w:rPr>
          <w:rFonts w:ascii="Arial" w:hAnsi="Arial" w:cs="Arial"/>
          <w:b/>
          <w:bCs/>
          <w:sz w:val="22"/>
          <w:szCs w:val="22"/>
        </w:rPr>
        <w:t>!</w:t>
      </w:r>
    </w:p>
    <w:p w14:paraId="31A6565A" w14:textId="74D0367D" w:rsidR="00282C6A" w:rsidRPr="003A178B" w:rsidRDefault="000C1538" w:rsidP="002372A0">
      <w:pPr>
        <w:jc w:val="both"/>
        <w:rPr>
          <w:rFonts w:ascii="Arial" w:hAnsi="Arial" w:cs="Arial"/>
          <w:sz w:val="22"/>
          <w:szCs w:val="22"/>
        </w:rPr>
      </w:pPr>
      <w:r w:rsidRPr="003A178B">
        <w:rPr>
          <w:rFonts w:ascii="Arial" w:hAnsi="Arial" w:cs="Arial"/>
          <w:sz w:val="22"/>
          <w:szCs w:val="22"/>
        </w:rPr>
        <w:t xml:space="preserve">        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Agenția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Județeană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pentru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Ocuparea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Forței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Muncă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Vrancea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aduce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în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atenția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publicului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prevederile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b/>
          <w:bCs/>
          <w:sz w:val="22"/>
          <w:szCs w:val="22"/>
        </w:rPr>
        <w:t>Legii</w:t>
      </w:r>
      <w:proofErr w:type="spellEnd"/>
      <w:r w:rsidR="00282C6A" w:rsidRPr="003A178B">
        <w:rPr>
          <w:rFonts w:ascii="Arial" w:hAnsi="Arial" w:cs="Arial"/>
          <w:b/>
          <w:bCs/>
          <w:sz w:val="22"/>
          <w:szCs w:val="22"/>
        </w:rPr>
        <w:t xml:space="preserve"> nr. 111/2022</w:t>
      </w:r>
      <w:r w:rsidR="00282C6A" w:rsidRPr="003A178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privind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reglementarea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activității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prestatorului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casnic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, cu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modificările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și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completările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ulterioare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Legea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creează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un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cadru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legal,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simplu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și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accesibil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pentru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desfășurarea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activităților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ocazionale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în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gospodărie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reducând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munca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nedeclarată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și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oferind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beneficii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atât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beneficiarilor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cât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și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2C6A" w:rsidRPr="003A178B">
        <w:rPr>
          <w:rFonts w:ascii="Arial" w:hAnsi="Arial" w:cs="Arial"/>
          <w:sz w:val="22"/>
          <w:szCs w:val="22"/>
        </w:rPr>
        <w:t>prestatorilor</w:t>
      </w:r>
      <w:proofErr w:type="spellEnd"/>
      <w:r w:rsidR="00282C6A" w:rsidRPr="003A178B">
        <w:rPr>
          <w:rFonts w:ascii="Arial" w:hAnsi="Arial" w:cs="Arial"/>
          <w:sz w:val="22"/>
          <w:szCs w:val="22"/>
        </w:rPr>
        <w:t>.</w:t>
      </w:r>
    </w:p>
    <w:p w14:paraId="554B9522" w14:textId="77777777" w:rsidR="00282C6A" w:rsidRPr="003A178B" w:rsidRDefault="00282C6A" w:rsidP="002372A0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3A178B">
        <w:rPr>
          <w:rFonts w:ascii="Segoe UI Emoji" w:hAnsi="Segoe UI Emoji" w:cs="Segoe UI Emoji"/>
          <w:b/>
          <w:bCs/>
          <w:sz w:val="22"/>
          <w:szCs w:val="22"/>
        </w:rPr>
        <w:t>🧹</w:t>
      </w:r>
      <w:r w:rsidRPr="003A178B">
        <w:rPr>
          <w:rFonts w:ascii="Arial" w:hAnsi="Arial" w:cs="Arial"/>
          <w:b/>
          <w:bCs/>
          <w:sz w:val="22"/>
          <w:szCs w:val="22"/>
          <w:lang w:val="fr-FR"/>
        </w:rPr>
        <w:t xml:space="preserve"> Ce este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  <w:lang w:val="fr-FR"/>
        </w:rPr>
        <w:t>activitatea</w:t>
      </w:r>
      <w:proofErr w:type="spellEnd"/>
      <w:r w:rsidRPr="003A178B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  <w:lang w:val="fr-FR"/>
        </w:rPr>
        <w:t>casnică</w:t>
      </w:r>
      <w:proofErr w:type="spellEnd"/>
      <w:r w:rsidRPr="003A178B">
        <w:rPr>
          <w:rFonts w:ascii="Arial" w:hAnsi="Arial" w:cs="Arial"/>
          <w:b/>
          <w:bCs/>
          <w:sz w:val="22"/>
          <w:szCs w:val="22"/>
          <w:lang w:val="fr-FR"/>
        </w:rPr>
        <w:t>?</w:t>
      </w:r>
    </w:p>
    <w:p w14:paraId="4FA51C68" w14:textId="77777777" w:rsidR="00282C6A" w:rsidRPr="003A178B" w:rsidRDefault="00282C6A" w:rsidP="002372A0">
      <w:pPr>
        <w:jc w:val="both"/>
        <w:rPr>
          <w:rFonts w:ascii="Arial" w:hAnsi="Arial" w:cs="Arial"/>
          <w:sz w:val="22"/>
          <w:szCs w:val="22"/>
          <w:lang w:val="fr-FR"/>
        </w:rPr>
      </w:pPr>
      <w:r w:rsidRPr="003A178B">
        <w:rPr>
          <w:rFonts w:ascii="Arial" w:hAnsi="Arial" w:cs="Arial"/>
          <w:sz w:val="22"/>
          <w:szCs w:val="22"/>
          <w:lang w:val="fr-FR"/>
        </w:rPr>
        <w:t xml:space="preserve">Este o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activitate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desfășurată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de o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persoană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fizică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(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prestator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casnic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),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în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folosul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altei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persoane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fizice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(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beneficiar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casnic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),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în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baza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unui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acord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verbal. Nu este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nevoie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de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contract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scris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–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totul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este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simplificat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și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digitalizat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>.</w:t>
      </w:r>
    </w:p>
    <w:p w14:paraId="0C3FA092" w14:textId="77777777" w:rsidR="00282C6A" w:rsidRPr="003A178B" w:rsidRDefault="00282C6A" w:rsidP="002372A0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3A178B">
        <w:rPr>
          <w:rFonts w:ascii="Segoe UI Emoji" w:hAnsi="Segoe UI Emoji" w:cs="Segoe UI Emoji"/>
          <w:b/>
          <w:bCs/>
          <w:sz w:val="22"/>
          <w:szCs w:val="22"/>
        </w:rPr>
        <w:t>💸</w:t>
      </w:r>
      <w:r w:rsidRPr="003A178B">
        <w:rPr>
          <w:rFonts w:ascii="Arial" w:hAnsi="Arial" w:cs="Arial"/>
          <w:b/>
          <w:bCs/>
          <w:sz w:val="22"/>
          <w:szCs w:val="22"/>
          <w:lang w:val="fr-FR"/>
        </w:rPr>
        <w:t xml:space="preserve"> Cum se face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  <w:lang w:val="fr-FR"/>
        </w:rPr>
        <w:t>plata</w:t>
      </w:r>
      <w:proofErr w:type="spellEnd"/>
      <w:r w:rsidRPr="003A178B">
        <w:rPr>
          <w:rFonts w:ascii="Arial" w:hAnsi="Arial" w:cs="Arial"/>
          <w:b/>
          <w:bCs/>
          <w:sz w:val="22"/>
          <w:szCs w:val="22"/>
          <w:lang w:val="fr-FR"/>
        </w:rPr>
        <w:t>?</w:t>
      </w:r>
    </w:p>
    <w:p w14:paraId="7FFFABE5" w14:textId="77777777" w:rsidR="00282C6A" w:rsidRPr="003A178B" w:rsidRDefault="00282C6A" w:rsidP="002372A0">
      <w:pPr>
        <w:jc w:val="both"/>
        <w:rPr>
          <w:rFonts w:ascii="Arial" w:hAnsi="Arial" w:cs="Arial"/>
          <w:sz w:val="22"/>
          <w:szCs w:val="22"/>
        </w:rPr>
      </w:pPr>
      <w:r w:rsidRPr="003A178B">
        <w:rPr>
          <w:rFonts w:ascii="Arial" w:hAnsi="Arial" w:cs="Arial"/>
          <w:sz w:val="22"/>
          <w:szCs w:val="22"/>
          <w:lang w:val="fr-FR"/>
        </w:rPr>
        <w:t xml:space="preserve">Prin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  <w:lang w:val="fr-FR"/>
        </w:rPr>
        <w:t>tichete</w:t>
      </w:r>
      <w:proofErr w:type="spellEnd"/>
      <w:r w:rsidRPr="003A178B">
        <w:rPr>
          <w:rFonts w:ascii="Arial" w:hAnsi="Arial" w:cs="Arial"/>
          <w:b/>
          <w:bCs/>
          <w:sz w:val="22"/>
          <w:szCs w:val="22"/>
          <w:lang w:val="fr-FR"/>
        </w:rPr>
        <w:t xml:space="preserve"> de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  <w:lang w:val="fr-FR"/>
        </w:rPr>
        <w:t>activități</w:t>
      </w:r>
      <w:proofErr w:type="spellEnd"/>
      <w:r w:rsidRPr="003A178B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  <w:lang w:val="fr-FR"/>
        </w:rPr>
        <w:t>casnice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cu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valoare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nominală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de </w:t>
      </w:r>
      <w:r w:rsidRPr="003A178B">
        <w:rPr>
          <w:rFonts w:ascii="Arial" w:hAnsi="Arial" w:cs="Arial"/>
          <w:b/>
          <w:bCs/>
          <w:sz w:val="22"/>
          <w:szCs w:val="22"/>
          <w:lang w:val="fr-FR"/>
        </w:rPr>
        <w:t>15 lei</w:t>
      </w:r>
      <w:r w:rsidRPr="003A178B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disponibile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în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format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fizic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sau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electronic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Pr="003A178B">
        <w:rPr>
          <w:rFonts w:ascii="Arial" w:hAnsi="Arial" w:cs="Arial"/>
          <w:sz w:val="22"/>
          <w:szCs w:val="22"/>
        </w:rPr>
        <w:t>Tichetele</w:t>
      </w:r>
      <w:proofErr w:type="spellEnd"/>
      <w:r w:rsidRPr="003A178B">
        <w:rPr>
          <w:rFonts w:ascii="Arial" w:hAnsi="Arial" w:cs="Arial"/>
          <w:sz w:val="22"/>
          <w:szCs w:val="22"/>
        </w:rPr>
        <w:t xml:space="preserve"> pot fi </w:t>
      </w:r>
      <w:proofErr w:type="spellStart"/>
      <w:r w:rsidRPr="003A178B">
        <w:rPr>
          <w:rFonts w:ascii="Arial" w:hAnsi="Arial" w:cs="Arial"/>
          <w:sz w:val="22"/>
          <w:szCs w:val="22"/>
        </w:rPr>
        <w:t>achiziționate</w:t>
      </w:r>
      <w:proofErr w:type="spellEnd"/>
      <w:r w:rsidRPr="003A178B">
        <w:rPr>
          <w:rFonts w:ascii="Arial" w:hAnsi="Arial" w:cs="Arial"/>
          <w:sz w:val="22"/>
          <w:szCs w:val="22"/>
        </w:rPr>
        <w:t xml:space="preserve"> din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</w:rPr>
        <w:t>Platforma</w:t>
      </w:r>
      <w:proofErr w:type="spellEnd"/>
      <w:r w:rsidRPr="003A178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</w:rPr>
        <w:t>electronică</w:t>
      </w:r>
      <w:proofErr w:type="spellEnd"/>
      <w:r w:rsidRPr="003A178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</w:rPr>
        <w:t>dedicată</w:t>
      </w:r>
      <w:proofErr w:type="spellEnd"/>
      <w:r w:rsidRPr="003A178B">
        <w:rPr>
          <w:rFonts w:ascii="Arial" w:hAnsi="Arial" w:cs="Arial"/>
          <w:sz w:val="22"/>
          <w:szCs w:val="22"/>
        </w:rPr>
        <w:t xml:space="preserve">: </w:t>
      </w:r>
      <w:hyperlink r:id="rId7" w:tgtFrame="_new" w:history="1">
        <w:r w:rsidRPr="003A178B">
          <w:rPr>
            <w:rStyle w:val="Hyperlink"/>
            <w:rFonts w:ascii="Arial" w:hAnsi="Arial" w:cs="Arial"/>
            <w:sz w:val="22"/>
            <w:szCs w:val="22"/>
          </w:rPr>
          <w:t>https://tichete.anofm.ro</w:t>
        </w:r>
      </w:hyperlink>
    </w:p>
    <w:p w14:paraId="0E726C80" w14:textId="77777777" w:rsidR="00282C6A" w:rsidRPr="003A178B" w:rsidRDefault="00282C6A" w:rsidP="002372A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A178B">
        <w:rPr>
          <w:rFonts w:ascii="Segoe UI Emoji" w:hAnsi="Segoe UI Emoji" w:cs="Segoe UI Emoji"/>
          <w:b/>
          <w:bCs/>
          <w:sz w:val="22"/>
          <w:szCs w:val="22"/>
        </w:rPr>
        <w:t>👩</w:t>
      </w:r>
      <w:r w:rsidRPr="003A178B">
        <w:rPr>
          <w:rFonts w:ascii="Arial" w:hAnsi="Arial" w:cs="Arial"/>
          <w:b/>
          <w:bCs/>
          <w:sz w:val="22"/>
          <w:szCs w:val="22"/>
        </w:rPr>
        <w:t>‍</w:t>
      </w:r>
      <w:r w:rsidRPr="003A178B">
        <w:rPr>
          <w:rFonts w:ascii="Segoe UI Emoji" w:hAnsi="Segoe UI Emoji" w:cs="Segoe UI Emoji"/>
          <w:b/>
          <w:bCs/>
          <w:sz w:val="22"/>
          <w:szCs w:val="22"/>
        </w:rPr>
        <w:t>🔧</w:t>
      </w:r>
      <w:r w:rsidRPr="003A178B">
        <w:rPr>
          <w:rFonts w:ascii="Arial" w:hAnsi="Arial" w:cs="Arial"/>
          <w:b/>
          <w:bCs/>
          <w:sz w:val="22"/>
          <w:szCs w:val="22"/>
        </w:rPr>
        <w:t xml:space="preserve"> Cine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</w:rPr>
        <w:t>poate</w:t>
      </w:r>
      <w:proofErr w:type="spellEnd"/>
      <w:r w:rsidRPr="003A178B">
        <w:rPr>
          <w:rFonts w:ascii="Arial" w:hAnsi="Arial" w:cs="Arial"/>
          <w:b/>
          <w:bCs/>
          <w:sz w:val="22"/>
          <w:szCs w:val="22"/>
        </w:rPr>
        <w:t xml:space="preserve"> fi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</w:rPr>
        <w:t>prestator</w:t>
      </w:r>
      <w:proofErr w:type="spellEnd"/>
      <w:r w:rsidRPr="003A178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</w:rPr>
        <w:t>casnic</w:t>
      </w:r>
      <w:proofErr w:type="spellEnd"/>
      <w:r w:rsidRPr="003A178B">
        <w:rPr>
          <w:rFonts w:ascii="Arial" w:hAnsi="Arial" w:cs="Arial"/>
          <w:b/>
          <w:bCs/>
          <w:sz w:val="22"/>
          <w:szCs w:val="22"/>
        </w:rPr>
        <w:t>?</w:t>
      </w:r>
    </w:p>
    <w:p w14:paraId="56B92B29" w14:textId="77777777" w:rsidR="00282C6A" w:rsidRPr="003A178B" w:rsidRDefault="00282C6A" w:rsidP="002372A0">
      <w:pPr>
        <w:jc w:val="both"/>
        <w:rPr>
          <w:rFonts w:ascii="Arial" w:hAnsi="Arial" w:cs="Arial"/>
          <w:sz w:val="22"/>
          <w:szCs w:val="22"/>
        </w:rPr>
      </w:pPr>
      <w:r w:rsidRPr="003A178B">
        <w:rPr>
          <w:rFonts w:ascii="Arial" w:hAnsi="Arial" w:cs="Arial"/>
          <w:sz w:val="22"/>
          <w:szCs w:val="22"/>
        </w:rPr>
        <w:t xml:space="preserve">Orice </w:t>
      </w:r>
      <w:proofErr w:type="spellStart"/>
      <w:r w:rsidRPr="003A178B">
        <w:rPr>
          <w:rFonts w:ascii="Arial" w:hAnsi="Arial" w:cs="Arial"/>
          <w:sz w:val="22"/>
          <w:szCs w:val="22"/>
        </w:rPr>
        <w:t>persoană</w:t>
      </w:r>
      <w:proofErr w:type="spellEnd"/>
      <w:r w:rsidRPr="003A178B">
        <w:rPr>
          <w:rFonts w:ascii="Arial" w:hAnsi="Arial" w:cs="Arial"/>
          <w:sz w:val="22"/>
          <w:szCs w:val="22"/>
        </w:rPr>
        <w:t xml:space="preserve"> de minimum 16 ani care </w:t>
      </w:r>
      <w:proofErr w:type="spellStart"/>
      <w:r w:rsidRPr="003A178B">
        <w:rPr>
          <w:rFonts w:ascii="Arial" w:hAnsi="Arial" w:cs="Arial"/>
          <w:sz w:val="22"/>
          <w:szCs w:val="22"/>
        </w:rPr>
        <w:t>dorește</w:t>
      </w:r>
      <w:proofErr w:type="spellEnd"/>
      <w:r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</w:rPr>
        <w:t>să</w:t>
      </w:r>
      <w:proofErr w:type="spellEnd"/>
      <w:r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</w:rPr>
        <w:t>desfășoare</w:t>
      </w:r>
      <w:proofErr w:type="spellEnd"/>
      <w:r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</w:rPr>
        <w:t>activități</w:t>
      </w:r>
      <w:proofErr w:type="spellEnd"/>
      <w:r w:rsidRPr="003A178B">
        <w:rPr>
          <w:rFonts w:ascii="Arial" w:hAnsi="Arial" w:cs="Arial"/>
          <w:sz w:val="22"/>
          <w:szCs w:val="22"/>
        </w:rPr>
        <w:t xml:space="preserve"> precum:</w:t>
      </w:r>
    </w:p>
    <w:p w14:paraId="18B9BABC" w14:textId="77777777" w:rsidR="00282C6A" w:rsidRPr="003A178B" w:rsidRDefault="00282C6A" w:rsidP="00E46B6E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3A178B">
        <w:rPr>
          <w:rFonts w:ascii="Arial" w:hAnsi="Arial" w:cs="Arial"/>
          <w:sz w:val="22"/>
          <w:szCs w:val="22"/>
        </w:rPr>
        <w:t>curățenie</w:t>
      </w:r>
      <w:proofErr w:type="spellEnd"/>
      <w:r w:rsidRPr="003A17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A178B">
        <w:rPr>
          <w:rFonts w:ascii="Arial" w:hAnsi="Arial" w:cs="Arial"/>
          <w:sz w:val="22"/>
          <w:szCs w:val="22"/>
        </w:rPr>
        <w:t>spălarea</w:t>
      </w:r>
      <w:proofErr w:type="spellEnd"/>
      <w:r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</w:rPr>
        <w:t>rufelor</w:t>
      </w:r>
      <w:proofErr w:type="spellEnd"/>
      <w:r w:rsidRPr="003A17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A178B">
        <w:rPr>
          <w:rFonts w:ascii="Arial" w:hAnsi="Arial" w:cs="Arial"/>
          <w:sz w:val="22"/>
          <w:szCs w:val="22"/>
        </w:rPr>
        <w:t>prepararea</w:t>
      </w:r>
      <w:proofErr w:type="spellEnd"/>
      <w:r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</w:rPr>
        <w:t>hranei</w:t>
      </w:r>
      <w:proofErr w:type="spellEnd"/>
    </w:p>
    <w:p w14:paraId="283D74EC" w14:textId="77777777" w:rsidR="00282C6A" w:rsidRPr="003A178B" w:rsidRDefault="00282C6A" w:rsidP="00E46B6E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3A178B">
        <w:rPr>
          <w:rFonts w:ascii="Arial" w:hAnsi="Arial" w:cs="Arial"/>
          <w:sz w:val="22"/>
          <w:szCs w:val="22"/>
        </w:rPr>
        <w:t>grădinărit</w:t>
      </w:r>
      <w:proofErr w:type="spellEnd"/>
      <w:r w:rsidRPr="003A17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A178B">
        <w:rPr>
          <w:rFonts w:ascii="Arial" w:hAnsi="Arial" w:cs="Arial"/>
          <w:sz w:val="22"/>
          <w:szCs w:val="22"/>
        </w:rPr>
        <w:t>întreținerea</w:t>
      </w:r>
      <w:proofErr w:type="spellEnd"/>
      <w:r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</w:rPr>
        <w:t>spațiilor</w:t>
      </w:r>
      <w:proofErr w:type="spellEnd"/>
      <w:r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</w:rPr>
        <w:t>verzi</w:t>
      </w:r>
      <w:proofErr w:type="spellEnd"/>
    </w:p>
    <w:p w14:paraId="58BB452B" w14:textId="77777777" w:rsidR="00282C6A" w:rsidRPr="003A178B" w:rsidRDefault="00282C6A" w:rsidP="00E46B6E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3A178B">
        <w:rPr>
          <w:rFonts w:ascii="Arial" w:hAnsi="Arial" w:cs="Arial"/>
          <w:sz w:val="22"/>
          <w:szCs w:val="22"/>
        </w:rPr>
        <w:t>îngrijirea</w:t>
      </w:r>
      <w:proofErr w:type="spellEnd"/>
      <w:r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</w:rPr>
        <w:t>animalelor</w:t>
      </w:r>
      <w:proofErr w:type="spellEnd"/>
      <w:r w:rsidRPr="003A178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3A178B">
        <w:rPr>
          <w:rFonts w:ascii="Arial" w:hAnsi="Arial" w:cs="Arial"/>
          <w:sz w:val="22"/>
          <w:szCs w:val="22"/>
        </w:rPr>
        <w:t>companie</w:t>
      </w:r>
      <w:proofErr w:type="spellEnd"/>
    </w:p>
    <w:p w14:paraId="23596EBF" w14:textId="77777777" w:rsidR="00282C6A" w:rsidRPr="003A178B" w:rsidRDefault="00282C6A" w:rsidP="00E46B6E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3A178B">
        <w:rPr>
          <w:rFonts w:ascii="Arial" w:hAnsi="Arial" w:cs="Arial"/>
          <w:sz w:val="22"/>
          <w:szCs w:val="22"/>
        </w:rPr>
        <w:t>îngrijirea</w:t>
      </w:r>
      <w:proofErr w:type="spellEnd"/>
      <w:r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</w:rPr>
        <w:t>persoanelor</w:t>
      </w:r>
      <w:proofErr w:type="spellEnd"/>
      <w:r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</w:rPr>
        <w:t>vârstnice</w:t>
      </w:r>
      <w:proofErr w:type="spellEnd"/>
      <w:r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</w:rPr>
        <w:t>sau</w:t>
      </w:r>
      <w:proofErr w:type="spellEnd"/>
      <w:r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</w:rPr>
        <w:t>dependente</w:t>
      </w:r>
      <w:proofErr w:type="spellEnd"/>
    </w:p>
    <w:p w14:paraId="4ACE9C3E" w14:textId="38F8476B" w:rsidR="00E46B6E" w:rsidRPr="00FE5C2B" w:rsidRDefault="00282C6A" w:rsidP="004834CE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2"/>
          <w:szCs w:val="22"/>
          <w:lang w:val="fr-FR"/>
        </w:rPr>
      </w:pPr>
      <w:proofErr w:type="spellStart"/>
      <w:r w:rsidRPr="00FE5C2B">
        <w:rPr>
          <w:rFonts w:ascii="Arial" w:hAnsi="Arial" w:cs="Arial"/>
          <w:sz w:val="22"/>
          <w:szCs w:val="22"/>
          <w:lang w:val="fr-FR"/>
        </w:rPr>
        <w:t>alte</w:t>
      </w:r>
      <w:proofErr w:type="spellEnd"/>
      <w:r w:rsidRPr="00FE5C2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FE5C2B">
        <w:rPr>
          <w:rFonts w:ascii="Arial" w:hAnsi="Arial" w:cs="Arial"/>
          <w:sz w:val="22"/>
          <w:szCs w:val="22"/>
          <w:lang w:val="fr-FR"/>
        </w:rPr>
        <w:t>activități</w:t>
      </w:r>
      <w:proofErr w:type="spellEnd"/>
      <w:r w:rsidRPr="00FE5C2B">
        <w:rPr>
          <w:rFonts w:ascii="Arial" w:hAnsi="Arial" w:cs="Arial"/>
          <w:sz w:val="22"/>
          <w:szCs w:val="22"/>
          <w:lang w:val="fr-FR"/>
        </w:rPr>
        <w:t xml:space="preserve"> utile </w:t>
      </w:r>
      <w:proofErr w:type="spellStart"/>
      <w:r w:rsidRPr="00FE5C2B">
        <w:rPr>
          <w:rFonts w:ascii="Arial" w:hAnsi="Arial" w:cs="Arial"/>
          <w:sz w:val="22"/>
          <w:szCs w:val="22"/>
          <w:lang w:val="fr-FR"/>
        </w:rPr>
        <w:t>în</w:t>
      </w:r>
      <w:proofErr w:type="spellEnd"/>
      <w:r w:rsidRPr="00FE5C2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FE5C2B">
        <w:rPr>
          <w:rFonts w:ascii="Arial" w:hAnsi="Arial" w:cs="Arial"/>
          <w:sz w:val="22"/>
          <w:szCs w:val="22"/>
          <w:lang w:val="fr-FR"/>
        </w:rPr>
        <w:t>gospodărie</w:t>
      </w:r>
      <w:proofErr w:type="spellEnd"/>
      <w:r w:rsidRPr="00FE5C2B">
        <w:rPr>
          <w:rFonts w:ascii="Arial" w:hAnsi="Arial" w:cs="Arial"/>
          <w:sz w:val="22"/>
          <w:szCs w:val="22"/>
          <w:lang w:val="fr-FR"/>
        </w:rPr>
        <w:t xml:space="preserve"> (lista </w:t>
      </w:r>
      <w:proofErr w:type="spellStart"/>
      <w:r w:rsidRPr="00FE5C2B">
        <w:rPr>
          <w:rFonts w:ascii="Arial" w:hAnsi="Arial" w:cs="Arial"/>
          <w:sz w:val="22"/>
          <w:szCs w:val="22"/>
          <w:lang w:val="fr-FR"/>
        </w:rPr>
        <w:t>completă</w:t>
      </w:r>
      <w:proofErr w:type="spellEnd"/>
      <w:r w:rsidRPr="00FE5C2B">
        <w:rPr>
          <w:rFonts w:ascii="Arial" w:hAnsi="Arial" w:cs="Arial"/>
          <w:sz w:val="22"/>
          <w:szCs w:val="22"/>
          <w:lang w:val="fr-FR"/>
        </w:rPr>
        <w:t xml:space="preserve"> este </w:t>
      </w:r>
      <w:proofErr w:type="spellStart"/>
      <w:r w:rsidRPr="00FE5C2B">
        <w:rPr>
          <w:rFonts w:ascii="Arial" w:hAnsi="Arial" w:cs="Arial"/>
          <w:sz w:val="22"/>
          <w:szCs w:val="22"/>
          <w:lang w:val="fr-FR"/>
        </w:rPr>
        <w:t>disponibilă</w:t>
      </w:r>
      <w:proofErr w:type="spellEnd"/>
      <w:r w:rsidRPr="00FE5C2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FE5C2B">
        <w:rPr>
          <w:rFonts w:ascii="Arial" w:hAnsi="Arial" w:cs="Arial"/>
          <w:sz w:val="22"/>
          <w:szCs w:val="22"/>
          <w:lang w:val="fr-FR"/>
        </w:rPr>
        <w:t>pe</w:t>
      </w:r>
      <w:proofErr w:type="spellEnd"/>
      <w:r w:rsidRPr="00FE5C2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FE5C2B">
        <w:rPr>
          <w:rFonts w:ascii="Arial" w:hAnsi="Arial" w:cs="Arial"/>
          <w:sz w:val="22"/>
          <w:szCs w:val="22"/>
          <w:lang w:val="fr-FR"/>
        </w:rPr>
        <w:t>platformă</w:t>
      </w:r>
      <w:proofErr w:type="spellEnd"/>
      <w:r w:rsidRPr="00FE5C2B">
        <w:rPr>
          <w:rFonts w:ascii="Arial" w:hAnsi="Arial" w:cs="Arial"/>
          <w:sz w:val="22"/>
          <w:szCs w:val="22"/>
          <w:lang w:val="fr-FR"/>
        </w:rPr>
        <w:t>)</w:t>
      </w:r>
      <w:r w:rsidR="00E46B6E" w:rsidRPr="00FE5C2B">
        <w:rPr>
          <w:rFonts w:ascii="Arial" w:hAnsi="Arial" w:cs="Arial"/>
          <w:sz w:val="22"/>
          <w:szCs w:val="22"/>
          <w:lang w:val="fr-FR"/>
        </w:rPr>
        <w:t>.</w:t>
      </w:r>
    </w:p>
    <w:p w14:paraId="756830D7" w14:textId="067BF8CB" w:rsidR="00282C6A" w:rsidRDefault="00282C6A" w:rsidP="00E46B6E">
      <w:pPr>
        <w:ind w:firstLine="360"/>
        <w:jc w:val="both"/>
        <w:rPr>
          <w:rFonts w:ascii="Arial" w:hAnsi="Arial" w:cs="Arial"/>
          <w:sz w:val="22"/>
          <w:szCs w:val="22"/>
          <w:lang w:val="fr-FR"/>
        </w:rPr>
      </w:pP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Tichetele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încasate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pot fi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  <w:lang w:val="fr-FR"/>
        </w:rPr>
        <w:t>preschimbate</w:t>
      </w:r>
      <w:proofErr w:type="spellEnd"/>
      <w:r w:rsidRPr="003A178B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  <w:lang w:val="fr-FR"/>
        </w:rPr>
        <w:t>în</w:t>
      </w:r>
      <w:proofErr w:type="spellEnd"/>
      <w:r w:rsidRPr="003A178B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  <w:lang w:val="fr-FR"/>
        </w:rPr>
        <w:t>bani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(la AJOFM Vrancea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sau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prin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transfer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bancar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),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în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termen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de 12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luni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Persoanele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care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încasează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lunar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cel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puțin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r w:rsidRPr="003A178B">
        <w:rPr>
          <w:rFonts w:ascii="Arial" w:hAnsi="Arial" w:cs="Arial"/>
          <w:b/>
          <w:bCs/>
          <w:sz w:val="22"/>
          <w:szCs w:val="22"/>
          <w:lang w:val="fr-FR"/>
        </w:rPr>
        <w:t xml:space="preserve">85 de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  <w:lang w:val="fr-FR"/>
        </w:rPr>
        <w:t>tichete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, devin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  <w:lang w:val="fr-FR"/>
        </w:rPr>
        <w:t>asigurate</w:t>
      </w:r>
      <w:proofErr w:type="spellEnd"/>
      <w:r w:rsidRPr="003A178B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  <w:lang w:val="fr-FR"/>
        </w:rPr>
        <w:t>în</w:t>
      </w:r>
      <w:proofErr w:type="spellEnd"/>
      <w:r w:rsidRPr="003A178B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  <w:lang w:val="fr-FR"/>
        </w:rPr>
        <w:t>sistemul</w:t>
      </w:r>
      <w:proofErr w:type="spellEnd"/>
      <w:r w:rsidRPr="003A178B">
        <w:rPr>
          <w:rFonts w:ascii="Arial" w:hAnsi="Arial" w:cs="Arial"/>
          <w:b/>
          <w:bCs/>
          <w:sz w:val="22"/>
          <w:szCs w:val="22"/>
          <w:lang w:val="fr-FR"/>
        </w:rPr>
        <w:t xml:space="preserve"> de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  <w:lang w:val="fr-FR"/>
        </w:rPr>
        <w:t>sănătate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>.</w:t>
      </w:r>
    </w:p>
    <w:p w14:paraId="037CF1C4" w14:textId="77777777" w:rsidR="00FE5C2B" w:rsidRPr="003A178B" w:rsidRDefault="00FE5C2B" w:rsidP="00E46B6E">
      <w:pPr>
        <w:ind w:firstLine="360"/>
        <w:jc w:val="both"/>
        <w:rPr>
          <w:rFonts w:ascii="Arial" w:hAnsi="Arial" w:cs="Arial"/>
          <w:sz w:val="22"/>
          <w:szCs w:val="22"/>
          <w:lang w:val="fr-FR"/>
        </w:rPr>
      </w:pPr>
    </w:p>
    <w:p w14:paraId="3926AB61" w14:textId="77777777" w:rsidR="00282C6A" w:rsidRPr="003A178B" w:rsidRDefault="00282C6A" w:rsidP="002372A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A178B">
        <w:rPr>
          <w:rFonts w:ascii="Segoe UI Emoji" w:hAnsi="Segoe UI Emoji" w:cs="Segoe UI Emoji"/>
          <w:b/>
          <w:bCs/>
          <w:sz w:val="22"/>
          <w:szCs w:val="22"/>
        </w:rPr>
        <w:lastRenderedPageBreak/>
        <w:t>🏠</w:t>
      </w:r>
      <w:r w:rsidRPr="003A178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</w:rPr>
        <w:t>Beneficiarul</w:t>
      </w:r>
      <w:proofErr w:type="spellEnd"/>
      <w:r w:rsidRPr="003A178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</w:rPr>
        <w:t>casnic</w:t>
      </w:r>
      <w:proofErr w:type="spellEnd"/>
      <w:r w:rsidRPr="003A178B">
        <w:rPr>
          <w:rFonts w:ascii="Arial" w:hAnsi="Arial" w:cs="Arial"/>
          <w:b/>
          <w:bCs/>
          <w:sz w:val="22"/>
          <w:szCs w:val="22"/>
        </w:rPr>
        <w:t>:</w:t>
      </w:r>
    </w:p>
    <w:p w14:paraId="1B898B12" w14:textId="77777777" w:rsidR="00282C6A" w:rsidRPr="003A178B" w:rsidRDefault="00282C6A" w:rsidP="002372A0">
      <w:pPr>
        <w:jc w:val="both"/>
        <w:rPr>
          <w:rFonts w:ascii="Arial" w:hAnsi="Arial" w:cs="Arial"/>
          <w:sz w:val="22"/>
          <w:szCs w:val="22"/>
          <w:lang w:val="fr-FR"/>
        </w:rPr>
      </w:pPr>
      <w:r w:rsidRPr="003A178B">
        <w:rPr>
          <w:rFonts w:ascii="Arial" w:hAnsi="Arial" w:cs="Arial"/>
          <w:sz w:val="22"/>
          <w:szCs w:val="22"/>
        </w:rPr>
        <w:t xml:space="preserve">Orice </w:t>
      </w:r>
      <w:proofErr w:type="spellStart"/>
      <w:r w:rsidRPr="003A178B">
        <w:rPr>
          <w:rFonts w:ascii="Arial" w:hAnsi="Arial" w:cs="Arial"/>
          <w:sz w:val="22"/>
          <w:szCs w:val="22"/>
        </w:rPr>
        <w:t>persoană</w:t>
      </w:r>
      <w:proofErr w:type="spellEnd"/>
      <w:r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</w:rPr>
        <w:t>fizică</w:t>
      </w:r>
      <w:proofErr w:type="spellEnd"/>
      <w:r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</w:rPr>
        <w:t>poate</w:t>
      </w:r>
      <w:proofErr w:type="spellEnd"/>
      <w:r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</w:rPr>
        <w:t>deveni</w:t>
      </w:r>
      <w:proofErr w:type="spellEnd"/>
      <w:r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</w:rPr>
        <w:t>beneficiar</w:t>
      </w:r>
      <w:proofErr w:type="spellEnd"/>
      <w:r w:rsidRPr="003A17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A178B">
        <w:rPr>
          <w:rFonts w:ascii="Arial" w:hAnsi="Arial" w:cs="Arial"/>
          <w:sz w:val="22"/>
          <w:szCs w:val="22"/>
        </w:rPr>
        <w:t>achiziționând</w:t>
      </w:r>
      <w:proofErr w:type="spellEnd"/>
      <w:r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</w:rPr>
        <w:t>tichete</w:t>
      </w:r>
      <w:proofErr w:type="spellEnd"/>
      <w:r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</w:rPr>
        <w:t>pentru</w:t>
      </w:r>
      <w:proofErr w:type="spellEnd"/>
      <w:r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</w:rPr>
        <w:t>activități</w:t>
      </w:r>
      <w:proofErr w:type="spellEnd"/>
      <w:r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</w:rPr>
        <w:t>gospodărești</w:t>
      </w:r>
      <w:proofErr w:type="spellEnd"/>
      <w:r w:rsidRPr="003A178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Cei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care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cumpără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cel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puțin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r w:rsidRPr="003A178B">
        <w:rPr>
          <w:rFonts w:ascii="Arial" w:hAnsi="Arial" w:cs="Arial"/>
          <w:b/>
          <w:bCs/>
          <w:sz w:val="22"/>
          <w:szCs w:val="22"/>
          <w:lang w:val="fr-FR"/>
        </w:rPr>
        <w:t xml:space="preserve">600 de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  <w:lang w:val="fr-FR"/>
        </w:rPr>
        <w:t>tichete</w:t>
      </w:r>
      <w:proofErr w:type="spellEnd"/>
      <w:r w:rsidRPr="003A178B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  <w:lang w:val="fr-FR"/>
        </w:rPr>
        <w:t>într</w:t>
      </w:r>
      <w:proofErr w:type="spellEnd"/>
      <w:r w:rsidRPr="003A178B">
        <w:rPr>
          <w:rFonts w:ascii="Arial" w:hAnsi="Arial" w:cs="Arial"/>
          <w:b/>
          <w:bCs/>
          <w:sz w:val="22"/>
          <w:szCs w:val="22"/>
          <w:lang w:val="fr-FR"/>
        </w:rPr>
        <w:t>-un an</w:t>
      </w:r>
      <w:r w:rsidRPr="003A178B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primesc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r w:rsidRPr="003A178B">
        <w:rPr>
          <w:rFonts w:ascii="Arial" w:hAnsi="Arial" w:cs="Arial"/>
          <w:b/>
          <w:bCs/>
          <w:sz w:val="22"/>
          <w:szCs w:val="22"/>
          <w:lang w:val="fr-FR"/>
        </w:rPr>
        <w:t xml:space="preserve">75 de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  <w:lang w:val="fr-FR"/>
        </w:rPr>
        <w:t>tichete</w:t>
      </w:r>
      <w:proofErr w:type="spellEnd"/>
      <w:r w:rsidRPr="003A178B">
        <w:rPr>
          <w:rFonts w:ascii="Arial" w:hAnsi="Arial" w:cs="Arial"/>
          <w:b/>
          <w:bCs/>
          <w:sz w:val="22"/>
          <w:szCs w:val="22"/>
          <w:lang w:val="fr-FR"/>
        </w:rPr>
        <w:t xml:space="preserve"> gratuite</w:t>
      </w:r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în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anul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următor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>.</w:t>
      </w:r>
    </w:p>
    <w:p w14:paraId="06A8FB6C" w14:textId="77777777" w:rsidR="00282C6A" w:rsidRPr="003A178B" w:rsidRDefault="00282C6A" w:rsidP="002372A0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3A178B">
        <w:rPr>
          <w:rFonts w:ascii="Segoe UI Emoji" w:hAnsi="Segoe UI Emoji" w:cs="Segoe UI Emoji"/>
          <w:b/>
          <w:bCs/>
          <w:sz w:val="22"/>
          <w:szCs w:val="22"/>
        </w:rPr>
        <w:t>👔</w:t>
      </w:r>
      <w:r w:rsidRPr="003A178B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  <w:lang w:val="fr-FR"/>
        </w:rPr>
        <w:t>Facilități</w:t>
      </w:r>
      <w:proofErr w:type="spellEnd"/>
      <w:r w:rsidRPr="003A178B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  <w:lang w:val="fr-FR"/>
        </w:rPr>
        <w:t>pentru</w:t>
      </w:r>
      <w:proofErr w:type="spellEnd"/>
      <w:r w:rsidRPr="003A178B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  <w:lang w:val="fr-FR"/>
        </w:rPr>
        <w:t>angajatori</w:t>
      </w:r>
      <w:proofErr w:type="spellEnd"/>
      <w:r w:rsidRPr="003A178B">
        <w:rPr>
          <w:rFonts w:ascii="Arial" w:hAnsi="Arial" w:cs="Arial"/>
          <w:b/>
          <w:bCs/>
          <w:sz w:val="22"/>
          <w:szCs w:val="22"/>
          <w:lang w:val="fr-FR"/>
        </w:rPr>
        <w:t>:</w:t>
      </w:r>
    </w:p>
    <w:p w14:paraId="1BC21576" w14:textId="77777777" w:rsidR="00282C6A" w:rsidRPr="003A178B" w:rsidRDefault="00282C6A" w:rsidP="002372A0">
      <w:pPr>
        <w:jc w:val="both"/>
        <w:rPr>
          <w:rFonts w:ascii="Arial" w:hAnsi="Arial" w:cs="Arial"/>
          <w:sz w:val="22"/>
          <w:szCs w:val="22"/>
          <w:lang w:val="fr-FR"/>
        </w:rPr>
      </w:pP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Angajatorii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pot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acorda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tichete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salariaților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ca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bonusuri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neimpozabile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Cei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care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oferă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r w:rsidRPr="003A178B">
        <w:rPr>
          <w:rFonts w:ascii="Arial" w:hAnsi="Arial" w:cs="Arial"/>
          <w:b/>
          <w:bCs/>
          <w:sz w:val="22"/>
          <w:szCs w:val="22"/>
          <w:lang w:val="fr-FR"/>
        </w:rPr>
        <w:t xml:space="preserve">minimum 600 de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  <w:lang w:val="fr-FR"/>
        </w:rPr>
        <w:t>tichete</w:t>
      </w:r>
      <w:proofErr w:type="spellEnd"/>
      <w:r w:rsidRPr="003A178B">
        <w:rPr>
          <w:rFonts w:ascii="Arial" w:hAnsi="Arial" w:cs="Arial"/>
          <w:b/>
          <w:bCs/>
          <w:sz w:val="22"/>
          <w:szCs w:val="22"/>
          <w:lang w:val="fr-FR"/>
        </w:rPr>
        <w:t xml:space="preserve">/an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  <w:lang w:val="fr-FR"/>
        </w:rPr>
        <w:t>pentru</w:t>
      </w:r>
      <w:proofErr w:type="spellEnd"/>
      <w:r w:rsidRPr="003A178B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  <w:lang w:val="fr-FR"/>
        </w:rPr>
        <w:t>același</w:t>
      </w:r>
      <w:proofErr w:type="spellEnd"/>
      <w:r w:rsidRPr="003A178B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  <w:lang w:val="fr-FR"/>
        </w:rPr>
        <w:t>angajat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beneficiază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în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anul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următor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de </w:t>
      </w:r>
      <w:r w:rsidRPr="003A178B">
        <w:rPr>
          <w:rFonts w:ascii="Arial" w:hAnsi="Arial" w:cs="Arial"/>
          <w:b/>
          <w:bCs/>
          <w:sz w:val="22"/>
          <w:szCs w:val="22"/>
          <w:lang w:val="fr-FR"/>
        </w:rPr>
        <w:t xml:space="preserve">50 de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  <w:lang w:val="fr-FR"/>
        </w:rPr>
        <w:t>tichete</w:t>
      </w:r>
      <w:proofErr w:type="spellEnd"/>
      <w:r w:rsidRPr="003A178B">
        <w:rPr>
          <w:rFonts w:ascii="Arial" w:hAnsi="Arial" w:cs="Arial"/>
          <w:b/>
          <w:bCs/>
          <w:sz w:val="22"/>
          <w:szCs w:val="22"/>
          <w:lang w:val="fr-FR"/>
        </w:rPr>
        <w:t xml:space="preserve"> gratuite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  <w:lang w:val="fr-FR"/>
        </w:rPr>
        <w:t>pentru</w:t>
      </w:r>
      <w:proofErr w:type="spellEnd"/>
      <w:r w:rsidRPr="003A178B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  <w:lang w:val="fr-FR"/>
        </w:rPr>
        <w:t>fiecare</w:t>
      </w:r>
      <w:proofErr w:type="spellEnd"/>
      <w:r w:rsidRPr="003A178B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  <w:lang w:val="fr-FR"/>
        </w:rPr>
        <w:t>angajat</w:t>
      </w:r>
      <w:proofErr w:type="spellEnd"/>
      <w:r w:rsidRPr="003A178B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  <w:lang w:val="fr-FR"/>
        </w:rPr>
        <w:t>eligibil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În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plus, nu se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datorează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contribuția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asiguratorie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pentru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muncă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pentru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aceste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tichete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>!</w:t>
      </w:r>
    </w:p>
    <w:p w14:paraId="36D2814E" w14:textId="734CD515" w:rsidR="00282C6A" w:rsidRPr="003A178B" w:rsidRDefault="00282C6A" w:rsidP="00E46B6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3A178B">
        <w:rPr>
          <w:rFonts w:ascii="Arial" w:hAnsi="Arial" w:cs="Arial"/>
          <w:b/>
          <w:bCs/>
          <w:sz w:val="22"/>
          <w:szCs w:val="22"/>
          <w:lang w:val="fr-FR"/>
        </w:rPr>
        <w:t>Pentru</w:t>
      </w:r>
      <w:proofErr w:type="spellEnd"/>
      <w:r w:rsidRPr="003A178B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  <w:lang w:val="fr-FR"/>
        </w:rPr>
        <w:t>acordarea</w:t>
      </w:r>
      <w:proofErr w:type="spellEnd"/>
      <w:r w:rsidRPr="003A178B">
        <w:rPr>
          <w:rFonts w:ascii="Arial" w:hAnsi="Arial" w:cs="Arial"/>
          <w:b/>
          <w:bCs/>
          <w:sz w:val="22"/>
          <w:szCs w:val="22"/>
          <w:lang w:val="fr-FR"/>
        </w:rPr>
        <w:t xml:space="preserve"> de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  <w:lang w:val="fr-FR"/>
        </w:rPr>
        <w:t>tichete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angajatorii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trebuie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să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creeze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un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cont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în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platformă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și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să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încheie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un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contract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digital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cu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AJOFM Vrancea.</w:t>
      </w:r>
      <w:r w:rsidR="00000000" w:rsidRPr="003A178B">
        <w:rPr>
          <w:rFonts w:ascii="Arial" w:hAnsi="Arial" w:cs="Arial"/>
          <w:sz w:val="22"/>
          <w:szCs w:val="22"/>
        </w:rPr>
        <w:pict w14:anchorId="4FF60E12">
          <v:rect id="_x0000_i1025" style="width:0;height:1.5pt" o:hralign="center" o:hrstd="t" o:hr="t" fillcolor="#a0a0a0" stroked="f"/>
        </w:pict>
      </w:r>
    </w:p>
    <w:p w14:paraId="44B76E5E" w14:textId="77777777" w:rsidR="00282C6A" w:rsidRPr="003A178B" w:rsidRDefault="00282C6A" w:rsidP="002372A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A178B">
        <w:rPr>
          <w:rFonts w:ascii="Segoe UI Emoji" w:hAnsi="Segoe UI Emoji" w:cs="Segoe UI Emoji"/>
          <w:b/>
          <w:bCs/>
          <w:sz w:val="22"/>
          <w:szCs w:val="22"/>
        </w:rPr>
        <w:t>✅</w:t>
      </w:r>
      <w:r w:rsidRPr="003A178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</w:rPr>
        <w:t>Avantajele</w:t>
      </w:r>
      <w:proofErr w:type="spellEnd"/>
      <w:r w:rsidRPr="003A178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</w:rPr>
        <w:t>sistemului</w:t>
      </w:r>
      <w:proofErr w:type="spellEnd"/>
      <w:r w:rsidRPr="003A178B">
        <w:rPr>
          <w:rFonts w:ascii="Arial" w:hAnsi="Arial" w:cs="Arial"/>
          <w:b/>
          <w:bCs/>
          <w:sz w:val="22"/>
          <w:szCs w:val="22"/>
        </w:rPr>
        <w:t>:</w:t>
      </w:r>
    </w:p>
    <w:p w14:paraId="4C11EE9B" w14:textId="77777777" w:rsidR="00282C6A" w:rsidRPr="003A178B" w:rsidRDefault="00282C6A" w:rsidP="002372A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3A178B">
        <w:rPr>
          <w:rFonts w:ascii="Arial" w:hAnsi="Arial" w:cs="Arial"/>
          <w:sz w:val="22"/>
          <w:szCs w:val="22"/>
        </w:rPr>
        <w:t>Simplificarea</w:t>
      </w:r>
      <w:proofErr w:type="spellEnd"/>
      <w:r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</w:rPr>
        <w:t>relațiilor</w:t>
      </w:r>
      <w:proofErr w:type="spellEnd"/>
      <w:r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</w:rPr>
        <w:t>dintre</w:t>
      </w:r>
      <w:proofErr w:type="spellEnd"/>
      <w:r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</w:rPr>
        <w:t>prestatori</w:t>
      </w:r>
      <w:proofErr w:type="spellEnd"/>
      <w:r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</w:rPr>
        <w:t>și</w:t>
      </w:r>
      <w:proofErr w:type="spellEnd"/>
      <w:r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</w:rPr>
        <w:t>beneficiari</w:t>
      </w:r>
      <w:proofErr w:type="spellEnd"/>
    </w:p>
    <w:p w14:paraId="66FB7DB5" w14:textId="77777777" w:rsidR="00282C6A" w:rsidRPr="003A178B" w:rsidRDefault="00282C6A" w:rsidP="002372A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3A178B">
        <w:rPr>
          <w:rFonts w:ascii="Arial" w:hAnsi="Arial" w:cs="Arial"/>
          <w:sz w:val="22"/>
          <w:szCs w:val="22"/>
        </w:rPr>
        <w:t>Protecție</w:t>
      </w:r>
      <w:proofErr w:type="spellEnd"/>
      <w:r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</w:rPr>
        <w:t>socială</w:t>
      </w:r>
      <w:proofErr w:type="spellEnd"/>
      <w:r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</w:rPr>
        <w:t>pentru</w:t>
      </w:r>
      <w:proofErr w:type="spellEnd"/>
      <w:r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</w:rPr>
        <w:t>persoanele</w:t>
      </w:r>
      <w:proofErr w:type="spellEnd"/>
      <w:r w:rsidRPr="003A178B">
        <w:rPr>
          <w:rFonts w:ascii="Arial" w:hAnsi="Arial" w:cs="Arial"/>
          <w:sz w:val="22"/>
          <w:szCs w:val="22"/>
        </w:rPr>
        <w:t xml:space="preserve"> care </w:t>
      </w:r>
      <w:proofErr w:type="spellStart"/>
      <w:r w:rsidRPr="003A178B">
        <w:rPr>
          <w:rFonts w:ascii="Arial" w:hAnsi="Arial" w:cs="Arial"/>
          <w:sz w:val="22"/>
          <w:szCs w:val="22"/>
        </w:rPr>
        <w:t>muncesc</w:t>
      </w:r>
      <w:proofErr w:type="spellEnd"/>
      <w:r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</w:rPr>
        <w:t>ocazional</w:t>
      </w:r>
      <w:proofErr w:type="spellEnd"/>
    </w:p>
    <w:p w14:paraId="59127AF2" w14:textId="77777777" w:rsidR="00282C6A" w:rsidRPr="003A178B" w:rsidRDefault="00282C6A" w:rsidP="002372A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3A178B">
        <w:rPr>
          <w:rFonts w:ascii="Arial" w:hAnsi="Arial" w:cs="Arial"/>
          <w:sz w:val="22"/>
          <w:szCs w:val="22"/>
        </w:rPr>
        <w:t>Eliminarea</w:t>
      </w:r>
      <w:proofErr w:type="spellEnd"/>
      <w:r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</w:rPr>
        <w:t>muncii</w:t>
      </w:r>
      <w:proofErr w:type="spellEnd"/>
      <w:r w:rsidRPr="003A178B">
        <w:rPr>
          <w:rFonts w:ascii="Arial" w:hAnsi="Arial" w:cs="Arial"/>
          <w:sz w:val="22"/>
          <w:szCs w:val="22"/>
        </w:rPr>
        <w:t xml:space="preserve"> „la </w:t>
      </w:r>
      <w:proofErr w:type="spellStart"/>
      <w:r w:rsidRPr="003A178B">
        <w:rPr>
          <w:rFonts w:ascii="Arial" w:hAnsi="Arial" w:cs="Arial"/>
          <w:sz w:val="22"/>
          <w:szCs w:val="22"/>
        </w:rPr>
        <w:t>negru</w:t>
      </w:r>
      <w:proofErr w:type="spellEnd"/>
      <w:r w:rsidRPr="003A178B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3A178B">
        <w:rPr>
          <w:rFonts w:ascii="Arial" w:hAnsi="Arial" w:cs="Arial"/>
          <w:sz w:val="22"/>
          <w:szCs w:val="22"/>
        </w:rPr>
        <w:t>în</w:t>
      </w:r>
      <w:proofErr w:type="spellEnd"/>
      <w:r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</w:rPr>
        <w:t>gospodării</w:t>
      </w:r>
      <w:proofErr w:type="spellEnd"/>
    </w:p>
    <w:p w14:paraId="5EDA9CAE" w14:textId="6723F0A1" w:rsidR="00282C6A" w:rsidRPr="00E46B6E" w:rsidRDefault="00282C6A" w:rsidP="00DA152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fr-FR"/>
        </w:rPr>
      </w:pPr>
      <w:proofErr w:type="spellStart"/>
      <w:r w:rsidRPr="00E46B6E">
        <w:rPr>
          <w:rFonts w:ascii="Arial" w:hAnsi="Arial" w:cs="Arial"/>
          <w:sz w:val="22"/>
          <w:szCs w:val="22"/>
          <w:lang w:val="fr-FR"/>
        </w:rPr>
        <w:t>Ușor</w:t>
      </w:r>
      <w:proofErr w:type="spellEnd"/>
      <w:r w:rsidRPr="00E46B6E">
        <w:rPr>
          <w:rFonts w:ascii="Arial" w:hAnsi="Arial" w:cs="Arial"/>
          <w:sz w:val="22"/>
          <w:szCs w:val="22"/>
          <w:lang w:val="fr-FR"/>
        </w:rPr>
        <w:t xml:space="preserve"> de </w:t>
      </w:r>
      <w:proofErr w:type="spellStart"/>
      <w:r w:rsidRPr="00E46B6E">
        <w:rPr>
          <w:rFonts w:ascii="Arial" w:hAnsi="Arial" w:cs="Arial"/>
          <w:sz w:val="22"/>
          <w:szCs w:val="22"/>
          <w:lang w:val="fr-FR"/>
        </w:rPr>
        <w:t>utilizat</w:t>
      </w:r>
      <w:proofErr w:type="spellEnd"/>
      <w:r w:rsidRPr="00E46B6E">
        <w:rPr>
          <w:rFonts w:ascii="Arial" w:hAnsi="Arial" w:cs="Arial"/>
          <w:sz w:val="22"/>
          <w:szCs w:val="22"/>
          <w:lang w:val="fr-FR"/>
        </w:rPr>
        <w:t xml:space="preserve"> – </w:t>
      </w:r>
      <w:proofErr w:type="spellStart"/>
      <w:r w:rsidRPr="00E46B6E">
        <w:rPr>
          <w:rFonts w:ascii="Arial" w:hAnsi="Arial" w:cs="Arial"/>
          <w:sz w:val="22"/>
          <w:szCs w:val="22"/>
          <w:lang w:val="fr-FR"/>
        </w:rPr>
        <w:t>platforma</w:t>
      </w:r>
      <w:proofErr w:type="spellEnd"/>
      <w:r w:rsidRPr="00E46B6E">
        <w:rPr>
          <w:rFonts w:ascii="Arial" w:hAnsi="Arial" w:cs="Arial"/>
          <w:sz w:val="22"/>
          <w:szCs w:val="22"/>
          <w:lang w:val="fr-FR"/>
        </w:rPr>
        <w:t xml:space="preserve"> este </w:t>
      </w:r>
      <w:proofErr w:type="spellStart"/>
      <w:r w:rsidRPr="00E46B6E">
        <w:rPr>
          <w:rFonts w:ascii="Arial" w:hAnsi="Arial" w:cs="Arial"/>
          <w:sz w:val="22"/>
          <w:szCs w:val="22"/>
          <w:lang w:val="fr-FR"/>
        </w:rPr>
        <w:t>intuitivă</w:t>
      </w:r>
      <w:proofErr w:type="spellEnd"/>
      <w:r w:rsidRPr="00E46B6E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E46B6E">
        <w:rPr>
          <w:rFonts w:ascii="Arial" w:hAnsi="Arial" w:cs="Arial"/>
          <w:sz w:val="22"/>
          <w:szCs w:val="22"/>
          <w:lang w:val="fr-FR"/>
        </w:rPr>
        <w:t>și</w:t>
      </w:r>
      <w:proofErr w:type="spellEnd"/>
      <w:r w:rsidRPr="00E46B6E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E46B6E">
        <w:rPr>
          <w:rFonts w:ascii="Arial" w:hAnsi="Arial" w:cs="Arial"/>
          <w:sz w:val="22"/>
          <w:szCs w:val="22"/>
          <w:lang w:val="fr-FR"/>
        </w:rPr>
        <w:t>accesibilă</w:t>
      </w:r>
      <w:proofErr w:type="spellEnd"/>
      <w:r w:rsidRPr="00E46B6E">
        <w:rPr>
          <w:rFonts w:ascii="Arial" w:hAnsi="Arial" w:cs="Arial"/>
          <w:sz w:val="22"/>
          <w:szCs w:val="22"/>
          <w:lang w:val="fr-FR"/>
        </w:rPr>
        <w:t xml:space="preserve">: </w:t>
      </w:r>
      <w:hyperlink r:id="rId8" w:tgtFrame="_new" w:history="1">
        <w:r w:rsidRPr="00E46B6E">
          <w:rPr>
            <w:rStyle w:val="Hyperlink"/>
            <w:rFonts w:ascii="Arial" w:hAnsi="Arial" w:cs="Arial"/>
            <w:sz w:val="22"/>
            <w:szCs w:val="22"/>
            <w:lang w:val="fr-FR"/>
          </w:rPr>
          <w:t>https://tichete.anofm.ro</w:t>
        </w:r>
      </w:hyperlink>
      <w:r w:rsidR="00000000" w:rsidRPr="003A178B">
        <w:rPr>
          <w:rFonts w:ascii="Arial" w:hAnsi="Arial" w:cs="Arial"/>
          <w:sz w:val="22"/>
          <w:szCs w:val="22"/>
        </w:rPr>
        <w:pict w14:anchorId="2D869917">
          <v:rect id="_x0000_i1026" style="width:0;height:1.5pt" o:hralign="center" o:hrstd="t" o:hr="t" fillcolor="#a0a0a0" stroked="f"/>
        </w:pict>
      </w:r>
    </w:p>
    <w:p w14:paraId="03B9BA79" w14:textId="77777777" w:rsidR="00282C6A" w:rsidRPr="003A178B" w:rsidRDefault="00282C6A" w:rsidP="002372A0">
      <w:pPr>
        <w:jc w:val="both"/>
        <w:rPr>
          <w:rFonts w:ascii="Arial" w:hAnsi="Arial" w:cs="Arial"/>
          <w:sz w:val="22"/>
          <w:szCs w:val="22"/>
          <w:lang w:val="fr-FR"/>
        </w:rPr>
      </w:pPr>
      <w:r w:rsidRPr="003A178B">
        <w:rPr>
          <w:rFonts w:ascii="Segoe UI Emoji" w:hAnsi="Segoe UI Emoji" w:cs="Segoe UI Emoji"/>
          <w:sz w:val="22"/>
          <w:szCs w:val="22"/>
        </w:rPr>
        <w:t>📢</w:t>
      </w:r>
      <w:r w:rsidRPr="003A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</w:rPr>
        <w:t>Vă</w:t>
      </w:r>
      <w:proofErr w:type="spellEnd"/>
      <w:r w:rsidRPr="003A178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</w:rPr>
        <w:t>încurajăm</w:t>
      </w:r>
      <w:proofErr w:type="spellEnd"/>
      <w:r w:rsidRPr="003A178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</w:rPr>
        <w:t>să</w:t>
      </w:r>
      <w:proofErr w:type="spellEnd"/>
      <w:r w:rsidRPr="003A178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</w:rPr>
        <w:t>folosiți</w:t>
      </w:r>
      <w:proofErr w:type="spellEnd"/>
      <w:r w:rsidRPr="003A178B">
        <w:rPr>
          <w:rFonts w:ascii="Arial" w:hAnsi="Arial" w:cs="Arial"/>
          <w:b/>
          <w:bCs/>
          <w:sz w:val="22"/>
          <w:szCs w:val="22"/>
        </w:rPr>
        <w:t xml:space="preserve"> legal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</w:rPr>
        <w:t>și</w:t>
      </w:r>
      <w:proofErr w:type="spellEnd"/>
      <w:r w:rsidRPr="003A178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</w:rPr>
        <w:t>corect</w:t>
      </w:r>
      <w:proofErr w:type="spellEnd"/>
      <w:r w:rsidRPr="003A178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</w:rPr>
        <w:t>serviciile</w:t>
      </w:r>
      <w:proofErr w:type="spellEnd"/>
      <w:r w:rsidRPr="003A178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</w:rPr>
        <w:t>gospodărești</w:t>
      </w:r>
      <w:proofErr w:type="spellEnd"/>
      <w:r w:rsidRPr="003A178B">
        <w:rPr>
          <w:rFonts w:ascii="Arial" w:hAnsi="Arial" w:cs="Arial"/>
          <w:b/>
          <w:bCs/>
          <w:sz w:val="22"/>
          <w:szCs w:val="22"/>
        </w:rPr>
        <w:t>!</w:t>
      </w:r>
      <w:r w:rsidRPr="003A178B">
        <w:rPr>
          <w:rFonts w:ascii="Arial" w:hAnsi="Arial" w:cs="Arial"/>
          <w:sz w:val="22"/>
          <w:szCs w:val="22"/>
        </w:rPr>
        <w:br/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Tichetele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de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activități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casnice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sunt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un pas important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spre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o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economie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mai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curată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și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mai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sigură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pentru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toți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>!</w:t>
      </w:r>
    </w:p>
    <w:p w14:paraId="07335FB8" w14:textId="77777777" w:rsidR="00282C6A" w:rsidRPr="003A178B" w:rsidRDefault="00282C6A" w:rsidP="002372A0">
      <w:pPr>
        <w:jc w:val="both"/>
        <w:rPr>
          <w:rFonts w:ascii="Arial" w:hAnsi="Arial" w:cs="Arial"/>
          <w:sz w:val="22"/>
          <w:szCs w:val="22"/>
          <w:lang w:val="fr-FR"/>
        </w:rPr>
      </w:pPr>
      <w:proofErr w:type="spellStart"/>
      <w:r w:rsidRPr="003A178B">
        <w:rPr>
          <w:rFonts w:ascii="Arial" w:hAnsi="Arial" w:cs="Arial"/>
          <w:b/>
          <w:bCs/>
          <w:sz w:val="22"/>
          <w:szCs w:val="22"/>
          <w:lang w:val="fr-FR"/>
        </w:rPr>
        <w:t>Pentru</w:t>
      </w:r>
      <w:proofErr w:type="spellEnd"/>
      <w:r w:rsidRPr="003A178B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  <w:lang w:val="fr-FR"/>
        </w:rPr>
        <w:t>detalii</w:t>
      </w:r>
      <w:proofErr w:type="spellEnd"/>
      <w:r w:rsidRPr="003A178B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  <w:lang w:val="fr-FR"/>
        </w:rPr>
        <w:t>și</w:t>
      </w:r>
      <w:proofErr w:type="spellEnd"/>
      <w:r w:rsidRPr="003A178B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  <w:lang w:val="fr-FR"/>
        </w:rPr>
        <w:t>suport</w:t>
      </w:r>
      <w:proofErr w:type="spellEnd"/>
      <w:r w:rsidRPr="003A178B">
        <w:rPr>
          <w:rFonts w:ascii="Arial" w:hAnsi="Arial" w:cs="Arial"/>
          <w:b/>
          <w:bCs/>
          <w:sz w:val="22"/>
          <w:szCs w:val="22"/>
          <w:lang w:val="fr-FR"/>
        </w:rPr>
        <w:t xml:space="preserve">,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  <w:lang w:val="fr-FR"/>
        </w:rPr>
        <w:t>vă</w:t>
      </w:r>
      <w:proofErr w:type="spellEnd"/>
      <w:r w:rsidRPr="003A178B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  <w:lang w:val="fr-FR"/>
        </w:rPr>
        <w:t>așteptăm</w:t>
      </w:r>
      <w:proofErr w:type="spellEnd"/>
      <w:r w:rsidRPr="003A178B">
        <w:rPr>
          <w:rFonts w:ascii="Arial" w:hAnsi="Arial" w:cs="Arial"/>
          <w:b/>
          <w:bCs/>
          <w:sz w:val="22"/>
          <w:szCs w:val="22"/>
          <w:lang w:val="fr-FR"/>
        </w:rPr>
        <w:t xml:space="preserve"> la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  <w:lang w:val="fr-FR"/>
        </w:rPr>
        <w:t>sediul</w:t>
      </w:r>
      <w:proofErr w:type="spellEnd"/>
      <w:r w:rsidRPr="003A178B">
        <w:rPr>
          <w:rFonts w:ascii="Arial" w:hAnsi="Arial" w:cs="Arial"/>
          <w:b/>
          <w:bCs/>
          <w:sz w:val="22"/>
          <w:szCs w:val="22"/>
          <w:lang w:val="fr-FR"/>
        </w:rPr>
        <w:t xml:space="preserve"> AJOFM Vrancea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  <w:lang w:val="fr-FR"/>
        </w:rPr>
        <w:t>sau</w:t>
      </w:r>
      <w:proofErr w:type="spellEnd"/>
      <w:r w:rsidRPr="003A178B">
        <w:rPr>
          <w:rFonts w:ascii="Arial" w:hAnsi="Arial" w:cs="Arial"/>
          <w:b/>
          <w:bCs/>
          <w:sz w:val="22"/>
          <w:szCs w:val="22"/>
          <w:lang w:val="fr-FR"/>
        </w:rPr>
        <w:t xml:space="preserve"> ne </w:t>
      </w:r>
      <w:proofErr w:type="spellStart"/>
      <w:r w:rsidRPr="003A178B">
        <w:rPr>
          <w:rFonts w:ascii="Arial" w:hAnsi="Arial" w:cs="Arial"/>
          <w:b/>
          <w:bCs/>
          <w:sz w:val="22"/>
          <w:szCs w:val="22"/>
          <w:lang w:val="fr-FR"/>
        </w:rPr>
        <w:t>puteți</w:t>
      </w:r>
      <w:proofErr w:type="spellEnd"/>
      <w:r w:rsidRPr="003A178B">
        <w:rPr>
          <w:rFonts w:ascii="Arial" w:hAnsi="Arial" w:cs="Arial"/>
          <w:b/>
          <w:bCs/>
          <w:sz w:val="22"/>
          <w:szCs w:val="22"/>
          <w:lang w:val="fr-FR"/>
        </w:rPr>
        <w:t xml:space="preserve"> contacta online.</w:t>
      </w:r>
    </w:p>
    <w:p w14:paraId="4BBFFD69" w14:textId="1F6986C7" w:rsidR="00E46B6E" w:rsidRPr="00846A38" w:rsidRDefault="00282C6A" w:rsidP="00E46B6E">
      <w:pPr>
        <w:rPr>
          <w:rFonts w:ascii="Arial" w:hAnsi="Arial" w:cs="Arial"/>
          <w:sz w:val="22"/>
          <w:szCs w:val="22"/>
          <w:lang w:val="fr-FR"/>
        </w:rPr>
      </w:pPr>
      <w:r w:rsidRPr="003A178B">
        <w:rPr>
          <w:rFonts w:ascii="Segoe UI Emoji" w:hAnsi="Segoe UI Emoji" w:cs="Segoe UI Emoji"/>
          <w:sz w:val="22"/>
          <w:szCs w:val="22"/>
        </w:rPr>
        <w:t>📍</w:t>
      </w:r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r w:rsidR="000C1538" w:rsidRPr="003A178B">
        <w:rPr>
          <w:rFonts w:ascii="Arial" w:hAnsi="Arial" w:cs="Arial"/>
          <w:sz w:val="22"/>
          <w:szCs w:val="22"/>
          <w:lang w:val="fr-FR"/>
        </w:rPr>
        <w:t xml:space="preserve">Bd. </w:t>
      </w:r>
      <w:proofErr w:type="spellStart"/>
      <w:r w:rsidR="000C1538" w:rsidRPr="003A178B">
        <w:rPr>
          <w:rFonts w:ascii="Arial" w:hAnsi="Arial" w:cs="Arial"/>
          <w:sz w:val="22"/>
          <w:szCs w:val="22"/>
          <w:lang w:val="fr-FR"/>
        </w:rPr>
        <w:t>Unirii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>,</w:t>
      </w:r>
      <w:r w:rsidR="000C1538" w:rsidRPr="003A178B">
        <w:rPr>
          <w:rFonts w:ascii="Arial" w:hAnsi="Arial" w:cs="Arial"/>
          <w:sz w:val="22"/>
          <w:szCs w:val="22"/>
          <w:lang w:val="fr-FR"/>
        </w:rPr>
        <w:t xml:space="preserve"> 53A,</w:t>
      </w:r>
      <w:r w:rsidRPr="003A178B">
        <w:rPr>
          <w:rFonts w:ascii="Arial" w:hAnsi="Arial" w:cs="Arial"/>
          <w:sz w:val="22"/>
          <w:szCs w:val="22"/>
          <w:lang w:val="fr-FR"/>
        </w:rPr>
        <w:t xml:space="preserve"> F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ocșani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br/>
      </w:r>
      <w:r w:rsidRPr="003A178B">
        <w:rPr>
          <w:rFonts w:ascii="Segoe UI Emoji" w:hAnsi="Segoe UI Emoji" w:cs="Segoe UI Emoji"/>
          <w:sz w:val="22"/>
          <w:szCs w:val="22"/>
        </w:rPr>
        <w:t>📞</w:t>
      </w:r>
      <w:r w:rsidRPr="003A178B">
        <w:rPr>
          <w:rFonts w:ascii="Arial" w:hAnsi="Arial" w:cs="Arial"/>
          <w:sz w:val="22"/>
          <w:szCs w:val="22"/>
          <w:lang w:val="fr-FR"/>
        </w:rPr>
        <w:t xml:space="preserve"> Tel: 0237 </w:t>
      </w:r>
      <w:r w:rsidR="000C1538" w:rsidRPr="003A178B">
        <w:rPr>
          <w:rFonts w:ascii="Arial" w:hAnsi="Arial" w:cs="Arial"/>
          <w:sz w:val="22"/>
          <w:szCs w:val="22"/>
          <w:lang w:val="fr-FR"/>
        </w:rPr>
        <w:t>224 677</w:t>
      </w:r>
      <w:r w:rsidRPr="003A178B">
        <w:rPr>
          <w:rFonts w:ascii="Arial" w:hAnsi="Arial" w:cs="Arial"/>
          <w:sz w:val="22"/>
          <w:szCs w:val="22"/>
          <w:lang w:val="fr-FR"/>
        </w:rPr>
        <w:br/>
      </w:r>
      <w:r w:rsidRPr="003A178B">
        <w:rPr>
          <w:rFonts w:ascii="Segoe UI Emoji" w:hAnsi="Segoe UI Emoji" w:cs="Segoe UI Emoji"/>
          <w:sz w:val="22"/>
          <w:szCs w:val="22"/>
        </w:rPr>
        <w:t>🌐</w:t>
      </w:r>
      <w:r w:rsidRPr="003A178B">
        <w:rPr>
          <w:rFonts w:ascii="Arial" w:hAnsi="Arial" w:cs="Arial"/>
          <w:sz w:val="22"/>
          <w:szCs w:val="22"/>
          <w:lang w:val="fr-FR"/>
        </w:rPr>
        <w:t xml:space="preserve"> Email: </w:t>
      </w:r>
      <w:r w:rsidR="000C1538" w:rsidRPr="003A178B">
        <w:rPr>
          <w:rFonts w:ascii="Arial" w:hAnsi="Arial" w:cs="Arial"/>
          <w:sz w:val="22"/>
          <w:szCs w:val="22"/>
          <w:lang w:val="fr-FR"/>
        </w:rPr>
        <w:t>ajofm.vn@anofm.gov.ro</w:t>
      </w:r>
      <w:r w:rsidRPr="003A178B">
        <w:rPr>
          <w:rFonts w:ascii="Arial" w:hAnsi="Arial" w:cs="Arial"/>
          <w:sz w:val="22"/>
          <w:szCs w:val="22"/>
          <w:lang w:val="fr-FR"/>
        </w:rPr>
        <w:br/>
      </w:r>
      <w:r w:rsidRPr="003A178B">
        <w:rPr>
          <w:rFonts w:ascii="Segoe UI Emoji" w:hAnsi="Segoe UI Emoji" w:cs="Segoe UI Emoji"/>
          <w:sz w:val="22"/>
          <w:szCs w:val="22"/>
        </w:rPr>
        <w:t>📲</w:t>
      </w:r>
      <w:r w:rsidRPr="003A178B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A178B">
        <w:rPr>
          <w:rFonts w:ascii="Arial" w:hAnsi="Arial" w:cs="Arial"/>
          <w:sz w:val="22"/>
          <w:szCs w:val="22"/>
          <w:lang w:val="fr-FR"/>
        </w:rPr>
        <w:t>Platformă</w:t>
      </w:r>
      <w:proofErr w:type="spellEnd"/>
      <w:r w:rsidRPr="003A178B">
        <w:rPr>
          <w:rFonts w:ascii="Arial" w:hAnsi="Arial" w:cs="Arial"/>
          <w:sz w:val="22"/>
          <w:szCs w:val="22"/>
          <w:lang w:val="fr-FR"/>
        </w:rPr>
        <w:t xml:space="preserve">: </w:t>
      </w:r>
      <w:hyperlink r:id="rId9" w:tgtFrame="_new" w:history="1">
        <w:r w:rsidRPr="003A178B">
          <w:rPr>
            <w:rStyle w:val="Hyperlink"/>
            <w:rFonts w:ascii="Arial" w:hAnsi="Arial" w:cs="Arial"/>
            <w:sz w:val="22"/>
            <w:szCs w:val="22"/>
            <w:lang w:val="fr-FR"/>
          </w:rPr>
          <w:t>https://tichete.anofm.ro</w:t>
        </w:r>
      </w:hyperlink>
      <w:r w:rsidR="00E46B6E" w:rsidRPr="00846A38">
        <w:rPr>
          <w:rFonts w:ascii="Arial" w:hAnsi="Arial" w:cs="Arial"/>
          <w:sz w:val="22"/>
          <w:szCs w:val="22"/>
          <w:lang w:val="fr-FR"/>
        </w:rPr>
        <w:t xml:space="preserve">                                                    </w:t>
      </w:r>
    </w:p>
    <w:p w14:paraId="690A1B49" w14:textId="79339AA1" w:rsidR="00282C6A" w:rsidRPr="00E46B6E" w:rsidRDefault="00282C6A" w:rsidP="00E46B6E">
      <w:pPr>
        <w:jc w:val="center"/>
        <w:rPr>
          <w:rFonts w:ascii="Arial" w:hAnsi="Arial" w:cs="Arial"/>
          <w:sz w:val="22"/>
          <w:szCs w:val="22"/>
          <w:lang w:val="fr-FR"/>
        </w:rPr>
      </w:pPr>
      <w:r w:rsidRPr="003A178B">
        <w:rPr>
          <w:rFonts w:ascii="Arial" w:hAnsi="Arial" w:cs="Arial"/>
          <w:b/>
          <w:bCs/>
          <w:sz w:val="22"/>
          <w:szCs w:val="22"/>
          <w:lang w:val="fr-FR"/>
        </w:rPr>
        <w:t xml:space="preserve">COMPARTIMENT COMUNICARE </w:t>
      </w:r>
      <w:r w:rsidR="003A178B">
        <w:rPr>
          <w:rFonts w:ascii="Arial" w:hAnsi="Arial" w:cs="Arial"/>
          <w:b/>
          <w:bCs/>
          <w:sz w:val="22"/>
          <w:szCs w:val="22"/>
          <w:lang w:val="fr-FR"/>
        </w:rPr>
        <w:t xml:space="preserve">                                                 </w:t>
      </w:r>
      <w:r w:rsidRPr="003A178B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="003A178B">
        <w:rPr>
          <w:rFonts w:ascii="Arial" w:hAnsi="Arial" w:cs="Arial"/>
          <w:b/>
          <w:bCs/>
          <w:sz w:val="22"/>
          <w:szCs w:val="22"/>
          <w:lang w:val="fr-FR"/>
        </w:rPr>
        <w:t xml:space="preserve">                   </w:t>
      </w:r>
      <w:r w:rsidR="00E46B6E">
        <w:rPr>
          <w:rFonts w:ascii="Arial" w:hAnsi="Arial" w:cs="Arial"/>
          <w:b/>
          <w:bCs/>
          <w:sz w:val="22"/>
          <w:szCs w:val="22"/>
          <w:lang w:val="fr-FR"/>
        </w:rPr>
        <w:t xml:space="preserve">                                           </w:t>
      </w:r>
      <w:r w:rsidRPr="003A178B">
        <w:rPr>
          <w:rFonts w:ascii="Arial" w:hAnsi="Arial" w:cs="Arial"/>
          <w:b/>
          <w:bCs/>
          <w:sz w:val="22"/>
          <w:szCs w:val="22"/>
          <w:lang w:val="fr-FR"/>
        </w:rPr>
        <w:t>AJOFM VRANCEA</w:t>
      </w:r>
      <w:r w:rsidRPr="003A178B">
        <w:rPr>
          <w:rFonts w:ascii="Arial" w:hAnsi="Arial" w:cs="Arial"/>
          <w:sz w:val="22"/>
          <w:szCs w:val="22"/>
          <w:lang w:val="fr-FR"/>
        </w:rPr>
        <w:br/>
      </w:r>
    </w:p>
    <w:p w14:paraId="1D31E5A5" w14:textId="77777777" w:rsidR="006863F7" w:rsidRPr="000C1538" w:rsidRDefault="006863F7" w:rsidP="002372A0">
      <w:pPr>
        <w:jc w:val="both"/>
        <w:rPr>
          <w:lang w:val="fr-FR"/>
        </w:rPr>
      </w:pPr>
    </w:p>
    <w:sectPr w:rsidR="006863F7" w:rsidRPr="000C1538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5C244" w14:textId="77777777" w:rsidR="00D65DEB" w:rsidRDefault="00D65DEB" w:rsidP="00E46B6E">
      <w:pPr>
        <w:spacing w:after="0" w:line="240" w:lineRule="auto"/>
      </w:pPr>
      <w:r>
        <w:separator/>
      </w:r>
    </w:p>
  </w:endnote>
  <w:endnote w:type="continuationSeparator" w:id="0">
    <w:p w14:paraId="444A952F" w14:textId="77777777" w:rsidR="00D65DEB" w:rsidRDefault="00D65DEB" w:rsidP="00E46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BAEBB" w14:textId="77777777" w:rsidR="00E46B6E" w:rsidRPr="00F56EF1" w:rsidRDefault="00E46B6E" w:rsidP="00E46B6E">
    <w:pPr>
      <w:pStyle w:val="Footer"/>
      <w:ind w:left="142" w:hanging="142"/>
      <w:rPr>
        <w:sz w:val="16"/>
        <w:szCs w:val="16"/>
        <w:lang w:val="ro-RO"/>
      </w:rPr>
    </w:pPr>
    <w:bookmarkStart w:id="0" w:name="_Hlk189812869"/>
    <w:bookmarkStart w:id="1" w:name="_Hlk189812870"/>
    <w:bookmarkStart w:id="2" w:name="_Hlk189812892"/>
    <w:bookmarkStart w:id="3" w:name="_Hlk189812893"/>
    <w:bookmarkStart w:id="4" w:name="_Hlk189813241"/>
    <w:bookmarkStart w:id="5" w:name="_Hlk189813242"/>
    <w:r w:rsidRPr="00F56EF1">
      <w:rPr>
        <w:sz w:val="16"/>
        <w:szCs w:val="16"/>
        <w:lang w:val="ro-RO"/>
      </w:rPr>
      <w:t>AGENŢIA JUDEŢEANĂ PENTRU OCUPAREA FORŢEI DE MUNCĂ VRANCEA</w:t>
    </w:r>
    <w:r>
      <w:rPr>
        <w:sz w:val="16"/>
        <w:szCs w:val="16"/>
        <w:lang w:val="ro-RO"/>
      </w:rPr>
      <w:t xml:space="preserve"> </w:t>
    </w:r>
    <w:r w:rsidRPr="00F56EF1">
      <w:rPr>
        <w:sz w:val="16"/>
        <w:szCs w:val="16"/>
        <w:lang w:val="ro-RO"/>
      </w:rPr>
      <w:tab/>
    </w:r>
    <w:r w:rsidRPr="00F56EF1">
      <w:rPr>
        <w:noProof/>
        <w:sz w:val="16"/>
        <w:szCs w:val="16"/>
      </w:rPr>
      <w:drawing>
        <wp:anchor distT="0" distB="0" distL="114300" distR="114300" simplePos="0" relativeHeight="251672576" behindDoc="0" locked="0" layoutInCell="1" allowOverlap="1" wp14:anchorId="27E3BD81" wp14:editId="66E9D35B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760256263" name="Picture 760256263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335E2D91" wp14:editId="3F06CF8B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407247615" name="Picture 407247615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0354E65C" wp14:editId="6B16093F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421044282" name="Picture 1421044282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476DAE13" wp14:editId="55BBE6F1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779315729" name="Picture 1779315729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249795CD" wp14:editId="665AA2AD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959935174" name="Picture 959935174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  <w:lang w:val="ro-RO"/>
      </w:rPr>
      <w:t>pag.1</w:t>
    </w:r>
  </w:p>
  <w:p w14:paraId="034B1148" w14:textId="77777777" w:rsidR="00E46B6E" w:rsidRPr="00F56EF1" w:rsidRDefault="00E46B6E" w:rsidP="00E46B6E">
    <w:pPr>
      <w:pStyle w:val="Footer"/>
      <w:ind w:left="142" w:hanging="142"/>
      <w:rPr>
        <w:b/>
        <w:sz w:val="16"/>
        <w:szCs w:val="16"/>
        <w:lang w:val="ro-RO"/>
      </w:rPr>
    </w:pPr>
    <w:r w:rsidRPr="00F56EF1">
      <w:rPr>
        <w:rStyle w:val="Strong"/>
        <w:sz w:val="16"/>
        <w:szCs w:val="16"/>
        <w:lang w:val="ro-RO"/>
      </w:rPr>
      <w:t>B-dul Unirii, Nr. 53A, Cod Poştal 620090, Focşani</w:t>
    </w:r>
  </w:p>
  <w:p w14:paraId="71E2A65C" w14:textId="77777777" w:rsidR="00E46B6E" w:rsidRPr="00F56EF1" w:rsidRDefault="00E46B6E" w:rsidP="00E46B6E">
    <w:pPr>
      <w:pStyle w:val="Footer"/>
      <w:ind w:left="142" w:hanging="142"/>
      <w:rPr>
        <w:sz w:val="16"/>
        <w:szCs w:val="16"/>
        <w:lang w:val="ro-RO"/>
      </w:rPr>
    </w:pPr>
    <w:r w:rsidRPr="00F56EF1">
      <w:rPr>
        <w:sz w:val="16"/>
        <w:szCs w:val="16"/>
        <w:lang w:val="ro-RO"/>
      </w:rPr>
      <w:t xml:space="preserve">Tel.: +40237 224677;+40237 224678; Fax: +40237 239059 </w:t>
    </w:r>
    <w:r w:rsidRPr="00F56EF1">
      <w:rPr>
        <w:sz w:val="16"/>
        <w:szCs w:val="16"/>
        <w:lang w:val="ro-RO"/>
      </w:rPr>
      <w:tab/>
    </w:r>
    <w:r w:rsidRPr="00F56EF1">
      <w:rPr>
        <w:sz w:val="16"/>
        <w:szCs w:val="16"/>
        <w:lang w:val="ro-RO"/>
      </w:rPr>
      <w:tab/>
    </w:r>
    <w:r w:rsidRPr="00F56EF1">
      <w:rPr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3E1FB272" wp14:editId="610D92F5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373434505" name="Picture 373434505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60CBAF26" wp14:editId="010B1F19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2107570280" name="Picture 2107570280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7456" behindDoc="0" locked="0" layoutInCell="1" allowOverlap="1" wp14:anchorId="22B4B0D7" wp14:editId="08F0E8C6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498600267" name="Picture 1498600267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8480" behindDoc="0" locked="0" layoutInCell="1" allowOverlap="1" wp14:anchorId="1D1EA98B" wp14:editId="3C5AFEC5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212638128" name="Picture 212638128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9504" behindDoc="0" locked="0" layoutInCell="1" allowOverlap="1" wp14:anchorId="09EC8F6B" wp14:editId="5346AE5F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751615766" name="Picture 751615766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70528" behindDoc="0" locked="0" layoutInCell="1" allowOverlap="1" wp14:anchorId="599C5CAF" wp14:editId="5E9C8E2C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988291493" name="Picture 988291493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71552" behindDoc="0" locked="0" layoutInCell="1" allowOverlap="1" wp14:anchorId="37071DB4" wp14:editId="270B5590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183652300" name="Picture 1183652300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1501E6" w14:textId="77777777" w:rsidR="00E46B6E" w:rsidRPr="00F56EF1" w:rsidRDefault="00E46B6E" w:rsidP="00E46B6E">
    <w:pPr>
      <w:pStyle w:val="Footer"/>
      <w:ind w:left="142" w:hanging="142"/>
      <w:rPr>
        <w:sz w:val="16"/>
        <w:szCs w:val="16"/>
        <w:lang w:val="ro-RO"/>
      </w:rPr>
    </w:pPr>
    <w:r w:rsidRPr="00F56EF1">
      <w:rPr>
        <w:sz w:val="16"/>
        <w:szCs w:val="16"/>
        <w:lang w:val="ro-RO"/>
      </w:rPr>
      <w:t xml:space="preserve">e-mail: </w:t>
    </w:r>
    <w:hyperlink r:id="rId2" w:history="1">
      <w:r w:rsidRPr="00F56EF1">
        <w:rPr>
          <w:rStyle w:val="Hyperlink"/>
          <w:sz w:val="16"/>
          <w:szCs w:val="16"/>
          <w:lang w:val="ro-RO"/>
        </w:rPr>
        <w:t>ajofm.vn@anofm.gov.ro</w:t>
      </w:r>
    </w:hyperlink>
    <w:r w:rsidRPr="00F56EF1">
      <w:rPr>
        <w:sz w:val="16"/>
        <w:szCs w:val="16"/>
        <w:lang w:val="ro-RO"/>
      </w:rPr>
      <w:t xml:space="preserve">; </w:t>
    </w:r>
    <w:r>
      <w:rPr>
        <w:sz w:val="16"/>
        <w:szCs w:val="16"/>
        <w:lang w:val="ro-RO"/>
      </w:rPr>
      <w:t>vrancea@anofm.gov.ro</w:t>
    </w:r>
  </w:p>
  <w:p w14:paraId="03F6A34F" w14:textId="77777777" w:rsidR="00E46B6E" w:rsidRPr="00F44190" w:rsidRDefault="00E46B6E" w:rsidP="00E46B6E">
    <w:pPr>
      <w:pStyle w:val="Footer"/>
      <w:ind w:left="142" w:hanging="142"/>
      <w:rPr>
        <w:sz w:val="14"/>
        <w:szCs w:val="14"/>
        <w:lang w:val="ro-RO"/>
      </w:rPr>
    </w:pPr>
    <w:r w:rsidRPr="00F56EF1">
      <w:rPr>
        <w:b/>
        <w:sz w:val="16"/>
        <w:szCs w:val="16"/>
        <w:lang w:val="ro-RO"/>
      </w:rPr>
      <w:t>www.anofm.ro</w:t>
    </w:r>
    <w:r w:rsidRPr="00F56EF1">
      <w:rPr>
        <w:sz w:val="16"/>
        <w:szCs w:val="16"/>
        <w:lang w:val="ro-RO"/>
      </w:rPr>
      <w:t xml:space="preserve"> </w:t>
    </w:r>
    <w:r>
      <w:rPr>
        <w:sz w:val="16"/>
        <w:szCs w:val="16"/>
        <w:lang w:val="ro-RO"/>
      </w:rPr>
      <w:t>;</w:t>
    </w:r>
    <w:r w:rsidRPr="00F56EF1">
      <w:rPr>
        <w:sz w:val="16"/>
        <w:szCs w:val="16"/>
        <w:lang w:val="ro-RO"/>
      </w:rPr>
      <w:t xml:space="preserve">   www.facebook.com/</w:t>
    </w:r>
    <w:r>
      <w:rPr>
        <w:sz w:val="16"/>
        <w:szCs w:val="16"/>
        <w:lang w:val="ro-RO"/>
      </w:rPr>
      <w:t>AJOFMVN</w:t>
    </w:r>
    <w:bookmarkEnd w:id="0"/>
    <w:bookmarkEnd w:id="1"/>
    <w:bookmarkEnd w:id="2"/>
    <w:bookmarkEnd w:id="3"/>
    <w:bookmarkEnd w:id="4"/>
    <w:bookmarkEnd w:id="5"/>
  </w:p>
  <w:p w14:paraId="5C7EEAEF" w14:textId="77777777" w:rsidR="00E46B6E" w:rsidRPr="00E46B6E" w:rsidRDefault="00E46B6E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72845" w14:textId="77777777" w:rsidR="00D65DEB" w:rsidRDefault="00D65DEB" w:rsidP="00E46B6E">
      <w:pPr>
        <w:spacing w:after="0" w:line="240" w:lineRule="auto"/>
      </w:pPr>
      <w:r>
        <w:separator/>
      </w:r>
    </w:p>
  </w:footnote>
  <w:footnote w:type="continuationSeparator" w:id="0">
    <w:p w14:paraId="1322277D" w14:textId="77777777" w:rsidR="00D65DEB" w:rsidRDefault="00D65DEB" w:rsidP="00E46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DD74F" w14:textId="176C773F" w:rsidR="00E46B6E" w:rsidRDefault="00E46B6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1D7393" wp14:editId="123B06AD">
          <wp:simplePos x="0" y="0"/>
          <wp:positionH relativeFrom="column">
            <wp:posOffset>5534025</wp:posOffset>
          </wp:positionH>
          <wp:positionV relativeFrom="paragraph">
            <wp:posOffset>104140</wp:posOffset>
          </wp:positionV>
          <wp:extent cx="1038225" cy="501015"/>
          <wp:effectExtent l="0" t="0" r="9525" b="0"/>
          <wp:wrapNone/>
          <wp:docPr id="1731597276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drawing>
        <wp:inline distT="0" distB="0" distL="0" distR="0" wp14:anchorId="5B9A675E" wp14:editId="4D7C75BD">
          <wp:extent cx="5010922" cy="899162"/>
          <wp:effectExtent l="0" t="0" r="0" b="0"/>
          <wp:docPr id="1277256636" name="Picture 1277256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</w:t>
    </w:r>
    <w:r>
      <w:rPr>
        <w:noProof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73142"/>
    <w:multiLevelType w:val="multilevel"/>
    <w:tmpl w:val="C8B8B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0F509E"/>
    <w:multiLevelType w:val="multilevel"/>
    <w:tmpl w:val="ED00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9142693">
    <w:abstractNumId w:val="1"/>
  </w:num>
  <w:num w:numId="2" w16cid:durableId="2133984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6A"/>
    <w:rsid w:val="000C1538"/>
    <w:rsid w:val="002372A0"/>
    <w:rsid w:val="00282C6A"/>
    <w:rsid w:val="003A178B"/>
    <w:rsid w:val="005C260F"/>
    <w:rsid w:val="005D3D19"/>
    <w:rsid w:val="006863F7"/>
    <w:rsid w:val="00846A38"/>
    <w:rsid w:val="00B51755"/>
    <w:rsid w:val="00BC77BD"/>
    <w:rsid w:val="00D65DEB"/>
    <w:rsid w:val="00E46B6E"/>
    <w:rsid w:val="00E855BC"/>
    <w:rsid w:val="00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8F8A"/>
  <w15:chartTrackingRefBased/>
  <w15:docId w15:val="{028FB483-AA3A-4B35-BCF1-41FA14FB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2C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C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C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C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C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C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C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C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C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C6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C6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C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C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C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C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2C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2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C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2C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2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2C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2C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2C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C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2C6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82C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C6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6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B6E"/>
  </w:style>
  <w:style w:type="paragraph" w:styleId="Footer">
    <w:name w:val="footer"/>
    <w:basedOn w:val="Normal"/>
    <w:link w:val="FooterChar"/>
    <w:uiPriority w:val="99"/>
    <w:unhideWhenUsed/>
    <w:rsid w:val="00E46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B6E"/>
  </w:style>
  <w:style w:type="character" w:styleId="Strong">
    <w:name w:val="Strong"/>
    <w:uiPriority w:val="22"/>
    <w:qFormat/>
    <w:rsid w:val="00E46B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9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chete.anofm.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ichete.anofm.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ichete.anofm.r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jofm.vn@anofm.gov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MONAC</dc:creator>
  <cp:keywords/>
  <dc:description/>
  <cp:lastModifiedBy>DANIELA BRIHOIANU</cp:lastModifiedBy>
  <cp:revision>6</cp:revision>
  <dcterms:created xsi:type="dcterms:W3CDTF">2025-06-11T08:48:00Z</dcterms:created>
  <dcterms:modified xsi:type="dcterms:W3CDTF">2025-06-11T13:08:00Z</dcterms:modified>
</cp:coreProperties>
</file>