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279A3" w14:textId="77777777" w:rsidR="00D24657" w:rsidRDefault="00D24657" w:rsidP="00D24657">
      <w:pPr>
        <w:pStyle w:val="Default"/>
      </w:pPr>
    </w:p>
    <w:p w14:paraId="010138E9" w14:textId="75305D5B" w:rsidR="00D24657" w:rsidRDefault="00D24657" w:rsidP="00D24657">
      <w:pPr>
        <w:pStyle w:val="Default"/>
        <w:ind w:firstLine="720"/>
        <w:rPr>
          <w:b/>
          <w:bCs/>
          <w:sz w:val="22"/>
          <w:szCs w:val="22"/>
        </w:rPr>
      </w:pPr>
      <w:r>
        <w:t xml:space="preserve"> </w:t>
      </w:r>
      <w:r>
        <w:rPr>
          <w:b/>
          <w:bCs/>
          <w:sz w:val="22"/>
          <w:szCs w:val="22"/>
        </w:rPr>
        <w:t xml:space="preserve">ÎN ATENŢIA ABSOLVENŢILOR PROMOŢIEI 2024-2025 </w:t>
      </w:r>
    </w:p>
    <w:p w14:paraId="26F0FC31" w14:textId="77777777" w:rsidR="00D24657" w:rsidRDefault="00D24657" w:rsidP="00D24657">
      <w:pPr>
        <w:pStyle w:val="Default"/>
        <w:rPr>
          <w:sz w:val="22"/>
          <w:szCs w:val="22"/>
        </w:rPr>
      </w:pPr>
    </w:p>
    <w:p w14:paraId="0607AA77" w14:textId="77777777" w:rsidR="00D24657" w:rsidRDefault="00D24657" w:rsidP="00F7256A">
      <w:pPr>
        <w:pStyle w:val="Default"/>
        <w:spacing w:line="360" w:lineRule="auto"/>
        <w:ind w:firstLine="720"/>
        <w:jc w:val="both"/>
        <w:rPr>
          <w:sz w:val="22"/>
          <w:szCs w:val="22"/>
        </w:rPr>
      </w:pPr>
      <w:r>
        <w:rPr>
          <w:sz w:val="22"/>
          <w:szCs w:val="22"/>
        </w:rPr>
        <w:t xml:space="preserve">Absolvenții de învățământ sunt așteptați să se înregistreze în evidenţele </w:t>
      </w:r>
      <w:r>
        <w:rPr>
          <w:b/>
          <w:bCs/>
          <w:sz w:val="22"/>
          <w:szCs w:val="22"/>
        </w:rPr>
        <w:t>Agenției Județene pentru Ocuparea Forței de Muncă Vaslui</w:t>
      </w:r>
      <w:r>
        <w:rPr>
          <w:sz w:val="22"/>
          <w:szCs w:val="22"/>
        </w:rPr>
        <w:t xml:space="preserve">, pentru a beneficia de serviciile gratuite de informare și consiliere profesională, de mediere a muncii, precum și de alte măsuri de stimulare a ocupării forței de muncă. </w:t>
      </w:r>
    </w:p>
    <w:p w14:paraId="6F233ADB" w14:textId="77777777" w:rsidR="00D24657" w:rsidRDefault="00D24657" w:rsidP="00F7256A">
      <w:pPr>
        <w:pStyle w:val="Default"/>
        <w:spacing w:line="360" w:lineRule="auto"/>
        <w:ind w:firstLine="720"/>
        <w:jc w:val="both"/>
        <w:rPr>
          <w:sz w:val="22"/>
          <w:szCs w:val="22"/>
        </w:rPr>
      </w:pPr>
    </w:p>
    <w:p w14:paraId="3595DEC7" w14:textId="77777777" w:rsidR="00D24657" w:rsidRDefault="00D24657" w:rsidP="00F7256A">
      <w:pPr>
        <w:pStyle w:val="Default"/>
        <w:spacing w:line="360" w:lineRule="auto"/>
        <w:ind w:firstLine="720"/>
        <w:jc w:val="both"/>
        <w:rPr>
          <w:sz w:val="22"/>
          <w:szCs w:val="22"/>
        </w:rPr>
      </w:pPr>
      <w:r>
        <w:rPr>
          <w:sz w:val="22"/>
          <w:szCs w:val="22"/>
        </w:rPr>
        <w:t xml:space="preserve">Potrivit prevederilor legii, absolvenţii trebuie să se prezinte la agenţiile pentru ocupare în termen de 60 de zile de la absolvire, pentru înregistrare ca persoană în căutarea unui loc de muncă, ca etapă prealabilă şi obligatorie în vederea obținerii facilităților acordate potrivit Legii nr. 76/2002 privind sistemul asigurărilor pentru șomaj și stimularea ocupării forței de muncă, cu modificările și completările ulterioare, inclusiv pentru obţinerea indemnizaţiei de şomaj. </w:t>
      </w:r>
    </w:p>
    <w:p w14:paraId="51905A39" w14:textId="5A32E053" w:rsidR="00D24657" w:rsidRDefault="00D24657" w:rsidP="00F7256A">
      <w:pPr>
        <w:pStyle w:val="Default"/>
        <w:spacing w:line="360" w:lineRule="auto"/>
        <w:jc w:val="both"/>
        <w:rPr>
          <w:sz w:val="22"/>
          <w:szCs w:val="22"/>
        </w:rPr>
      </w:pPr>
      <w:r>
        <w:rPr>
          <w:sz w:val="22"/>
          <w:szCs w:val="22"/>
        </w:rPr>
        <w:t xml:space="preserve">Conform Ordinului Ministerului Educației nr. 3694/2024 privind structura anului </w:t>
      </w:r>
      <w:r>
        <w:rPr>
          <w:i/>
          <w:iCs/>
          <w:sz w:val="22"/>
          <w:szCs w:val="22"/>
        </w:rPr>
        <w:t xml:space="preserve">şcolar 2024-2025, </w:t>
      </w:r>
      <w:r>
        <w:rPr>
          <w:sz w:val="22"/>
          <w:szCs w:val="22"/>
        </w:rPr>
        <w:t xml:space="preserve">pentru clasele a XII-a zi, a XIII-a seral şi frecvenţă redusă, anul şcolar se încheie la data de </w:t>
      </w:r>
      <w:r>
        <w:rPr>
          <w:b/>
          <w:bCs/>
          <w:sz w:val="22"/>
          <w:szCs w:val="22"/>
        </w:rPr>
        <w:t xml:space="preserve">6 iunie 2025. </w:t>
      </w:r>
    </w:p>
    <w:p w14:paraId="29E2260F" w14:textId="5D6024AA" w:rsidR="00D24657" w:rsidRDefault="00D24657" w:rsidP="00F7256A">
      <w:pPr>
        <w:pStyle w:val="Default"/>
        <w:spacing w:line="360" w:lineRule="auto"/>
        <w:ind w:firstLine="720"/>
        <w:jc w:val="both"/>
        <w:rPr>
          <w:sz w:val="22"/>
          <w:szCs w:val="22"/>
        </w:rPr>
      </w:pPr>
      <w:r>
        <w:rPr>
          <w:b/>
          <w:bCs/>
          <w:sz w:val="22"/>
          <w:szCs w:val="22"/>
        </w:rPr>
        <w:t xml:space="preserve">Absolvenţii de liceu </w:t>
      </w:r>
      <w:r>
        <w:rPr>
          <w:sz w:val="22"/>
          <w:szCs w:val="22"/>
        </w:rPr>
        <w:t xml:space="preserve">promoţia 2024-2025 se pot prezenta la agenția pentru ocupare, în vederea înregistrării, în perioada </w:t>
      </w:r>
      <w:r>
        <w:rPr>
          <w:b/>
          <w:bCs/>
          <w:sz w:val="22"/>
          <w:szCs w:val="22"/>
        </w:rPr>
        <w:t xml:space="preserve">09 iunie – </w:t>
      </w:r>
      <w:r w:rsidR="00B07A27">
        <w:rPr>
          <w:b/>
          <w:bCs/>
          <w:sz w:val="22"/>
          <w:szCs w:val="22"/>
        </w:rPr>
        <w:t>05</w:t>
      </w:r>
      <w:r>
        <w:rPr>
          <w:b/>
          <w:bCs/>
          <w:sz w:val="22"/>
          <w:szCs w:val="22"/>
        </w:rPr>
        <w:t xml:space="preserve"> august </w:t>
      </w:r>
      <w:r>
        <w:rPr>
          <w:sz w:val="22"/>
          <w:szCs w:val="22"/>
        </w:rPr>
        <w:t xml:space="preserve">(inclusiv) în </w:t>
      </w:r>
      <w:r>
        <w:rPr>
          <w:b/>
          <w:bCs/>
          <w:sz w:val="22"/>
          <w:szCs w:val="22"/>
        </w:rPr>
        <w:t>zilele lucrătoare</w:t>
      </w:r>
      <w:r>
        <w:rPr>
          <w:sz w:val="22"/>
          <w:szCs w:val="22"/>
        </w:rPr>
        <w:t xml:space="preserve">, indiferent de promovarea sau nepromovarea examenului de bacalaureat. </w:t>
      </w:r>
    </w:p>
    <w:p w14:paraId="63DACFC2" w14:textId="77777777" w:rsidR="00D24657" w:rsidRPr="00C333CC" w:rsidRDefault="00D24657" w:rsidP="00F7256A">
      <w:pPr>
        <w:pStyle w:val="Default"/>
        <w:spacing w:line="360" w:lineRule="auto"/>
        <w:ind w:firstLine="720"/>
        <w:jc w:val="both"/>
        <w:rPr>
          <w:sz w:val="22"/>
          <w:szCs w:val="22"/>
          <w:lang w:val="fr-FR"/>
        </w:rPr>
      </w:pPr>
      <w:r w:rsidRPr="00C333CC">
        <w:rPr>
          <w:sz w:val="22"/>
          <w:szCs w:val="22"/>
          <w:lang w:val="fr-FR"/>
        </w:rPr>
        <w:t xml:space="preserve">În situaţia în care unii tineri mai au corigențe, şi nu au situaţia încheiată la toate materiile, aceştia se pot prezenta în interval de 60 de zile de la susţinerea şi promovarea examenului de corigenţă. În acest sens adeverinţa eliberată de instituţia de învăţământ va specifica data promovării examenului de corigenţă. </w:t>
      </w:r>
    </w:p>
    <w:p w14:paraId="5C613C29" w14:textId="39F66B8C" w:rsidR="00D24657" w:rsidRPr="00C333CC" w:rsidRDefault="00D24657" w:rsidP="00F7256A">
      <w:pPr>
        <w:pStyle w:val="Default"/>
        <w:spacing w:line="360" w:lineRule="auto"/>
        <w:ind w:firstLine="720"/>
        <w:jc w:val="both"/>
        <w:rPr>
          <w:sz w:val="22"/>
          <w:szCs w:val="22"/>
          <w:lang w:val="fr-FR"/>
        </w:rPr>
      </w:pPr>
      <w:r w:rsidRPr="00C333CC">
        <w:rPr>
          <w:sz w:val="22"/>
          <w:szCs w:val="22"/>
          <w:lang w:val="fr-FR"/>
        </w:rPr>
        <w:t xml:space="preserve">Indemnizaţia de şomaj se va acorda de la data de </w:t>
      </w:r>
      <w:r w:rsidR="00B07A27">
        <w:rPr>
          <w:b/>
          <w:bCs/>
          <w:sz w:val="22"/>
          <w:szCs w:val="22"/>
          <w:lang w:val="fr-FR"/>
        </w:rPr>
        <w:t>06</w:t>
      </w:r>
      <w:r w:rsidRPr="00C333CC">
        <w:rPr>
          <w:b/>
          <w:bCs/>
          <w:sz w:val="22"/>
          <w:szCs w:val="22"/>
          <w:lang w:val="fr-FR"/>
        </w:rPr>
        <w:t xml:space="preserve"> august</w:t>
      </w:r>
      <w:r w:rsidRPr="00C333CC">
        <w:rPr>
          <w:sz w:val="22"/>
          <w:szCs w:val="22"/>
          <w:lang w:val="fr-FR"/>
        </w:rPr>
        <w:t xml:space="preserve">, în situaţia în care cererea va fi inregistrată în termen de 10 zile de la expirarea celor 60 de zile de la absolvire sau de la data înregistrării cererii de acordare a indemnizaţiei de şomaj dacă cererea este înregistrată după expirarea celor 10 zile. </w:t>
      </w:r>
    </w:p>
    <w:p w14:paraId="194DE64F" w14:textId="4A193305" w:rsidR="00D24657" w:rsidRPr="00C333CC" w:rsidRDefault="00D24657" w:rsidP="00F7256A">
      <w:pPr>
        <w:pStyle w:val="Default"/>
        <w:spacing w:line="360" w:lineRule="auto"/>
        <w:ind w:firstLine="720"/>
        <w:jc w:val="both"/>
        <w:rPr>
          <w:sz w:val="22"/>
          <w:szCs w:val="22"/>
          <w:lang w:val="fr-FR"/>
        </w:rPr>
      </w:pPr>
      <w:r w:rsidRPr="00C333CC">
        <w:rPr>
          <w:sz w:val="22"/>
          <w:szCs w:val="22"/>
          <w:lang w:val="fr-FR"/>
        </w:rPr>
        <w:t>Dacă absolvenţii aflaţi în una din situaţiile de mai sus nu se prezintă în intervalul de 60 de zile de la absolvire (0</w:t>
      </w:r>
      <w:r>
        <w:rPr>
          <w:sz w:val="22"/>
          <w:szCs w:val="22"/>
          <w:lang w:val="fr-FR"/>
        </w:rPr>
        <w:t>9</w:t>
      </w:r>
      <w:r w:rsidRPr="00C333CC">
        <w:rPr>
          <w:sz w:val="22"/>
          <w:szCs w:val="22"/>
          <w:lang w:val="fr-FR"/>
        </w:rPr>
        <w:t xml:space="preserve"> iunie – </w:t>
      </w:r>
      <w:r w:rsidR="00B07A27">
        <w:rPr>
          <w:sz w:val="22"/>
          <w:szCs w:val="22"/>
          <w:lang w:val="fr-FR"/>
        </w:rPr>
        <w:t>05</w:t>
      </w:r>
      <w:r w:rsidRPr="00C333CC">
        <w:rPr>
          <w:sz w:val="22"/>
          <w:szCs w:val="22"/>
          <w:lang w:val="fr-FR"/>
        </w:rPr>
        <w:t xml:space="preserve"> august 202</w:t>
      </w:r>
      <w:r>
        <w:rPr>
          <w:sz w:val="22"/>
          <w:szCs w:val="22"/>
          <w:lang w:val="fr-FR"/>
        </w:rPr>
        <w:t>5</w:t>
      </w:r>
      <w:r w:rsidRPr="00C333CC">
        <w:rPr>
          <w:sz w:val="22"/>
          <w:szCs w:val="22"/>
          <w:lang w:val="fr-FR"/>
        </w:rPr>
        <w:t xml:space="preserve">), ei pot să se prezinte în continuare în vederea înregistrării ca persoană în căutarea unui loc de muncă/șomeri neindemnizați, dar nu vor avea dreptul la indemnizaţie de şomaj. </w:t>
      </w:r>
    </w:p>
    <w:p w14:paraId="5C893060" w14:textId="77777777" w:rsidR="00D24657" w:rsidRPr="00C333CC" w:rsidRDefault="00D24657" w:rsidP="00F7256A">
      <w:pPr>
        <w:pStyle w:val="Default"/>
        <w:spacing w:line="360" w:lineRule="auto"/>
        <w:ind w:firstLine="720"/>
        <w:jc w:val="both"/>
        <w:rPr>
          <w:sz w:val="22"/>
          <w:szCs w:val="22"/>
          <w:lang w:val="fr-FR"/>
        </w:rPr>
      </w:pPr>
      <w:r w:rsidRPr="00C333CC">
        <w:rPr>
          <w:sz w:val="22"/>
          <w:szCs w:val="22"/>
          <w:lang w:val="fr-FR"/>
        </w:rPr>
        <w:t xml:space="preserve">In cazul </w:t>
      </w:r>
      <w:r w:rsidRPr="00C333CC">
        <w:rPr>
          <w:b/>
          <w:bCs/>
          <w:sz w:val="22"/>
          <w:szCs w:val="22"/>
          <w:lang w:val="fr-FR"/>
        </w:rPr>
        <w:t xml:space="preserve">absolvenților de școli profesionale </w:t>
      </w:r>
      <w:r w:rsidRPr="00C333CC">
        <w:rPr>
          <w:sz w:val="22"/>
          <w:szCs w:val="22"/>
          <w:lang w:val="fr-FR"/>
        </w:rPr>
        <w:t xml:space="preserve">data absolvirii diferă de la o școală, la alta, de aceea termenul de 60 de zile în care trebuie să se prezinte ca persoane în cautarea </w:t>
      </w:r>
      <w:r w:rsidRPr="00C333CC">
        <w:rPr>
          <w:sz w:val="22"/>
          <w:szCs w:val="22"/>
          <w:lang w:val="fr-FR"/>
        </w:rPr>
        <w:lastRenderedPageBreak/>
        <w:t xml:space="preserve">unui loc de muncă curge diferențiat, în funcție de data absolvirii studiilor, inclusiv terminarea practicii care face parte din anul școlar. </w:t>
      </w:r>
    </w:p>
    <w:p w14:paraId="1611BE40" w14:textId="77777777" w:rsidR="00D24657" w:rsidRPr="00C333CC" w:rsidRDefault="00D24657" w:rsidP="00F7256A">
      <w:pPr>
        <w:pStyle w:val="Default"/>
        <w:spacing w:line="360" w:lineRule="auto"/>
        <w:ind w:firstLine="720"/>
        <w:jc w:val="both"/>
        <w:rPr>
          <w:sz w:val="22"/>
          <w:szCs w:val="22"/>
          <w:lang w:val="fr-FR"/>
        </w:rPr>
      </w:pPr>
      <w:r w:rsidRPr="00C333CC">
        <w:rPr>
          <w:sz w:val="22"/>
          <w:szCs w:val="22"/>
          <w:lang w:val="fr-FR"/>
        </w:rPr>
        <w:t xml:space="preserve">În cazul </w:t>
      </w:r>
      <w:r w:rsidRPr="00C333CC">
        <w:rPr>
          <w:b/>
          <w:bCs/>
          <w:sz w:val="22"/>
          <w:szCs w:val="22"/>
          <w:lang w:val="fr-FR"/>
        </w:rPr>
        <w:t>absolvenţilor de studii superioare</w:t>
      </w:r>
      <w:r w:rsidRPr="00C333CC">
        <w:rPr>
          <w:sz w:val="22"/>
          <w:szCs w:val="22"/>
          <w:lang w:val="fr-FR"/>
        </w:rPr>
        <w:t>, termenul de 60 de zile în interiorul căruia aceștia trebuie să se înregistreze la agenţiile de ocupare, curge de la data promovării examenului de licenţă</w:t>
      </w:r>
      <w:r w:rsidRPr="00C333CC">
        <w:rPr>
          <w:b/>
          <w:bCs/>
          <w:sz w:val="22"/>
          <w:szCs w:val="22"/>
          <w:lang w:val="fr-FR"/>
        </w:rPr>
        <w:t xml:space="preserve">. </w:t>
      </w:r>
      <w:r w:rsidRPr="00C333CC">
        <w:rPr>
          <w:sz w:val="22"/>
          <w:szCs w:val="22"/>
          <w:lang w:val="fr-FR"/>
        </w:rPr>
        <w:t xml:space="preserve">În cazul în care un absolvent de studii superioare, nu s-a inregistrat in termen de 60 zile de la examenul de licenta, persoana în cauză nu va avea dreptul la indemnizaţie de şomaj, dar în schimb va putea să beneficieze de serviciile de stimulare a ocupării forţei de muncă şi de formare profesională gratuite dacă se înregistrează în evidenţa agenției pentru ocupare. </w:t>
      </w:r>
    </w:p>
    <w:p w14:paraId="41BC5BE4" w14:textId="77777777" w:rsidR="00D24657" w:rsidRPr="00C333CC" w:rsidRDefault="00D24657" w:rsidP="00F7256A">
      <w:pPr>
        <w:pStyle w:val="Default"/>
        <w:spacing w:line="360" w:lineRule="auto"/>
        <w:ind w:firstLine="720"/>
        <w:jc w:val="both"/>
        <w:rPr>
          <w:color w:val="auto"/>
          <w:sz w:val="22"/>
          <w:szCs w:val="22"/>
          <w:lang w:val="fr-FR"/>
        </w:rPr>
      </w:pPr>
      <w:r w:rsidRPr="00C333CC">
        <w:rPr>
          <w:color w:val="auto"/>
          <w:sz w:val="22"/>
          <w:szCs w:val="22"/>
          <w:lang w:val="fr-FR"/>
        </w:rPr>
        <w:t xml:space="preserve">Absolvenţii care se înregistrează în evidenţa agenţiei ca persoane în căutarea unui loc de muncă şi nu au un loc de muncă, pot beneficia de: </w:t>
      </w:r>
    </w:p>
    <w:p w14:paraId="721E0DF8" w14:textId="77777777" w:rsidR="00D24657" w:rsidRPr="00C333CC" w:rsidRDefault="00D24657" w:rsidP="00F7256A">
      <w:pPr>
        <w:pStyle w:val="Default"/>
        <w:spacing w:line="360" w:lineRule="auto"/>
        <w:jc w:val="both"/>
        <w:rPr>
          <w:color w:val="auto"/>
          <w:sz w:val="22"/>
          <w:szCs w:val="22"/>
          <w:lang w:val="fr-FR"/>
        </w:rPr>
      </w:pPr>
      <w:r w:rsidRPr="00C333CC">
        <w:rPr>
          <w:color w:val="auto"/>
          <w:sz w:val="22"/>
          <w:szCs w:val="22"/>
          <w:lang w:val="fr-FR"/>
        </w:rPr>
        <w:t xml:space="preserve">- Servicii gratuite de mediere a muncii, de informare şi consiliere profesională sau de asistenţă şi consultanţă pentru începerea unei afaceri proprii; </w:t>
      </w:r>
    </w:p>
    <w:p w14:paraId="060AE2A0" w14:textId="77777777" w:rsidR="00D24657" w:rsidRPr="00C333CC" w:rsidRDefault="00D24657" w:rsidP="00F7256A">
      <w:pPr>
        <w:pStyle w:val="Default"/>
        <w:spacing w:line="360" w:lineRule="auto"/>
        <w:jc w:val="both"/>
        <w:rPr>
          <w:color w:val="auto"/>
          <w:sz w:val="22"/>
          <w:szCs w:val="22"/>
          <w:lang w:val="fr-FR"/>
        </w:rPr>
      </w:pPr>
      <w:r w:rsidRPr="00C333CC">
        <w:rPr>
          <w:color w:val="auto"/>
          <w:sz w:val="22"/>
          <w:szCs w:val="22"/>
          <w:lang w:val="fr-FR"/>
        </w:rPr>
        <w:t xml:space="preserve">- servicii gratuite de formare profesională, inclusiv contravaloarea costurilor cu abonamentele de transport în comun. </w:t>
      </w:r>
    </w:p>
    <w:p w14:paraId="6AA4CD98" w14:textId="782D1D4A" w:rsidR="00D24657" w:rsidRPr="00C333CC" w:rsidRDefault="00D24657" w:rsidP="00F7256A">
      <w:pPr>
        <w:pStyle w:val="Default"/>
        <w:spacing w:line="360" w:lineRule="auto"/>
        <w:ind w:firstLine="720"/>
        <w:jc w:val="both"/>
        <w:rPr>
          <w:color w:val="auto"/>
          <w:sz w:val="22"/>
          <w:szCs w:val="22"/>
          <w:lang w:val="fr-FR"/>
        </w:rPr>
      </w:pPr>
      <w:r w:rsidRPr="00C333CC">
        <w:rPr>
          <w:color w:val="auto"/>
          <w:sz w:val="22"/>
          <w:szCs w:val="22"/>
          <w:lang w:val="fr-FR"/>
        </w:rPr>
        <w:t xml:space="preserve">Potrivit Legii nr. 76/2002 privind sistemul asigurărilor pentru șomaj și stimularea ocupării forței de muncă, absolvenţii instituţiilor de învăţământ şi absolvenţii şcolilor speciale, în vârstă de minimum 16 ani, care în termen de 60 de zile de la absolvire, se înregistrează la agenţiile pentru ocuparea forţei de muncă din raza cărora îşi au domiciliul şi se angajează cu normă întreagă pentru o perioadă mai mare de 12 luni, beneficiază de o primă de inserţie egală cu de 3 ori valoarea indicatorului social de referinţă (ISR) în vigoare la data încadrării. </w:t>
      </w:r>
    </w:p>
    <w:p w14:paraId="4F702645" w14:textId="77777777" w:rsidR="00D24657" w:rsidRPr="00C333CC" w:rsidRDefault="00D24657" w:rsidP="00F7256A">
      <w:pPr>
        <w:pStyle w:val="Default"/>
        <w:spacing w:line="360" w:lineRule="auto"/>
        <w:ind w:firstLine="720"/>
        <w:jc w:val="both"/>
        <w:rPr>
          <w:color w:val="auto"/>
          <w:sz w:val="22"/>
          <w:szCs w:val="22"/>
          <w:lang w:val="fr-FR"/>
        </w:rPr>
      </w:pPr>
      <w:r w:rsidRPr="00C333CC">
        <w:rPr>
          <w:color w:val="auto"/>
          <w:sz w:val="22"/>
          <w:szCs w:val="22"/>
          <w:lang w:val="fr-FR"/>
        </w:rPr>
        <w:t xml:space="preserve">După expirarea termenului de 60 de zile de la absolvire, în cazul în care absolvenții s-au înregistrat ca persoană în căutarea unui loc de muncă, pot beneficia, la cerere, de indemnizație de șomaj în cuantum de 50% din valoarea ISR în vigoare, pentru o perioadă de 6 luni. </w:t>
      </w:r>
    </w:p>
    <w:p w14:paraId="1C790E0B" w14:textId="77777777" w:rsidR="00D24657" w:rsidRPr="00C333CC" w:rsidRDefault="00D24657" w:rsidP="00F7256A">
      <w:pPr>
        <w:pStyle w:val="Default"/>
        <w:spacing w:line="360" w:lineRule="auto"/>
        <w:ind w:firstLine="720"/>
        <w:jc w:val="both"/>
        <w:rPr>
          <w:i/>
          <w:iCs/>
          <w:color w:val="auto"/>
          <w:sz w:val="22"/>
          <w:szCs w:val="22"/>
          <w:lang w:val="fr-FR"/>
        </w:rPr>
      </w:pPr>
      <w:r w:rsidRPr="00C333CC">
        <w:rPr>
          <w:i/>
          <w:iCs/>
          <w:color w:val="auto"/>
          <w:sz w:val="22"/>
          <w:szCs w:val="22"/>
          <w:lang w:val="fr-FR"/>
        </w:rPr>
        <w:t xml:space="preserve">Persoanele care, la data solicitării dreptului, refuză un loc de muncă potrivit pregătirii sau nivelului studiilor sau refuză participarea la servicii pentru stimularea ocupării şi de formare profesională oferite de agenţiile pentru ocuparea forţei de muncă, nu beneficiază de indemnizaţie de şomaj. Absolvenţii care, la data solicitării dreptului, au fost admişi sau urmează cursurile unei forme de învăţământ, organizate şi/sau acreditate, după caz, în condiţiile legii, nu beneficiază de indemnizaţie de şomaj. De asemenea, absolvenţii licenţiaţi ai facultăţilor de medicină, medicină dentară şi farmacie care, la data </w:t>
      </w:r>
      <w:r w:rsidRPr="00C333CC">
        <w:rPr>
          <w:i/>
          <w:iCs/>
          <w:color w:val="auto"/>
          <w:sz w:val="22"/>
          <w:szCs w:val="22"/>
          <w:lang w:val="fr-FR"/>
        </w:rPr>
        <w:lastRenderedPageBreak/>
        <w:t xml:space="preserve">solicitării dreptului, au promovat concursul naţional de rezidenţiat pe locuri sau pe posturi, în condiţiile legi, nu beneficiază de indemnizaţie de şomaj. </w:t>
      </w:r>
    </w:p>
    <w:p w14:paraId="6B1C81D4" w14:textId="77777777" w:rsidR="00D24657" w:rsidRPr="00C333CC" w:rsidRDefault="00D24657" w:rsidP="00F7256A">
      <w:pPr>
        <w:pStyle w:val="Default"/>
        <w:spacing w:line="360" w:lineRule="auto"/>
        <w:ind w:firstLine="720"/>
        <w:jc w:val="both"/>
        <w:rPr>
          <w:color w:val="auto"/>
          <w:sz w:val="22"/>
          <w:szCs w:val="22"/>
          <w:lang w:val="fr-FR"/>
        </w:rPr>
      </w:pPr>
    </w:p>
    <w:p w14:paraId="3FAD86F2" w14:textId="77777777" w:rsidR="00D24657" w:rsidRPr="00C333CC" w:rsidRDefault="00D24657" w:rsidP="00F7256A">
      <w:pPr>
        <w:pStyle w:val="Default"/>
        <w:spacing w:line="360" w:lineRule="auto"/>
        <w:jc w:val="both"/>
        <w:rPr>
          <w:color w:val="auto"/>
          <w:sz w:val="22"/>
          <w:szCs w:val="22"/>
          <w:lang w:val="fr-FR"/>
        </w:rPr>
      </w:pPr>
      <w:r w:rsidRPr="00C333CC">
        <w:rPr>
          <w:color w:val="auto"/>
          <w:sz w:val="22"/>
          <w:szCs w:val="22"/>
          <w:lang w:val="fr-FR"/>
        </w:rPr>
        <w:t xml:space="preserve">În vederea înregistrării la agenţiile de ocupare, absolvenţii trebuie să prezinte : </w:t>
      </w:r>
    </w:p>
    <w:p w14:paraId="7F1EBF29" w14:textId="77777777" w:rsidR="00D24657" w:rsidRPr="00C333CC" w:rsidRDefault="00D24657" w:rsidP="00F7256A">
      <w:pPr>
        <w:pStyle w:val="Default"/>
        <w:spacing w:line="360" w:lineRule="auto"/>
        <w:jc w:val="both"/>
        <w:rPr>
          <w:color w:val="auto"/>
          <w:sz w:val="22"/>
          <w:szCs w:val="22"/>
          <w:lang w:val="fr-FR"/>
        </w:rPr>
      </w:pPr>
      <w:r w:rsidRPr="00C333CC">
        <w:rPr>
          <w:color w:val="auto"/>
          <w:sz w:val="22"/>
          <w:szCs w:val="22"/>
          <w:lang w:val="fr-FR"/>
        </w:rPr>
        <w:t xml:space="preserve">-Act de identitate original; </w:t>
      </w:r>
    </w:p>
    <w:p w14:paraId="4D3986ED" w14:textId="3C2B5C0F" w:rsidR="00D24657" w:rsidRPr="00D24657" w:rsidRDefault="00D24657" w:rsidP="00F7256A">
      <w:pPr>
        <w:pStyle w:val="Default"/>
        <w:spacing w:line="360" w:lineRule="auto"/>
        <w:jc w:val="both"/>
        <w:rPr>
          <w:color w:val="auto"/>
          <w:sz w:val="22"/>
          <w:szCs w:val="22"/>
          <w:lang w:val="fr-FR"/>
        </w:rPr>
      </w:pPr>
      <w:r w:rsidRPr="00C333CC">
        <w:rPr>
          <w:color w:val="auto"/>
          <w:sz w:val="22"/>
          <w:szCs w:val="22"/>
          <w:lang w:val="fr-FR"/>
        </w:rPr>
        <w:t>-Act de studii (adeverinţa de absolvire sau certificat de absolvire, după caz) şi de calificare original. În cazul adeverinţei</w:t>
      </w:r>
      <w:r w:rsidRPr="00C333CC">
        <w:rPr>
          <w:i/>
          <w:iCs/>
          <w:color w:val="auto"/>
          <w:sz w:val="22"/>
          <w:szCs w:val="22"/>
          <w:lang w:val="fr-FR"/>
        </w:rPr>
        <w:t>, pentru absolventii de liceu care nu au avut corigente</w:t>
      </w:r>
      <w:r w:rsidRPr="00C333CC">
        <w:rPr>
          <w:color w:val="auto"/>
          <w:sz w:val="22"/>
          <w:szCs w:val="22"/>
          <w:lang w:val="fr-FR"/>
        </w:rPr>
        <w:t xml:space="preserve">, trebuie să rezulte că data absolvirii anului terminal a fost </w:t>
      </w:r>
      <w:r>
        <w:rPr>
          <w:color w:val="auto"/>
          <w:sz w:val="22"/>
          <w:szCs w:val="22"/>
          <w:lang w:val="fr-FR"/>
        </w:rPr>
        <w:t>06</w:t>
      </w:r>
      <w:r w:rsidRPr="00C333CC">
        <w:rPr>
          <w:color w:val="auto"/>
          <w:sz w:val="22"/>
          <w:szCs w:val="22"/>
          <w:lang w:val="fr-FR"/>
        </w:rPr>
        <w:t>.06.</w:t>
      </w:r>
      <w:r>
        <w:rPr>
          <w:color w:val="auto"/>
          <w:sz w:val="22"/>
          <w:szCs w:val="22"/>
          <w:lang w:val="fr-FR"/>
        </w:rPr>
        <w:t>2025.</w:t>
      </w:r>
    </w:p>
    <w:p w14:paraId="32FA1C0C" w14:textId="77777777" w:rsidR="00D24657" w:rsidRPr="00D24657" w:rsidRDefault="00D24657" w:rsidP="00F7256A">
      <w:pPr>
        <w:pStyle w:val="Default"/>
        <w:spacing w:line="360" w:lineRule="auto"/>
        <w:jc w:val="both"/>
        <w:rPr>
          <w:color w:val="auto"/>
          <w:sz w:val="22"/>
          <w:szCs w:val="22"/>
          <w:lang w:val="fr-FR"/>
        </w:rPr>
      </w:pPr>
    </w:p>
    <w:p w14:paraId="5FE31EB3" w14:textId="77777777" w:rsidR="003861D1" w:rsidRPr="00D24657" w:rsidRDefault="003861D1" w:rsidP="0089727E">
      <w:pPr>
        <w:autoSpaceDE w:val="0"/>
        <w:autoSpaceDN w:val="0"/>
        <w:adjustRightInd w:val="0"/>
        <w:spacing w:after="0"/>
        <w:ind w:left="432"/>
        <w:jc w:val="center"/>
        <w:rPr>
          <w:rFonts w:ascii="Arial" w:hAnsi="Arial" w:cs="Arial"/>
          <w:sz w:val="24"/>
          <w:szCs w:val="24"/>
          <w:lang w:val="fr-FR"/>
        </w:rPr>
      </w:pPr>
    </w:p>
    <w:sectPr w:rsidR="003861D1" w:rsidRPr="00D24657" w:rsidSect="003738C8">
      <w:headerReference w:type="even" r:id="rId8"/>
      <w:headerReference w:type="default" r:id="rId9"/>
      <w:footerReference w:type="even" r:id="rId10"/>
      <w:footerReference w:type="default" r:id="rId11"/>
      <w:headerReference w:type="first" r:id="rId12"/>
      <w:footerReference w:type="first" r:id="rId13"/>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5C6D4" w14:textId="77777777" w:rsidR="0041780D" w:rsidRDefault="0041780D" w:rsidP="00CD5B3B">
      <w:r>
        <w:separator/>
      </w:r>
    </w:p>
  </w:endnote>
  <w:endnote w:type="continuationSeparator" w:id="0">
    <w:p w14:paraId="7FFDBB4A" w14:textId="77777777" w:rsidR="0041780D" w:rsidRDefault="0041780D"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463C2" w14:textId="77777777" w:rsidR="007505E4" w:rsidRDefault="007505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28780" w14:textId="77777777" w:rsidR="006E6383" w:rsidRDefault="006E6383" w:rsidP="006E6383">
    <w:pPr>
      <w:tabs>
        <w:tab w:val="center" w:pos="4320"/>
        <w:tab w:val="right" w:pos="8640"/>
      </w:tabs>
      <w:spacing w:after="0"/>
      <w:ind w:left="0"/>
      <w:rPr>
        <w:noProof/>
        <w:sz w:val="14"/>
        <w:szCs w:val="14"/>
        <w:lang w:val="fr-FR"/>
      </w:rPr>
    </w:pPr>
  </w:p>
  <w:p w14:paraId="62C5E54A" w14:textId="22C25639" w:rsidR="006E6383" w:rsidRPr="006E6383" w:rsidRDefault="006E6383" w:rsidP="006E6383">
    <w:pPr>
      <w:tabs>
        <w:tab w:val="center" w:pos="4320"/>
        <w:tab w:val="right" w:pos="8640"/>
      </w:tabs>
      <w:spacing w:after="0"/>
      <w:ind w:left="0"/>
      <w:rPr>
        <w:sz w:val="14"/>
        <w:szCs w:val="14"/>
        <w:lang w:val="ro-RO"/>
      </w:rPr>
    </w:pPr>
    <w:r w:rsidRPr="006E6383">
      <w:rPr>
        <w:noProof/>
        <w:sz w:val="14"/>
        <w:szCs w:val="14"/>
      </w:rPr>
      <mc:AlternateContent>
        <mc:Choice Requires="wps">
          <w:drawing>
            <wp:anchor distT="0" distB="0" distL="114300" distR="114300" simplePos="0" relativeHeight="251662336" behindDoc="0" locked="0" layoutInCell="1" allowOverlap="1" wp14:anchorId="32FFF0DC" wp14:editId="1FC7E60A">
              <wp:simplePos x="0" y="0"/>
              <wp:positionH relativeFrom="column">
                <wp:posOffset>-11430</wp:posOffset>
              </wp:positionH>
              <wp:positionV relativeFrom="paragraph">
                <wp:posOffset>-168275</wp:posOffset>
              </wp:positionV>
              <wp:extent cx="5810250" cy="19050"/>
              <wp:effectExtent l="0" t="0" r="19050" b="19050"/>
              <wp:wrapNone/>
              <wp:docPr id="350843775" name="Straight Connector 350843775"/>
              <wp:cNvGraphicFramePr/>
              <a:graphic xmlns:a="http://schemas.openxmlformats.org/drawingml/2006/main">
                <a:graphicData uri="http://schemas.microsoft.com/office/word/2010/wordprocessingShape">
                  <wps:wsp>
                    <wps:cNvCnPr/>
                    <wps:spPr>
                      <a:xfrm flipV="1">
                        <a:off x="0" y="0"/>
                        <a:ext cx="5810250" cy="190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A19B452" id="Straight Connector 350843775"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9pt,-13.25pt" to="456.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" strokecolor="#4a7ebb"/>
          </w:pict>
        </mc:Fallback>
      </mc:AlternateContent>
    </w:r>
    <w:r w:rsidRPr="006E6383">
      <w:rPr>
        <w:noProof/>
        <w:sz w:val="14"/>
        <w:szCs w:val="14"/>
        <w:lang w:val="fr-FR"/>
      </w:rPr>
      <w:t xml:space="preserve">AGENŢIA  JUDEŢEANĂ  PENTRU OCUPAREA FORŢEI DE MUNCĂ VASLUI  </w:t>
    </w:r>
    <w:r w:rsidRPr="006E6383">
      <w:rPr>
        <w:sz w:val="14"/>
        <w:szCs w:val="14"/>
        <w:lang w:val="ro-RO"/>
      </w:rPr>
      <w:tab/>
      <w:t xml:space="preserve">pagina </w:t>
    </w:r>
    <w:r w:rsidRPr="006E6383">
      <w:rPr>
        <w:sz w:val="14"/>
        <w:szCs w:val="14"/>
        <w:lang w:val="ro-RO"/>
      </w:rPr>
      <w:fldChar w:fldCharType="begin"/>
    </w:r>
    <w:r w:rsidRPr="006E6383">
      <w:rPr>
        <w:sz w:val="14"/>
        <w:szCs w:val="14"/>
        <w:lang w:val="ro-RO"/>
      </w:rPr>
      <w:instrText>PAGE   \* MERGEFORMAT</w:instrText>
    </w:r>
    <w:r w:rsidRPr="006E6383">
      <w:rPr>
        <w:sz w:val="14"/>
        <w:szCs w:val="14"/>
        <w:lang w:val="ro-RO"/>
      </w:rPr>
      <w:fldChar w:fldCharType="separate"/>
    </w:r>
    <w:r w:rsidRPr="006E6383">
      <w:rPr>
        <w:sz w:val="14"/>
        <w:szCs w:val="14"/>
        <w:lang w:val="ro-RO"/>
      </w:rPr>
      <w:t>1</w:t>
    </w:r>
    <w:r w:rsidRPr="006E6383">
      <w:rPr>
        <w:sz w:val="14"/>
        <w:szCs w:val="14"/>
        <w:lang w:val="ro-RO"/>
      </w:rPr>
      <w:fldChar w:fldCharType="end"/>
    </w:r>
    <w:r w:rsidRPr="006E6383">
      <w:rPr>
        <w:sz w:val="14"/>
        <w:szCs w:val="14"/>
        <w:lang w:val="ro-RO"/>
      </w:rPr>
      <w:t xml:space="preserve"> din </w:t>
    </w:r>
    <w:r w:rsidRPr="006E6383">
      <w:rPr>
        <w:sz w:val="14"/>
        <w:szCs w:val="14"/>
        <w:lang w:val="ro-RO"/>
      </w:rPr>
      <w:fldChar w:fldCharType="begin"/>
    </w:r>
    <w:r w:rsidRPr="006E6383">
      <w:rPr>
        <w:sz w:val="14"/>
        <w:szCs w:val="14"/>
        <w:lang w:val="ro-RO"/>
      </w:rPr>
      <w:instrText xml:space="preserve"> NUMPAGES   \* MERGEFORMAT </w:instrText>
    </w:r>
    <w:r w:rsidRPr="006E6383">
      <w:rPr>
        <w:sz w:val="14"/>
        <w:szCs w:val="14"/>
        <w:lang w:val="ro-RO"/>
      </w:rPr>
      <w:fldChar w:fldCharType="separate"/>
    </w:r>
    <w:r w:rsidRPr="006E6383">
      <w:rPr>
        <w:sz w:val="14"/>
        <w:szCs w:val="14"/>
        <w:lang w:val="ro-RO"/>
      </w:rPr>
      <w:t>2</w:t>
    </w:r>
    <w:r w:rsidRPr="006E6383">
      <w:rPr>
        <w:sz w:val="14"/>
        <w:szCs w:val="14"/>
        <w:lang w:val="ro-RO"/>
      </w:rPr>
      <w:fldChar w:fldCharType="end"/>
    </w:r>
  </w:p>
  <w:p w14:paraId="5CFA4217" w14:textId="77777777" w:rsidR="006E6383" w:rsidRPr="006E6383" w:rsidRDefault="006E6383" w:rsidP="006E6383">
    <w:pPr>
      <w:tabs>
        <w:tab w:val="center" w:pos="4320"/>
        <w:tab w:val="right" w:pos="8640"/>
      </w:tabs>
      <w:spacing w:after="0"/>
      <w:ind w:left="0"/>
      <w:rPr>
        <w:sz w:val="14"/>
        <w:szCs w:val="14"/>
        <w:lang w:val="ro-RO"/>
      </w:rPr>
    </w:pPr>
    <w:r w:rsidRPr="006E6383">
      <w:rPr>
        <w:sz w:val="14"/>
        <w:szCs w:val="14"/>
        <w:lang w:val="ro-RO"/>
      </w:rPr>
      <w:t>Operator de date cu caracter personal nr. 15883</w:t>
    </w:r>
  </w:p>
  <w:p w14:paraId="07C65004" w14:textId="77777777" w:rsidR="006E6383" w:rsidRPr="006E6383" w:rsidRDefault="006E6383" w:rsidP="006E6383">
    <w:pPr>
      <w:tabs>
        <w:tab w:val="center" w:pos="4320"/>
        <w:tab w:val="right" w:pos="8640"/>
      </w:tabs>
      <w:spacing w:after="0"/>
      <w:ind w:left="0"/>
      <w:rPr>
        <w:sz w:val="14"/>
        <w:szCs w:val="14"/>
        <w:lang w:val="ro-RO"/>
      </w:rPr>
    </w:pPr>
    <w:r w:rsidRPr="006E6383">
      <w:rPr>
        <w:sz w:val="14"/>
        <w:szCs w:val="14"/>
        <w:lang w:val="ro-RO"/>
      </w:rPr>
      <w:t>Str.Spiru Haret nr.5, Vaslui</w:t>
    </w:r>
  </w:p>
  <w:p w14:paraId="5DF84CE5" w14:textId="77777777" w:rsidR="006E6383" w:rsidRPr="006E6383" w:rsidRDefault="006E6383" w:rsidP="006E6383">
    <w:pPr>
      <w:tabs>
        <w:tab w:val="center" w:pos="4320"/>
        <w:tab w:val="right" w:pos="8640"/>
      </w:tabs>
      <w:spacing w:after="0"/>
      <w:ind w:left="0"/>
      <w:rPr>
        <w:sz w:val="14"/>
        <w:szCs w:val="14"/>
        <w:lang w:val="ro-RO"/>
      </w:rPr>
    </w:pPr>
    <w:r w:rsidRPr="006E6383">
      <w:rPr>
        <w:sz w:val="14"/>
        <w:szCs w:val="14"/>
        <w:lang w:val="ro-RO"/>
      </w:rPr>
      <w:t>Tel.: +4 0235.318.184; Fax:+4  0235.317.717</w:t>
    </w:r>
  </w:p>
  <w:p w14:paraId="19AAC3D0" w14:textId="77777777" w:rsidR="006E6383" w:rsidRPr="006E6383" w:rsidRDefault="006E6383" w:rsidP="006E6383">
    <w:pPr>
      <w:tabs>
        <w:tab w:val="center" w:pos="4320"/>
        <w:tab w:val="right" w:pos="8640"/>
      </w:tabs>
      <w:spacing w:after="0"/>
      <w:ind w:left="0"/>
      <w:rPr>
        <w:sz w:val="14"/>
        <w:szCs w:val="14"/>
        <w:lang w:val="ro-RO"/>
      </w:rPr>
    </w:pPr>
    <w:r w:rsidRPr="006E6383">
      <w:rPr>
        <w:sz w:val="14"/>
        <w:szCs w:val="14"/>
        <w:lang w:val="ro-RO"/>
      </w:rPr>
      <w:t xml:space="preserve">e-mail:ajofm.vs@anofm.gov.ro; </w:t>
    </w:r>
  </w:p>
  <w:p w14:paraId="4726B524" w14:textId="77777777" w:rsidR="006E6383" w:rsidRPr="006E6383" w:rsidRDefault="006E6383" w:rsidP="006E6383">
    <w:pPr>
      <w:tabs>
        <w:tab w:val="center" w:pos="4320"/>
        <w:tab w:val="right" w:pos="8640"/>
      </w:tabs>
      <w:spacing w:after="0"/>
      <w:ind w:left="0"/>
      <w:rPr>
        <w:sz w:val="14"/>
        <w:szCs w:val="14"/>
        <w:lang w:val="ro-RO"/>
      </w:rPr>
    </w:pPr>
    <w:r w:rsidRPr="006E6383">
      <w:rPr>
        <w:sz w:val="14"/>
        <w:szCs w:val="14"/>
        <w:lang w:val="ro-RO"/>
      </w:rPr>
      <w:t>www.vaslui.anofm.ro, https://www.facebook.com/somaj.vaslui</w:t>
    </w:r>
  </w:p>
  <w:p w14:paraId="1FE09777" w14:textId="0BAF6517" w:rsidR="004320AC" w:rsidRPr="006E6383" w:rsidRDefault="004320AC" w:rsidP="006E6383">
    <w:pPr>
      <w:pStyle w:val="Footer"/>
      <w:rPr>
        <w:lang w:val="ro-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B8E73" w14:textId="77777777" w:rsidR="006E6383" w:rsidRPr="006E6383" w:rsidRDefault="006E6383" w:rsidP="006E6383">
    <w:pPr>
      <w:tabs>
        <w:tab w:val="center" w:pos="4320"/>
        <w:tab w:val="right" w:pos="8640"/>
      </w:tabs>
      <w:spacing w:after="0"/>
      <w:ind w:left="0"/>
      <w:rPr>
        <w:sz w:val="14"/>
        <w:szCs w:val="14"/>
        <w:lang w:val="ro-RO"/>
      </w:rPr>
    </w:pPr>
    <w:r w:rsidRPr="006E6383">
      <w:rPr>
        <w:noProof/>
        <w:sz w:val="14"/>
        <w:szCs w:val="14"/>
      </w:rPr>
      <mc:AlternateContent>
        <mc:Choice Requires="wps">
          <w:drawing>
            <wp:anchor distT="0" distB="0" distL="114300" distR="114300" simplePos="0" relativeHeight="251660288" behindDoc="0" locked="0" layoutInCell="1" allowOverlap="1" wp14:anchorId="1033238C" wp14:editId="14E767BC">
              <wp:simplePos x="0" y="0"/>
              <wp:positionH relativeFrom="column">
                <wp:posOffset>-11430</wp:posOffset>
              </wp:positionH>
              <wp:positionV relativeFrom="paragraph">
                <wp:posOffset>-168275</wp:posOffset>
              </wp:positionV>
              <wp:extent cx="5810250" cy="19050"/>
              <wp:effectExtent l="0" t="0" r="19050" b="19050"/>
              <wp:wrapNone/>
              <wp:docPr id="1367628359" name="Straight Connector 1367628359"/>
              <wp:cNvGraphicFramePr/>
              <a:graphic xmlns:a="http://schemas.openxmlformats.org/drawingml/2006/main">
                <a:graphicData uri="http://schemas.microsoft.com/office/word/2010/wordprocessingShape">
                  <wps:wsp>
                    <wps:cNvCnPr/>
                    <wps:spPr>
                      <a:xfrm flipV="1">
                        <a:off x="0" y="0"/>
                        <a:ext cx="5810250" cy="190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AE0BDAA" id="Straight Connector 1367628359"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pt,-13.25pt" to="456.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" strokecolor="#4a7ebb"/>
          </w:pict>
        </mc:Fallback>
      </mc:AlternateContent>
    </w:r>
    <w:r w:rsidRPr="006E6383">
      <w:rPr>
        <w:noProof/>
        <w:sz w:val="14"/>
        <w:szCs w:val="14"/>
        <w:lang w:val="fr-FR"/>
      </w:rPr>
      <w:t xml:space="preserve">AGENŢIA  JUDEŢEANĂ  PENTRU OCUPAREA FORŢEI DE MUNCĂ VASLUI  </w:t>
    </w:r>
    <w:r w:rsidRPr="006E6383">
      <w:rPr>
        <w:sz w:val="14"/>
        <w:szCs w:val="14"/>
        <w:lang w:val="ro-RO"/>
      </w:rPr>
      <w:tab/>
      <w:t xml:space="preserve">pagina </w:t>
    </w:r>
    <w:r w:rsidRPr="006E6383">
      <w:rPr>
        <w:sz w:val="14"/>
        <w:szCs w:val="14"/>
        <w:lang w:val="ro-RO"/>
      </w:rPr>
      <w:fldChar w:fldCharType="begin"/>
    </w:r>
    <w:r w:rsidRPr="006E6383">
      <w:rPr>
        <w:sz w:val="14"/>
        <w:szCs w:val="14"/>
        <w:lang w:val="ro-RO"/>
      </w:rPr>
      <w:instrText>PAGE   \* MERGEFORMAT</w:instrText>
    </w:r>
    <w:r w:rsidRPr="006E6383">
      <w:rPr>
        <w:sz w:val="14"/>
        <w:szCs w:val="14"/>
        <w:lang w:val="ro-RO"/>
      </w:rPr>
      <w:fldChar w:fldCharType="separate"/>
    </w:r>
    <w:r w:rsidRPr="006E6383">
      <w:rPr>
        <w:sz w:val="14"/>
        <w:szCs w:val="14"/>
        <w:lang w:val="ro-RO"/>
      </w:rPr>
      <w:t>1</w:t>
    </w:r>
    <w:r w:rsidRPr="006E6383">
      <w:rPr>
        <w:sz w:val="14"/>
        <w:szCs w:val="14"/>
        <w:lang w:val="ro-RO"/>
      </w:rPr>
      <w:fldChar w:fldCharType="end"/>
    </w:r>
    <w:r w:rsidRPr="006E6383">
      <w:rPr>
        <w:sz w:val="14"/>
        <w:szCs w:val="14"/>
        <w:lang w:val="ro-RO"/>
      </w:rPr>
      <w:t xml:space="preserve"> din </w:t>
    </w:r>
    <w:r w:rsidRPr="006E6383">
      <w:rPr>
        <w:sz w:val="14"/>
        <w:szCs w:val="14"/>
        <w:lang w:val="ro-RO"/>
      </w:rPr>
      <w:fldChar w:fldCharType="begin"/>
    </w:r>
    <w:r w:rsidRPr="006E6383">
      <w:rPr>
        <w:sz w:val="14"/>
        <w:szCs w:val="14"/>
        <w:lang w:val="ro-RO"/>
      </w:rPr>
      <w:instrText xml:space="preserve"> NUMPAGES   \* MERGEFORMAT </w:instrText>
    </w:r>
    <w:r w:rsidRPr="006E6383">
      <w:rPr>
        <w:sz w:val="14"/>
        <w:szCs w:val="14"/>
        <w:lang w:val="ro-RO"/>
      </w:rPr>
      <w:fldChar w:fldCharType="separate"/>
    </w:r>
    <w:r w:rsidRPr="006E6383">
      <w:rPr>
        <w:sz w:val="14"/>
        <w:szCs w:val="14"/>
        <w:lang w:val="ro-RO"/>
      </w:rPr>
      <w:t>2</w:t>
    </w:r>
    <w:r w:rsidRPr="006E6383">
      <w:rPr>
        <w:sz w:val="14"/>
        <w:szCs w:val="14"/>
        <w:lang w:val="ro-RO"/>
      </w:rPr>
      <w:fldChar w:fldCharType="end"/>
    </w:r>
  </w:p>
  <w:p w14:paraId="7E847477" w14:textId="77777777" w:rsidR="006E6383" w:rsidRPr="006E6383" w:rsidRDefault="006E6383" w:rsidP="006E6383">
    <w:pPr>
      <w:tabs>
        <w:tab w:val="center" w:pos="4320"/>
        <w:tab w:val="right" w:pos="8640"/>
      </w:tabs>
      <w:spacing w:after="0"/>
      <w:ind w:left="0"/>
      <w:rPr>
        <w:sz w:val="14"/>
        <w:szCs w:val="14"/>
        <w:lang w:val="ro-RO"/>
      </w:rPr>
    </w:pPr>
    <w:r w:rsidRPr="006E6383">
      <w:rPr>
        <w:sz w:val="14"/>
        <w:szCs w:val="14"/>
        <w:lang w:val="ro-RO"/>
      </w:rPr>
      <w:t>Operator de date cu caracter personal nr. 15883</w:t>
    </w:r>
  </w:p>
  <w:p w14:paraId="3A74FD41" w14:textId="77777777" w:rsidR="006E6383" w:rsidRPr="006E6383" w:rsidRDefault="006E6383" w:rsidP="006E6383">
    <w:pPr>
      <w:tabs>
        <w:tab w:val="center" w:pos="4320"/>
        <w:tab w:val="right" w:pos="8640"/>
      </w:tabs>
      <w:spacing w:after="0"/>
      <w:ind w:left="0"/>
      <w:rPr>
        <w:sz w:val="14"/>
        <w:szCs w:val="14"/>
        <w:lang w:val="ro-RO"/>
      </w:rPr>
    </w:pPr>
    <w:r w:rsidRPr="006E6383">
      <w:rPr>
        <w:sz w:val="14"/>
        <w:szCs w:val="14"/>
        <w:lang w:val="ro-RO"/>
      </w:rPr>
      <w:t>Str.Spiru Haret nr.5, Vaslui</w:t>
    </w:r>
  </w:p>
  <w:p w14:paraId="3524828D" w14:textId="77777777" w:rsidR="006E6383" w:rsidRPr="006E6383" w:rsidRDefault="006E6383" w:rsidP="006E6383">
    <w:pPr>
      <w:tabs>
        <w:tab w:val="center" w:pos="4320"/>
        <w:tab w:val="right" w:pos="8640"/>
      </w:tabs>
      <w:spacing w:after="0"/>
      <w:ind w:left="0"/>
      <w:rPr>
        <w:sz w:val="14"/>
        <w:szCs w:val="14"/>
        <w:lang w:val="ro-RO"/>
      </w:rPr>
    </w:pPr>
    <w:r w:rsidRPr="006E6383">
      <w:rPr>
        <w:sz w:val="14"/>
        <w:szCs w:val="14"/>
        <w:lang w:val="ro-RO"/>
      </w:rPr>
      <w:t>Tel.: +4 0235.318.184; Fax:+4  0235.317.717</w:t>
    </w:r>
  </w:p>
  <w:p w14:paraId="54B13031" w14:textId="77777777" w:rsidR="006E6383" w:rsidRPr="006E6383" w:rsidRDefault="006E6383" w:rsidP="006E6383">
    <w:pPr>
      <w:tabs>
        <w:tab w:val="center" w:pos="4320"/>
        <w:tab w:val="right" w:pos="8640"/>
      </w:tabs>
      <w:spacing w:after="0"/>
      <w:ind w:left="0"/>
      <w:rPr>
        <w:sz w:val="14"/>
        <w:szCs w:val="14"/>
        <w:lang w:val="ro-RO"/>
      </w:rPr>
    </w:pPr>
    <w:r w:rsidRPr="006E6383">
      <w:rPr>
        <w:sz w:val="14"/>
        <w:szCs w:val="14"/>
        <w:lang w:val="ro-RO"/>
      </w:rPr>
      <w:t xml:space="preserve">e-mail:ajofm.vs@anofm.gov.ro; </w:t>
    </w:r>
  </w:p>
  <w:p w14:paraId="2C92A0E4" w14:textId="77777777" w:rsidR="006E6383" w:rsidRPr="006E6383" w:rsidRDefault="006E6383" w:rsidP="006E6383">
    <w:pPr>
      <w:tabs>
        <w:tab w:val="center" w:pos="4320"/>
        <w:tab w:val="right" w:pos="8640"/>
      </w:tabs>
      <w:spacing w:after="0"/>
      <w:ind w:left="0"/>
      <w:rPr>
        <w:sz w:val="14"/>
        <w:szCs w:val="14"/>
        <w:lang w:val="ro-RO"/>
      </w:rPr>
    </w:pPr>
    <w:r w:rsidRPr="006E6383">
      <w:rPr>
        <w:sz w:val="14"/>
        <w:szCs w:val="14"/>
        <w:lang w:val="ro-RO"/>
      </w:rPr>
      <w:t>www.vaslui.anofm.ro, https://www.facebook.com/somaj.vaslui</w:t>
    </w:r>
  </w:p>
  <w:p w14:paraId="6167FC51" w14:textId="6BDC8A1E" w:rsidR="004320AC" w:rsidRPr="006E6383" w:rsidRDefault="004320AC" w:rsidP="006E6383">
    <w:pPr>
      <w:pStyle w:val="Footer"/>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BCABC" w14:textId="77777777" w:rsidR="0041780D" w:rsidRDefault="0041780D" w:rsidP="00CD5B3B">
      <w:r>
        <w:separator/>
      </w:r>
    </w:p>
  </w:footnote>
  <w:footnote w:type="continuationSeparator" w:id="0">
    <w:p w14:paraId="5EF1231A" w14:textId="77777777" w:rsidR="0041780D" w:rsidRDefault="0041780D"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8C4A2" w14:textId="77777777" w:rsidR="007505E4" w:rsidRDefault="007505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6378"/>
      <w:gridCol w:w="2836"/>
    </w:tblGrid>
    <w:tr w:rsidR="004320AC" w14:paraId="0C263903" w14:textId="77777777" w:rsidTr="003738C8">
      <w:trPr>
        <w:trHeight w:val="987"/>
      </w:trPr>
      <w:tc>
        <w:tcPr>
          <w:tcW w:w="5103" w:type="dxa"/>
          <w:shd w:val="clear" w:color="auto" w:fill="auto"/>
        </w:tcPr>
        <w:p w14:paraId="5067A3B0" w14:textId="77777777" w:rsidR="004320AC" w:rsidRPr="00CD5B3B" w:rsidRDefault="001C7677" w:rsidP="00011077">
          <w:pPr>
            <w:pStyle w:val="MediumGrid21"/>
          </w:pPr>
          <w:r>
            <w:rPr>
              <w:noProof/>
            </w:rPr>
            <w:drawing>
              <wp:inline distT="0" distB="0" distL="0" distR="0" wp14:anchorId="2CC84ADC" wp14:editId="1AECAFDE">
                <wp:extent cx="4050030" cy="5021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4258332" cy="527928"/>
                        </a:xfrm>
                        <a:prstGeom prst="rect">
                          <a:avLst/>
                        </a:prstGeom>
                        <a:noFill/>
                        <a:ln>
                          <a:noFill/>
                        </a:ln>
                      </pic:spPr>
                    </pic:pic>
                  </a:graphicData>
                </a:graphic>
              </wp:inline>
            </w:drawing>
          </w:r>
        </w:p>
      </w:tc>
      <w:tc>
        <w:tcPr>
          <w:tcW w:w="4111" w:type="dxa"/>
          <w:shd w:val="clear" w:color="auto" w:fill="auto"/>
          <w:vAlign w:val="center"/>
        </w:tcPr>
        <w:p w14:paraId="32FF6DDB" w14:textId="77777777" w:rsidR="004320AC" w:rsidRDefault="004320AC" w:rsidP="00011077">
          <w:pPr>
            <w:pStyle w:val="MediumGrid21"/>
            <w:jc w:val="right"/>
          </w:pPr>
        </w:p>
      </w:tc>
    </w:tr>
  </w:tbl>
  <w:p w14:paraId="3165E263" w14:textId="77777777" w:rsidR="004320AC" w:rsidRPr="00CD5B3B" w:rsidRDefault="004320AC" w:rsidP="00011077">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14:paraId="432D9FF1" w14:textId="77777777" w:rsidTr="0007474B">
      <w:tc>
        <w:tcPr>
          <w:tcW w:w="8647" w:type="dxa"/>
          <w:shd w:val="clear" w:color="auto" w:fill="auto"/>
        </w:tcPr>
        <w:p w14:paraId="7DCAE237" w14:textId="77777777" w:rsidR="004320AC" w:rsidRPr="00B44471" w:rsidRDefault="004028F9" w:rsidP="0081589B">
          <w:pPr>
            <w:pStyle w:val="MediumGrid21"/>
            <w:rPr>
              <w:lang w:val="ro-RO"/>
            </w:rPr>
          </w:pPr>
          <w:r>
            <w:rPr>
              <w:noProof/>
              <w:sz w:val="16"/>
              <w:szCs w:val="16"/>
            </w:rPr>
            <w:drawing>
              <wp:inline distT="0" distB="0" distL="0" distR="0" wp14:anchorId="6B75CBDD" wp14:editId="211AC6B6">
                <wp:extent cx="5010922" cy="8991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2126" w:type="dxa"/>
          <w:shd w:val="clear" w:color="auto" w:fill="auto"/>
          <w:vAlign w:val="center"/>
        </w:tcPr>
        <w:p w14:paraId="6B5551BD" w14:textId="77777777" w:rsidR="004320AC" w:rsidRDefault="004320AC" w:rsidP="00E562FC">
          <w:pPr>
            <w:pStyle w:val="MediumGrid21"/>
            <w:jc w:val="right"/>
          </w:pPr>
          <w:r>
            <w:rPr>
              <w:noProof/>
            </w:rPr>
            <w:drawing>
              <wp:anchor distT="0" distB="0" distL="114300" distR="114300" simplePos="0" relativeHeight="251657216" behindDoc="0" locked="0" layoutInCell="1" allowOverlap="1" wp14:anchorId="1B45FD79" wp14:editId="6719DE20">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85DCA20" w14:textId="77777777"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F176C"/>
    <w:multiLevelType w:val="hybridMultilevel"/>
    <w:tmpl w:val="C4B01358"/>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 w15:restartNumberingAfterBreak="0">
    <w:nsid w:val="06F51A8D"/>
    <w:multiLevelType w:val="hybridMultilevel"/>
    <w:tmpl w:val="B1AE14A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15:restartNumberingAfterBreak="0">
    <w:nsid w:val="10023D98"/>
    <w:multiLevelType w:val="hybridMultilevel"/>
    <w:tmpl w:val="752440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272E3"/>
    <w:multiLevelType w:val="hybridMultilevel"/>
    <w:tmpl w:val="0E2048A8"/>
    <w:lvl w:ilvl="0" w:tplc="0409000D">
      <w:start w:val="1"/>
      <w:numFmt w:val="bullet"/>
      <w:lvlText w:val=""/>
      <w:lvlJc w:val="left"/>
      <w:pPr>
        <w:ind w:left="1440" w:hanging="360"/>
      </w:pPr>
      <w:rPr>
        <w:rFonts w:ascii="Wingdings" w:hAnsi="Wingdings" w:hint="default"/>
      </w:rPr>
    </w:lvl>
    <w:lvl w:ilvl="1" w:tplc="AF8AEB14">
      <w:start w:val="3"/>
      <w:numFmt w:val="bullet"/>
      <w:lvlText w:val=""/>
      <w:lvlJc w:val="left"/>
      <w:pPr>
        <w:ind w:left="2160" w:hanging="360"/>
      </w:pPr>
      <w:rPr>
        <w:rFonts w:ascii="Symbol" w:eastAsia="MS Mincho" w:hAnsi="Symbo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0634FF"/>
    <w:multiLevelType w:val="hybridMultilevel"/>
    <w:tmpl w:val="968CEC08"/>
    <w:lvl w:ilvl="0" w:tplc="C3A29292">
      <w:start w:val="1"/>
      <w:numFmt w:val="bullet"/>
      <w:lvlText w:val=""/>
      <w:lvlJc w:val="left"/>
      <w:pPr>
        <w:tabs>
          <w:tab w:val="num" w:pos="1155"/>
        </w:tabs>
        <w:ind w:left="1155" w:hanging="360"/>
      </w:pPr>
      <w:rPr>
        <w:rFonts w:ascii="Symbol" w:hAnsi="Symbol" w:hint="default"/>
        <w:color w:val="auto"/>
      </w:rPr>
    </w:lvl>
    <w:lvl w:ilvl="1" w:tplc="04090001">
      <w:start w:val="1"/>
      <w:numFmt w:val="bullet"/>
      <w:lvlText w:val=""/>
      <w:lvlJc w:val="left"/>
      <w:pPr>
        <w:tabs>
          <w:tab w:val="num" w:pos="1875"/>
        </w:tabs>
        <w:ind w:left="1875" w:hanging="360"/>
      </w:pPr>
      <w:rPr>
        <w:rFonts w:ascii="Symbol" w:hAnsi="Symbol" w:hint="default"/>
        <w:color w:val="auto"/>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6" w15:restartNumberingAfterBreak="0">
    <w:nsid w:val="255034FC"/>
    <w:multiLevelType w:val="hybridMultilevel"/>
    <w:tmpl w:val="ED1E4A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2D0850FC"/>
    <w:multiLevelType w:val="hybridMultilevel"/>
    <w:tmpl w:val="7B665FDE"/>
    <w:lvl w:ilvl="0" w:tplc="83B42B24">
      <w:start w:val="4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51AC7"/>
    <w:multiLevelType w:val="hybridMultilevel"/>
    <w:tmpl w:val="075EEF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713179F"/>
    <w:multiLevelType w:val="hybridMultilevel"/>
    <w:tmpl w:val="E3B42AC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E614DFA"/>
    <w:multiLevelType w:val="multilevel"/>
    <w:tmpl w:val="73D4FFB8"/>
    <w:lvl w:ilvl="0">
      <w:numFmt w:val="bullet"/>
      <w:lvlText w:val=""/>
      <w:lvlJc w:val="left"/>
      <w:pPr>
        <w:spacing w:line="-240" w:lineRule="auto"/>
        <w:ind w:left="567" w:hanging="567"/>
      </w:pPr>
      <w:rPr>
        <w:rFonts w:ascii="Symbol" w:hAnsi="Symbol"/>
        <w:color w:val="000000"/>
        <w:sz w:val="20"/>
        <w:vertAlign w:val="baseline"/>
      </w:rPr>
    </w:lvl>
    <w:lvl w:ilvl="1">
      <w:numFmt w:val="bullet"/>
      <w:lvlText w:val=""/>
      <w:lvlJc w:val="left"/>
      <w:pPr>
        <w:spacing w:line="-240" w:lineRule="auto"/>
        <w:ind w:left="1134" w:hanging="567"/>
      </w:pPr>
      <w:rPr>
        <w:rFonts w:ascii="Symbol" w:hAnsi="Symbol"/>
        <w:color w:val="000000"/>
        <w:sz w:val="20"/>
        <w:vertAlign w:val="baseline"/>
      </w:rPr>
    </w:lvl>
    <w:lvl w:ilvl="2">
      <w:numFmt w:val="bullet"/>
      <w:lvlText w:val=""/>
      <w:lvlJc w:val="left"/>
      <w:pPr>
        <w:spacing w:line="-240" w:lineRule="auto"/>
        <w:ind w:left="1701" w:hanging="567"/>
      </w:pPr>
      <w:rPr>
        <w:rFonts w:ascii="Symbol" w:hAnsi="Symbol"/>
        <w:color w:val="000000"/>
        <w:sz w:val="20"/>
        <w:vertAlign w:val="baseline"/>
      </w:rPr>
    </w:lvl>
    <w:lvl w:ilvl="3">
      <w:numFmt w:val="bullet"/>
      <w:lvlText w:val=""/>
      <w:lvlJc w:val="left"/>
      <w:pPr>
        <w:spacing w:line="-240" w:lineRule="auto"/>
        <w:ind w:left="2268" w:hanging="567"/>
      </w:pPr>
      <w:rPr>
        <w:rFonts w:ascii="Symbol" w:hAnsi="Symbol"/>
        <w:color w:val="000000"/>
        <w:sz w:val="20"/>
        <w:vertAlign w:val="baseline"/>
      </w:rPr>
    </w:lvl>
    <w:lvl w:ilvl="4">
      <w:numFmt w:val="bullet"/>
      <w:lvlText w:val=""/>
      <w:lvlJc w:val="left"/>
      <w:pPr>
        <w:spacing w:line="-240" w:lineRule="auto"/>
        <w:ind w:left="2835" w:hanging="567"/>
      </w:pPr>
      <w:rPr>
        <w:rFonts w:ascii="Symbol" w:hAnsi="Symbol"/>
        <w:color w:val="000000"/>
        <w:sz w:val="20"/>
        <w:vertAlign w:val="baseline"/>
      </w:rPr>
    </w:lvl>
    <w:lvl w:ilvl="5">
      <w:numFmt w:val="bullet"/>
      <w:lvlText w:val=""/>
      <w:lvlJc w:val="left"/>
      <w:pPr>
        <w:spacing w:line="-240" w:lineRule="auto"/>
        <w:ind w:left="3402" w:hanging="567"/>
      </w:pPr>
      <w:rPr>
        <w:rFonts w:ascii="Symbol" w:hAnsi="Symbol"/>
        <w:color w:val="000000"/>
        <w:sz w:val="20"/>
        <w:vertAlign w:val="baseline"/>
      </w:rPr>
    </w:lvl>
    <w:lvl w:ilvl="6">
      <w:numFmt w:val="bullet"/>
      <w:lvlText w:val=""/>
      <w:lvlJc w:val="left"/>
      <w:pPr>
        <w:spacing w:line="-240" w:lineRule="auto"/>
        <w:ind w:left="3969" w:hanging="567"/>
      </w:pPr>
      <w:rPr>
        <w:rFonts w:ascii="Symbol" w:hAnsi="Symbol"/>
        <w:color w:val="000000"/>
        <w:sz w:val="20"/>
        <w:vertAlign w:val="baseline"/>
      </w:rPr>
    </w:lvl>
    <w:lvl w:ilvl="7">
      <w:numFmt w:val="bullet"/>
      <w:lvlText w:val=""/>
      <w:lvlJc w:val="left"/>
      <w:pPr>
        <w:spacing w:line="-240" w:lineRule="auto"/>
        <w:ind w:left="4535" w:hanging="567"/>
      </w:pPr>
      <w:rPr>
        <w:rFonts w:ascii="Symbol" w:hAnsi="Symbol"/>
        <w:color w:val="000000"/>
        <w:sz w:val="20"/>
        <w:vertAlign w:val="baseline"/>
      </w:rPr>
    </w:lvl>
    <w:lvl w:ilvl="8">
      <w:numFmt w:val="bullet"/>
      <w:lvlText w:val=""/>
      <w:lvlJc w:val="left"/>
      <w:pPr>
        <w:spacing w:line="-240" w:lineRule="auto"/>
        <w:ind w:left="5102" w:hanging="567"/>
      </w:pPr>
      <w:rPr>
        <w:rFonts w:ascii="Symbol" w:hAnsi="Symbol"/>
        <w:color w:val="000000"/>
        <w:sz w:val="20"/>
        <w:vertAlign w:val="baseline"/>
      </w:rPr>
    </w:lvl>
  </w:abstractNum>
  <w:abstractNum w:abstractNumId="11" w15:restartNumberingAfterBreak="0">
    <w:nsid w:val="43403ECC"/>
    <w:multiLevelType w:val="hybridMultilevel"/>
    <w:tmpl w:val="BD4E04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C620C6"/>
    <w:multiLevelType w:val="hybridMultilevel"/>
    <w:tmpl w:val="E5604988"/>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BB7628"/>
    <w:multiLevelType w:val="multilevel"/>
    <w:tmpl w:val="67E2DD8A"/>
    <w:lvl w:ilvl="0">
      <w:start w:val="1"/>
      <w:numFmt w:val="lowerLetter"/>
      <w:lvlText w:val="%1)"/>
      <w:lvlJc w:val="left"/>
      <w:pPr>
        <w:ind w:left="1440" w:hanging="363"/>
      </w:pPr>
      <w:rPr>
        <w:rFonts w:ascii="Trebuchet MS"/>
        <w:b/>
        <w:color w:val="000000"/>
        <w:sz w:val="22"/>
        <w:vertAlign w:val="baseline"/>
      </w:rPr>
    </w:lvl>
    <w:lvl w:ilvl="1">
      <w:start w:val="1"/>
      <w:numFmt w:val="lowerLetter"/>
      <w:lvlText w:val="%2."/>
      <w:lvlJc w:val="left"/>
      <w:pPr>
        <w:ind w:left="2160" w:hanging="363"/>
      </w:pPr>
      <w:rPr>
        <w:rFonts w:ascii="Trebuchet MS"/>
        <w:b/>
        <w:color w:val="000000"/>
        <w:sz w:val="22"/>
        <w:vertAlign w:val="baseline"/>
      </w:rPr>
    </w:lvl>
    <w:lvl w:ilvl="2">
      <w:start w:val="1"/>
      <w:numFmt w:val="lowerRoman"/>
      <w:lvlText w:val="%3."/>
      <w:lvlJc w:val="left"/>
      <w:pPr>
        <w:ind w:left="2880" w:hanging="181"/>
      </w:pPr>
      <w:rPr>
        <w:rFonts w:ascii="Trebuchet MS"/>
        <w:b/>
        <w:color w:val="000000"/>
        <w:sz w:val="22"/>
        <w:vertAlign w:val="baseline"/>
      </w:rPr>
    </w:lvl>
    <w:lvl w:ilvl="3">
      <w:start w:val="1"/>
      <w:numFmt w:val="decimal"/>
      <w:lvlText w:val="%4."/>
      <w:lvlJc w:val="left"/>
      <w:pPr>
        <w:ind w:left="3600" w:hanging="363"/>
      </w:pPr>
      <w:rPr>
        <w:rFonts w:ascii="Trebuchet MS"/>
        <w:b/>
        <w:color w:val="000000"/>
        <w:sz w:val="22"/>
        <w:vertAlign w:val="baseline"/>
      </w:rPr>
    </w:lvl>
    <w:lvl w:ilvl="4">
      <w:start w:val="1"/>
      <w:numFmt w:val="lowerLetter"/>
      <w:lvlText w:val="%5."/>
      <w:lvlJc w:val="left"/>
      <w:pPr>
        <w:ind w:left="4320" w:hanging="363"/>
      </w:pPr>
      <w:rPr>
        <w:rFonts w:ascii="Trebuchet MS"/>
        <w:b/>
        <w:color w:val="000000"/>
        <w:sz w:val="22"/>
        <w:vertAlign w:val="baseline"/>
      </w:rPr>
    </w:lvl>
    <w:lvl w:ilvl="5">
      <w:start w:val="1"/>
      <w:numFmt w:val="lowerRoman"/>
      <w:lvlText w:val="%6."/>
      <w:lvlJc w:val="left"/>
      <w:pPr>
        <w:ind w:left="5040" w:hanging="181"/>
      </w:pPr>
      <w:rPr>
        <w:rFonts w:ascii="Trebuchet MS"/>
        <w:b/>
        <w:color w:val="000000"/>
        <w:sz w:val="22"/>
        <w:vertAlign w:val="baseline"/>
      </w:rPr>
    </w:lvl>
    <w:lvl w:ilvl="6">
      <w:start w:val="1"/>
      <w:numFmt w:val="decimal"/>
      <w:lvlText w:val="%7."/>
      <w:lvlJc w:val="left"/>
      <w:pPr>
        <w:ind w:left="5760" w:hanging="363"/>
      </w:pPr>
      <w:rPr>
        <w:rFonts w:ascii="Trebuchet MS"/>
        <w:b/>
        <w:color w:val="000000"/>
        <w:sz w:val="22"/>
        <w:vertAlign w:val="baseline"/>
      </w:rPr>
    </w:lvl>
    <w:lvl w:ilvl="7">
      <w:start w:val="1"/>
      <w:numFmt w:val="lowerLetter"/>
      <w:lvlText w:val="%8."/>
      <w:lvlJc w:val="left"/>
      <w:pPr>
        <w:ind w:left="6480" w:hanging="363"/>
      </w:pPr>
      <w:rPr>
        <w:rFonts w:ascii="Trebuchet MS"/>
        <w:b/>
        <w:color w:val="000000"/>
        <w:sz w:val="22"/>
        <w:vertAlign w:val="baseline"/>
      </w:rPr>
    </w:lvl>
    <w:lvl w:ilvl="8">
      <w:start w:val="1"/>
      <w:numFmt w:val="lowerRoman"/>
      <w:lvlText w:val="%9."/>
      <w:lvlJc w:val="left"/>
      <w:pPr>
        <w:ind w:left="7200" w:hanging="181"/>
      </w:pPr>
      <w:rPr>
        <w:rFonts w:ascii="Trebuchet MS"/>
        <w:b/>
        <w:color w:val="000000"/>
        <w:sz w:val="22"/>
        <w:vertAlign w:val="baseline"/>
      </w:rPr>
    </w:lvl>
  </w:abstractNum>
  <w:abstractNum w:abstractNumId="14" w15:restartNumberingAfterBreak="0">
    <w:nsid w:val="519464B8"/>
    <w:multiLevelType w:val="hybridMultilevel"/>
    <w:tmpl w:val="429A815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6652788"/>
    <w:multiLevelType w:val="multilevel"/>
    <w:tmpl w:val="B9B845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64A13C16"/>
    <w:multiLevelType w:val="hybridMultilevel"/>
    <w:tmpl w:val="B2D882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B7454C"/>
    <w:multiLevelType w:val="hybridMultilevel"/>
    <w:tmpl w:val="A3E8894E"/>
    <w:lvl w:ilvl="0" w:tplc="C1AA51B2">
      <w:numFmt w:val="bullet"/>
      <w:lvlText w:val="-"/>
      <w:lvlJc w:val="left"/>
      <w:pPr>
        <w:ind w:left="792" w:hanging="360"/>
      </w:pPr>
      <w:rPr>
        <w:rFonts w:ascii="Trebuchet MS" w:eastAsia="MS Mincho" w:hAnsi="Trebuchet MS" w:cs="Times New Roman" w:hint="default"/>
      </w:rPr>
    </w:lvl>
    <w:lvl w:ilvl="1" w:tplc="D8D86BB4">
      <w:numFmt w:val="bullet"/>
      <w:lvlText w:val=""/>
      <w:lvlJc w:val="left"/>
      <w:pPr>
        <w:ind w:left="1512" w:hanging="360"/>
      </w:pPr>
      <w:rPr>
        <w:rFonts w:ascii="Trebuchet MS" w:eastAsia="MS Mincho" w:hAnsi="Trebuchet MS" w:cs="Arial"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6FA1556A"/>
    <w:multiLevelType w:val="hybridMultilevel"/>
    <w:tmpl w:val="07F0EF98"/>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9" w15:restartNumberingAfterBreak="0">
    <w:nsid w:val="71633BC6"/>
    <w:multiLevelType w:val="hybridMultilevel"/>
    <w:tmpl w:val="CB1683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94767DB"/>
    <w:multiLevelType w:val="hybridMultilevel"/>
    <w:tmpl w:val="38A6BC8C"/>
    <w:lvl w:ilvl="0" w:tplc="E1E81DD0">
      <w:start w:val="2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2673782">
    <w:abstractNumId w:val="3"/>
  </w:num>
  <w:num w:numId="2" w16cid:durableId="1475291814">
    <w:abstractNumId w:val="13"/>
  </w:num>
  <w:num w:numId="3" w16cid:durableId="480199100">
    <w:abstractNumId w:val="10"/>
  </w:num>
  <w:num w:numId="4" w16cid:durableId="227809833">
    <w:abstractNumId w:val="15"/>
  </w:num>
  <w:num w:numId="5" w16cid:durableId="34086175">
    <w:abstractNumId w:val="7"/>
  </w:num>
  <w:num w:numId="6" w16cid:durableId="1624575932">
    <w:abstractNumId w:val="2"/>
  </w:num>
  <w:num w:numId="7" w16cid:durableId="1610746540">
    <w:abstractNumId w:val="19"/>
  </w:num>
  <w:num w:numId="8" w16cid:durableId="321468862">
    <w:abstractNumId w:val="4"/>
  </w:num>
  <w:num w:numId="9" w16cid:durableId="1651247613">
    <w:abstractNumId w:val="18"/>
  </w:num>
  <w:num w:numId="10" w16cid:durableId="1599869288">
    <w:abstractNumId w:val="1"/>
  </w:num>
  <w:num w:numId="11" w16cid:durableId="133913709">
    <w:abstractNumId w:val="0"/>
  </w:num>
  <w:num w:numId="12" w16cid:durableId="124399289">
    <w:abstractNumId w:val="11"/>
  </w:num>
  <w:num w:numId="13" w16cid:durableId="541554609">
    <w:abstractNumId w:val="5"/>
  </w:num>
  <w:num w:numId="14" w16cid:durableId="485821797">
    <w:abstractNumId w:val="8"/>
  </w:num>
  <w:num w:numId="15" w16cid:durableId="527597284">
    <w:abstractNumId w:val="17"/>
  </w:num>
  <w:num w:numId="16" w16cid:durableId="1069692568">
    <w:abstractNumId w:val="16"/>
  </w:num>
  <w:num w:numId="17" w16cid:durableId="539585922">
    <w:abstractNumId w:val="9"/>
  </w:num>
  <w:num w:numId="18" w16cid:durableId="1824001551">
    <w:abstractNumId w:val="14"/>
  </w:num>
  <w:num w:numId="19" w16cid:durableId="2003507683">
    <w:abstractNumId w:val="12"/>
  </w:num>
  <w:num w:numId="20" w16cid:durableId="1024092246">
    <w:abstractNumId w:val="20"/>
  </w:num>
  <w:num w:numId="21" w16cid:durableId="20428977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383"/>
    <w:rsid w:val="00011077"/>
    <w:rsid w:val="00013E11"/>
    <w:rsid w:val="000270BE"/>
    <w:rsid w:val="0003163C"/>
    <w:rsid w:val="000373AF"/>
    <w:rsid w:val="00042E51"/>
    <w:rsid w:val="00051AA3"/>
    <w:rsid w:val="00056AAA"/>
    <w:rsid w:val="0007474B"/>
    <w:rsid w:val="00074D5F"/>
    <w:rsid w:val="00082DF5"/>
    <w:rsid w:val="000832EB"/>
    <w:rsid w:val="000A31B4"/>
    <w:rsid w:val="000C071C"/>
    <w:rsid w:val="000C16DF"/>
    <w:rsid w:val="000C24D5"/>
    <w:rsid w:val="000C30D0"/>
    <w:rsid w:val="000F2163"/>
    <w:rsid w:val="000F4B28"/>
    <w:rsid w:val="000F688A"/>
    <w:rsid w:val="00100F36"/>
    <w:rsid w:val="00107FD1"/>
    <w:rsid w:val="00110AF1"/>
    <w:rsid w:val="00147325"/>
    <w:rsid w:val="001632A2"/>
    <w:rsid w:val="001856EE"/>
    <w:rsid w:val="00193E26"/>
    <w:rsid w:val="001C7677"/>
    <w:rsid w:val="001D2C99"/>
    <w:rsid w:val="001E1E4F"/>
    <w:rsid w:val="001E6A9A"/>
    <w:rsid w:val="001F6EEC"/>
    <w:rsid w:val="001F7A3C"/>
    <w:rsid w:val="002046C8"/>
    <w:rsid w:val="0021532B"/>
    <w:rsid w:val="002673A1"/>
    <w:rsid w:val="002678AB"/>
    <w:rsid w:val="0028016A"/>
    <w:rsid w:val="00294102"/>
    <w:rsid w:val="002A1C92"/>
    <w:rsid w:val="002A4FF7"/>
    <w:rsid w:val="002A5742"/>
    <w:rsid w:val="002B057B"/>
    <w:rsid w:val="002C59E9"/>
    <w:rsid w:val="002D363D"/>
    <w:rsid w:val="002E3C3B"/>
    <w:rsid w:val="002F29B8"/>
    <w:rsid w:val="002F6203"/>
    <w:rsid w:val="00305DE5"/>
    <w:rsid w:val="003070E3"/>
    <w:rsid w:val="003115C1"/>
    <w:rsid w:val="00312081"/>
    <w:rsid w:val="003134B0"/>
    <w:rsid w:val="003441B9"/>
    <w:rsid w:val="00361B5F"/>
    <w:rsid w:val="00367AC0"/>
    <w:rsid w:val="003738C8"/>
    <w:rsid w:val="00373E18"/>
    <w:rsid w:val="003861D1"/>
    <w:rsid w:val="00395093"/>
    <w:rsid w:val="003950C5"/>
    <w:rsid w:val="003C1B81"/>
    <w:rsid w:val="003C5F18"/>
    <w:rsid w:val="003D0D81"/>
    <w:rsid w:val="003D5A60"/>
    <w:rsid w:val="003F4685"/>
    <w:rsid w:val="004028F9"/>
    <w:rsid w:val="00403C3F"/>
    <w:rsid w:val="00403F09"/>
    <w:rsid w:val="00407382"/>
    <w:rsid w:val="00412DAB"/>
    <w:rsid w:val="0041780D"/>
    <w:rsid w:val="004208FA"/>
    <w:rsid w:val="00427C17"/>
    <w:rsid w:val="004320AC"/>
    <w:rsid w:val="00441E15"/>
    <w:rsid w:val="00443AE8"/>
    <w:rsid w:val="004510F7"/>
    <w:rsid w:val="00451AD0"/>
    <w:rsid w:val="0045426E"/>
    <w:rsid w:val="00465ABF"/>
    <w:rsid w:val="004713A4"/>
    <w:rsid w:val="004714D6"/>
    <w:rsid w:val="00493AD5"/>
    <w:rsid w:val="004B4737"/>
    <w:rsid w:val="004D5F89"/>
    <w:rsid w:val="004E3CBB"/>
    <w:rsid w:val="004E47D4"/>
    <w:rsid w:val="004F177E"/>
    <w:rsid w:val="00511D6E"/>
    <w:rsid w:val="0051391D"/>
    <w:rsid w:val="00541F04"/>
    <w:rsid w:val="00554C2D"/>
    <w:rsid w:val="0056387D"/>
    <w:rsid w:val="0057501B"/>
    <w:rsid w:val="00577B20"/>
    <w:rsid w:val="00582C45"/>
    <w:rsid w:val="00595A78"/>
    <w:rsid w:val="005A0010"/>
    <w:rsid w:val="005A36DF"/>
    <w:rsid w:val="005A789B"/>
    <w:rsid w:val="005B0684"/>
    <w:rsid w:val="005C6DC4"/>
    <w:rsid w:val="005E6FFA"/>
    <w:rsid w:val="005F1A51"/>
    <w:rsid w:val="005F756F"/>
    <w:rsid w:val="0061261F"/>
    <w:rsid w:val="00646585"/>
    <w:rsid w:val="00651EF4"/>
    <w:rsid w:val="006579C6"/>
    <w:rsid w:val="00693B85"/>
    <w:rsid w:val="006A263E"/>
    <w:rsid w:val="006B043C"/>
    <w:rsid w:val="006B528B"/>
    <w:rsid w:val="006C1FAB"/>
    <w:rsid w:val="006C5927"/>
    <w:rsid w:val="006D7EA7"/>
    <w:rsid w:val="006E0551"/>
    <w:rsid w:val="006E1F27"/>
    <w:rsid w:val="006E55F8"/>
    <w:rsid w:val="006E6146"/>
    <w:rsid w:val="006E6383"/>
    <w:rsid w:val="006F6679"/>
    <w:rsid w:val="0071411C"/>
    <w:rsid w:val="00714A39"/>
    <w:rsid w:val="00722BEC"/>
    <w:rsid w:val="00723D5A"/>
    <w:rsid w:val="0073042D"/>
    <w:rsid w:val="007322B0"/>
    <w:rsid w:val="00733CF7"/>
    <w:rsid w:val="00742D27"/>
    <w:rsid w:val="007505E4"/>
    <w:rsid w:val="00766E0E"/>
    <w:rsid w:val="00782CEF"/>
    <w:rsid w:val="007914E2"/>
    <w:rsid w:val="007966D9"/>
    <w:rsid w:val="007B005F"/>
    <w:rsid w:val="007B54D2"/>
    <w:rsid w:val="007C1093"/>
    <w:rsid w:val="007C1EDA"/>
    <w:rsid w:val="007C627B"/>
    <w:rsid w:val="007E2491"/>
    <w:rsid w:val="007F1A36"/>
    <w:rsid w:val="0080611A"/>
    <w:rsid w:val="008114F7"/>
    <w:rsid w:val="0081302F"/>
    <w:rsid w:val="0081589B"/>
    <w:rsid w:val="00846443"/>
    <w:rsid w:val="00860515"/>
    <w:rsid w:val="00872110"/>
    <w:rsid w:val="00887484"/>
    <w:rsid w:val="00896623"/>
    <w:rsid w:val="00896CE2"/>
    <w:rsid w:val="0089727E"/>
    <w:rsid w:val="008A0FDC"/>
    <w:rsid w:val="008A2575"/>
    <w:rsid w:val="008A2AC0"/>
    <w:rsid w:val="008B4426"/>
    <w:rsid w:val="008B4FEB"/>
    <w:rsid w:val="008C4503"/>
    <w:rsid w:val="008F3FC8"/>
    <w:rsid w:val="008F4D2B"/>
    <w:rsid w:val="00904EDE"/>
    <w:rsid w:val="00915096"/>
    <w:rsid w:val="009166CC"/>
    <w:rsid w:val="009312CC"/>
    <w:rsid w:val="00931B51"/>
    <w:rsid w:val="0093506B"/>
    <w:rsid w:val="00944611"/>
    <w:rsid w:val="009508C1"/>
    <w:rsid w:val="00956C81"/>
    <w:rsid w:val="00976C79"/>
    <w:rsid w:val="009857E3"/>
    <w:rsid w:val="00985FA2"/>
    <w:rsid w:val="009C4816"/>
    <w:rsid w:val="00A07E98"/>
    <w:rsid w:val="00A50AA0"/>
    <w:rsid w:val="00A73B09"/>
    <w:rsid w:val="00A84CF2"/>
    <w:rsid w:val="00A87DBB"/>
    <w:rsid w:val="00A90C70"/>
    <w:rsid w:val="00A92206"/>
    <w:rsid w:val="00A93EF0"/>
    <w:rsid w:val="00AA090C"/>
    <w:rsid w:val="00AA565A"/>
    <w:rsid w:val="00AB6801"/>
    <w:rsid w:val="00AC3761"/>
    <w:rsid w:val="00AC7461"/>
    <w:rsid w:val="00AD6AD2"/>
    <w:rsid w:val="00AE0A39"/>
    <w:rsid w:val="00AE1CF4"/>
    <w:rsid w:val="00AE26B4"/>
    <w:rsid w:val="00B07A27"/>
    <w:rsid w:val="00B13BB4"/>
    <w:rsid w:val="00B2305A"/>
    <w:rsid w:val="00B423F2"/>
    <w:rsid w:val="00B44471"/>
    <w:rsid w:val="00B53DD5"/>
    <w:rsid w:val="00B56680"/>
    <w:rsid w:val="00B62D39"/>
    <w:rsid w:val="00B65876"/>
    <w:rsid w:val="00B67595"/>
    <w:rsid w:val="00B711A9"/>
    <w:rsid w:val="00B91EC8"/>
    <w:rsid w:val="00BB4295"/>
    <w:rsid w:val="00BB73EC"/>
    <w:rsid w:val="00BE283F"/>
    <w:rsid w:val="00BE7B02"/>
    <w:rsid w:val="00C05F49"/>
    <w:rsid w:val="00C20EF1"/>
    <w:rsid w:val="00C34813"/>
    <w:rsid w:val="00C44453"/>
    <w:rsid w:val="00C6554C"/>
    <w:rsid w:val="00C752FA"/>
    <w:rsid w:val="00C82169"/>
    <w:rsid w:val="00C82841"/>
    <w:rsid w:val="00C92DE1"/>
    <w:rsid w:val="00C94CC6"/>
    <w:rsid w:val="00CB567C"/>
    <w:rsid w:val="00CC1BCE"/>
    <w:rsid w:val="00CC3917"/>
    <w:rsid w:val="00CD0C6C"/>
    <w:rsid w:val="00CD0F06"/>
    <w:rsid w:val="00CD17CD"/>
    <w:rsid w:val="00CD26D5"/>
    <w:rsid w:val="00CD5B3B"/>
    <w:rsid w:val="00CF79B2"/>
    <w:rsid w:val="00CF7E5D"/>
    <w:rsid w:val="00D040A5"/>
    <w:rsid w:val="00D06E9C"/>
    <w:rsid w:val="00D1280C"/>
    <w:rsid w:val="00D15E92"/>
    <w:rsid w:val="00D163EB"/>
    <w:rsid w:val="00D24657"/>
    <w:rsid w:val="00D27104"/>
    <w:rsid w:val="00D27D4C"/>
    <w:rsid w:val="00D30A85"/>
    <w:rsid w:val="00D44463"/>
    <w:rsid w:val="00D4486D"/>
    <w:rsid w:val="00D474C0"/>
    <w:rsid w:val="00D7361E"/>
    <w:rsid w:val="00D86D72"/>
    <w:rsid w:val="00D86F1D"/>
    <w:rsid w:val="00D94A49"/>
    <w:rsid w:val="00D9640B"/>
    <w:rsid w:val="00D96A31"/>
    <w:rsid w:val="00DA1C6B"/>
    <w:rsid w:val="00DC0E34"/>
    <w:rsid w:val="00DC4D0D"/>
    <w:rsid w:val="00DC7A84"/>
    <w:rsid w:val="00DD4E72"/>
    <w:rsid w:val="00DE6A18"/>
    <w:rsid w:val="00DE7FC8"/>
    <w:rsid w:val="00DF42F3"/>
    <w:rsid w:val="00E462CE"/>
    <w:rsid w:val="00E562FC"/>
    <w:rsid w:val="00E60ED7"/>
    <w:rsid w:val="00E756F5"/>
    <w:rsid w:val="00E96F2D"/>
    <w:rsid w:val="00EA0F6C"/>
    <w:rsid w:val="00EB6EBB"/>
    <w:rsid w:val="00F20FDD"/>
    <w:rsid w:val="00F415E0"/>
    <w:rsid w:val="00F517FD"/>
    <w:rsid w:val="00F5239C"/>
    <w:rsid w:val="00F659E6"/>
    <w:rsid w:val="00F67D20"/>
    <w:rsid w:val="00F7256A"/>
    <w:rsid w:val="00F746FD"/>
    <w:rsid w:val="00F74983"/>
    <w:rsid w:val="00F77807"/>
    <w:rsid w:val="00F875DF"/>
    <w:rsid w:val="00F90E17"/>
    <w:rsid w:val="00F95CAE"/>
    <w:rsid w:val="00FA1FA6"/>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1B4D68"/>
  <w14:defaultImageDpi w14:val="300"/>
  <w15:docId w15:val="{D19E834C-D172-4531-908E-CE4CB385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657"/>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3861D1"/>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34"/>
    <w:qFormat/>
    <w:rsid w:val="000A31B4"/>
    <w:pPr>
      <w:ind w:left="720"/>
      <w:contextualSpacing/>
    </w:pPr>
  </w:style>
  <w:style w:type="character" w:customStyle="1" w:styleId="Heading3Char">
    <w:name w:val="Heading 3 Char"/>
    <w:basedOn w:val="DefaultParagraphFont"/>
    <w:link w:val="Heading3"/>
    <w:uiPriority w:val="9"/>
    <w:semiHidden/>
    <w:rsid w:val="003861D1"/>
    <w:rPr>
      <w:rFonts w:eastAsia="Times New Roman"/>
      <w:b/>
      <w:bCs/>
      <w:sz w:val="26"/>
      <w:szCs w:val="26"/>
    </w:rPr>
  </w:style>
  <w:style w:type="paragraph" w:customStyle="1" w:styleId="Default">
    <w:name w:val="Default"/>
    <w:rsid w:val="003861D1"/>
    <w:pPr>
      <w:autoSpaceDE w:val="0"/>
      <w:autoSpaceDN w:val="0"/>
      <w:adjustRightInd w:val="0"/>
    </w:pPr>
    <w:rPr>
      <w:rFonts w:ascii="Trebuchet MS" w:hAnsi="Trebuchet MS" w:cs="Trebuchet MS"/>
      <w:color w:val="000000"/>
      <w:sz w:val="24"/>
      <w:szCs w:val="24"/>
    </w:rPr>
  </w:style>
  <w:style w:type="character" w:styleId="FollowedHyperlink">
    <w:name w:val="FollowedHyperlink"/>
    <w:basedOn w:val="DefaultParagraphFont"/>
    <w:uiPriority w:val="99"/>
    <w:semiHidden/>
    <w:unhideWhenUsed/>
    <w:rsid w:val="003861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toporascu\AppData\Local\Microsoft\Windows\INetCache\Content.Outlook\S1ECW3MW\template%20antet%20AJOFM%20-%20ALOFM%20-%20CRFPA%20-%20CRFPPP%20-%20ian%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CABA8-171A-4754-B5DF-9C468404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AJOFM - ALOFM - CRFPA - CRFPPP - ian 2025</Template>
  <TotalTime>1</TotalTime>
  <Pages>3</Pages>
  <Words>826</Words>
  <Characters>4714</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5529</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Toporascu</dc:creator>
  <cp:lastModifiedBy>Laura Toporascu</cp:lastModifiedBy>
  <cp:revision>3</cp:revision>
  <cp:lastPrinted>2025-02-13T09:16:00Z</cp:lastPrinted>
  <dcterms:created xsi:type="dcterms:W3CDTF">2025-04-29T09:13:00Z</dcterms:created>
  <dcterms:modified xsi:type="dcterms:W3CDTF">2025-04-29T09:25:00Z</dcterms:modified>
</cp:coreProperties>
</file>