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F65" w:rsidRPr="0002742F" w:rsidRDefault="001F2F65" w:rsidP="001F2F65">
      <w:pPr>
        <w:ind w:left="1440"/>
        <w:jc w:val="right"/>
        <w:rPr>
          <w:b/>
          <w:color w:val="000000" w:themeColor="text1"/>
          <w:lang w:val="ro-RO"/>
        </w:rPr>
      </w:pPr>
      <w:r w:rsidRPr="0002742F">
        <w:rPr>
          <w:b/>
          <w:color w:val="000000" w:themeColor="text1"/>
          <w:lang w:val="ro-RO"/>
        </w:rPr>
        <w:t>19 Noiembrie 2019</w:t>
      </w:r>
    </w:p>
    <w:p w:rsidR="001F2F65" w:rsidRPr="0002742F" w:rsidRDefault="001F2F65" w:rsidP="001F2F65">
      <w:pPr>
        <w:ind w:left="1440"/>
        <w:rPr>
          <w:b/>
          <w:color w:val="000000" w:themeColor="text1"/>
          <w:lang w:val="ro-RO"/>
        </w:rPr>
      </w:pPr>
    </w:p>
    <w:p w:rsidR="001F2F65" w:rsidRPr="0002742F" w:rsidRDefault="001F2F65" w:rsidP="001F2F65">
      <w:pPr>
        <w:ind w:left="1440"/>
        <w:rPr>
          <w:b/>
          <w:color w:val="000000" w:themeColor="text1"/>
          <w:lang w:val="ro-RO"/>
        </w:rPr>
      </w:pPr>
    </w:p>
    <w:p w:rsidR="008625C1" w:rsidRPr="0002742F" w:rsidRDefault="00A00FDD" w:rsidP="001F2F65">
      <w:pPr>
        <w:ind w:left="1440"/>
        <w:rPr>
          <w:b/>
          <w:color w:val="000000" w:themeColor="text1"/>
          <w:lang w:val="ro-RO"/>
        </w:rPr>
      </w:pPr>
      <w:r w:rsidRPr="0002742F">
        <w:rPr>
          <w:b/>
          <w:color w:val="000000" w:themeColor="text1"/>
          <w:lang w:val="ro-RO"/>
        </w:rPr>
        <w:t xml:space="preserve">Comunicat de presă </w:t>
      </w:r>
    </w:p>
    <w:p w:rsidR="001F2F65" w:rsidRPr="0002742F" w:rsidRDefault="001F2F65" w:rsidP="001F2F65">
      <w:pPr>
        <w:ind w:left="1440"/>
        <w:rPr>
          <w:b/>
          <w:color w:val="000000" w:themeColor="text1"/>
          <w:lang w:val="ro-RO"/>
        </w:rPr>
      </w:pPr>
    </w:p>
    <w:p w:rsidR="001F2F65" w:rsidRPr="0002742F" w:rsidRDefault="001F2F65" w:rsidP="001F2F65">
      <w:pPr>
        <w:ind w:left="1440"/>
        <w:rPr>
          <w:b/>
          <w:color w:val="000000" w:themeColor="text1"/>
          <w:lang w:val="ro-RO"/>
        </w:rPr>
      </w:pPr>
      <w:r w:rsidRPr="0002742F">
        <w:rPr>
          <w:b/>
          <w:color w:val="000000" w:themeColor="text1"/>
          <w:lang w:val="ro-RO"/>
        </w:rPr>
        <w:t>Angajatorii sunt obligați să anunțe locurile de muncă vacante</w:t>
      </w:r>
      <w:r w:rsidR="00757387" w:rsidRPr="0002742F">
        <w:rPr>
          <w:b/>
          <w:color w:val="000000" w:themeColor="text1"/>
          <w:lang w:val="ro-RO"/>
        </w:rPr>
        <w:t xml:space="preserve"> și ocuparea acestora</w:t>
      </w:r>
    </w:p>
    <w:p w:rsidR="000464CE" w:rsidRPr="0002742F" w:rsidRDefault="002B5EE7" w:rsidP="001F2F65">
      <w:pPr>
        <w:pStyle w:val="NormalWeb"/>
        <w:spacing w:before="0" w:beforeAutospacing="0" w:after="120" w:afterAutospacing="0" w:line="276" w:lineRule="auto"/>
        <w:ind w:left="1440"/>
        <w:jc w:val="both"/>
        <w:rPr>
          <w:rFonts w:ascii="Trebuchet MS" w:hAnsi="Trebuchet MS" w:cs="Segoe UI"/>
          <w:color w:val="000000" w:themeColor="text1"/>
          <w:sz w:val="22"/>
          <w:szCs w:val="22"/>
        </w:rPr>
      </w:pPr>
      <w:r w:rsidRPr="0002742F">
        <w:rPr>
          <w:rFonts w:ascii="Trebuchet MS" w:hAnsi="Trebuchet MS" w:cs="Segoe UI"/>
          <w:color w:val="000000" w:themeColor="text1"/>
          <w:sz w:val="22"/>
          <w:szCs w:val="22"/>
        </w:rPr>
        <w:t xml:space="preserve">Agenția </w:t>
      </w:r>
      <w:r w:rsidR="00A00FDD" w:rsidRPr="0002742F">
        <w:rPr>
          <w:rFonts w:ascii="Trebuchet MS" w:hAnsi="Trebuchet MS" w:cs="Segoe UI"/>
          <w:color w:val="000000" w:themeColor="text1"/>
          <w:sz w:val="22"/>
          <w:szCs w:val="22"/>
        </w:rPr>
        <w:t>Națională</w:t>
      </w:r>
      <w:r w:rsidRPr="0002742F">
        <w:rPr>
          <w:rFonts w:ascii="Trebuchet MS" w:hAnsi="Trebuchet MS" w:cs="Segoe UI"/>
          <w:color w:val="000000" w:themeColor="text1"/>
          <w:sz w:val="22"/>
          <w:szCs w:val="22"/>
        </w:rPr>
        <w:t xml:space="preserve"> pentru Ocuparea Forței de Muncă reamintește </w:t>
      </w:r>
      <w:r w:rsidR="0002742F" w:rsidRPr="0002742F">
        <w:rPr>
          <w:rFonts w:ascii="Trebuchet MS" w:hAnsi="Trebuchet MS" w:cs="Segoe UI"/>
          <w:color w:val="000000" w:themeColor="text1"/>
          <w:sz w:val="22"/>
          <w:szCs w:val="22"/>
        </w:rPr>
        <w:t>tuturor angajatorilor (persoane fizice/juridice de drept public sau privat)</w:t>
      </w:r>
      <w:r w:rsidR="000464CE" w:rsidRPr="0002742F">
        <w:rPr>
          <w:rFonts w:ascii="Trebuchet MS" w:hAnsi="Trebuchet MS" w:cs="Segoe UI"/>
          <w:color w:val="000000" w:themeColor="text1"/>
          <w:sz w:val="22"/>
          <w:szCs w:val="22"/>
        </w:rPr>
        <w:t xml:space="preserve"> că, potrivit art. 10 din Legea</w:t>
      </w:r>
      <w:r w:rsidR="0002742F">
        <w:rPr>
          <w:rFonts w:ascii="Trebuchet MS" w:hAnsi="Trebuchet MS" w:cs="Segoe UI"/>
          <w:color w:val="000000" w:themeColor="text1"/>
          <w:sz w:val="22"/>
          <w:szCs w:val="22"/>
        </w:rPr>
        <w:t xml:space="preserve">        </w:t>
      </w:r>
      <w:r w:rsidR="000464CE" w:rsidRPr="0002742F">
        <w:rPr>
          <w:rFonts w:ascii="Trebuchet MS" w:hAnsi="Trebuchet MS" w:cs="Segoe UI"/>
          <w:color w:val="000000" w:themeColor="text1"/>
          <w:sz w:val="22"/>
          <w:szCs w:val="22"/>
        </w:rPr>
        <w:t xml:space="preserve"> nr. 76/2002 privind sistemul asigurărilor pentru şomaj şi stimularea ocupării forţei de muncă, au obligația de a comunica agențiilor județene pentru ocuparea forței de muncă</w:t>
      </w:r>
      <w:r w:rsidR="001F2F65" w:rsidRPr="0002742F">
        <w:rPr>
          <w:rFonts w:ascii="Trebuchet MS" w:hAnsi="Trebuchet MS" w:cs="Segoe UI"/>
          <w:color w:val="000000" w:themeColor="text1"/>
          <w:sz w:val="22"/>
          <w:szCs w:val="22"/>
        </w:rPr>
        <w:t xml:space="preserve"> (AJOFM)</w:t>
      </w:r>
      <w:r w:rsidR="000464CE" w:rsidRPr="0002742F">
        <w:rPr>
          <w:rFonts w:ascii="Trebuchet MS" w:hAnsi="Trebuchet MS" w:cs="Segoe UI"/>
          <w:color w:val="000000" w:themeColor="text1"/>
          <w:sz w:val="22"/>
          <w:szCs w:val="22"/>
        </w:rPr>
        <w:t xml:space="preserve"> toate locurile de muncă vacante, </w:t>
      </w:r>
      <w:r w:rsidR="000464CE" w:rsidRPr="0002742F">
        <w:rPr>
          <w:rFonts w:ascii="Trebuchet MS" w:hAnsi="Trebuchet MS" w:cs="Segoe UI"/>
          <w:b/>
          <w:bCs/>
          <w:color w:val="000000" w:themeColor="text1"/>
          <w:sz w:val="22"/>
          <w:szCs w:val="22"/>
        </w:rPr>
        <w:t xml:space="preserve">în termen de 5 zile </w:t>
      </w:r>
      <w:r w:rsidR="000464CE" w:rsidRPr="0002742F">
        <w:rPr>
          <w:rFonts w:ascii="Trebuchet MS" w:hAnsi="Trebuchet MS" w:cs="Segoe UI"/>
          <w:color w:val="000000" w:themeColor="text1"/>
          <w:sz w:val="22"/>
          <w:szCs w:val="22"/>
        </w:rPr>
        <w:t xml:space="preserve">lucrătoare de la vacantarea acestora. </w:t>
      </w:r>
    </w:p>
    <w:p w:rsidR="000464CE" w:rsidRPr="0002742F" w:rsidRDefault="000464CE" w:rsidP="001F2F65">
      <w:pPr>
        <w:pStyle w:val="NormalWeb"/>
        <w:spacing w:before="0" w:beforeAutospacing="0" w:after="120" w:afterAutospacing="0" w:line="276" w:lineRule="auto"/>
        <w:ind w:left="1440"/>
        <w:jc w:val="both"/>
        <w:rPr>
          <w:rFonts w:ascii="Trebuchet MS" w:hAnsi="Trebuchet MS" w:cs="Segoe UI"/>
          <w:color w:val="000000" w:themeColor="text1"/>
          <w:sz w:val="22"/>
          <w:szCs w:val="22"/>
        </w:rPr>
      </w:pPr>
      <w:r w:rsidRPr="0002742F">
        <w:rPr>
          <w:rFonts w:ascii="Trebuchet MS" w:hAnsi="Trebuchet MS" w:cs="Segoe UI"/>
          <w:color w:val="000000" w:themeColor="text1"/>
          <w:sz w:val="22"/>
          <w:szCs w:val="22"/>
        </w:rPr>
        <w:t xml:space="preserve">Comunicarea locurilor de muncă vacante se realizează prin completarea şi transmiterea </w:t>
      </w:r>
      <w:hyperlink r:id="rId9" w:history="1">
        <w:r w:rsidRPr="0002742F">
          <w:rPr>
            <w:rFonts w:ascii="Trebuchet MS" w:hAnsi="Trebuchet MS" w:cs="Segoe UI"/>
            <w:i/>
            <w:iCs/>
            <w:color w:val="000000" w:themeColor="text1"/>
            <w:sz w:val="22"/>
            <w:szCs w:val="22"/>
          </w:rPr>
          <w:t>Anexei 1A</w:t>
        </w:r>
      </w:hyperlink>
      <w:r w:rsidRPr="0002742F">
        <w:rPr>
          <w:rFonts w:ascii="Trebuchet MS" w:hAnsi="Trebuchet MS" w:cs="Segoe UI"/>
          <w:i/>
          <w:iCs/>
          <w:color w:val="000000" w:themeColor="text1"/>
          <w:sz w:val="22"/>
          <w:szCs w:val="22"/>
        </w:rPr>
        <w:t xml:space="preserve"> </w:t>
      </w:r>
      <w:r w:rsidRPr="0002742F">
        <w:rPr>
          <w:rFonts w:ascii="Trebuchet MS" w:hAnsi="Trebuchet MS" w:cs="Segoe UI"/>
          <w:color w:val="000000" w:themeColor="text1"/>
          <w:sz w:val="22"/>
          <w:szCs w:val="22"/>
        </w:rPr>
        <w:t>din Normele metodologice pentru aplicarea Legii nr. 76/2002.</w:t>
      </w:r>
    </w:p>
    <w:p w:rsidR="000464CE" w:rsidRPr="0002742F" w:rsidRDefault="000464CE" w:rsidP="001F2F65">
      <w:pPr>
        <w:ind w:left="1440" w:hanging="3"/>
        <w:rPr>
          <w:rFonts w:eastAsia="Times New Roman" w:cs="Segoe UI"/>
          <w:color w:val="000000" w:themeColor="text1"/>
        </w:rPr>
      </w:pPr>
      <w:r w:rsidRPr="0002742F">
        <w:rPr>
          <w:rFonts w:eastAsia="Times New Roman" w:cs="Segoe UI"/>
          <w:color w:val="000000" w:themeColor="text1"/>
        </w:rPr>
        <w:t xml:space="preserve">De asemenea, angajatorii au obligaţia să comunice şi ocuparea locurilor de muncă vacante care au fost declarate la AJOFM, </w:t>
      </w:r>
      <w:r w:rsidRPr="0002742F">
        <w:rPr>
          <w:rFonts w:eastAsia="Times New Roman" w:cs="Segoe UI"/>
          <w:b/>
          <w:bCs/>
          <w:color w:val="000000" w:themeColor="text1"/>
        </w:rPr>
        <w:t xml:space="preserve">în termen de o zi </w:t>
      </w:r>
      <w:r w:rsidRPr="0002742F">
        <w:rPr>
          <w:rFonts w:eastAsia="Times New Roman" w:cs="Segoe UI"/>
          <w:color w:val="000000" w:themeColor="text1"/>
        </w:rPr>
        <w:t xml:space="preserve">de la data ocupării acestora, în condiţiile legii. În acest sens, angajatorii completează şi transmit </w:t>
      </w:r>
      <w:hyperlink r:id="rId10" w:history="1">
        <w:r w:rsidR="0048326A">
          <w:rPr>
            <w:rFonts w:eastAsia="Times New Roman" w:cs="Segoe UI"/>
            <w:i/>
            <w:iCs/>
            <w:color w:val="000000" w:themeColor="text1"/>
          </w:rPr>
          <w:t>Anexa</w:t>
        </w:r>
        <w:r w:rsidRPr="0002742F">
          <w:rPr>
            <w:rFonts w:eastAsia="Times New Roman" w:cs="Segoe UI"/>
            <w:i/>
            <w:iCs/>
            <w:color w:val="000000" w:themeColor="text1"/>
          </w:rPr>
          <w:t xml:space="preserve"> 1B</w:t>
        </w:r>
      </w:hyperlink>
      <w:r w:rsidRPr="0002742F">
        <w:rPr>
          <w:rFonts w:eastAsia="Times New Roman" w:cs="Segoe UI"/>
          <w:i/>
          <w:iCs/>
          <w:color w:val="000000" w:themeColor="text1"/>
        </w:rPr>
        <w:t xml:space="preserve"> </w:t>
      </w:r>
      <w:r w:rsidRPr="0002742F">
        <w:rPr>
          <w:rFonts w:eastAsia="Times New Roman" w:cs="Segoe UI"/>
          <w:color w:val="000000" w:themeColor="text1"/>
        </w:rPr>
        <w:t>din Normele metodologice pentru aplicarea Legii nr. 76/2002.</w:t>
      </w:r>
    </w:p>
    <w:p w:rsidR="000464CE" w:rsidRPr="0002742F" w:rsidRDefault="00D56B47" w:rsidP="001F2F65">
      <w:pPr>
        <w:ind w:left="1440"/>
        <w:rPr>
          <w:rFonts w:eastAsia="Times New Roman" w:cs="Segoe UI"/>
          <w:color w:val="000000" w:themeColor="text1"/>
        </w:rPr>
      </w:pPr>
      <w:r>
        <w:rPr>
          <w:rFonts w:eastAsia="Times New Roman" w:cs="Segoe UI"/>
          <w:color w:val="000000" w:themeColor="text1"/>
        </w:rPr>
        <w:t>L</w:t>
      </w:r>
      <w:r w:rsidR="000464CE" w:rsidRPr="0002742F">
        <w:rPr>
          <w:rFonts w:eastAsia="Times New Roman" w:cs="Segoe UI"/>
          <w:color w:val="000000" w:themeColor="text1"/>
        </w:rPr>
        <w:t>ocuri de muncă vacante</w:t>
      </w:r>
      <w:r w:rsidR="00F7562F" w:rsidRPr="00F7562F">
        <w:rPr>
          <w:rFonts w:eastAsia="Times New Roman" w:cs="Segoe UI"/>
          <w:color w:val="000000" w:themeColor="text1"/>
        </w:rPr>
        <w:t xml:space="preserve"> </w:t>
      </w:r>
      <w:r w:rsidR="00F7562F">
        <w:rPr>
          <w:rFonts w:eastAsia="Times New Roman" w:cs="Segoe UI"/>
          <w:color w:val="000000" w:themeColor="text1"/>
        </w:rPr>
        <w:t>sunt</w:t>
      </w:r>
      <w:r w:rsidR="000464CE" w:rsidRPr="0002742F">
        <w:rPr>
          <w:rFonts w:eastAsia="Times New Roman" w:cs="Segoe UI"/>
          <w:color w:val="000000" w:themeColor="text1"/>
        </w:rPr>
        <w:t xml:space="preserve">, potrivit </w:t>
      </w:r>
      <w:r w:rsidR="001F2F65" w:rsidRPr="0002742F">
        <w:rPr>
          <w:rFonts w:eastAsia="Times New Roman" w:cs="Segoe UI"/>
          <w:color w:val="000000" w:themeColor="text1"/>
        </w:rPr>
        <w:t>actului normativ mai sus menționat</w:t>
      </w:r>
      <w:r w:rsidR="000464CE" w:rsidRPr="0002742F">
        <w:rPr>
          <w:rFonts w:eastAsia="Times New Roman" w:cs="Segoe UI"/>
          <w:color w:val="000000" w:themeColor="text1"/>
        </w:rPr>
        <w:t>, locurile de muncă devenite disponibil</w:t>
      </w:r>
      <w:r w:rsidR="003F2C75">
        <w:rPr>
          <w:rFonts w:eastAsia="Times New Roman" w:cs="Segoe UI"/>
          <w:color w:val="000000" w:themeColor="text1"/>
        </w:rPr>
        <w:t>e ca urmare a încetării raportur</w:t>
      </w:r>
      <w:r w:rsidR="000464CE" w:rsidRPr="0002742F">
        <w:rPr>
          <w:rFonts w:eastAsia="Times New Roman" w:cs="Segoe UI"/>
          <w:color w:val="000000" w:themeColor="text1"/>
        </w:rPr>
        <w:t xml:space="preserve">ilor de muncă sau de serviciu, </w:t>
      </w:r>
      <w:r w:rsidR="0048326A">
        <w:rPr>
          <w:rFonts w:eastAsia="Times New Roman" w:cs="Segoe UI"/>
          <w:color w:val="000000" w:themeColor="text1"/>
        </w:rPr>
        <w:t xml:space="preserve">precum şi locurile de muncă nou </w:t>
      </w:r>
      <w:r w:rsidR="000464CE" w:rsidRPr="0002742F">
        <w:rPr>
          <w:rFonts w:eastAsia="Times New Roman" w:cs="Segoe UI"/>
          <w:color w:val="000000" w:themeColor="text1"/>
        </w:rPr>
        <w:t>create.</w:t>
      </w:r>
    </w:p>
    <w:p w:rsidR="001F2F65" w:rsidRPr="0002742F" w:rsidRDefault="000464CE" w:rsidP="001F2F65">
      <w:pPr>
        <w:pStyle w:val="NormalWeb"/>
        <w:spacing w:before="0" w:beforeAutospacing="0" w:after="120" w:afterAutospacing="0" w:line="276" w:lineRule="auto"/>
        <w:ind w:left="1440"/>
        <w:rPr>
          <w:rFonts w:ascii="Trebuchet MS" w:hAnsi="Trebuchet MS" w:cs="Segoe UI"/>
          <w:color w:val="000000" w:themeColor="text1"/>
          <w:sz w:val="22"/>
          <w:szCs w:val="22"/>
        </w:rPr>
      </w:pPr>
      <w:r w:rsidRPr="0002742F">
        <w:rPr>
          <w:rFonts w:ascii="Trebuchet MS" w:hAnsi="Trebuchet MS" w:cs="Segoe UI"/>
          <w:color w:val="000000" w:themeColor="text1"/>
          <w:sz w:val="22"/>
          <w:szCs w:val="22"/>
        </w:rPr>
        <w:t>Angajatorii care au încadrat în muncă, conform legii, persoane din rândul beneficiarilor de indemnizaţie de şomaj au obligaţia de a anunţa</w:t>
      </w:r>
      <w:r w:rsidR="001F2F65" w:rsidRPr="0002742F">
        <w:rPr>
          <w:rFonts w:ascii="Trebuchet MS" w:hAnsi="Trebuchet MS" w:cs="Segoe UI"/>
          <w:color w:val="000000" w:themeColor="text1"/>
          <w:sz w:val="22"/>
          <w:szCs w:val="22"/>
        </w:rPr>
        <w:t xml:space="preserve"> </w:t>
      </w:r>
      <w:r w:rsidRPr="0002742F">
        <w:rPr>
          <w:rFonts w:ascii="Trebuchet MS" w:hAnsi="Trebuchet MS" w:cs="Segoe UI"/>
          <w:b/>
          <w:bCs/>
          <w:color w:val="000000" w:themeColor="text1"/>
          <w:sz w:val="22"/>
          <w:szCs w:val="22"/>
        </w:rPr>
        <w:t>în termen de</w:t>
      </w:r>
      <w:r w:rsidR="001F2F65" w:rsidRPr="0002742F">
        <w:rPr>
          <w:rFonts w:ascii="Trebuchet MS" w:hAnsi="Trebuchet MS" w:cs="Segoe UI"/>
          <w:b/>
          <w:bCs/>
          <w:color w:val="000000" w:themeColor="text1"/>
          <w:sz w:val="22"/>
          <w:szCs w:val="22"/>
        </w:rPr>
        <w:t xml:space="preserve"> </w:t>
      </w:r>
      <w:r w:rsidRPr="0002742F">
        <w:rPr>
          <w:rFonts w:ascii="Trebuchet MS" w:hAnsi="Trebuchet MS" w:cs="Segoe UI"/>
          <w:b/>
          <w:bCs/>
          <w:color w:val="000000" w:themeColor="text1"/>
          <w:sz w:val="22"/>
          <w:szCs w:val="22"/>
        </w:rPr>
        <w:t>3 zile</w:t>
      </w:r>
      <w:r w:rsidR="001F2F65" w:rsidRPr="0002742F">
        <w:rPr>
          <w:rFonts w:ascii="Trebuchet MS" w:hAnsi="Trebuchet MS" w:cs="Segoe UI"/>
          <w:b/>
          <w:bCs/>
          <w:color w:val="000000" w:themeColor="text1"/>
          <w:sz w:val="22"/>
          <w:szCs w:val="22"/>
        </w:rPr>
        <w:t xml:space="preserve"> </w:t>
      </w:r>
      <w:r w:rsidRPr="0002742F">
        <w:rPr>
          <w:rFonts w:ascii="Trebuchet MS" w:hAnsi="Trebuchet MS" w:cs="Segoe UI"/>
          <w:color w:val="000000" w:themeColor="text1"/>
          <w:sz w:val="22"/>
          <w:szCs w:val="22"/>
        </w:rPr>
        <w:t>agenţiile pentru ocuparea forţei de muncă la ca</w:t>
      </w:r>
      <w:r w:rsidR="001F2F65" w:rsidRPr="0002742F">
        <w:rPr>
          <w:rFonts w:ascii="Trebuchet MS" w:hAnsi="Trebuchet MS" w:cs="Segoe UI"/>
          <w:color w:val="000000" w:themeColor="text1"/>
          <w:sz w:val="22"/>
          <w:szCs w:val="22"/>
        </w:rPr>
        <w:t>re aceştia au fost înregistraţi, conform art.41 ali</w:t>
      </w:r>
      <w:r w:rsidR="003A157D">
        <w:rPr>
          <w:rFonts w:ascii="Trebuchet MS" w:hAnsi="Trebuchet MS" w:cs="Segoe UI"/>
          <w:color w:val="000000" w:themeColor="text1"/>
          <w:sz w:val="22"/>
          <w:szCs w:val="22"/>
        </w:rPr>
        <w:t>n</w:t>
      </w:r>
      <w:r w:rsidR="001F2F65" w:rsidRPr="0002742F">
        <w:rPr>
          <w:rFonts w:ascii="Trebuchet MS" w:hAnsi="Trebuchet MS" w:cs="Segoe UI"/>
          <w:color w:val="000000" w:themeColor="text1"/>
          <w:sz w:val="22"/>
          <w:szCs w:val="22"/>
        </w:rPr>
        <w:t>.(2) din Legea nr.76/2002.</w:t>
      </w:r>
    </w:p>
    <w:p w:rsidR="000464CE" w:rsidRPr="0002742F" w:rsidRDefault="000464CE" w:rsidP="001F2F65">
      <w:pPr>
        <w:pStyle w:val="NormalWeb"/>
        <w:spacing w:before="0" w:beforeAutospacing="0" w:after="120" w:afterAutospacing="0" w:line="276" w:lineRule="auto"/>
        <w:ind w:left="1440"/>
        <w:jc w:val="both"/>
        <w:rPr>
          <w:rFonts w:ascii="Trebuchet MS" w:hAnsi="Trebuchet MS" w:cs="Segoe UI"/>
          <w:color w:val="000000" w:themeColor="text1"/>
          <w:sz w:val="22"/>
          <w:szCs w:val="22"/>
        </w:rPr>
      </w:pPr>
      <w:r w:rsidRPr="0002742F">
        <w:rPr>
          <w:rFonts w:ascii="Trebuchet MS" w:hAnsi="Trebuchet MS" w:cs="Segoe UI"/>
          <w:color w:val="000000" w:themeColor="text1"/>
          <w:sz w:val="22"/>
          <w:szCs w:val="22"/>
        </w:rPr>
        <w:t>Nerespectarea prevederilor art. 10 din Legea nr 76/2002 constituie contravenţie şi se sancţionează cu amend</w:t>
      </w:r>
      <w:r w:rsidR="00BF03EA" w:rsidRPr="0002742F">
        <w:rPr>
          <w:rFonts w:ascii="Trebuchet MS" w:hAnsi="Trebuchet MS" w:cs="Segoe UI"/>
          <w:color w:val="000000" w:themeColor="text1"/>
          <w:sz w:val="22"/>
          <w:szCs w:val="22"/>
        </w:rPr>
        <w:t>ă</w:t>
      </w:r>
      <w:r w:rsidR="001F2F65" w:rsidRPr="0002742F">
        <w:rPr>
          <w:rFonts w:ascii="Trebuchet MS" w:hAnsi="Trebuchet MS" w:cs="Segoe UI"/>
          <w:color w:val="000000" w:themeColor="text1"/>
          <w:sz w:val="22"/>
          <w:szCs w:val="22"/>
        </w:rPr>
        <w:t xml:space="preserve"> de la 3.000 lei la 5.000 lei. De asemenea, nerespectarea prevederilor art. 41 alin. (2) constituie contravenție și se sancțione</w:t>
      </w:r>
      <w:r w:rsidR="0048326A">
        <w:rPr>
          <w:rFonts w:ascii="Trebuchet MS" w:hAnsi="Trebuchet MS" w:cs="Segoe UI"/>
          <w:color w:val="000000" w:themeColor="text1"/>
          <w:sz w:val="22"/>
          <w:szCs w:val="22"/>
        </w:rPr>
        <w:t>a</w:t>
      </w:r>
      <w:r w:rsidR="001F2F65" w:rsidRPr="0002742F">
        <w:rPr>
          <w:rFonts w:ascii="Trebuchet MS" w:hAnsi="Trebuchet MS" w:cs="Segoe UI"/>
          <w:color w:val="000000" w:themeColor="text1"/>
          <w:sz w:val="22"/>
          <w:szCs w:val="22"/>
        </w:rPr>
        <w:t>ză cu amend</w:t>
      </w:r>
      <w:r w:rsidR="009E2AE2" w:rsidRPr="0002742F">
        <w:rPr>
          <w:rFonts w:ascii="Trebuchet MS" w:hAnsi="Trebuchet MS" w:cs="Segoe UI"/>
          <w:color w:val="000000" w:themeColor="text1"/>
          <w:sz w:val="22"/>
          <w:szCs w:val="22"/>
          <w:lang w:val="ro-RO"/>
        </w:rPr>
        <w:t>ă</w:t>
      </w:r>
      <w:r w:rsidR="001F2F65" w:rsidRPr="0002742F">
        <w:rPr>
          <w:rFonts w:ascii="Trebuchet MS" w:hAnsi="Trebuchet MS" w:cs="Segoe UI"/>
          <w:color w:val="000000" w:themeColor="text1"/>
          <w:sz w:val="22"/>
          <w:szCs w:val="22"/>
        </w:rPr>
        <w:t xml:space="preserve"> de la 5.000 lei la 10.000 lei.</w:t>
      </w:r>
    </w:p>
    <w:p w:rsidR="00BF03EA" w:rsidRPr="0002742F" w:rsidRDefault="00BF03EA" w:rsidP="00BF03EA">
      <w:pPr>
        <w:shd w:val="clear" w:color="auto" w:fill="FFFFFF"/>
        <w:spacing w:after="0"/>
        <w:ind w:left="1440"/>
        <w:rPr>
          <w:rFonts w:eastAsia="Times New Roman" w:cs="Arial"/>
          <w:b/>
          <w:bCs/>
          <w:color w:val="000000" w:themeColor="text1"/>
          <w:lang w:val="ro-RO"/>
        </w:rPr>
      </w:pPr>
      <w:r w:rsidRPr="0002742F">
        <w:rPr>
          <w:rFonts w:eastAsia="Times New Roman" w:cs="Arial"/>
          <w:b/>
          <w:bCs/>
          <w:color w:val="000000" w:themeColor="text1"/>
          <w:lang w:val="ro-RO"/>
        </w:rPr>
        <w:t xml:space="preserve">Serviciul Comunicare şi Secretariatul Consiliului de Administraţie </w:t>
      </w:r>
    </w:p>
    <w:p w:rsidR="00A00FDD" w:rsidRDefault="00A00FDD" w:rsidP="000464CE">
      <w:pPr>
        <w:pStyle w:val="NormalWeb"/>
        <w:spacing w:before="0" w:beforeAutospacing="0" w:after="120" w:afterAutospacing="0" w:line="276" w:lineRule="auto"/>
        <w:ind w:left="1440"/>
        <w:jc w:val="both"/>
        <w:rPr>
          <w:rFonts w:ascii="Segoe UI" w:hAnsi="Segoe UI" w:cs="Segoe UI"/>
          <w:color w:val="495057"/>
        </w:rPr>
      </w:pPr>
    </w:p>
    <w:p w:rsidR="00790C0A" w:rsidRDefault="00790C0A" w:rsidP="000464CE">
      <w:pPr>
        <w:pStyle w:val="NormalWeb"/>
        <w:spacing w:before="0" w:beforeAutospacing="0" w:after="120" w:afterAutospacing="0" w:line="276" w:lineRule="auto"/>
        <w:ind w:left="1440"/>
        <w:jc w:val="both"/>
        <w:rPr>
          <w:rFonts w:ascii="Segoe UI" w:hAnsi="Segoe UI" w:cs="Segoe UI"/>
          <w:color w:val="495057"/>
        </w:rPr>
      </w:pPr>
    </w:p>
    <w:p w:rsidR="008625C1" w:rsidRDefault="008625C1" w:rsidP="008625C1">
      <w:pPr>
        <w:tabs>
          <w:tab w:val="center" w:pos="4320"/>
          <w:tab w:val="right" w:pos="8640"/>
        </w:tabs>
        <w:spacing w:after="0" w:line="240" w:lineRule="auto"/>
        <w:ind w:left="1440"/>
        <w:rPr>
          <w:sz w:val="14"/>
          <w:lang w:val="ro-RO"/>
        </w:rPr>
      </w:pPr>
    </w:p>
    <w:p w:rsidR="00F44190" w:rsidRPr="008625C1" w:rsidRDefault="00F44190" w:rsidP="008625C1">
      <w:pPr>
        <w:ind w:left="1440"/>
      </w:pPr>
      <w:bookmarkStart w:id="0" w:name="_GoBack"/>
      <w:bookmarkEnd w:id="0"/>
    </w:p>
    <w:sectPr w:rsidR="00F44190" w:rsidRPr="008625C1" w:rsidSect="00623C12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674" w:right="740" w:bottom="1702" w:left="81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30F" w:rsidRDefault="00B4130F" w:rsidP="00CD5B3B">
      <w:r>
        <w:separator/>
      </w:r>
    </w:p>
  </w:endnote>
  <w:endnote w:type="continuationSeparator" w:id="0">
    <w:p w:rsidR="00B4130F" w:rsidRDefault="00B4130F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302690" w:rsidRDefault="00BE7B02" w:rsidP="00F44190">
    <w:pPr>
      <w:pStyle w:val="Footer"/>
      <w:spacing w:after="0" w:line="240" w:lineRule="auto"/>
      <w:ind w:left="1440" w:hanging="90"/>
      <w:rPr>
        <w:color w:val="FF0000"/>
        <w:sz w:val="14"/>
        <w:szCs w:val="14"/>
        <w:lang w:val="ro-RO"/>
      </w:rPr>
    </w:pPr>
    <w:r w:rsidRPr="00302690">
      <w:rPr>
        <w:color w:val="FF0000"/>
        <w:sz w:val="14"/>
        <w:szCs w:val="14"/>
        <w:lang w:val="ro-RO"/>
      </w:rPr>
      <w:t>AGENŢIA NAŢIONALĂ PENTRU OCUPAREA FORŢEI DE MUNCĂ</w:t>
    </w:r>
    <w:r w:rsidRPr="00302690">
      <w:rPr>
        <w:color w:val="FF0000"/>
        <w:sz w:val="16"/>
        <w:szCs w:val="14"/>
        <w:lang w:val="ro-RO"/>
      </w:rPr>
      <w:tab/>
    </w:r>
    <w:r w:rsidRPr="00302690">
      <w:rPr>
        <w:color w:val="FF0000"/>
        <w:sz w:val="16"/>
        <w:szCs w:val="14"/>
        <w:lang w:val="ro-RO"/>
      </w:rPr>
      <w:tab/>
    </w:r>
    <w:r w:rsidR="00F44190" w:rsidRPr="00302690">
      <w:rPr>
        <w:color w:val="FF0000"/>
        <w:sz w:val="14"/>
        <w:szCs w:val="14"/>
        <w:lang w:val="ro-RO"/>
      </w:rPr>
      <w:t xml:space="preserve">pagina </w:t>
    </w:r>
    <w:r w:rsidR="00F44190" w:rsidRPr="00302690">
      <w:rPr>
        <w:color w:val="FF0000"/>
        <w:sz w:val="14"/>
        <w:szCs w:val="14"/>
        <w:lang w:val="ro-RO"/>
      </w:rPr>
      <w:fldChar w:fldCharType="begin"/>
    </w:r>
    <w:r w:rsidR="00F44190" w:rsidRPr="00302690">
      <w:rPr>
        <w:color w:val="FF0000"/>
        <w:sz w:val="14"/>
        <w:szCs w:val="14"/>
        <w:lang w:val="ro-RO"/>
      </w:rPr>
      <w:instrText>PAGE   \* MERGEFORMAT</w:instrText>
    </w:r>
    <w:r w:rsidR="00F44190" w:rsidRPr="00302690">
      <w:rPr>
        <w:color w:val="FF0000"/>
        <w:sz w:val="14"/>
        <w:szCs w:val="14"/>
        <w:lang w:val="ro-RO"/>
      </w:rPr>
      <w:fldChar w:fldCharType="separate"/>
    </w:r>
    <w:r w:rsidR="00790C0A">
      <w:rPr>
        <w:noProof/>
        <w:color w:val="FF0000"/>
        <w:sz w:val="14"/>
        <w:szCs w:val="14"/>
        <w:lang w:val="ro-RO"/>
      </w:rPr>
      <w:t>2</w:t>
    </w:r>
    <w:r w:rsidR="00F44190" w:rsidRPr="00302690">
      <w:rPr>
        <w:color w:val="FF0000"/>
        <w:sz w:val="14"/>
        <w:szCs w:val="14"/>
        <w:lang w:val="ro-RO"/>
      </w:rPr>
      <w:fldChar w:fldCharType="end"/>
    </w:r>
    <w:r w:rsidR="00F44190" w:rsidRPr="00302690">
      <w:rPr>
        <w:color w:val="FF0000"/>
        <w:sz w:val="14"/>
        <w:szCs w:val="14"/>
        <w:lang w:val="ro-RO"/>
      </w:rPr>
      <w:t xml:space="preserve"> din </w:t>
    </w:r>
    <w:r w:rsidR="00F44190" w:rsidRPr="00302690">
      <w:rPr>
        <w:color w:val="FF0000"/>
        <w:sz w:val="14"/>
        <w:szCs w:val="14"/>
        <w:lang w:val="ro-RO"/>
      </w:rPr>
      <w:fldChar w:fldCharType="begin"/>
    </w:r>
    <w:r w:rsidR="00F44190" w:rsidRPr="00302690">
      <w:rPr>
        <w:color w:val="FF0000"/>
        <w:sz w:val="14"/>
        <w:szCs w:val="14"/>
        <w:lang w:val="ro-RO"/>
      </w:rPr>
      <w:instrText xml:space="preserve"> NUMPAGES   \* MERGEFORMAT </w:instrText>
    </w:r>
    <w:r w:rsidR="00F44190" w:rsidRPr="00302690">
      <w:rPr>
        <w:color w:val="FF0000"/>
        <w:sz w:val="14"/>
        <w:szCs w:val="14"/>
        <w:lang w:val="ro-RO"/>
      </w:rPr>
      <w:fldChar w:fldCharType="separate"/>
    </w:r>
    <w:r w:rsidR="00F7562F">
      <w:rPr>
        <w:noProof/>
        <w:color w:val="FF0000"/>
        <w:sz w:val="14"/>
        <w:szCs w:val="14"/>
        <w:lang w:val="ro-RO"/>
      </w:rPr>
      <w:t>1</w:t>
    </w:r>
    <w:r w:rsidR="00F44190" w:rsidRPr="00302690">
      <w:rPr>
        <w:color w:val="FF0000"/>
        <w:sz w:val="14"/>
        <w:szCs w:val="14"/>
        <w:lang w:val="ro-RO"/>
      </w:rPr>
      <w:fldChar w:fldCharType="end"/>
    </w:r>
  </w:p>
  <w:p w:rsidR="00BE7B02" w:rsidRPr="00302690" w:rsidRDefault="00BE7B02" w:rsidP="00F44190">
    <w:pPr>
      <w:pStyle w:val="Footer"/>
      <w:spacing w:after="0" w:line="240" w:lineRule="auto"/>
      <w:ind w:left="1440" w:hanging="90"/>
      <w:rPr>
        <w:color w:val="FF0000"/>
        <w:sz w:val="14"/>
        <w:szCs w:val="14"/>
        <w:lang w:val="ro-RO"/>
      </w:rPr>
    </w:pPr>
    <w:r w:rsidRPr="00302690">
      <w:rPr>
        <w:color w:val="FF0000"/>
        <w:sz w:val="14"/>
        <w:szCs w:val="14"/>
        <w:lang w:val="ro-RO"/>
      </w:rPr>
      <w:t>Operator de date cu caracter personal nr. 497</w:t>
    </w:r>
  </w:p>
  <w:p w:rsidR="00BE7B02" w:rsidRPr="00302690" w:rsidRDefault="00BE7B02" w:rsidP="00F44190">
    <w:pPr>
      <w:pStyle w:val="Footer"/>
      <w:spacing w:after="0" w:line="240" w:lineRule="auto"/>
      <w:ind w:left="1440" w:hanging="90"/>
      <w:rPr>
        <w:color w:val="FF0000"/>
        <w:sz w:val="14"/>
        <w:szCs w:val="14"/>
        <w:lang w:val="ro-RO"/>
      </w:rPr>
    </w:pPr>
    <w:r w:rsidRPr="00302690">
      <w:rPr>
        <w:color w:val="FF0000"/>
        <w:sz w:val="14"/>
        <w:szCs w:val="14"/>
        <w:lang w:val="ro-RO"/>
      </w:rPr>
      <w:t>Str. Avalanşei, nr. 20-22, Sector 4, București</w:t>
    </w:r>
  </w:p>
  <w:p w:rsidR="00BE7B02" w:rsidRPr="00302690" w:rsidRDefault="00BE7B02" w:rsidP="00F44190">
    <w:pPr>
      <w:pStyle w:val="Footer"/>
      <w:spacing w:after="0" w:line="240" w:lineRule="auto"/>
      <w:ind w:left="1440" w:hanging="90"/>
      <w:rPr>
        <w:color w:val="FF0000"/>
        <w:sz w:val="14"/>
        <w:szCs w:val="14"/>
        <w:lang w:val="ro-RO"/>
      </w:rPr>
    </w:pPr>
    <w:r w:rsidRPr="00302690">
      <w:rPr>
        <w:color w:val="FF0000"/>
        <w:sz w:val="14"/>
        <w:szCs w:val="14"/>
        <w:lang w:val="ro-RO"/>
      </w:rPr>
      <w:t>Tel.: +4 021 303 98 31; Fax: +4 021 303 98 38</w:t>
    </w:r>
  </w:p>
  <w:p w:rsidR="00BE7B02" w:rsidRPr="00302690" w:rsidRDefault="00BE7B02" w:rsidP="00F44190">
    <w:pPr>
      <w:pStyle w:val="Footer"/>
      <w:spacing w:after="0" w:line="240" w:lineRule="auto"/>
      <w:ind w:left="1440" w:hanging="90"/>
      <w:rPr>
        <w:color w:val="FF0000"/>
        <w:sz w:val="14"/>
        <w:szCs w:val="14"/>
        <w:lang w:val="ro-RO"/>
      </w:rPr>
    </w:pPr>
    <w:r w:rsidRPr="00302690">
      <w:rPr>
        <w:color w:val="FF0000"/>
        <w:sz w:val="14"/>
        <w:szCs w:val="14"/>
        <w:lang w:val="ro-RO"/>
      </w:rPr>
      <w:t>e-mail: anofm@anofm.ro</w:t>
    </w:r>
  </w:p>
  <w:p w:rsidR="002C59E9" w:rsidRPr="00302690" w:rsidRDefault="00BE7B02" w:rsidP="00F44190">
    <w:pPr>
      <w:pStyle w:val="Footer"/>
      <w:spacing w:after="0" w:line="240" w:lineRule="auto"/>
      <w:ind w:left="1440" w:hanging="90"/>
      <w:rPr>
        <w:color w:val="FF0000"/>
      </w:rPr>
    </w:pPr>
    <w:r w:rsidRPr="00302690">
      <w:rPr>
        <w:color w:val="FF0000"/>
        <w:sz w:val="14"/>
        <w:szCs w:val="14"/>
        <w:lang w:val="ro-RO"/>
      </w:rPr>
      <w:t xml:space="preserve">www.anofm.ro; </w:t>
    </w:r>
    <w:r w:rsidRPr="00302690">
      <w:rPr>
        <w:color w:val="FF0000"/>
        <w:sz w:val="14"/>
      </w:rPr>
      <w:t>www.facebook.com/fiiinformat; www.twitter.com/FIIINFORMAT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F44190" w:rsidP="00F44190">
    <w:pPr>
      <w:pStyle w:val="Footer"/>
      <w:rPr>
        <w:sz w:val="14"/>
        <w:szCs w:val="14"/>
      </w:rPr>
    </w:pPr>
  </w:p>
  <w:p w:rsidR="00F44190" w:rsidRPr="001F2F65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1F2F65">
      <w:rPr>
        <w:sz w:val="14"/>
        <w:szCs w:val="14"/>
        <w:lang w:val="ro-RO"/>
      </w:rPr>
      <w:t>AGENŢIA NAŢIONALĂ PENTRU OCUPAREA FORŢEI DE MUNCĂ</w:t>
    </w:r>
    <w:r w:rsidRPr="001F2F65">
      <w:rPr>
        <w:sz w:val="14"/>
        <w:szCs w:val="14"/>
        <w:lang w:val="ro-RO"/>
      </w:rPr>
      <w:tab/>
    </w:r>
    <w:r w:rsidRPr="001F2F65">
      <w:rPr>
        <w:sz w:val="14"/>
        <w:szCs w:val="14"/>
        <w:lang w:val="ro-RO"/>
      </w:rPr>
      <w:tab/>
      <w:t xml:space="preserve">pagina </w:t>
    </w:r>
    <w:r w:rsidRPr="001F2F65">
      <w:rPr>
        <w:sz w:val="14"/>
        <w:szCs w:val="14"/>
        <w:lang w:val="ro-RO"/>
      </w:rPr>
      <w:fldChar w:fldCharType="begin"/>
    </w:r>
    <w:r w:rsidRPr="001F2F65">
      <w:rPr>
        <w:sz w:val="14"/>
        <w:szCs w:val="14"/>
        <w:lang w:val="ro-RO"/>
      </w:rPr>
      <w:instrText>PAGE   \* MERGEFORMAT</w:instrText>
    </w:r>
    <w:r w:rsidRPr="001F2F65">
      <w:rPr>
        <w:sz w:val="14"/>
        <w:szCs w:val="14"/>
        <w:lang w:val="ro-RO"/>
      </w:rPr>
      <w:fldChar w:fldCharType="separate"/>
    </w:r>
    <w:r w:rsidR="0048326A">
      <w:rPr>
        <w:noProof/>
        <w:sz w:val="14"/>
        <w:szCs w:val="14"/>
        <w:lang w:val="ro-RO"/>
      </w:rPr>
      <w:t>1</w:t>
    </w:r>
    <w:r w:rsidRPr="001F2F65">
      <w:rPr>
        <w:sz w:val="14"/>
        <w:szCs w:val="14"/>
        <w:lang w:val="ro-RO"/>
      </w:rPr>
      <w:fldChar w:fldCharType="end"/>
    </w:r>
    <w:r w:rsidRPr="001F2F65">
      <w:rPr>
        <w:sz w:val="14"/>
        <w:szCs w:val="14"/>
        <w:lang w:val="ro-RO"/>
      </w:rPr>
      <w:t xml:space="preserve"> din </w:t>
    </w:r>
    <w:r w:rsidRPr="001F2F65">
      <w:rPr>
        <w:sz w:val="14"/>
        <w:szCs w:val="14"/>
        <w:lang w:val="ro-RO"/>
      </w:rPr>
      <w:fldChar w:fldCharType="begin"/>
    </w:r>
    <w:r w:rsidRPr="001F2F65">
      <w:rPr>
        <w:sz w:val="14"/>
        <w:szCs w:val="14"/>
        <w:lang w:val="ro-RO"/>
      </w:rPr>
      <w:instrText xml:space="preserve"> NUMPAGES   \* MERGEFORMAT </w:instrText>
    </w:r>
    <w:r w:rsidRPr="001F2F65">
      <w:rPr>
        <w:sz w:val="14"/>
        <w:szCs w:val="14"/>
        <w:lang w:val="ro-RO"/>
      </w:rPr>
      <w:fldChar w:fldCharType="separate"/>
    </w:r>
    <w:r w:rsidR="0048326A">
      <w:rPr>
        <w:noProof/>
        <w:sz w:val="14"/>
        <w:szCs w:val="14"/>
        <w:lang w:val="ro-RO"/>
      </w:rPr>
      <w:t>1</w:t>
    </w:r>
    <w:r w:rsidRPr="001F2F65">
      <w:rPr>
        <w:sz w:val="14"/>
        <w:szCs w:val="14"/>
        <w:lang w:val="ro-RO"/>
      </w:rPr>
      <w:fldChar w:fldCharType="end"/>
    </w:r>
  </w:p>
  <w:p w:rsidR="00F44190" w:rsidRPr="001F2F65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1F2F65">
      <w:rPr>
        <w:sz w:val="14"/>
        <w:szCs w:val="14"/>
        <w:lang w:val="ro-RO"/>
      </w:rPr>
      <w:t>Operator de date cu caracter personal nr. 497</w:t>
    </w:r>
  </w:p>
  <w:p w:rsidR="00F44190" w:rsidRPr="001F2F65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1F2F65">
      <w:rPr>
        <w:sz w:val="14"/>
        <w:szCs w:val="14"/>
        <w:lang w:val="ro-RO"/>
      </w:rPr>
      <w:t>Str. Avalanşei, nr. 20-22, Sector 4, București</w:t>
    </w:r>
  </w:p>
  <w:p w:rsidR="00F44190" w:rsidRPr="001F2F65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1F2F65">
      <w:rPr>
        <w:sz w:val="14"/>
        <w:szCs w:val="14"/>
        <w:lang w:val="ro-RO"/>
      </w:rPr>
      <w:t>Tel.: +4 021 303 98 31; Fax: +4 021 303 98 38</w:t>
    </w:r>
  </w:p>
  <w:p w:rsidR="00F44190" w:rsidRPr="001F2F65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1F2F65">
      <w:rPr>
        <w:sz w:val="14"/>
        <w:szCs w:val="14"/>
        <w:lang w:val="ro-RO"/>
      </w:rPr>
      <w:t xml:space="preserve">e-mail: </w:t>
    </w:r>
    <w:hyperlink r:id="rId1" w:history="1">
      <w:r w:rsidRPr="001F2F65">
        <w:rPr>
          <w:sz w:val="14"/>
          <w:szCs w:val="14"/>
          <w:lang w:val="ro-RO"/>
        </w:rPr>
        <w:t>anofm@anofm.ro</w:t>
      </w:r>
    </w:hyperlink>
    <w:r w:rsidRPr="001F2F65">
      <w:rPr>
        <w:sz w:val="14"/>
        <w:szCs w:val="14"/>
        <w:lang w:val="ro-RO"/>
      </w:rPr>
      <w:t>; mass.media@anofm.ro</w:t>
    </w:r>
  </w:p>
  <w:p w:rsidR="00427C17" w:rsidRPr="001F2F65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1F2F65">
      <w:rPr>
        <w:sz w:val="14"/>
        <w:szCs w:val="14"/>
        <w:lang w:val="ro-RO"/>
      </w:rPr>
      <w:t>www.anofm.ro; www.facebook.com/fiiinformat; www.twitter.com/FIIINFORMAT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30F" w:rsidRDefault="00B4130F" w:rsidP="00CD5B3B">
      <w:r>
        <w:separator/>
      </w:r>
    </w:p>
  </w:footnote>
  <w:footnote w:type="continuationSeparator" w:id="0">
    <w:p w:rsidR="00B4130F" w:rsidRDefault="00B4130F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A07FA4" w:rsidP="00F44190">
          <w:pPr>
            <w:pStyle w:val="MediumGrid21"/>
            <w:ind w:left="1440"/>
          </w:pPr>
          <w:r>
            <w:rPr>
              <w:noProof/>
            </w:rPr>
            <w:drawing>
              <wp:inline distT="0" distB="0" distL="0" distR="0" wp14:anchorId="4191C73B" wp14:editId="1094FC80">
                <wp:extent cx="1967230" cy="393700"/>
                <wp:effectExtent l="0" t="0" r="0" b="6350"/>
                <wp:docPr id="5" name="Picture 5" descr="logo-MMPS-2019 text CMYK 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MMPS-2019 text CMYK 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8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2700"/>
    </w:tblGrid>
    <w:tr w:rsidR="002973E0" w:rsidTr="00623C12">
      <w:tc>
        <w:tcPr>
          <w:tcW w:w="4822" w:type="dxa"/>
          <w:shd w:val="clear" w:color="auto" w:fill="auto"/>
        </w:tcPr>
        <w:p w:rsidR="002973E0" w:rsidRPr="002D0CDC" w:rsidRDefault="00A07FA4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4D08C87C" wp14:editId="650017EF">
                <wp:extent cx="3049995" cy="978195"/>
                <wp:effectExtent l="0" t="0" r="0" b="0"/>
                <wp:docPr id="8" name="Picture 8" descr="logo-MMPS-2019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-MMPS-2019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65" cy="981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2973E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700" w:type="dxa"/>
          <w:shd w:val="clear" w:color="auto" w:fill="auto"/>
          <w:vAlign w:val="center"/>
        </w:tcPr>
        <w:p w:rsidR="002973E0" w:rsidRPr="002D0CDC" w:rsidRDefault="00A07FA4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4FA31253" wp14:editId="3E02E693">
                <wp:extent cx="1191647" cy="570428"/>
                <wp:effectExtent l="0" t="0" r="8890" b="1270"/>
                <wp:docPr id="3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4335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622"/>
    <w:rsid w:val="00000A1C"/>
    <w:rsid w:val="0001072D"/>
    <w:rsid w:val="00011077"/>
    <w:rsid w:val="000270BE"/>
    <w:rsid w:val="0002742F"/>
    <w:rsid w:val="00032874"/>
    <w:rsid w:val="00035F49"/>
    <w:rsid w:val="000373AF"/>
    <w:rsid w:val="00042E51"/>
    <w:rsid w:val="000464CE"/>
    <w:rsid w:val="00061CAD"/>
    <w:rsid w:val="0007334F"/>
    <w:rsid w:val="0007474B"/>
    <w:rsid w:val="00081663"/>
    <w:rsid w:val="000832EB"/>
    <w:rsid w:val="000A5D78"/>
    <w:rsid w:val="000E6233"/>
    <w:rsid w:val="000F688A"/>
    <w:rsid w:val="00100F36"/>
    <w:rsid w:val="00111787"/>
    <w:rsid w:val="00117926"/>
    <w:rsid w:val="00125B1D"/>
    <w:rsid w:val="00126680"/>
    <w:rsid w:val="001478A6"/>
    <w:rsid w:val="00151B4D"/>
    <w:rsid w:val="00167BD6"/>
    <w:rsid w:val="00171AC3"/>
    <w:rsid w:val="00171F86"/>
    <w:rsid w:val="001A4FF7"/>
    <w:rsid w:val="001C4D54"/>
    <w:rsid w:val="001D07E4"/>
    <w:rsid w:val="001E7455"/>
    <w:rsid w:val="001F0458"/>
    <w:rsid w:val="001F2F65"/>
    <w:rsid w:val="00206CEA"/>
    <w:rsid w:val="00213334"/>
    <w:rsid w:val="0021532B"/>
    <w:rsid w:val="00242556"/>
    <w:rsid w:val="002612E6"/>
    <w:rsid w:val="00263BCF"/>
    <w:rsid w:val="002673A1"/>
    <w:rsid w:val="00294FD4"/>
    <w:rsid w:val="002973E0"/>
    <w:rsid w:val="002A4E89"/>
    <w:rsid w:val="002A5742"/>
    <w:rsid w:val="002B5EE7"/>
    <w:rsid w:val="002C5608"/>
    <w:rsid w:val="002C59E9"/>
    <w:rsid w:val="002E22A9"/>
    <w:rsid w:val="002E4F03"/>
    <w:rsid w:val="002F2C39"/>
    <w:rsid w:val="00302690"/>
    <w:rsid w:val="00305247"/>
    <w:rsid w:val="003070E3"/>
    <w:rsid w:val="0031152B"/>
    <w:rsid w:val="003134B0"/>
    <w:rsid w:val="00323AB2"/>
    <w:rsid w:val="00340697"/>
    <w:rsid w:val="0034286D"/>
    <w:rsid w:val="00364B14"/>
    <w:rsid w:val="00390AEC"/>
    <w:rsid w:val="00395093"/>
    <w:rsid w:val="003A157D"/>
    <w:rsid w:val="003E5155"/>
    <w:rsid w:val="003F0631"/>
    <w:rsid w:val="003F2C75"/>
    <w:rsid w:val="003F33C5"/>
    <w:rsid w:val="004012C9"/>
    <w:rsid w:val="00404FAC"/>
    <w:rsid w:val="00415D13"/>
    <w:rsid w:val="004161B0"/>
    <w:rsid w:val="00427180"/>
    <w:rsid w:val="00427C17"/>
    <w:rsid w:val="00441E15"/>
    <w:rsid w:val="00442796"/>
    <w:rsid w:val="00443AE8"/>
    <w:rsid w:val="00445CBA"/>
    <w:rsid w:val="004470E1"/>
    <w:rsid w:val="004510F7"/>
    <w:rsid w:val="00451AD0"/>
    <w:rsid w:val="004714D6"/>
    <w:rsid w:val="0048326A"/>
    <w:rsid w:val="00493AD5"/>
    <w:rsid w:val="004A1133"/>
    <w:rsid w:val="004A4489"/>
    <w:rsid w:val="004A51F6"/>
    <w:rsid w:val="004A6223"/>
    <w:rsid w:val="004B4D88"/>
    <w:rsid w:val="004D32C1"/>
    <w:rsid w:val="004D5F89"/>
    <w:rsid w:val="004E19FD"/>
    <w:rsid w:val="004E3CBB"/>
    <w:rsid w:val="004F10B8"/>
    <w:rsid w:val="00504A07"/>
    <w:rsid w:val="0050611E"/>
    <w:rsid w:val="00511D6E"/>
    <w:rsid w:val="0051391D"/>
    <w:rsid w:val="005260B3"/>
    <w:rsid w:val="00544099"/>
    <w:rsid w:val="005727E1"/>
    <w:rsid w:val="0057501B"/>
    <w:rsid w:val="00587068"/>
    <w:rsid w:val="005A0010"/>
    <w:rsid w:val="005A05FA"/>
    <w:rsid w:val="005A36DF"/>
    <w:rsid w:val="005B0684"/>
    <w:rsid w:val="005B2ABF"/>
    <w:rsid w:val="005C0668"/>
    <w:rsid w:val="005D5DFD"/>
    <w:rsid w:val="005E42CF"/>
    <w:rsid w:val="005E6FFA"/>
    <w:rsid w:val="00620097"/>
    <w:rsid w:val="00623C12"/>
    <w:rsid w:val="006322FD"/>
    <w:rsid w:val="00637D9B"/>
    <w:rsid w:val="006579C6"/>
    <w:rsid w:val="006631F1"/>
    <w:rsid w:val="00671E90"/>
    <w:rsid w:val="00672D83"/>
    <w:rsid w:val="00681A8A"/>
    <w:rsid w:val="00684F1B"/>
    <w:rsid w:val="006A263E"/>
    <w:rsid w:val="006B417E"/>
    <w:rsid w:val="006B528B"/>
    <w:rsid w:val="006C31A1"/>
    <w:rsid w:val="006D01D3"/>
    <w:rsid w:val="006D0827"/>
    <w:rsid w:val="006E1F27"/>
    <w:rsid w:val="007005AB"/>
    <w:rsid w:val="00700BF3"/>
    <w:rsid w:val="00722488"/>
    <w:rsid w:val="00722BEC"/>
    <w:rsid w:val="00723D83"/>
    <w:rsid w:val="007322B0"/>
    <w:rsid w:val="0073648D"/>
    <w:rsid w:val="00757387"/>
    <w:rsid w:val="00766E0E"/>
    <w:rsid w:val="0077225E"/>
    <w:rsid w:val="00782076"/>
    <w:rsid w:val="00787C9A"/>
    <w:rsid w:val="00790C0A"/>
    <w:rsid w:val="007914E2"/>
    <w:rsid w:val="00796A97"/>
    <w:rsid w:val="007B005F"/>
    <w:rsid w:val="007B31C4"/>
    <w:rsid w:val="007C1EDA"/>
    <w:rsid w:val="007C72C4"/>
    <w:rsid w:val="007E4E59"/>
    <w:rsid w:val="007F4455"/>
    <w:rsid w:val="00822A44"/>
    <w:rsid w:val="0082450F"/>
    <w:rsid w:val="00846443"/>
    <w:rsid w:val="008625C1"/>
    <w:rsid w:val="00872110"/>
    <w:rsid w:val="008734AD"/>
    <w:rsid w:val="00881A51"/>
    <w:rsid w:val="00887484"/>
    <w:rsid w:val="00896CE2"/>
    <w:rsid w:val="008A0FDC"/>
    <w:rsid w:val="008A2405"/>
    <w:rsid w:val="008A2AC0"/>
    <w:rsid w:val="008C2488"/>
    <w:rsid w:val="008C4503"/>
    <w:rsid w:val="008E3375"/>
    <w:rsid w:val="008E5BAE"/>
    <w:rsid w:val="008E760C"/>
    <w:rsid w:val="008F4048"/>
    <w:rsid w:val="008F4603"/>
    <w:rsid w:val="009000C4"/>
    <w:rsid w:val="00904EDE"/>
    <w:rsid w:val="00915096"/>
    <w:rsid w:val="00930FA0"/>
    <w:rsid w:val="009312CC"/>
    <w:rsid w:val="00944611"/>
    <w:rsid w:val="00973E5A"/>
    <w:rsid w:val="009919FD"/>
    <w:rsid w:val="009A383C"/>
    <w:rsid w:val="009A4875"/>
    <w:rsid w:val="009D4EA5"/>
    <w:rsid w:val="009E2AE2"/>
    <w:rsid w:val="009F5097"/>
    <w:rsid w:val="009F7E6C"/>
    <w:rsid w:val="00A00FDD"/>
    <w:rsid w:val="00A07FA4"/>
    <w:rsid w:val="00A1301F"/>
    <w:rsid w:val="00A15A38"/>
    <w:rsid w:val="00A21957"/>
    <w:rsid w:val="00A271CD"/>
    <w:rsid w:val="00A367FF"/>
    <w:rsid w:val="00A50FC8"/>
    <w:rsid w:val="00A52996"/>
    <w:rsid w:val="00A568EB"/>
    <w:rsid w:val="00A80125"/>
    <w:rsid w:val="00A855FF"/>
    <w:rsid w:val="00A90BA4"/>
    <w:rsid w:val="00AA478F"/>
    <w:rsid w:val="00AB44A1"/>
    <w:rsid w:val="00AC5F09"/>
    <w:rsid w:val="00AD4041"/>
    <w:rsid w:val="00AD5C16"/>
    <w:rsid w:val="00AD6ACF"/>
    <w:rsid w:val="00AE2177"/>
    <w:rsid w:val="00AE26B4"/>
    <w:rsid w:val="00AE4E16"/>
    <w:rsid w:val="00B04622"/>
    <w:rsid w:val="00B124EE"/>
    <w:rsid w:val="00B1258E"/>
    <w:rsid w:val="00B13BB4"/>
    <w:rsid w:val="00B4093B"/>
    <w:rsid w:val="00B4130F"/>
    <w:rsid w:val="00B44471"/>
    <w:rsid w:val="00B521F2"/>
    <w:rsid w:val="00B6080C"/>
    <w:rsid w:val="00B8302B"/>
    <w:rsid w:val="00B84E92"/>
    <w:rsid w:val="00BA184B"/>
    <w:rsid w:val="00BC2025"/>
    <w:rsid w:val="00BD08C1"/>
    <w:rsid w:val="00BD70CF"/>
    <w:rsid w:val="00BE283F"/>
    <w:rsid w:val="00BE7398"/>
    <w:rsid w:val="00BE73B1"/>
    <w:rsid w:val="00BE7B02"/>
    <w:rsid w:val="00BF03EA"/>
    <w:rsid w:val="00C02DE8"/>
    <w:rsid w:val="00C05F49"/>
    <w:rsid w:val="00C13BE4"/>
    <w:rsid w:val="00C16C64"/>
    <w:rsid w:val="00C20EF1"/>
    <w:rsid w:val="00C225FD"/>
    <w:rsid w:val="00C3483B"/>
    <w:rsid w:val="00C539DE"/>
    <w:rsid w:val="00C56257"/>
    <w:rsid w:val="00C6554C"/>
    <w:rsid w:val="00C7255C"/>
    <w:rsid w:val="00C73386"/>
    <w:rsid w:val="00C92DE1"/>
    <w:rsid w:val="00C94CC6"/>
    <w:rsid w:val="00CA2E12"/>
    <w:rsid w:val="00CB567C"/>
    <w:rsid w:val="00CD0AF2"/>
    <w:rsid w:val="00CD0C6C"/>
    <w:rsid w:val="00CD0F06"/>
    <w:rsid w:val="00CD256B"/>
    <w:rsid w:val="00CD4F94"/>
    <w:rsid w:val="00CD5B3B"/>
    <w:rsid w:val="00CE5831"/>
    <w:rsid w:val="00D05E66"/>
    <w:rsid w:val="00D06E9C"/>
    <w:rsid w:val="00D11BF1"/>
    <w:rsid w:val="00D1328B"/>
    <w:rsid w:val="00D20C32"/>
    <w:rsid w:val="00D22B19"/>
    <w:rsid w:val="00D3124F"/>
    <w:rsid w:val="00D44463"/>
    <w:rsid w:val="00D56B47"/>
    <w:rsid w:val="00D62431"/>
    <w:rsid w:val="00D86F1D"/>
    <w:rsid w:val="00D96A31"/>
    <w:rsid w:val="00DA2381"/>
    <w:rsid w:val="00DC08D4"/>
    <w:rsid w:val="00DF42F3"/>
    <w:rsid w:val="00E03E74"/>
    <w:rsid w:val="00E11F3F"/>
    <w:rsid w:val="00E42F45"/>
    <w:rsid w:val="00E50DE7"/>
    <w:rsid w:val="00E53964"/>
    <w:rsid w:val="00E562FC"/>
    <w:rsid w:val="00E63F46"/>
    <w:rsid w:val="00E66338"/>
    <w:rsid w:val="00E67B70"/>
    <w:rsid w:val="00E75DB3"/>
    <w:rsid w:val="00EA0F6C"/>
    <w:rsid w:val="00EA21E9"/>
    <w:rsid w:val="00EA282B"/>
    <w:rsid w:val="00EA52D3"/>
    <w:rsid w:val="00EA61D6"/>
    <w:rsid w:val="00EB07F0"/>
    <w:rsid w:val="00EB5EC6"/>
    <w:rsid w:val="00EC67A8"/>
    <w:rsid w:val="00EC740F"/>
    <w:rsid w:val="00EE1146"/>
    <w:rsid w:val="00F20FDD"/>
    <w:rsid w:val="00F23F04"/>
    <w:rsid w:val="00F30C27"/>
    <w:rsid w:val="00F3145A"/>
    <w:rsid w:val="00F44190"/>
    <w:rsid w:val="00F571E5"/>
    <w:rsid w:val="00F659E6"/>
    <w:rsid w:val="00F67D20"/>
    <w:rsid w:val="00F74954"/>
    <w:rsid w:val="00F7562F"/>
    <w:rsid w:val="00F77807"/>
    <w:rsid w:val="00F837BE"/>
    <w:rsid w:val="00FB5B18"/>
    <w:rsid w:val="00FB6D27"/>
    <w:rsid w:val="00FC2E87"/>
    <w:rsid w:val="00FC4284"/>
    <w:rsid w:val="00FC7A98"/>
    <w:rsid w:val="00FE0A73"/>
    <w:rsid w:val="00FE2F2C"/>
    <w:rsid w:val="00FE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B5EE7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B5EE7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nofm.ro/upload/3265/anexa_1b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nofm.ro/upload/3265/anexa_1a.doc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nofm@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CE~1.DUM\AppData\Local\Temp\notes2A4166\~22741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FE78B-092D-4C03-ACEA-3401C7A8D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~2274124</Template>
  <TotalTime>14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2017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Mirela Dumitriu</dc:creator>
  <cp:lastModifiedBy>Corina Scarlat</cp:lastModifiedBy>
  <cp:revision>11</cp:revision>
  <cp:lastPrinted>2019-11-19T15:18:00Z</cp:lastPrinted>
  <dcterms:created xsi:type="dcterms:W3CDTF">2019-11-19T15:09:00Z</dcterms:created>
  <dcterms:modified xsi:type="dcterms:W3CDTF">2019-11-20T09:50:00Z</dcterms:modified>
</cp:coreProperties>
</file>