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Pr="00427038" w:rsidRDefault="00E026D4" w:rsidP="00E026D4">
      <w:pPr>
        <w:spacing w:before="120"/>
        <w:rPr>
          <w:lang w:val="ro-RO"/>
        </w:rPr>
      </w:pPr>
      <w:r>
        <w:rPr>
          <w:lang w:val="ro-RO"/>
        </w:rPr>
        <w:t xml:space="preserve">                                                                          </w:t>
      </w:r>
      <w:r w:rsidR="00DC05D3">
        <w:rPr>
          <w:lang w:val="ro-RO"/>
        </w:rPr>
        <w:t>Nr.</w:t>
      </w:r>
      <w:r w:rsidR="00E67874">
        <w:rPr>
          <w:lang w:val="ro-RO"/>
        </w:rPr>
        <w:t>880</w:t>
      </w:r>
      <w:r w:rsidR="00DC05D3">
        <w:rPr>
          <w:lang w:val="ro-RO"/>
        </w:rPr>
        <w:t>/</w:t>
      </w:r>
      <w:r w:rsidRPr="00E026D4">
        <w:t xml:space="preserve"> </w:t>
      </w:r>
      <w:r w:rsidRPr="00407285">
        <w:t>AJOFM TM</w:t>
      </w:r>
      <w:r>
        <w:rPr>
          <w:lang w:val="ro-RO"/>
        </w:rPr>
        <w:t xml:space="preserve"> </w:t>
      </w:r>
      <w:r w:rsidR="00936FDE">
        <w:rPr>
          <w:lang w:val="ro-RO"/>
        </w:rPr>
        <w:t>/</w:t>
      </w:r>
      <w:r w:rsidR="00E67874">
        <w:rPr>
          <w:lang w:val="ro-RO"/>
        </w:rPr>
        <w:t>17</w:t>
      </w:r>
      <w:r w:rsidR="001221FA">
        <w:rPr>
          <w:lang w:val="ro-RO"/>
        </w:rPr>
        <w:t>.02.2020</w:t>
      </w:r>
    </w:p>
    <w:p w:rsidR="00286CE2" w:rsidRPr="00286CE2" w:rsidRDefault="00286CE2" w:rsidP="00286CE2">
      <w:pPr>
        <w:ind w:left="1440"/>
        <w:rPr>
          <w:b/>
          <w:lang w:val="ro-RO"/>
        </w:rPr>
      </w:pPr>
      <w:r w:rsidRPr="00286CE2">
        <w:rPr>
          <w:b/>
          <w:lang w:val="ro-RO"/>
        </w:rPr>
        <w:t>COMUNICAT DE PRESĂ</w:t>
      </w:r>
    </w:p>
    <w:p w:rsidR="00B93EFB" w:rsidRDefault="00294228" w:rsidP="00B93EFB">
      <w:pPr>
        <w:ind w:left="1440"/>
        <w:rPr>
          <w:lang w:val="ro-RO"/>
        </w:rPr>
      </w:pPr>
      <w:r>
        <w:rPr>
          <w:lang w:val="ro-RO"/>
        </w:rPr>
        <w:t>Beneficii şomeri</w:t>
      </w:r>
    </w:p>
    <w:p w:rsidR="00294228" w:rsidRPr="00420062" w:rsidRDefault="00294228" w:rsidP="00B93EFB">
      <w:pPr>
        <w:ind w:left="1440"/>
        <w:rPr>
          <w:sz w:val="16"/>
          <w:lang w:val="ro-RO"/>
        </w:rPr>
      </w:pPr>
    </w:p>
    <w:p w:rsidR="0024780D" w:rsidRDefault="0024780D" w:rsidP="00B93EFB">
      <w:pPr>
        <w:ind w:left="1440"/>
        <w:rPr>
          <w:lang w:val="ro-RO"/>
        </w:rPr>
      </w:pPr>
      <w:r w:rsidRPr="0024780D">
        <w:rPr>
          <w:lang w:val="ro-RO"/>
        </w:rPr>
        <w:t xml:space="preserve">Agenţia </w:t>
      </w:r>
      <w:r>
        <w:rPr>
          <w:lang w:val="ro-RO"/>
        </w:rPr>
        <w:t>Judeţeană</w:t>
      </w:r>
      <w:r w:rsidRPr="0024780D">
        <w:rPr>
          <w:lang w:val="ro-RO"/>
        </w:rPr>
        <w:t xml:space="preserve"> pentru Ocuparea Forţei de Muncă</w:t>
      </w:r>
      <w:r>
        <w:rPr>
          <w:lang w:val="ro-RO"/>
        </w:rPr>
        <w:t xml:space="preserve"> Timiş</w:t>
      </w:r>
      <w:r w:rsidRPr="0024780D">
        <w:rPr>
          <w:lang w:val="ro-RO"/>
        </w:rPr>
        <w:t>, aplică o serie de măsuri menite</w:t>
      </w:r>
      <w:r w:rsidR="009936C3">
        <w:rPr>
          <w:lang w:val="ro-RO"/>
        </w:rPr>
        <w:t xml:space="preserve"> să crească șansele de ocupare</w:t>
      </w:r>
      <w:r w:rsidRPr="0024780D">
        <w:rPr>
          <w:lang w:val="ro-RO"/>
        </w:rPr>
        <w:t xml:space="preserve"> persoanelor aflat</w:t>
      </w:r>
      <w:r>
        <w:rPr>
          <w:lang w:val="ro-RO"/>
        </w:rPr>
        <w:t>e în căutarea unui loc de muncă</w:t>
      </w:r>
      <w:r w:rsidR="00420062">
        <w:rPr>
          <w:lang w:val="ro-RO"/>
        </w:rPr>
        <w:t>.</w:t>
      </w:r>
      <w:r w:rsidR="00420062" w:rsidRPr="00420062">
        <w:rPr>
          <w:rStyle w:val="Header"/>
          <w:rFonts w:ascii="Open Sans" w:hAnsi="Open Sans"/>
          <w:color w:val="4C4C4C"/>
          <w:sz w:val="21"/>
          <w:szCs w:val="21"/>
          <w:lang w:val="ro-RO"/>
        </w:rPr>
        <w:t xml:space="preserve"> </w:t>
      </w:r>
      <w:r w:rsidR="00420062" w:rsidRPr="00420062">
        <w:t xml:space="preserve">Astfel, </w:t>
      </w:r>
      <w:r w:rsidR="00420062">
        <w:t>ş</w:t>
      </w:r>
      <w:r w:rsidR="00420062" w:rsidRPr="00420062">
        <w:rPr>
          <w:bCs/>
        </w:rPr>
        <w:t xml:space="preserve">omerii </w:t>
      </w:r>
      <w:r w:rsidR="00420062">
        <w:rPr>
          <w:bCs/>
        </w:rPr>
        <w:t>înregistraţi, inclusiv cei</w:t>
      </w:r>
      <w:r w:rsidR="00420062" w:rsidRPr="00420062">
        <w:rPr>
          <w:bCs/>
        </w:rPr>
        <w:t xml:space="preserve"> care nu beneficiază de indemnizaţie de şomaj</w:t>
      </w:r>
      <w:r w:rsidR="00420062">
        <w:rPr>
          <w:bCs/>
        </w:rPr>
        <w:t xml:space="preserve">, </w:t>
      </w:r>
      <w:r w:rsidR="00420062" w:rsidRPr="00420062">
        <w:rPr>
          <w:bCs/>
        </w:rPr>
        <w:t xml:space="preserve">care-și găsesc </w:t>
      </w:r>
      <w:r w:rsidR="00420062">
        <w:rPr>
          <w:bCs/>
        </w:rPr>
        <w:t xml:space="preserve">loc </w:t>
      </w:r>
      <w:r w:rsidR="00420062" w:rsidRPr="00420062">
        <w:rPr>
          <w:bCs/>
        </w:rPr>
        <w:t>de muncă în altă parte decât localitatea de domiciliu pot beneficia de prime de mobilitate</w:t>
      </w:r>
      <w:r w:rsidRPr="00420062">
        <w:rPr>
          <w:lang w:val="ro-RO"/>
        </w:rPr>
        <w:t xml:space="preserve"> astfel:</w:t>
      </w:r>
    </w:p>
    <w:p w:rsidR="0024780D" w:rsidRPr="0024780D" w:rsidRDefault="0024780D" w:rsidP="0024780D">
      <w:pPr>
        <w:ind w:left="1440"/>
        <w:rPr>
          <w:lang w:val="pt-BR"/>
        </w:rPr>
      </w:pPr>
      <w:r w:rsidRPr="0024780D">
        <w:rPr>
          <w:b/>
          <w:u w:val="single"/>
          <w:lang w:val="ro-RO"/>
        </w:rPr>
        <w:t>Primă de instalare</w:t>
      </w:r>
      <w:r w:rsidRPr="0024780D">
        <w:rPr>
          <w:b/>
          <w:lang w:val="pt-BR"/>
        </w:rPr>
        <w:t xml:space="preserve"> </w:t>
      </w:r>
      <w:r w:rsidRPr="0024780D">
        <w:rPr>
          <w:lang w:val="pt-BR"/>
        </w:rPr>
        <w:t xml:space="preserve">se acordă șomerilor </w:t>
      </w:r>
      <w:r w:rsidRPr="0024780D">
        <w:rPr>
          <w:lang w:val="ro-RO"/>
        </w:rPr>
        <w:t>înregistraţi</w:t>
      </w:r>
      <w:r w:rsidRPr="0024780D">
        <w:rPr>
          <w:lang w:val="pt-BR"/>
        </w:rPr>
        <w:t xml:space="preserve"> la agențiile pentru ocuparea forței de muncă care se încadrează în muncă, într-o altă localitate situată la o distanță mai mare de 50 km față de localitatea în care îşi au domiciliul sau reședința şi ca urmare a acestui fapt, îşi schimbă domiciliul sau își stabilesc reședința în localitatea respectivă sau în localitățile învecinate acesteia: </w:t>
      </w:r>
    </w:p>
    <w:p w:rsidR="0024780D" w:rsidRPr="0024780D" w:rsidRDefault="0024780D" w:rsidP="0024780D">
      <w:pPr>
        <w:ind w:left="1440"/>
        <w:rPr>
          <w:u w:val="single"/>
          <w:lang w:val="ro-RO"/>
        </w:rPr>
      </w:pPr>
      <w:r w:rsidRPr="0024780D">
        <w:rPr>
          <w:lang w:val="pt-BR"/>
        </w:rPr>
        <w:t>a)  12.500 lei pentru șomerii care se încadrează în muncă, într-o altă localitate şi îşi schimbă domiciliul;</w:t>
      </w:r>
    </w:p>
    <w:p w:rsidR="0024780D" w:rsidRPr="0024780D" w:rsidRDefault="0024780D" w:rsidP="0024780D">
      <w:pPr>
        <w:ind w:left="1440"/>
        <w:rPr>
          <w:u w:val="single"/>
          <w:lang w:val="ro-RO"/>
        </w:rPr>
      </w:pPr>
      <w:r w:rsidRPr="0024780D">
        <w:rPr>
          <w:lang w:val="it-IT"/>
        </w:rPr>
        <w:t>b)  15.500 lei pentru persoanele care sunt însoțite de membrii familiei care își schimbă domiciliul;</w:t>
      </w:r>
    </w:p>
    <w:p w:rsidR="0024780D" w:rsidRPr="0024780D" w:rsidRDefault="0024780D" w:rsidP="0024780D">
      <w:pPr>
        <w:ind w:left="1440"/>
        <w:rPr>
          <w:lang w:val="it-IT"/>
        </w:rPr>
      </w:pPr>
      <w:r w:rsidRPr="0024780D">
        <w:rPr>
          <w:lang w:val="it-IT"/>
        </w:rPr>
        <w:t>c)   în cazul în care ambii soți îndeplinesc condițiile de acordare a primei de instalare, unul va primi 12.500 lei, iar celălalt va primi o primă de instalare în cuantum de 3.500 lei;</w:t>
      </w:r>
    </w:p>
    <w:p w:rsidR="0024780D" w:rsidRPr="0024780D" w:rsidRDefault="0024780D" w:rsidP="0024780D">
      <w:pPr>
        <w:ind w:left="1440"/>
        <w:rPr>
          <w:lang w:val="it-IT"/>
        </w:rPr>
      </w:pPr>
      <w:r w:rsidRPr="0024780D">
        <w:rPr>
          <w:lang w:val="it-IT"/>
        </w:rPr>
        <w:t>d)  în situația în care persoanelor care îndeplinesc condițiile de acordare a primei de instalare li se asigură de către angajator sau autoritățile publice locale sau centrale, locuință de serviciu sau suportarea cheltuielilor aferente din fonduri ale angajatorului sau fonduri publice, acestea beneficiază, fiecare, doar de o primă de instalare de:</w:t>
      </w:r>
    </w:p>
    <w:p w:rsidR="0024780D" w:rsidRPr="0024780D" w:rsidRDefault="0024780D" w:rsidP="0024780D">
      <w:pPr>
        <w:numPr>
          <w:ilvl w:val="0"/>
          <w:numId w:val="4"/>
        </w:numPr>
        <w:rPr>
          <w:lang w:val="it-IT"/>
        </w:rPr>
      </w:pPr>
      <w:r w:rsidRPr="0024780D">
        <w:rPr>
          <w:lang w:val="it-IT"/>
        </w:rPr>
        <w:t>3.500 lei pentru situațiile p</w:t>
      </w:r>
      <w:bookmarkStart w:id="0" w:name="_GoBack"/>
      <w:bookmarkEnd w:id="0"/>
      <w:r w:rsidRPr="0024780D">
        <w:rPr>
          <w:lang w:val="it-IT"/>
        </w:rPr>
        <w:t>revăzute la punctele a) și c);</w:t>
      </w:r>
    </w:p>
    <w:p w:rsidR="0024780D" w:rsidRPr="0024780D" w:rsidRDefault="0024780D" w:rsidP="0024780D">
      <w:pPr>
        <w:numPr>
          <w:ilvl w:val="0"/>
          <w:numId w:val="4"/>
        </w:numPr>
        <w:rPr>
          <w:lang w:val="it-IT"/>
        </w:rPr>
      </w:pPr>
      <w:r w:rsidRPr="0024780D">
        <w:rPr>
          <w:lang w:val="it-IT"/>
        </w:rPr>
        <w:t>6.500 lei pentru situația prevăzută la punctul b).</w:t>
      </w:r>
    </w:p>
    <w:p w:rsidR="0024780D" w:rsidRPr="0024780D" w:rsidRDefault="0024780D" w:rsidP="0024780D">
      <w:pPr>
        <w:ind w:left="1440"/>
        <w:rPr>
          <w:b/>
          <w:iCs/>
          <w:lang w:val="it-IT"/>
        </w:rPr>
      </w:pPr>
      <w:r w:rsidRPr="0024780D">
        <w:rPr>
          <w:lang w:val="ro-RO"/>
        </w:rPr>
        <w:t xml:space="preserve">Prima de instalare se acordă şi persoanelor de cetăţenie română care şi-au exercitat dreptul la liberă circulaţie a lucrătorilor în spaţiul Uniunii Europene şi Spaţiul Economic European pe o perioadă de cel puţin 36 de luni. </w:t>
      </w:r>
      <w:r w:rsidRPr="0024780D">
        <w:rPr>
          <w:iCs/>
          <w:lang w:val="it-IT"/>
        </w:rPr>
        <w:t xml:space="preserve">Beneficiarii primei de incadrare si instalare sunt </w:t>
      </w:r>
      <w:r w:rsidRPr="0024780D">
        <w:rPr>
          <w:bCs/>
          <w:iCs/>
          <w:lang w:val="it-IT"/>
        </w:rPr>
        <w:t>șomeri înregistraţi care au domiciliul /reședința sau își stabilesc noul domiciliu/reședința în zonele prevăzute în Planul Național de Mobilitate</w:t>
      </w:r>
      <w:r w:rsidRPr="0024780D">
        <w:rPr>
          <w:b/>
          <w:iCs/>
          <w:lang w:val="it-IT"/>
        </w:rPr>
        <w:t xml:space="preserve"> </w:t>
      </w:r>
    </w:p>
    <w:p w:rsidR="0024780D" w:rsidRPr="0024780D" w:rsidRDefault="0024780D" w:rsidP="0024780D">
      <w:pPr>
        <w:ind w:left="1440"/>
        <w:rPr>
          <w:b/>
          <w:u w:val="single"/>
          <w:lang w:val="pt-BR"/>
        </w:rPr>
      </w:pPr>
      <w:r w:rsidRPr="0024780D">
        <w:rPr>
          <w:b/>
          <w:u w:val="single"/>
          <w:lang w:val="pt-BR"/>
        </w:rPr>
        <w:t>Prima de relocare</w:t>
      </w:r>
    </w:p>
    <w:p w:rsidR="0024780D" w:rsidRDefault="0024780D" w:rsidP="0024780D">
      <w:pPr>
        <w:ind w:left="1440"/>
        <w:rPr>
          <w:lang w:val="pt-BR"/>
        </w:rPr>
      </w:pPr>
      <w:r w:rsidRPr="0024780D">
        <w:rPr>
          <w:lang w:val="pt-BR"/>
        </w:rPr>
        <w:t xml:space="preserve">Persoanele înregistrate ca şomeri care se încadrează în muncă, într-o altă localitate situată la o distanţă mai mare de 50 km faţă de localitatea în care îşi au domiciliul sau reşedinţa şi, ca urmare a acestui fapt, îşi schimbă domiciliul sau îşi stabilesc reşedinţa în localitatea </w:t>
      </w:r>
      <w:r w:rsidRPr="0024780D">
        <w:rPr>
          <w:lang w:val="pt-BR"/>
        </w:rPr>
        <w:lastRenderedPageBreak/>
        <w:t>respectivă sau în localităţile învecinate acesteia, beneficiază de o primă de relocare, neimpozabilă, egală cu 75% din suma destinată asigurării cheltuielilor pentru locuire în noul domiciliu sau noua reşedinţă, dar nu mai mult de 900 de lei.</w:t>
      </w:r>
    </w:p>
    <w:p w:rsidR="00420062" w:rsidRPr="0024780D" w:rsidRDefault="00420062" w:rsidP="00420062">
      <w:pPr>
        <w:ind w:left="1440"/>
        <w:rPr>
          <w:iCs/>
          <w:lang w:val="pt-BR"/>
        </w:rPr>
      </w:pPr>
      <w:r w:rsidRPr="0024780D">
        <w:rPr>
          <w:b/>
          <w:u w:val="single"/>
        </w:rPr>
        <w:t>Prima de încadrare</w:t>
      </w:r>
      <w:r w:rsidRPr="0024780D">
        <w:rPr>
          <w:iCs/>
          <w:lang w:val="pt-BR"/>
        </w:rPr>
        <w:t xml:space="preserve"> Se  acorda lunar, pentru o perioadă de 12 luni, șomerilor înregistrați care se încadrează, într-o localitate situată la o distanţă mai mare de 15 km de localitatea în care îşi au domiciliul stabil sau reședința. Cuantumul primei se calculează la 0,5 lei/km dar nu mai mult de 55 lei/zi, proporțional cu numărul de zile în care persoanele în cauză desfășoară efectiv activitatea la angajatorul la care se realizează încadrarea în muncă.</w:t>
      </w:r>
      <w:r w:rsidRPr="0024780D">
        <w:t xml:space="preserve"> </w:t>
      </w:r>
    </w:p>
    <w:p w:rsidR="00420062" w:rsidRPr="0024780D" w:rsidRDefault="00420062" w:rsidP="0024780D">
      <w:pPr>
        <w:ind w:left="1440"/>
        <w:rPr>
          <w:lang w:val="pt-BR"/>
        </w:rPr>
      </w:pPr>
    </w:p>
    <w:p w:rsidR="00286CE2" w:rsidRPr="00286CE2" w:rsidRDefault="00286CE2" w:rsidP="00286CE2">
      <w:pPr>
        <w:ind w:left="1440"/>
        <w:rPr>
          <w:lang w:val="ro-RO"/>
        </w:rPr>
      </w:pPr>
      <w:r w:rsidRPr="00286CE2">
        <w:rPr>
          <w:lang w:val="ro-RO"/>
        </w:rPr>
        <w:t>Informaţii suplimentare pot fi obţinute  la sediul AJOFM Timiş, Timişoara, bv. Republicii</w:t>
      </w:r>
    </w:p>
    <w:p w:rsidR="00286CE2" w:rsidRPr="00286CE2" w:rsidRDefault="00286CE2" w:rsidP="00286CE2">
      <w:pPr>
        <w:ind w:left="1440"/>
        <w:rPr>
          <w:lang w:val="ro-RO"/>
        </w:rPr>
      </w:pPr>
      <w:r w:rsidRPr="00286CE2">
        <w:rPr>
          <w:lang w:val="ro-RO"/>
        </w:rPr>
        <w:t>nr.21, et. 1, cam.108</w:t>
      </w:r>
      <w:r w:rsidR="00E34CED">
        <w:rPr>
          <w:lang w:val="ro-RO"/>
        </w:rPr>
        <w:t xml:space="preserve">, tel 0256/294231, interior 112, email : </w:t>
      </w:r>
      <w:hyperlink r:id="rId9" w:history="1">
        <w:r w:rsidR="00E34CED" w:rsidRPr="00003B14">
          <w:rPr>
            <w:rStyle w:val="Hyperlink"/>
            <w:lang w:val="ro-RO"/>
          </w:rPr>
          <w:t>ajofm@tm.anofm.ro</w:t>
        </w:r>
      </w:hyperlink>
      <w:r w:rsidR="00E34CED">
        <w:rPr>
          <w:lang w:val="ro-RO"/>
        </w:rPr>
        <w:t xml:space="preserve"> </w:t>
      </w:r>
      <w:r w:rsidR="00E34CED">
        <w:rPr>
          <w:color w:val="0000FF"/>
          <w:sz w:val="14"/>
          <w:szCs w:val="14"/>
          <w:u w:val="single"/>
          <w:lang w:val="ro-RO"/>
        </w:rPr>
        <w:t xml:space="preserve"> </w:t>
      </w:r>
    </w:p>
    <w:p w:rsidR="00286CE2" w:rsidRPr="00286CE2" w:rsidRDefault="00286CE2" w:rsidP="00286CE2">
      <w:pPr>
        <w:ind w:left="1440"/>
        <w:rPr>
          <w:lang w:val="ro-RO"/>
        </w:rPr>
      </w:pPr>
      <w:r w:rsidRPr="00286CE2">
        <w:rPr>
          <w:lang w:val="ro-RO"/>
        </w:rPr>
        <w:t xml:space="preserve">   </w:t>
      </w:r>
    </w:p>
    <w:p w:rsidR="00286CE2" w:rsidRPr="00286CE2" w:rsidRDefault="00286CE2" w:rsidP="00286CE2">
      <w:pPr>
        <w:ind w:left="1440"/>
        <w:rPr>
          <w:lang w:val="ro-RO"/>
        </w:rPr>
      </w:pPr>
    </w:p>
    <w:p w:rsidR="00286CE2" w:rsidRDefault="00286CE2" w:rsidP="00286CE2">
      <w:pPr>
        <w:ind w:left="1440"/>
        <w:rPr>
          <w:lang w:val="ro-RO"/>
        </w:rPr>
      </w:pPr>
    </w:p>
    <w:p w:rsidR="00B93EFB" w:rsidRPr="00B93EFB" w:rsidRDefault="00B93EFB" w:rsidP="00B93EFB">
      <w:pPr>
        <w:ind w:left="1440"/>
      </w:pPr>
      <w:r>
        <w:t xml:space="preserve">Compartiment </w:t>
      </w:r>
      <w:r w:rsidRPr="00B93EFB">
        <w:t xml:space="preserve"> Comunicare</w:t>
      </w:r>
    </w:p>
    <w:p w:rsidR="00B93EFB" w:rsidRPr="00B93EFB" w:rsidRDefault="00B93EFB" w:rsidP="00B93EFB">
      <w:pPr>
        <w:ind w:left="1440"/>
      </w:pPr>
      <w:r w:rsidRPr="00B93EFB">
        <w:t xml:space="preserve">AJOFM </w:t>
      </w:r>
      <w:r>
        <w:t>Timiş</w:t>
      </w:r>
    </w:p>
    <w:p w:rsidR="00286CE2" w:rsidRDefault="00286CE2" w:rsidP="00286CE2">
      <w:pPr>
        <w:ind w:left="1440"/>
      </w:pPr>
    </w:p>
    <w:p w:rsidR="00B93EFB" w:rsidRDefault="00B93EFB" w:rsidP="00286CE2">
      <w:pPr>
        <w:ind w:left="1440"/>
      </w:pPr>
    </w:p>
    <w:p w:rsidR="00B93EFB" w:rsidRDefault="00B93EFB" w:rsidP="00286CE2">
      <w:pPr>
        <w:ind w:left="1440"/>
      </w:pPr>
    </w:p>
    <w:p w:rsidR="00B93EFB" w:rsidRDefault="00B93EFB" w:rsidP="00286CE2">
      <w:pPr>
        <w:ind w:left="1440"/>
      </w:pPr>
    </w:p>
    <w:p w:rsidR="00B93EFB" w:rsidRDefault="00B93EFB" w:rsidP="00286CE2">
      <w:pPr>
        <w:ind w:left="1440"/>
      </w:pPr>
    </w:p>
    <w:p w:rsidR="00B93EFB" w:rsidRDefault="00B93EFB" w:rsidP="00286CE2">
      <w:pPr>
        <w:ind w:left="1440"/>
      </w:pPr>
    </w:p>
    <w:p w:rsidR="00B93EFB" w:rsidRDefault="00B93EFB" w:rsidP="00286CE2">
      <w:pPr>
        <w:ind w:left="1440"/>
      </w:pPr>
    </w:p>
    <w:p w:rsidR="00B93EFB" w:rsidRDefault="00B93EFB" w:rsidP="00286CE2">
      <w:pPr>
        <w:ind w:left="1440"/>
      </w:pPr>
    </w:p>
    <w:p w:rsidR="00B93EFB" w:rsidRDefault="00B93EFB" w:rsidP="00286CE2">
      <w:pPr>
        <w:ind w:left="1440"/>
      </w:pPr>
    </w:p>
    <w:p w:rsidR="00B93EFB" w:rsidRDefault="00B93EFB" w:rsidP="00286CE2">
      <w:pPr>
        <w:ind w:left="1440"/>
      </w:pPr>
    </w:p>
    <w:p w:rsidR="00114549" w:rsidRPr="002A367B" w:rsidRDefault="00114549" w:rsidP="00286CE2">
      <w:pPr>
        <w:pStyle w:val="Footer"/>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114549" w:rsidRPr="00F44190" w:rsidRDefault="00114549" w:rsidP="00286CE2">
      <w:pPr>
        <w:pStyle w:val="Footer"/>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114549" w:rsidRPr="00F44190" w:rsidSect="00F44190">
      <w:headerReference w:type="default" r:id="rId10"/>
      <w:footerReference w:type="default" r:id="rId11"/>
      <w:headerReference w:type="first" r:id="rId12"/>
      <w:footerReference w:type="first" r:id="rId13"/>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DA8" w:rsidRDefault="00E71DA8" w:rsidP="00CD5B3B">
      <w:r>
        <w:separator/>
      </w:r>
    </w:p>
  </w:endnote>
  <w:endnote w:type="continuationSeparator" w:id="0">
    <w:p w:rsidR="00E71DA8" w:rsidRDefault="00E71DA8"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3809C7DD" wp14:editId="6A45387B">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097001" w:rsidRPr="00097001" w:rsidRDefault="00097001" w:rsidP="00097001">
    <w:pPr>
      <w:tabs>
        <w:tab w:val="left" w:pos="2790"/>
        <w:tab w:val="right" w:pos="8640"/>
      </w:tabs>
      <w:spacing w:after="0" w:line="240" w:lineRule="auto"/>
      <w:ind w:left="-1710" w:firstLine="2610"/>
      <w:rPr>
        <w:sz w:val="16"/>
        <w:szCs w:val="14"/>
        <w:lang w:val="ro-RO"/>
      </w:rPr>
    </w:pPr>
    <w:r w:rsidRPr="00097001">
      <w:rPr>
        <w:sz w:val="14"/>
        <w:szCs w:val="14"/>
        <w:lang w:val="ro-RO"/>
      </w:rPr>
      <w:t xml:space="preserve">AGENŢIA JUDEŢEANĂ PENTRU OCUPAREA FORŢEI DE MUNCĂ TIMIŞ                                                                                  </w:t>
    </w:r>
    <w:r>
      <w:rPr>
        <w:sz w:val="14"/>
        <w:szCs w:val="14"/>
        <w:lang w:val="ro-RO"/>
      </w:rPr>
      <w:t xml:space="preserve">                        pagina 2</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w:t>
    </w:r>
    <w:r>
      <w:rPr>
        <w:sz w:val="14"/>
        <w:szCs w:val="14"/>
        <w:lang w:val="ro-RO"/>
      </w:rPr>
      <w:t xml:space="preserve">                   </w:t>
    </w:r>
    <w:r w:rsidRPr="00097001">
      <w:rPr>
        <w:sz w:val="14"/>
        <w:szCs w:val="14"/>
        <w:lang w:val="ro-RO"/>
      </w:rPr>
      <w:t>Operator de date cu caracter personal nr. 502</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B-dul republicii, nr. 21, Timişoara</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Tel.: +4 256 294 231; Fax: +4 02256 294 234</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e-mail: </w:t>
    </w:r>
    <w:hyperlink r:id="rId1" w:history="1">
      <w:r w:rsidRPr="00097001">
        <w:rPr>
          <w:color w:val="0000FF"/>
          <w:sz w:val="14"/>
          <w:szCs w:val="14"/>
          <w:u w:val="single"/>
          <w:lang w:val="ro-RO"/>
        </w:rPr>
        <w:t>ajofm@tm.anofm.ro</w:t>
      </w:r>
    </w:hyperlink>
    <w:r w:rsidRPr="00097001">
      <w:rPr>
        <w:sz w:val="14"/>
        <w:szCs w:val="14"/>
        <w:lang w:val="ro-RO"/>
      </w:rPr>
      <w:t xml:space="preserve">; </w:t>
    </w:r>
  </w:p>
  <w:p w:rsidR="00097001" w:rsidRPr="00097001" w:rsidRDefault="00B93EFB" w:rsidP="00097001">
    <w:pPr>
      <w:tabs>
        <w:tab w:val="center" w:pos="4320"/>
        <w:tab w:val="right" w:pos="8640"/>
      </w:tabs>
      <w:spacing w:after="0" w:line="240" w:lineRule="auto"/>
      <w:ind w:left="0"/>
    </w:pPr>
    <w:r>
      <w:rPr>
        <w:sz w:val="14"/>
        <w:szCs w:val="14"/>
        <w:lang w:val="ro-RO"/>
      </w:rPr>
      <w:t xml:space="preserve">                     www.</w:t>
    </w:r>
    <w:r w:rsidR="00097001" w:rsidRPr="00097001">
      <w:rPr>
        <w:sz w:val="14"/>
        <w:szCs w:val="14"/>
        <w:lang w:val="ro-RO"/>
      </w:rPr>
      <w:t>anofm.ro</w:t>
    </w:r>
  </w:p>
  <w:p w:rsidR="002C59E9" w:rsidRPr="00BE7B02" w:rsidRDefault="002C59E9" w:rsidP="0009700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0890CB87" wp14:editId="35DC9E89">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097001" w:rsidRPr="00097001" w:rsidRDefault="00097001" w:rsidP="00097001">
    <w:pPr>
      <w:tabs>
        <w:tab w:val="left" w:pos="2790"/>
        <w:tab w:val="right" w:pos="8640"/>
      </w:tabs>
      <w:spacing w:after="0" w:line="240" w:lineRule="auto"/>
      <w:ind w:left="-1710" w:firstLine="2610"/>
      <w:rPr>
        <w:sz w:val="16"/>
        <w:szCs w:val="14"/>
        <w:lang w:val="ro-RO"/>
      </w:rPr>
    </w:pPr>
    <w:r w:rsidRPr="00097001">
      <w:rPr>
        <w:sz w:val="14"/>
        <w:szCs w:val="14"/>
        <w:lang w:val="ro-RO"/>
      </w:rPr>
      <w:t>AGENŢIA JUDEŢEANĂ PENTRU OCUPAREA FORŢEI DE MUNCĂ TIMIŞ                                                                                                          pagina 1</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w:t>
    </w:r>
    <w:r>
      <w:rPr>
        <w:sz w:val="14"/>
        <w:szCs w:val="14"/>
        <w:lang w:val="ro-RO"/>
      </w:rPr>
      <w:t xml:space="preserve">                   </w:t>
    </w:r>
    <w:r w:rsidRPr="00097001">
      <w:rPr>
        <w:sz w:val="14"/>
        <w:szCs w:val="14"/>
        <w:lang w:val="ro-RO"/>
      </w:rPr>
      <w:t>Operator de date cu caracter personal nr. 502</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B-dul republicii, nr. 21, Timişoara</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Tel.: +4 256 294 231; Fax: +4 02256 294 234</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e-mail: </w:t>
    </w:r>
    <w:hyperlink r:id="rId1" w:history="1">
      <w:r w:rsidRPr="00097001">
        <w:rPr>
          <w:color w:val="0000FF"/>
          <w:sz w:val="14"/>
          <w:szCs w:val="14"/>
          <w:u w:val="single"/>
          <w:lang w:val="ro-RO"/>
        </w:rPr>
        <w:t>ajofm@tm.anofm.ro</w:t>
      </w:r>
    </w:hyperlink>
    <w:r w:rsidRPr="00097001">
      <w:rPr>
        <w:sz w:val="14"/>
        <w:szCs w:val="14"/>
        <w:lang w:val="ro-RO"/>
      </w:rPr>
      <w:t xml:space="preserve">; </w:t>
    </w:r>
  </w:p>
  <w:p w:rsidR="00097001" w:rsidRPr="00097001" w:rsidRDefault="00097001" w:rsidP="00097001">
    <w:pPr>
      <w:tabs>
        <w:tab w:val="center" w:pos="4320"/>
        <w:tab w:val="right" w:pos="8640"/>
      </w:tabs>
      <w:spacing w:after="0" w:line="240" w:lineRule="auto"/>
      <w:ind w:left="0"/>
    </w:pPr>
    <w:r w:rsidRPr="00097001">
      <w:rPr>
        <w:sz w:val="14"/>
        <w:szCs w:val="14"/>
        <w:lang w:val="ro-RO"/>
      </w:rPr>
      <w:t xml:space="preserve">                     </w:t>
    </w:r>
    <w:r w:rsidR="00D8454D">
      <w:rPr>
        <w:sz w:val="14"/>
        <w:szCs w:val="14"/>
        <w:lang w:val="ro-RO"/>
      </w:rPr>
      <w:t>www</w:t>
    </w:r>
    <w:r w:rsidRPr="00097001">
      <w:rPr>
        <w:sz w:val="14"/>
        <w:szCs w:val="14"/>
        <w:lang w:val="ro-RO"/>
      </w:rPr>
      <w:t>.anofm.ro</w:t>
    </w:r>
  </w:p>
  <w:p w:rsidR="00097001" w:rsidRPr="00097001" w:rsidRDefault="00097001" w:rsidP="00097001">
    <w:pPr>
      <w:tabs>
        <w:tab w:val="left" w:pos="2790"/>
        <w:tab w:val="right" w:pos="8640"/>
      </w:tabs>
      <w:spacing w:after="0" w:line="240" w:lineRule="auto"/>
    </w:pPr>
  </w:p>
  <w:p w:rsidR="00427C17" w:rsidRPr="00F44190" w:rsidRDefault="00427C17" w:rsidP="00097001">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DA8" w:rsidRDefault="00E71DA8" w:rsidP="00CD5B3B">
      <w:r>
        <w:separator/>
      </w:r>
    </w:p>
  </w:footnote>
  <w:footnote w:type="continuationSeparator" w:id="0">
    <w:p w:rsidR="00E71DA8" w:rsidRDefault="00E71DA8"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B93EFB" w:rsidP="00B93EFB">
    <w:pPr>
      <w:pStyle w:val="Header"/>
      <w:ind w:left="1530"/>
    </w:pPr>
    <w:r>
      <w:rPr>
        <w:noProof/>
      </w:rPr>
      <w:drawing>
        <wp:inline distT="0" distB="0" distL="0" distR="0" wp14:anchorId="38DC4A36" wp14:editId="7617D34E">
          <wp:extent cx="1967230" cy="393700"/>
          <wp:effectExtent l="0" t="0" r="0" b="6350"/>
          <wp:docPr id="4" name="Picture 4"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B93EFB" w:rsidP="00E75DB3">
          <w:pPr>
            <w:pStyle w:val="MediumGrid21"/>
            <w:rPr>
              <w:lang w:val="ro-RO"/>
            </w:rPr>
          </w:pPr>
          <w:r>
            <w:rPr>
              <w:noProof/>
            </w:rPr>
            <w:drawing>
              <wp:inline distT="0" distB="0" distL="0" distR="0" wp14:anchorId="76ACBF82" wp14:editId="5C3BDAFB">
                <wp:extent cx="3049995" cy="978195"/>
                <wp:effectExtent l="0" t="0" r="0" b="0"/>
                <wp:docPr id="1" name="Picture 1"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BB3F24" w:rsidP="00E75DB3">
          <w:pPr>
            <w:pStyle w:val="MediumGrid21"/>
            <w:jc w:val="right"/>
            <w:rPr>
              <w:lang w:val="ro-RO"/>
            </w:rPr>
          </w:pPr>
          <w:r>
            <w:rPr>
              <w:noProof/>
            </w:rPr>
            <w:drawing>
              <wp:inline distT="0" distB="0" distL="0" distR="0" wp14:anchorId="33104C01" wp14:editId="1340955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1CE38AC"/>
    <w:multiLevelType w:val="hybridMultilevel"/>
    <w:tmpl w:val="04441CD2"/>
    <w:lvl w:ilvl="0" w:tplc="72103448">
      <w:numFmt w:val="bullet"/>
      <w:lvlText w:val="-"/>
      <w:lvlJc w:val="left"/>
      <w:pPr>
        <w:ind w:left="1494" w:hanging="360"/>
      </w:pPr>
      <w:rPr>
        <w:rFonts w:ascii="Trebuchet MS" w:eastAsia="MS Mincho" w:hAnsi="Trebuchet MS"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556B2FE4"/>
    <w:multiLevelType w:val="hybridMultilevel"/>
    <w:tmpl w:val="6E042D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22A4D"/>
    <w:rsid w:val="000270BE"/>
    <w:rsid w:val="00032874"/>
    <w:rsid w:val="00035F49"/>
    <w:rsid w:val="000373AF"/>
    <w:rsid w:val="00042E51"/>
    <w:rsid w:val="00061CAD"/>
    <w:rsid w:val="0007334F"/>
    <w:rsid w:val="0007474B"/>
    <w:rsid w:val="00081663"/>
    <w:rsid w:val="000832EB"/>
    <w:rsid w:val="0008725F"/>
    <w:rsid w:val="00097001"/>
    <w:rsid w:val="000A5D78"/>
    <w:rsid w:val="000E5980"/>
    <w:rsid w:val="000E6233"/>
    <w:rsid w:val="000F688A"/>
    <w:rsid w:val="00100F36"/>
    <w:rsid w:val="00111787"/>
    <w:rsid w:val="00114549"/>
    <w:rsid w:val="00117926"/>
    <w:rsid w:val="00117D97"/>
    <w:rsid w:val="001221FA"/>
    <w:rsid w:val="00125B1D"/>
    <w:rsid w:val="001478A6"/>
    <w:rsid w:val="00151B4D"/>
    <w:rsid w:val="00167BD6"/>
    <w:rsid w:val="00171AC3"/>
    <w:rsid w:val="00171F86"/>
    <w:rsid w:val="001A4FF7"/>
    <w:rsid w:val="001B502F"/>
    <w:rsid w:val="001C4D54"/>
    <w:rsid w:val="001D07E4"/>
    <w:rsid w:val="001E7455"/>
    <w:rsid w:val="001E7D4A"/>
    <w:rsid w:val="001F0458"/>
    <w:rsid w:val="00206CEA"/>
    <w:rsid w:val="00213334"/>
    <w:rsid w:val="0021532B"/>
    <w:rsid w:val="00242556"/>
    <w:rsid w:val="0024780D"/>
    <w:rsid w:val="002612E6"/>
    <w:rsid w:val="00263BCF"/>
    <w:rsid w:val="002673A1"/>
    <w:rsid w:val="00286CE2"/>
    <w:rsid w:val="00294228"/>
    <w:rsid w:val="002958AF"/>
    <w:rsid w:val="002973E0"/>
    <w:rsid w:val="002A4E89"/>
    <w:rsid w:val="002A5742"/>
    <w:rsid w:val="002C5608"/>
    <w:rsid w:val="002C59E9"/>
    <w:rsid w:val="002E22A9"/>
    <w:rsid w:val="002E4F03"/>
    <w:rsid w:val="002F2C39"/>
    <w:rsid w:val="00305247"/>
    <w:rsid w:val="003070E3"/>
    <w:rsid w:val="003134B0"/>
    <w:rsid w:val="00323AB2"/>
    <w:rsid w:val="003277BC"/>
    <w:rsid w:val="00337A15"/>
    <w:rsid w:val="00340697"/>
    <w:rsid w:val="0034286D"/>
    <w:rsid w:val="003503C0"/>
    <w:rsid w:val="00364B14"/>
    <w:rsid w:val="00390AEC"/>
    <w:rsid w:val="00395093"/>
    <w:rsid w:val="003E3C55"/>
    <w:rsid w:val="003E5155"/>
    <w:rsid w:val="003F0631"/>
    <w:rsid w:val="003F33C5"/>
    <w:rsid w:val="004012C9"/>
    <w:rsid w:val="00404FAC"/>
    <w:rsid w:val="00415D13"/>
    <w:rsid w:val="004161B0"/>
    <w:rsid w:val="00420062"/>
    <w:rsid w:val="00427180"/>
    <w:rsid w:val="00427C17"/>
    <w:rsid w:val="00441E15"/>
    <w:rsid w:val="00442796"/>
    <w:rsid w:val="00443AE8"/>
    <w:rsid w:val="00445CBA"/>
    <w:rsid w:val="004470E1"/>
    <w:rsid w:val="004510F7"/>
    <w:rsid w:val="00451AD0"/>
    <w:rsid w:val="004714D6"/>
    <w:rsid w:val="00485BBB"/>
    <w:rsid w:val="00493AD5"/>
    <w:rsid w:val="004A1133"/>
    <w:rsid w:val="004A51F6"/>
    <w:rsid w:val="004A6223"/>
    <w:rsid w:val="004B4D88"/>
    <w:rsid w:val="004D32C1"/>
    <w:rsid w:val="004D5F89"/>
    <w:rsid w:val="004D5FE0"/>
    <w:rsid w:val="004E19FD"/>
    <w:rsid w:val="004E3CBB"/>
    <w:rsid w:val="004F10B8"/>
    <w:rsid w:val="00504A07"/>
    <w:rsid w:val="0050611E"/>
    <w:rsid w:val="00511D6E"/>
    <w:rsid w:val="0051391D"/>
    <w:rsid w:val="005260B3"/>
    <w:rsid w:val="00544099"/>
    <w:rsid w:val="005515C2"/>
    <w:rsid w:val="00567A72"/>
    <w:rsid w:val="005727E1"/>
    <w:rsid w:val="0057501B"/>
    <w:rsid w:val="005A0010"/>
    <w:rsid w:val="005A05FA"/>
    <w:rsid w:val="005A36DF"/>
    <w:rsid w:val="005B0684"/>
    <w:rsid w:val="005B2ABF"/>
    <w:rsid w:val="005C0668"/>
    <w:rsid w:val="005D5DFD"/>
    <w:rsid w:val="005E42CF"/>
    <w:rsid w:val="005E6FFA"/>
    <w:rsid w:val="00620097"/>
    <w:rsid w:val="006322FD"/>
    <w:rsid w:val="00637D9B"/>
    <w:rsid w:val="006579C6"/>
    <w:rsid w:val="006631F1"/>
    <w:rsid w:val="00671E90"/>
    <w:rsid w:val="00672D83"/>
    <w:rsid w:val="00681A8A"/>
    <w:rsid w:val="00684F1B"/>
    <w:rsid w:val="006A263E"/>
    <w:rsid w:val="006B417E"/>
    <w:rsid w:val="006B528B"/>
    <w:rsid w:val="006C31A1"/>
    <w:rsid w:val="006D01D3"/>
    <w:rsid w:val="006D0827"/>
    <w:rsid w:val="006E1F27"/>
    <w:rsid w:val="007005AB"/>
    <w:rsid w:val="00700BF3"/>
    <w:rsid w:val="0070129A"/>
    <w:rsid w:val="00702E2A"/>
    <w:rsid w:val="007045F2"/>
    <w:rsid w:val="00722488"/>
    <w:rsid w:val="00722BEC"/>
    <w:rsid w:val="00723D83"/>
    <w:rsid w:val="007322B0"/>
    <w:rsid w:val="0073648D"/>
    <w:rsid w:val="00766E0E"/>
    <w:rsid w:val="0077225E"/>
    <w:rsid w:val="007752AC"/>
    <w:rsid w:val="00782076"/>
    <w:rsid w:val="00787C9A"/>
    <w:rsid w:val="007914E2"/>
    <w:rsid w:val="00796A97"/>
    <w:rsid w:val="007A720A"/>
    <w:rsid w:val="007B005F"/>
    <w:rsid w:val="007B31C4"/>
    <w:rsid w:val="007C1EDA"/>
    <w:rsid w:val="007C72C4"/>
    <w:rsid w:val="007E4E59"/>
    <w:rsid w:val="007F4455"/>
    <w:rsid w:val="00822A44"/>
    <w:rsid w:val="00846443"/>
    <w:rsid w:val="00863FF2"/>
    <w:rsid w:val="00872110"/>
    <w:rsid w:val="00881A51"/>
    <w:rsid w:val="00887484"/>
    <w:rsid w:val="00896CE2"/>
    <w:rsid w:val="008A0FDC"/>
    <w:rsid w:val="008A2AC0"/>
    <w:rsid w:val="008C3D9A"/>
    <w:rsid w:val="008C4503"/>
    <w:rsid w:val="008D6B84"/>
    <w:rsid w:val="008E3375"/>
    <w:rsid w:val="008E5BAE"/>
    <w:rsid w:val="008F4048"/>
    <w:rsid w:val="008F4603"/>
    <w:rsid w:val="009000C4"/>
    <w:rsid w:val="00904EDE"/>
    <w:rsid w:val="00915096"/>
    <w:rsid w:val="00920D12"/>
    <w:rsid w:val="009312CC"/>
    <w:rsid w:val="00936FDE"/>
    <w:rsid w:val="00944611"/>
    <w:rsid w:val="00973E5A"/>
    <w:rsid w:val="009919FD"/>
    <w:rsid w:val="009936C3"/>
    <w:rsid w:val="009A383C"/>
    <w:rsid w:val="009A4875"/>
    <w:rsid w:val="009F5097"/>
    <w:rsid w:val="009F7E6C"/>
    <w:rsid w:val="00A05D30"/>
    <w:rsid w:val="00A1301F"/>
    <w:rsid w:val="00A15A38"/>
    <w:rsid w:val="00A21957"/>
    <w:rsid w:val="00A271CD"/>
    <w:rsid w:val="00A367FF"/>
    <w:rsid w:val="00A50FC8"/>
    <w:rsid w:val="00A52996"/>
    <w:rsid w:val="00A568EB"/>
    <w:rsid w:val="00A80125"/>
    <w:rsid w:val="00A855FF"/>
    <w:rsid w:val="00AA478F"/>
    <w:rsid w:val="00AB44A1"/>
    <w:rsid w:val="00AC5F09"/>
    <w:rsid w:val="00AD4041"/>
    <w:rsid w:val="00AD5C16"/>
    <w:rsid w:val="00AD6ACF"/>
    <w:rsid w:val="00AE2177"/>
    <w:rsid w:val="00AE26B4"/>
    <w:rsid w:val="00AE4E16"/>
    <w:rsid w:val="00AF2F17"/>
    <w:rsid w:val="00B124EE"/>
    <w:rsid w:val="00B1258E"/>
    <w:rsid w:val="00B13BB4"/>
    <w:rsid w:val="00B4093B"/>
    <w:rsid w:val="00B44471"/>
    <w:rsid w:val="00B521F2"/>
    <w:rsid w:val="00B6080C"/>
    <w:rsid w:val="00B8302B"/>
    <w:rsid w:val="00B84E92"/>
    <w:rsid w:val="00B93EFB"/>
    <w:rsid w:val="00BA184B"/>
    <w:rsid w:val="00BB3F24"/>
    <w:rsid w:val="00BB7DCD"/>
    <w:rsid w:val="00BC1148"/>
    <w:rsid w:val="00BC2025"/>
    <w:rsid w:val="00BD08C1"/>
    <w:rsid w:val="00BD6AF1"/>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92DE1"/>
    <w:rsid w:val="00C94CC6"/>
    <w:rsid w:val="00CA2E12"/>
    <w:rsid w:val="00CB567C"/>
    <w:rsid w:val="00CD0C6C"/>
    <w:rsid w:val="00CD0F06"/>
    <w:rsid w:val="00CD256B"/>
    <w:rsid w:val="00CD4F94"/>
    <w:rsid w:val="00CD5B3B"/>
    <w:rsid w:val="00CE5831"/>
    <w:rsid w:val="00CF3A2B"/>
    <w:rsid w:val="00D05E66"/>
    <w:rsid w:val="00D06E9C"/>
    <w:rsid w:val="00D11BF1"/>
    <w:rsid w:val="00D1328B"/>
    <w:rsid w:val="00D20C32"/>
    <w:rsid w:val="00D22B19"/>
    <w:rsid w:val="00D44463"/>
    <w:rsid w:val="00D4625D"/>
    <w:rsid w:val="00D62431"/>
    <w:rsid w:val="00D8454D"/>
    <w:rsid w:val="00D86F1D"/>
    <w:rsid w:val="00D96A31"/>
    <w:rsid w:val="00DA2381"/>
    <w:rsid w:val="00DB20B3"/>
    <w:rsid w:val="00DC05D3"/>
    <w:rsid w:val="00DC08D4"/>
    <w:rsid w:val="00DD2614"/>
    <w:rsid w:val="00DF42F3"/>
    <w:rsid w:val="00E026D4"/>
    <w:rsid w:val="00E11F3F"/>
    <w:rsid w:val="00E34CED"/>
    <w:rsid w:val="00E42F45"/>
    <w:rsid w:val="00E53964"/>
    <w:rsid w:val="00E562FC"/>
    <w:rsid w:val="00E63F46"/>
    <w:rsid w:val="00E66338"/>
    <w:rsid w:val="00E67874"/>
    <w:rsid w:val="00E67B70"/>
    <w:rsid w:val="00E71DA8"/>
    <w:rsid w:val="00E75DB3"/>
    <w:rsid w:val="00EA0F6C"/>
    <w:rsid w:val="00EA21E9"/>
    <w:rsid w:val="00EA282B"/>
    <w:rsid w:val="00EA52D3"/>
    <w:rsid w:val="00EA61D6"/>
    <w:rsid w:val="00EB07F0"/>
    <w:rsid w:val="00EB5EC6"/>
    <w:rsid w:val="00EB7230"/>
    <w:rsid w:val="00EC67A8"/>
    <w:rsid w:val="00EE1146"/>
    <w:rsid w:val="00F00DED"/>
    <w:rsid w:val="00F20FDD"/>
    <w:rsid w:val="00F23F04"/>
    <w:rsid w:val="00F30C27"/>
    <w:rsid w:val="00F44190"/>
    <w:rsid w:val="00F571E5"/>
    <w:rsid w:val="00F659E6"/>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97001"/>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7752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97001"/>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775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tm.anofm.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tm.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tm.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7E1EA-48C0-41B5-BB18-F374F7F9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645</Words>
  <Characters>3683</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4320</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Simona Poting</cp:lastModifiedBy>
  <cp:revision>7</cp:revision>
  <cp:lastPrinted>2020-02-17T09:04:00Z</cp:lastPrinted>
  <dcterms:created xsi:type="dcterms:W3CDTF">2020-02-17T07:59:00Z</dcterms:created>
  <dcterms:modified xsi:type="dcterms:W3CDTF">2020-02-17T09:33:00Z</dcterms:modified>
</cp:coreProperties>
</file>