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64" w:rsidRPr="00507864" w:rsidRDefault="00507864" w:rsidP="00507864">
      <w:pPr>
        <w:ind w:firstLine="720"/>
        <w:jc w:val="center"/>
        <w:rPr>
          <w:rFonts w:ascii="Trebuchet MS" w:hAnsi="Trebuchet MS"/>
          <w:b/>
          <w:sz w:val="28"/>
          <w:szCs w:val="28"/>
        </w:rPr>
      </w:pPr>
      <w:r w:rsidRPr="00507864">
        <w:rPr>
          <w:rFonts w:ascii="Trebuchet MS" w:hAnsi="Trebuchet MS"/>
          <w:b/>
          <w:sz w:val="28"/>
          <w:szCs w:val="28"/>
        </w:rPr>
        <w:t>COMUNICAT DE PRESA</w:t>
      </w:r>
    </w:p>
    <w:p w:rsidR="00C346E4" w:rsidRPr="00C346E4" w:rsidRDefault="00C346E4" w:rsidP="00C346E4">
      <w:pPr>
        <w:spacing w:after="120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C346E4">
        <w:rPr>
          <w:rFonts w:ascii="Trebuchet MS" w:eastAsia="Times New Roman" w:hAnsi="Trebuchet MS" w:cs="Times New Roman"/>
          <w:sz w:val="24"/>
          <w:szCs w:val="24"/>
        </w:rPr>
        <w:t>Angajatorii din Spațiul Economic European oferă, prin intermediul rețelei EURES România, 425  locuri de muncă vacante, după cum urmează:</w:t>
      </w:r>
    </w:p>
    <w:p w:rsidR="00C346E4" w:rsidRPr="00C346E4" w:rsidRDefault="00C346E4" w:rsidP="00C346E4">
      <w:pPr>
        <w:spacing w:after="120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C346E4">
        <w:rPr>
          <w:rFonts w:ascii="Trebuchet MS" w:eastAsia="Times New Roman" w:hAnsi="Trebuchet MS" w:cs="Times New Roman"/>
          <w:sz w:val="24"/>
          <w:szCs w:val="24"/>
        </w:rPr>
        <w:t>Germania – 253 locuri de muncă pentru: tranșator carne și lucrător în producție, tehnician dentar;</w:t>
      </w:r>
    </w:p>
    <w:p w:rsidR="00C346E4" w:rsidRPr="00C346E4" w:rsidRDefault="00C346E4" w:rsidP="00C346E4">
      <w:pPr>
        <w:spacing w:after="120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C346E4">
        <w:rPr>
          <w:rFonts w:ascii="Trebuchet MS" w:eastAsia="Times New Roman" w:hAnsi="Trebuchet MS" w:cs="Times New Roman"/>
          <w:sz w:val="24"/>
          <w:szCs w:val="24"/>
        </w:rPr>
        <w:t>Olanda – 65 locuri de muncă pentru: fizioterapeut, conducător auto transport rutier de mărfuri, electrician în industria petrochimică, sudor, electrician în construcții,  lucrător în pepinieră, muncitor, culegător căpșuni;</w:t>
      </w:r>
    </w:p>
    <w:p w:rsidR="00C346E4" w:rsidRPr="00C346E4" w:rsidRDefault="00C346E4" w:rsidP="00C346E4">
      <w:pPr>
        <w:spacing w:after="120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C346E4">
        <w:rPr>
          <w:rFonts w:ascii="Trebuchet MS" w:eastAsia="Times New Roman" w:hAnsi="Trebuchet MS" w:cs="Times New Roman"/>
          <w:sz w:val="24"/>
          <w:szCs w:val="24"/>
        </w:rPr>
        <w:t>Finlanda – 56 locuri de muncă pentru: muncitor în agricultură, lucrător în metal/sudor, personal de curățenie,mecanic caroserie auto,muncitor asamblare (industria tehnologică);</w:t>
      </w:r>
    </w:p>
    <w:p w:rsidR="00C346E4" w:rsidRPr="00C346E4" w:rsidRDefault="00C346E4" w:rsidP="00C346E4">
      <w:pPr>
        <w:spacing w:after="120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C346E4">
        <w:rPr>
          <w:rFonts w:ascii="Trebuchet MS" w:eastAsia="Times New Roman" w:hAnsi="Trebuchet MS" w:cs="Times New Roman"/>
          <w:sz w:val="24"/>
          <w:szCs w:val="24"/>
        </w:rPr>
        <w:t>Franța – 22 locuri de muncă pentru: tehnician controlul calității, tehnician de producție în industria farmaceutică, farmacist, sudor, mecanic utilaje agricole;</w:t>
      </w:r>
    </w:p>
    <w:p w:rsidR="00C346E4" w:rsidRPr="00C346E4" w:rsidRDefault="00C346E4" w:rsidP="00C346E4">
      <w:pPr>
        <w:spacing w:after="120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C346E4">
        <w:rPr>
          <w:rFonts w:ascii="Trebuchet MS" w:eastAsia="Times New Roman" w:hAnsi="Trebuchet MS" w:cs="Times New Roman"/>
          <w:sz w:val="24"/>
          <w:szCs w:val="24"/>
        </w:rPr>
        <w:t>Norvegia – 14 locuri de muncă pentru: schelar; mecanic auto;</w:t>
      </w:r>
    </w:p>
    <w:p w:rsidR="00C346E4" w:rsidRPr="00C346E4" w:rsidRDefault="00C346E4" w:rsidP="00C346E4">
      <w:pPr>
        <w:spacing w:after="120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C346E4">
        <w:rPr>
          <w:rFonts w:ascii="Trebuchet MS" w:eastAsia="Times New Roman" w:hAnsi="Trebuchet MS" w:cs="Times New Roman"/>
          <w:sz w:val="24"/>
          <w:szCs w:val="24"/>
        </w:rPr>
        <w:t>Polonia – 12 locuri de muncă pentru:lăcuitor/vopsitor, strungar/frezor, sudor MIG/MAG sau gaz, lăcătuș, operator CNC;</w:t>
      </w:r>
    </w:p>
    <w:p w:rsidR="00C346E4" w:rsidRPr="00C346E4" w:rsidRDefault="00C346E4" w:rsidP="00C346E4">
      <w:pPr>
        <w:spacing w:after="120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C346E4">
        <w:rPr>
          <w:rFonts w:ascii="Trebuchet MS" w:eastAsia="Times New Roman" w:hAnsi="Trebuchet MS" w:cs="Times New Roman"/>
          <w:sz w:val="24"/>
          <w:szCs w:val="24"/>
        </w:rPr>
        <w:t>Malta – 2 locuri de muncă pentru pentru: inginer de sistem în informatică;</w:t>
      </w:r>
    </w:p>
    <w:p w:rsidR="00C346E4" w:rsidRPr="00C346E4" w:rsidRDefault="00C346E4" w:rsidP="00C346E4">
      <w:pPr>
        <w:spacing w:after="120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C346E4">
        <w:rPr>
          <w:rFonts w:ascii="Trebuchet MS" w:eastAsia="Times New Roman" w:hAnsi="Trebuchet MS" w:cs="Times New Roman"/>
          <w:sz w:val="24"/>
          <w:szCs w:val="24"/>
        </w:rPr>
        <w:t>Elveția – 1 loc de muncă pentru: chirurg plastician;</w:t>
      </w:r>
    </w:p>
    <w:p w:rsidR="00507864" w:rsidRPr="00C346E4" w:rsidRDefault="00C346E4" w:rsidP="00C346E4">
      <w:pPr>
        <w:spacing w:after="120"/>
        <w:jc w:val="both"/>
        <w:rPr>
          <w:rFonts w:ascii="Trebuchet MS" w:eastAsia="MS Mincho" w:hAnsi="Trebuchet MS" w:cs="Times New Roman"/>
          <w:sz w:val="24"/>
          <w:szCs w:val="24"/>
        </w:rPr>
      </w:pPr>
      <w:r w:rsidRPr="00C346E4">
        <w:rPr>
          <w:rFonts w:ascii="Trebuchet MS" w:eastAsia="Times New Roman" w:hAnsi="Trebuchet MS" w:cs="Times New Roman"/>
          <w:sz w:val="24"/>
          <w:szCs w:val="24"/>
        </w:rPr>
        <w:t xml:space="preserve">Persoanele interesate să ocupe un loc de muncă se pot adresa consilierului EURES  din cadrul AJOFM </w:t>
      </w:r>
      <w:r>
        <w:rPr>
          <w:rFonts w:ascii="Trebuchet MS" w:eastAsia="Times New Roman" w:hAnsi="Trebuchet MS" w:cs="Times New Roman"/>
          <w:sz w:val="24"/>
          <w:szCs w:val="24"/>
        </w:rPr>
        <w:t>TELEORMAN</w:t>
      </w:r>
      <w:r w:rsidRPr="00C346E4">
        <w:rPr>
          <w:rFonts w:ascii="Trebuchet MS" w:eastAsia="Times New Roman" w:hAnsi="Trebuchet MS" w:cs="Times New Roman"/>
          <w:sz w:val="24"/>
          <w:szCs w:val="24"/>
        </w:rPr>
        <w:t xml:space="preserve">, telefon </w:t>
      </w:r>
      <w:r>
        <w:rPr>
          <w:rFonts w:ascii="Trebuchet MS" w:eastAsia="Times New Roman" w:hAnsi="Trebuchet MS" w:cs="Times New Roman"/>
          <w:sz w:val="24"/>
          <w:szCs w:val="24"/>
        </w:rPr>
        <w:t>0247310155</w:t>
      </w:r>
      <w:r w:rsidRPr="00C346E4">
        <w:rPr>
          <w:rFonts w:ascii="Trebuchet MS" w:eastAsia="Times New Roman" w:hAnsi="Trebuchet MS" w:cs="Times New Roman"/>
          <w:sz w:val="24"/>
          <w:szCs w:val="24"/>
        </w:rPr>
        <w:t xml:space="preserve"> și e-mail:</w:t>
      </w:r>
      <w:r>
        <w:rPr>
          <w:rFonts w:ascii="Trebuchet MS" w:eastAsia="Times New Roman" w:hAnsi="Trebuchet MS" w:cs="Times New Roman"/>
          <w:sz w:val="24"/>
          <w:szCs w:val="24"/>
        </w:rPr>
        <w:t>isabela.dobrescu.tr@anofm.gov.ro</w:t>
      </w:r>
    </w:p>
    <w:p w:rsidR="00507864" w:rsidRPr="00507864" w:rsidRDefault="00507864" w:rsidP="00507864">
      <w:pPr>
        <w:spacing w:after="120"/>
        <w:jc w:val="both"/>
        <w:rPr>
          <w:rFonts w:ascii="Trebuchet MS" w:eastAsia="MS Mincho" w:hAnsi="Trebuchet MS" w:cs="Times New Roman"/>
          <w:sz w:val="24"/>
          <w:szCs w:val="24"/>
        </w:rPr>
      </w:pPr>
      <w:bookmarkStart w:id="0" w:name="_GoBack"/>
      <w:bookmarkEnd w:id="0"/>
      <w:r w:rsidRPr="00507864">
        <w:rPr>
          <w:rFonts w:ascii="Trebuchet MS" w:eastAsia="MS Mincho" w:hAnsi="Trebuchet MS" w:cs="Times New Roman"/>
          <w:sz w:val="24"/>
          <w:szCs w:val="24"/>
        </w:rPr>
        <w:t>Director executiv</w:t>
      </w:r>
    </w:p>
    <w:p w:rsidR="00507864" w:rsidRPr="00507864" w:rsidRDefault="00507864" w:rsidP="00507864">
      <w:pPr>
        <w:spacing w:after="120"/>
        <w:rPr>
          <w:rFonts w:ascii="Trebuchet MS" w:eastAsia="MS Mincho" w:hAnsi="Trebuchet MS" w:cs="Times New Roman"/>
          <w:sz w:val="24"/>
          <w:szCs w:val="24"/>
        </w:rPr>
      </w:pPr>
      <w:r w:rsidRPr="00507864">
        <w:rPr>
          <w:rFonts w:ascii="Trebuchet MS" w:eastAsia="MS Mincho" w:hAnsi="Trebuchet MS" w:cs="Times New Roman"/>
          <w:sz w:val="24"/>
          <w:szCs w:val="24"/>
        </w:rPr>
        <w:t>Oprea Nelu Ionel</w:t>
      </w:r>
    </w:p>
    <w:p w:rsidR="00507864" w:rsidRPr="00507864" w:rsidRDefault="00507864" w:rsidP="00507864">
      <w:pPr>
        <w:spacing w:after="120"/>
        <w:rPr>
          <w:rFonts w:ascii="Trebuchet MS" w:eastAsia="MS Mincho" w:hAnsi="Trebuchet MS" w:cs="Times New Roman"/>
          <w:sz w:val="24"/>
          <w:szCs w:val="24"/>
        </w:rPr>
      </w:pPr>
    </w:p>
    <w:p w:rsidR="00507864" w:rsidRPr="00507864" w:rsidRDefault="00507864" w:rsidP="00507864">
      <w:pPr>
        <w:spacing w:after="120"/>
        <w:rPr>
          <w:rFonts w:ascii="Trebuchet MS" w:eastAsia="MS Mincho" w:hAnsi="Trebuchet MS" w:cs="Times New Roman"/>
          <w:sz w:val="24"/>
          <w:szCs w:val="24"/>
        </w:rPr>
      </w:pPr>
      <w:r w:rsidRPr="00507864">
        <w:rPr>
          <w:rFonts w:ascii="Trebuchet MS" w:eastAsia="MS Mincho" w:hAnsi="Trebuchet MS" w:cs="Times New Roman"/>
          <w:sz w:val="24"/>
          <w:szCs w:val="24"/>
        </w:rPr>
        <w:t>Intocmit,</w:t>
      </w:r>
    </w:p>
    <w:p w:rsidR="00507864" w:rsidRDefault="00507864" w:rsidP="00C346E4">
      <w:pPr>
        <w:spacing w:after="120"/>
        <w:rPr>
          <w:rFonts w:ascii="Trebuchet MS" w:eastAsia="Times New Roman" w:hAnsi="Trebuchet MS" w:cs="Times New Roman"/>
          <w:b/>
          <w:sz w:val="24"/>
          <w:szCs w:val="24"/>
        </w:rPr>
      </w:pPr>
      <w:r w:rsidRPr="00507864">
        <w:rPr>
          <w:rFonts w:ascii="Trebuchet MS" w:eastAsia="MS Mincho" w:hAnsi="Trebuchet MS" w:cs="Times New Roman"/>
          <w:sz w:val="24"/>
          <w:szCs w:val="24"/>
        </w:rPr>
        <w:t>Cirjan-Marinescu Mihaela</w:t>
      </w:r>
    </w:p>
    <w:p w:rsidR="00507864" w:rsidRPr="00507864" w:rsidRDefault="00507864" w:rsidP="00507864">
      <w:pPr>
        <w:jc w:val="both"/>
        <w:rPr>
          <w:rFonts w:ascii="Trebuchet MS" w:hAnsi="Trebuchet MS"/>
          <w:sz w:val="20"/>
          <w:szCs w:val="20"/>
        </w:rPr>
      </w:pPr>
    </w:p>
    <w:sectPr w:rsidR="00507864" w:rsidRPr="0050786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E34" w:rsidRDefault="00E57E34" w:rsidP="00507864">
      <w:pPr>
        <w:spacing w:after="0" w:line="240" w:lineRule="auto"/>
      </w:pPr>
      <w:r>
        <w:separator/>
      </w:r>
    </w:p>
  </w:endnote>
  <w:endnote w:type="continuationSeparator" w:id="0">
    <w:p w:rsidR="00E57E34" w:rsidRDefault="00E57E34" w:rsidP="00507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864" w:rsidRPr="00507864" w:rsidRDefault="00507864" w:rsidP="00507864">
    <w:pPr>
      <w:tabs>
        <w:tab w:val="center" w:pos="4320"/>
        <w:tab w:val="right" w:pos="8640"/>
      </w:tabs>
      <w:spacing w:after="0" w:line="240" w:lineRule="auto"/>
      <w:jc w:val="both"/>
      <w:rPr>
        <w:rFonts w:ascii="Trebuchet MS" w:eastAsia="MS Mincho" w:hAnsi="Trebuchet MS" w:cs="Times New Roman"/>
        <w:sz w:val="14"/>
        <w:szCs w:val="14"/>
        <w:lang w:val="ro-RO"/>
      </w:rPr>
    </w:pPr>
    <w:r w:rsidRPr="00507864">
      <w:rPr>
        <w:rFonts w:ascii="Trebuchet MS" w:eastAsia="MS Mincho" w:hAnsi="Trebuchet MS" w:cs="Times New Roman"/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4C327F" wp14:editId="513A1F02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" strokecolor="#4a7ebb"/>
          </w:pict>
        </mc:Fallback>
      </mc:AlternateContent>
    </w:r>
    <w:r w:rsidRPr="00507864">
      <w:rPr>
        <w:rFonts w:ascii="Trebuchet MS" w:eastAsia="MS Mincho" w:hAnsi="Trebuchet MS" w:cs="Times New Roman"/>
        <w:sz w:val="14"/>
        <w:szCs w:val="14"/>
        <w:lang w:val="ro-RO"/>
      </w:rPr>
      <w:t xml:space="preserve">AGENŢIA JUDEŢEANĂ PENTRU OCUPAREA FORŢEI DE MUNCĂ TELEORMAN                                                                                    pagina </w:t>
    </w:r>
    <w:r w:rsidRPr="00507864">
      <w:rPr>
        <w:rFonts w:ascii="Trebuchet MS" w:eastAsia="MS Mincho" w:hAnsi="Trebuchet MS" w:cs="Times New Roman"/>
        <w:sz w:val="14"/>
        <w:szCs w:val="14"/>
        <w:lang w:val="ro-RO"/>
      </w:rPr>
      <w:fldChar w:fldCharType="begin"/>
    </w:r>
    <w:r w:rsidRPr="00507864">
      <w:rPr>
        <w:rFonts w:ascii="Trebuchet MS" w:eastAsia="MS Mincho" w:hAnsi="Trebuchet MS" w:cs="Times New Roman"/>
        <w:sz w:val="14"/>
        <w:szCs w:val="14"/>
        <w:lang w:val="ro-RO"/>
      </w:rPr>
      <w:instrText>PAGE   \* MERGEFORMAT</w:instrText>
    </w:r>
    <w:r w:rsidRPr="00507864">
      <w:rPr>
        <w:rFonts w:ascii="Trebuchet MS" w:eastAsia="MS Mincho" w:hAnsi="Trebuchet MS" w:cs="Times New Roman"/>
        <w:sz w:val="14"/>
        <w:szCs w:val="14"/>
        <w:lang w:val="ro-RO"/>
      </w:rPr>
      <w:fldChar w:fldCharType="separate"/>
    </w:r>
    <w:r w:rsidR="000F32BF">
      <w:rPr>
        <w:rFonts w:ascii="Trebuchet MS" w:eastAsia="MS Mincho" w:hAnsi="Trebuchet MS" w:cs="Times New Roman"/>
        <w:noProof/>
        <w:sz w:val="14"/>
        <w:szCs w:val="14"/>
        <w:lang w:val="ro-RO"/>
      </w:rPr>
      <w:t>1</w:t>
    </w:r>
    <w:r w:rsidRPr="00507864">
      <w:rPr>
        <w:rFonts w:ascii="Trebuchet MS" w:eastAsia="MS Mincho" w:hAnsi="Trebuchet MS" w:cs="Times New Roman"/>
        <w:sz w:val="14"/>
        <w:szCs w:val="14"/>
        <w:lang w:val="ro-RO"/>
      </w:rPr>
      <w:fldChar w:fldCharType="end"/>
    </w:r>
    <w:r w:rsidRPr="00507864">
      <w:rPr>
        <w:rFonts w:ascii="Trebuchet MS" w:eastAsia="MS Mincho" w:hAnsi="Trebuchet MS" w:cs="Times New Roman"/>
        <w:sz w:val="14"/>
        <w:szCs w:val="14"/>
        <w:lang w:val="ro-RO"/>
      </w:rPr>
      <w:t xml:space="preserve"> din </w:t>
    </w:r>
    <w:r w:rsidRPr="00507864">
      <w:rPr>
        <w:rFonts w:ascii="Trebuchet MS" w:eastAsia="MS Mincho" w:hAnsi="Trebuchet MS" w:cs="Times New Roman"/>
        <w:sz w:val="14"/>
        <w:szCs w:val="14"/>
        <w:lang w:val="ro-RO"/>
      </w:rPr>
      <w:fldChar w:fldCharType="begin"/>
    </w:r>
    <w:r w:rsidRPr="00507864">
      <w:rPr>
        <w:rFonts w:ascii="Trebuchet MS" w:eastAsia="MS Mincho" w:hAnsi="Trebuchet MS" w:cs="Times New Roman"/>
        <w:sz w:val="14"/>
        <w:szCs w:val="14"/>
        <w:lang w:val="ro-RO"/>
      </w:rPr>
      <w:instrText xml:space="preserve"> NUMPAGES   \* MERGEFORMAT </w:instrText>
    </w:r>
    <w:r w:rsidRPr="00507864">
      <w:rPr>
        <w:rFonts w:ascii="Trebuchet MS" w:eastAsia="MS Mincho" w:hAnsi="Trebuchet MS" w:cs="Times New Roman"/>
        <w:sz w:val="14"/>
        <w:szCs w:val="14"/>
        <w:lang w:val="ro-RO"/>
      </w:rPr>
      <w:fldChar w:fldCharType="separate"/>
    </w:r>
    <w:r w:rsidR="000F32BF">
      <w:rPr>
        <w:rFonts w:ascii="Trebuchet MS" w:eastAsia="MS Mincho" w:hAnsi="Trebuchet MS" w:cs="Times New Roman"/>
        <w:noProof/>
        <w:sz w:val="14"/>
        <w:szCs w:val="14"/>
        <w:lang w:val="ro-RO"/>
      </w:rPr>
      <w:t>1</w:t>
    </w:r>
    <w:r w:rsidRPr="00507864">
      <w:rPr>
        <w:rFonts w:ascii="Trebuchet MS" w:eastAsia="MS Mincho" w:hAnsi="Trebuchet MS" w:cs="Times New Roman"/>
        <w:sz w:val="14"/>
        <w:szCs w:val="14"/>
        <w:lang w:val="ro-RO"/>
      </w:rPr>
      <w:fldChar w:fldCharType="end"/>
    </w:r>
    <w:r w:rsidRPr="00507864">
      <w:rPr>
        <w:rFonts w:ascii="Trebuchet MS" w:eastAsia="MS Mincho" w:hAnsi="Trebuchet MS" w:cs="Times New Roman"/>
        <w:sz w:val="14"/>
        <w:szCs w:val="14"/>
        <w:lang w:val="ro-RO"/>
      </w:rPr>
      <w:t xml:space="preserve">                                                       </w:t>
    </w:r>
  </w:p>
  <w:p w:rsidR="00507864" w:rsidRPr="00507864" w:rsidRDefault="00507864" w:rsidP="00507864">
    <w:pPr>
      <w:tabs>
        <w:tab w:val="center" w:pos="4320"/>
        <w:tab w:val="right" w:pos="8640"/>
      </w:tabs>
      <w:spacing w:after="0" w:line="240" w:lineRule="auto"/>
      <w:jc w:val="both"/>
      <w:rPr>
        <w:rFonts w:ascii="Trebuchet MS" w:eastAsia="MS Mincho" w:hAnsi="Trebuchet MS" w:cs="Times New Roman"/>
        <w:sz w:val="14"/>
        <w:szCs w:val="14"/>
        <w:lang w:val="ro-RO"/>
      </w:rPr>
    </w:pPr>
    <w:r w:rsidRPr="00507864">
      <w:rPr>
        <w:rFonts w:ascii="Trebuchet MS" w:eastAsia="MS Mincho" w:hAnsi="Trebuchet MS" w:cs="Times New Roman"/>
        <w:sz w:val="14"/>
        <w:szCs w:val="14"/>
        <w:lang w:val="ro-RO"/>
      </w:rPr>
      <w:t>Operator de date cu caracter personal nr. 551</w:t>
    </w:r>
  </w:p>
  <w:p w:rsidR="00507864" w:rsidRPr="00507864" w:rsidRDefault="00507864" w:rsidP="00507864">
    <w:pPr>
      <w:tabs>
        <w:tab w:val="center" w:pos="4320"/>
        <w:tab w:val="right" w:pos="8640"/>
      </w:tabs>
      <w:spacing w:after="0" w:line="240" w:lineRule="auto"/>
      <w:jc w:val="both"/>
      <w:rPr>
        <w:rFonts w:ascii="Trebuchet MS" w:eastAsia="MS Mincho" w:hAnsi="Trebuchet MS" w:cs="Times New Roman"/>
        <w:sz w:val="14"/>
        <w:szCs w:val="14"/>
        <w:lang w:val="ro-RO"/>
      </w:rPr>
    </w:pPr>
    <w:r w:rsidRPr="00507864">
      <w:rPr>
        <w:rFonts w:ascii="Trebuchet MS" w:eastAsia="MS Mincho" w:hAnsi="Trebuchet MS" w:cs="Times New Roman"/>
        <w:sz w:val="14"/>
        <w:szCs w:val="14"/>
        <w:lang w:val="ro-RO"/>
      </w:rPr>
      <w:t>Str. Dunării, nr. 1, Alexandria</w:t>
    </w:r>
  </w:p>
  <w:p w:rsidR="00507864" w:rsidRPr="00507864" w:rsidRDefault="00507864" w:rsidP="00507864">
    <w:pPr>
      <w:tabs>
        <w:tab w:val="center" w:pos="4320"/>
        <w:tab w:val="right" w:pos="8640"/>
      </w:tabs>
      <w:spacing w:after="0" w:line="240" w:lineRule="auto"/>
      <w:jc w:val="both"/>
      <w:rPr>
        <w:rFonts w:ascii="Trebuchet MS" w:eastAsia="MS Mincho" w:hAnsi="Trebuchet MS" w:cs="Times New Roman"/>
        <w:sz w:val="14"/>
        <w:szCs w:val="14"/>
        <w:lang w:val="it-IT"/>
      </w:rPr>
    </w:pPr>
    <w:r w:rsidRPr="00507864">
      <w:rPr>
        <w:rFonts w:ascii="Trebuchet MS" w:eastAsia="MS Mincho" w:hAnsi="Trebuchet MS" w:cs="Times New Roman"/>
        <w:sz w:val="14"/>
        <w:szCs w:val="14"/>
        <w:lang w:val="ro-RO"/>
      </w:rPr>
      <w:t xml:space="preserve">Tel.: +4 0247 </w:t>
    </w:r>
    <w:r w:rsidRPr="00507864">
      <w:rPr>
        <w:rFonts w:ascii="Trebuchet MS" w:eastAsia="MS Mincho" w:hAnsi="Trebuchet MS" w:cs="Times New Roman"/>
        <w:sz w:val="14"/>
        <w:szCs w:val="14"/>
        <w:lang w:val="it-IT"/>
      </w:rPr>
      <w:t>310 155; +4 0247 312 944; +4 0247 315 915</w:t>
    </w:r>
    <w:r w:rsidRPr="00507864">
      <w:rPr>
        <w:rFonts w:ascii="Trebuchet MS" w:eastAsia="MS Mincho" w:hAnsi="Trebuchet MS" w:cs="Times New Roman"/>
        <w:sz w:val="14"/>
        <w:szCs w:val="14"/>
        <w:lang w:val="ro-RO"/>
      </w:rPr>
      <w:t xml:space="preserve">; Fax: +4 </w:t>
    </w:r>
    <w:r w:rsidRPr="00507864">
      <w:rPr>
        <w:rFonts w:ascii="Trebuchet MS" w:eastAsia="MS Mincho" w:hAnsi="Trebuchet MS" w:cs="Times New Roman"/>
        <w:sz w:val="14"/>
        <w:szCs w:val="14"/>
        <w:lang w:val="it-IT"/>
      </w:rPr>
      <w:t>0247 311 164</w:t>
    </w:r>
  </w:p>
  <w:p w:rsidR="00507864" w:rsidRPr="00507864" w:rsidRDefault="00507864" w:rsidP="00507864">
    <w:pPr>
      <w:tabs>
        <w:tab w:val="center" w:pos="4320"/>
        <w:tab w:val="right" w:pos="8640"/>
      </w:tabs>
      <w:spacing w:after="0" w:line="240" w:lineRule="auto"/>
      <w:jc w:val="both"/>
      <w:rPr>
        <w:rFonts w:ascii="Trebuchet MS" w:eastAsia="MS Mincho" w:hAnsi="Trebuchet MS" w:cs="Times New Roman"/>
        <w:sz w:val="14"/>
        <w:szCs w:val="14"/>
        <w:u w:val="single"/>
        <w:lang w:val="ro-RO"/>
      </w:rPr>
    </w:pPr>
    <w:r w:rsidRPr="00507864">
      <w:rPr>
        <w:rFonts w:ascii="Trebuchet MS" w:eastAsia="MS Mincho" w:hAnsi="Trebuchet MS" w:cs="Times New Roman"/>
        <w:sz w:val="14"/>
        <w:szCs w:val="14"/>
        <w:lang w:val="ro-RO"/>
      </w:rPr>
      <w:t xml:space="preserve">e-mail: </w:t>
    </w:r>
    <w:hyperlink r:id="rId1" w:history="1">
      <w:r w:rsidRPr="00507864">
        <w:rPr>
          <w:rFonts w:ascii="Trebuchet MS" w:eastAsia="MS Mincho" w:hAnsi="Trebuchet MS" w:cs="Times New Roman"/>
          <w:color w:val="0000FF"/>
          <w:sz w:val="14"/>
          <w:szCs w:val="14"/>
          <w:u w:val="single"/>
          <w:lang w:val="ro-RO"/>
        </w:rPr>
        <w:t>ajofm.tr@anofm.gov.ro</w:t>
      </w:r>
    </w:hyperlink>
    <w:r w:rsidRPr="00507864">
      <w:rPr>
        <w:rFonts w:ascii="Trebuchet MS" w:eastAsia="MS Mincho" w:hAnsi="Trebuchet MS" w:cs="Times New Roman"/>
        <w:sz w:val="14"/>
        <w:szCs w:val="14"/>
        <w:u w:val="single"/>
        <w:lang w:val="ro-RO"/>
      </w:rPr>
      <w:t>;</w:t>
    </w:r>
  </w:p>
  <w:p w:rsidR="00507864" w:rsidRPr="00507864" w:rsidRDefault="00507864" w:rsidP="00507864">
    <w:pPr>
      <w:tabs>
        <w:tab w:val="center" w:pos="4320"/>
        <w:tab w:val="right" w:pos="8640"/>
      </w:tabs>
      <w:spacing w:after="0" w:line="240" w:lineRule="auto"/>
      <w:jc w:val="both"/>
      <w:rPr>
        <w:rFonts w:ascii="Trebuchet MS" w:eastAsia="MS Mincho" w:hAnsi="Trebuchet MS" w:cs="Times New Roman"/>
        <w:sz w:val="14"/>
        <w:szCs w:val="14"/>
      </w:rPr>
    </w:pPr>
    <w:r w:rsidRPr="00507864">
      <w:rPr>
        <w:rFonts w:ascii="Trebuchet MS" w:eastAsia="MS Mincho" w:hAnsi="Trebuchet MS" w:cs="Times New Roman"/>
        <w:sz w:val="14"/>
        <w:szCs w:val="14"/>
        <w:lang w:val="ro-RO"/>
      </w:rPr>
      <w:t>https://www.anofm.ro/index.html?agentie=Teleorman</w:t>
    </w:r>
  </w:p>
  <w:p w:rsidR="00507864" w:rsidRDefault="00507864">
    <w:pPr>
      <w:pStyle w:val="Footer"/>
    </w:pPr>
  </w:p>
  <w:p w:rsidR="00507864" w:rsidRDefault="005078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E34" w:rsidRDefault="00E57E34" w:rsidP="00507864">
      <w:pPr>
        <w:spacing w:after="0" w:line="240" w:lineRule="auto"/>
      </w:pPr>
      <w:r>
        <w:separator/>
      </w:r>
    </w:p>
  </w:footnote>
  <w:footnote w:type="continuationSeparator" w:id="0">
    <w:p w:rsidR="00E57E34" w:rsidRDefault="00E57E34" w:rsidP="00507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507864" w:rsidRPr="00507864" w:rsidTr="00507864">
      <w:tc>
        <w:tcPr>
          <w:tcW w:w="8647" w:type="dxa"/>
          <w:shd w:val="clear" w:color="auto" w:fill="auto"/>
        </w:tcPr>
        <w:p w:rsidR="00507864" w:rsidRPr="00507864" w:rsidRDefault="00507864" w:rsidP="00507864">
          <w:pPr>
            <w:spacing w:after="0" w:line="240" w:lineRule="auto"/>
            <w:rPr>
              <w:rFonts w:ascii="Trebuchet MS" w:eastAsia="MS Mincho" w:hAnsi="Trebuchet MS" w:cs="Times New Roman"/>
              <w:sz w:val="18"/>
              <w:szCs w:val="18"/>
              <w:lang w:val="ro-RO"/>
            </w:rPr>
          </w:pPr>
          <w:r w:rsidRPr="00507864">
            <w:rPr>
              <w:rFonts w:ascii="Trebuchet MS" w:eastAsia="MS Mincho" w:hAnsi="Trebuchet MS" w:cs="Times New Roman"/>
              <w:noProof/>
              <w:sz w:val="18"/>
              <w:szCs w:val="18"/>
            </w:rPr>
            <w:drawing>
              <wp:inline distT="0" distB="0" distL="0" distR="0" wp14:anchorId="4B320CE0" wp14:editId="5A24CCD5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507864" w:rsidRPr="00507864" w:rsidRDefault="00507864" w:rsidP="00507864">
          <w:pPr>
            <w:spacing w:after="0" w:line="240" w:lineRule="auto"/>
            <w:jc w:val="right"/>
            <w:rPr>
              <w:rFonts w:ascii="Trebuchet MS" w:eastAsia="MS Mincho" w:hAnsi="Trebuchet MS" w:cs="Times New Roman"/>
              <w:sz w:val="18"/>
              <w:szCs w:val="18"/>
            </w:rPr>
          </w:pPr>
          <w:r w:rsidRPr="00507864">
            <w:rPr>
              <w:rFonts w:ascii="Trebuchet MS" w:eastAsia="MS Mincho" w:hAnsi="Trebuchet MS" w:cs="Times New Roman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50D2F0F4" wp14:editId="477297DB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07864" w:rsidRDefault="00507864">
    <w:pPr>
      <w:pStyle w:val="Header"/>
    </w:pPr>
  </w:p>
  <w:p w:rsidR="00507864" w:rsidRDefault="005078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F40A0"/>
    <w:multiLevelType w:val="hybridMultilevel"/>
    <w:tmpl w:val="17EC1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0A"/>
    <w:rsid w:val="0006160A"/>
    <w:rsid w:val="000F32BF"/>
    <w:rsid w:val="00507864"/>
    <w:rsid w:val="00991686"/>
    <w:rsid w:val="00A827C9"/>
    <w:rsid w:val="00BA5BE1"/>
    <w:rsid w:val="00C346E4"/>
    <w:rsid w:val="00DF6BD5"/>
    <w:rsid w:val="00E57E34"/>
    <w:rsid w:val="00F8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7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864"/>
  </w:style>
  <w:style w:type="paragraph" w:styleId="Footer">
    <w:name w:val="footer"/>
    <w:basedOn w:val="Normal"/>
    <w:link w:val="FooterChar"/>
    <w:uiPriority w:val="99"/>
    <w:unhideWhenUsed/>
    <w:rsid w:val="00507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864"/>
  </w:style>
  <w:style w:type="paragraph" w:styleId="BalloonText">
    <w:name w:val="Balloon Text"/>
    <w:basedOn w:val="Normal"/>
    <w:link w:val="BalloonTextChar"/>
    <w:uiPriority w:val="99"/>
    <w:semiHidden/>
    <w:unhideWhenUsed/>
    <w:rsid w:val="0050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2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7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864"/>
  </w:style>
  <w:style w:type="paragraph" w:styleId="Footer">
    <w:name w:val="footer"/>
    <w:basedOn w:val="Normal"/>
    <w:link w:val="FooterChar"/>
    <w:uiPriority w:val="99"/>
    <w:unhideWhenUsed/>
    <w:rsid w:val="00507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864"/>
  </w:style>
  <w:style w:type="paragraph" w:styleId="BalloonText">
    <w:name w:val="Balloon Text"/>
    <w:basedOn w:val="Normal"/>
    <w:link w:val="BalloonTextChar"/>
    <w:uiPriority w:val="99"/>
    <w:semiHidden/>
    <w:unhideWhenUsed/>
    <w:rsid w:val="0050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2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8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42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50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83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85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7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92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55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0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84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71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tr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Cirjan</dc:creator>
  <cp:lastModifiedBy>Mihaela Cirjan</cp:lastModifiedBy>
  <cp:revision>3</cp:revision>
  <cp:lastPrinted>2022-03-03T12:47:00Z</cp:lastPrinted>
  <dcterms:created xsi:type="dcterms:W3CDTF">2022-03-03T12:47:00Z</dcterms:created>
  <dcterms:modified xsi:type="dcterms:W3CDTF">2022-03-03T12:47:00Z</dcterms:modified>
</cp:coreProperties>
</file>