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48D31D" w14:textId="1A519759" w:rsidR="00FB7C72" w:rsidRPr="00897E51" w:rsidRDefault="00897E51" w:rsidP="00FB7C72">
      <w:pPr>
        <w:ind w:left="708" w:firstLine="720"/>
        <w:rPr>
          <w:rFonts w:eastAsia="Times New Roman"/>
          <w:b/>
          <w:sz w:val="28"/>
          <w:szCs w:val="28"/>
          <w:lang w:val="pt-BR" w:eastAsia="ro-RO"/>
        </w:rPr>
      </w:pPr>
      <w:r w:rsidRPr="00897E51">
        <w:rPr>
          <w:rFonts w:eastAsia="Times New Roman"/>
          <w:b/>
          <w:sz w:val="28"/>
          <w:szCs w:val="28"/>
          <w:lang w:val="pt-BR" w:eastAsia="ro-RO"/>
        </w:rPr>
        <w:t>RAPORT ACTIVITATE</w:t>
      </w:r>
    </w:p>
    <w:p w14:paraId="65D7D69A" w14:textId="77777777" w:rsidR="00FB7C72" w:rsidRDefault="00FB7C72" w:rsidP="00FB7C72">
      <w:pPr>
        <w:spacing w:after="0" w:line="240" w:lineRule="auto"/>
        <w:ind w:left="1416"/>
        <w:rPr>
          <w:rFonts w:eastAsia="Times New Roman"/>
          <w:sz w:val="20"/>
          <w:szCs w:val="20"/>
          <w:lang w:val="ro-RO" w:eastAsia="ro-RO"/>
        </w:rPr>
      </w:pPr>
      <w:r w:rsidRPr="00EE10A5">
        <w:rPr>
          <w:rFonts w:eastAsia="Times New Roman"/>
          <w:b/>
          <w:szCs w:val="20"/>
          <w:lang w:val="pt-BR" w:eastAsia="ro-RO"/>
        </w:rPr>
        <w:t xml:space="preserve">privind evolutia somajului, analiza pietei muncii, realizarea programului de ocupare si a planului de formare profesionala, </w:t>
      </w:r>
      <w:r w:rsidRPr="00EE10A5">
        <w:rPr>
          <w:rFonts w:eastAsia="Times New Roman"/>
          <w:b/>
          <w:bCs/>
          <w:szCs w:val="20"/>
          <w:lang w:val="pt-BR" w:eastAsia="ro-RO"/>
        </w:rPr>
        <w:t xml:space="preserve">aplicarea </w:t>
      </w:r>
      <w:r w:rsidRPr="00EE10A5">
        <w:rPr>
          <w:rFonts w:eastAsia="Times New Roman"/>
          <w:b/>
          <w:szCs w:val="20"/>
          <w:lang w:val="ro-RO" w:eastAsia="ro-RO"/>
        </w:rPr>
        <w:t>masurilor in domeniul protectiei sociale, a masurilor active de sprijin destinate angajatilor si angajatorilor in contextul situatiei epide</w:t>
      </w:r>
      <w:bookmarkStart w:id="0" w:name="_GoBack"/>
      <w:bookmarkEnd w:id="0"/>
      <w:r w:rsidRPr="00EE10A5">
        <w:rPr>
          <w:rFonts w:eastAsia="Times New Roman"/>
          <w:b/>
          <w:szCs w:val="20"/>
          <w:lang w:val="ro-RO" w:eastAsia="ro-RO"/>
        </w:rPr>
        <w:t xml:space="preserve">miologice determinata de raspindirea </w:t>
      </w:r>
      <w:r w:rsidRPr="00EE10A5">
        <w:rPr>
          <w:rFonts w:eastAsia="Times New Roman"/>
          <w:b/>
          <w:bCs/>
          <w:lang w:val="pt-BR" w:eastAsia="ro-RO"/>
        </w:rPr>
        <w:t>comunitara a COVID-19 si diminuarea impact</w:t>
      </w:r>
      <w:r>
        <w:rPr>
          <w:rFonts w:eastAsia="Times New Roman"/>
          <w:b/>
          <w:bCs/>
          <w:lang w:val="pt-BR" w:eastAsia="ro-RO"/>
        </w:rPr>
        <w:t>ului socio-economic in anul 2021</w:t>
      </w:r>
      <w:r w:rsidRPr="00EE10A5">
        <w:rPr>
          <w:rFonts w:eastAsia="Times New Roman"/>
          <w:b/>
          <w:szCs w:val="20"/>
          <w:lang w:val="ro-RO" w:eastAsia="ro-RO"/>
        </w:rPr>
        <w:t xml:space="preserve">, </w:t>
      </w:r>
      <w:r w:rsidRPr="00EE10A5">
        <w:rPr>
          <w:rFonts w:eastAsia="Times New Roman"/>
          <w:b/>
          <w:szCs w:val="20"/>
          <w:lang w:val="pt-BR" w:eastAsia="ro-RO"/>
        </w:rPr>
        <w:t>directii de actiune in anul 202</w:t>
      </w:r>
      <w:r>
        <w:rPr>
          <w:rFonts w:eastAsia="Times New Roman"/>
          <w:b/>
          <w:szCs w:val="20"/>
          <w:lang w:val="pt-BR" w:eastAsia="ro-RO"/>
        </w:rPr>
        <w:t>2</w:t>
      </w:r>
      <w:r w:rsidRPr="00EE10A5">
        <w:rPr>
          <w:rFonts w:eastAsia="Times New Roman"/>
          <w:b/>
          <w:szCs w:val="20"/>
          <w:lang w:val="pt-BR" w:eastAsia="ro-RO"/>
        </w:rPr>
        <w:t xml:space="preserve"> pentru cresterea gradului de ocupare a fortei de munca in judetul Mehedinti</w:t>
      </w:r>
    </w:p>
    <w:p w14:paraId="2450AE55" w14:textId="77777777" w:rsidR="00FB7C72" w:rsidRPr="001E5B73" w:rsidRDefault="00FB7C72" w:rsidP="00FB7C72">
      <w:pPr>
        <w:spacing w:after="0" w:line="240" w:lineRule="auto"/>
        <w:ind w:left="0"/>
        <w:jc w:val="left"/>
        <w:rPr>
          <w:rFonts w:eastAsia="Times New Roman"/>
          <w:sz w:val="20"/>
          <w:szCs w:val="20"/>
          <w:lang w:val="ro-RO" w:eastAsia="ro-RO"/>
        </w:rPr>
      </w:pPr>
    </w:p>
    <w:p w14:paraId="463CCB4B" w14:textId="77777777" w:rsidR="00FB7C72" w:rsidRPr="00774CB9" w:rsidRDefault="00FB7C72" w:rsidP="00FB7C72">
      <w:pPr>
        <w:spacing w:after="0" w:line="240" w:lineRule="auto"/>
        <w:ind w:left="1416" w:firstLine="12"/>
        <w:rPr>
          <w:rFonts w:eastAsia="Times New Roman"/>
          <w:sz w:val="20"/>
          <w:szCs w:val="20"/>
          <w:lang w:val="ro-RO" w:eastAsia="ro-RO"/>
        </w:rPr>
      </w:pPr>
      <w:r w:rsidRPr="00774CB9">
        <w:rPr>
          <w:rFonts w:eastAsia="Times New Roman"/>
          <w:bCs/>
          <w:sz w:val="20"/>
          <w:szCs w:val="20"/>
          <w:lang w:val="ro-RO" w:eastAsia="ro-RO"/>
        </w:rPr>
        <w:t xml:space="preserve">Principalele obiective </w:t>
      </w:r>
      <w:r>
        <w:rPr>
          <w:rFonts w:eastAsia="Times New Roman"/>
          <w:bCs/>
          <w:sz w:val="20"/>
          <w:szCs w:val="20"/>
          <w:lang w:val="ro-RO" w:eastAsia="ro-RO"/>
        </w:rPr>
        <w:t>ale AJOFM Mehedinţi în anul 2021</w:t>
      </w:r>
      <w:r w:rsidRPr="00774CB9">
        <w:rPr>
          <w:rFonts w:eastAsia="Times New Roman"/>
          <w:bCs/>
          <w:sz w:val="20"/>
          <w:szCs w:val="20"/>
          <w:lang w:val="ro-RO" w:eastAsia="ro-RO"/>
        </w:rPr>
        <w:t xml:space="preserve"> de importanţă majoră</w:t>
      </w:r>
      <w:r>
        <w:rPr>
          <w:rFonts w:eastAsia="Times New Roman"/>
          <w:sz w:val="20"/>
          <w:szCs w:val="20"/>
          <w:lang w:val="ro-RO" w:eastAsia="ro-RO"/>
        </w:rPr>
        <w:t xml:space="preserve"> au fost</w:t>
      </w:r>
      <w:r w:rsidRPr="00774CB9">
        <w:rPr>
          <w:rFonts w:eastAsia="Times New Roman"/>
          <w:sz w:val="20"/>
          <w:szCs w:val="20"/>
          <w:lang w:val="ro-RO" w:eastAsia="ro-RO"/>
        </w:rPr>
        <w:t>:</w:t>
      </w:r>
    </w:p>
    <w:p w14:paraId="254FE2FA" w14:textId="77777777" w:rsidR="00FB7C72" w:rsidRPr="00774CB9" w:rsidRDefault="00FB7C72" w:rsidP="00FB7C72">
      <w:pPr>
        <w:spacing w:after="0" w:line="240" w:lineRule="auto"/>
        <w:ind w:left="696" w:firstLine="720"/>
        <w:rPr>
          <w:rFonts w:eastAsia="Times New Roman"/>
          <w:sz w:val="20"/>
          <w:szCs w:val="20"/>
          <w:lang w:val="pt-BR" w:eastAsia="ro-RO"/>
        </w:rPr>
      </w:pPr>
      <w:r w:rsidRPr="00774CB9">
        <w:rPr>
          <w:rFonts w:eastAsia="Times New Roman"/>
          <w:bCs/>
          <w:sz w:val="20"/>
          <w:szCs w:val="20"/>
          <w:lang w:val="pt-BR" w:eastAsia="ro-RO"/>
        </w:rPr>
        <w:t>- satisfacerea operativă a unui număr cât mai mare de oferte de locuri de muncă</w:t>
      </w:r>
      <w:r w:rsidRPr="00774CB9">
        <w:rPr>
          <w:rFonts w:eastAsia="Times New Roman"/>
          <w:sz w:val="20"/>
          <w:szCs w:val="20"/>
          <w:lang w:val="pt-BR" w:eastAsia="ro-RO"/>
        </w:rPr>
        <w:t>;</w:t>
      </w:r>
    </w:p>
    <w:p w14:paraId="04C3456D" w14:textId="77777777" w:rsidR="00FB7C72" w:rsidRPr="00774CB9" w:rsidRDefault="00FB7C72" w:rsidP="00FB7C72">
      <w:pPr>
        <w:spacing w:after="0" w:line="240" w:lineRule="auto"/>
        <w:ind w:left="1416"/>
        <w:rPr>
          <w:rFonts w:eastAsia="Times New Roman"/>
          <w:sz w:val="20"/>
          <w:szCs w:val="20"/>
          <w:lang w:val="pt-BR" w:eastAsia="ro-RO"/>
        </w:rPr>
      </w:pPr>
      <w:r w:rsidRPr="00774CB9">
        <w:rPr>
          <w:rFonts w:eastAsia="Times New Roman"/>
          <w:bCs/>
          <w:sz w:val="20"/>
          <w:szCs w:val="20"/>
          <w:lang w:val="pt-BR" w:eastAsia="ro-RO"/>
        </w:rPr>
        <w:t>- sprijinirea persoanelor neocupate pentru găsirea, în timp util, a unui loc de muncă sau a unei posibilităţi de formare profesională folosind eficient măsurile active pentru stimularea ocupării forţei de muncă</w:t>
      </w:r>
      <w:r w:rsidRPr="00774CB9">
        <w:rPr>
          <w:rFonts w:eastAsia="Times New Roman"/>
          <w:sz w:val="20"/>
          <w:szCs w:val="20"/>
          <w:lang w:val="pt-BR" w:eastAsia="ro-RO"/>
        </w:rPr>
        <w:t>.</w:t>
      </w:r>
    </w:p>
    <w:p w14:paraId="524B0757" w14:textId="77777777" w:rsidR="00FB7C72" w:rsidRPr="009D4F10" w:rsidRDefault="00FB7C72" w:rsidP="00FB7C72">
      <w:pPr>
        <w:spacing w:line="240" w:lineRule="auto"/>
        <w:ind w:left="720"/>
        <w:rPr>
          <w:rFonts w:eastAsia="Times New Roman"/>
          <w:bCs/>
          <w:sz w:val="10"/>
          <w:szCs w:val="10"/>
          <w:lang w:val="ro-RO" w:eastAsia="ro-RO"/>
        </w:rPr>
      </w:pPr>
    </w:p>
    <w:p w14:paraId="23657CE8" w14:textId="77777777" w:rsidR="00FB7C72" w:rsidRPr="00774CB9" w:rsidRDefault="00FB7C72" w:rsidP="00FB7C72">
      <w:pPr>
        <w:spacing w:line="240" w:lineRule="auto"/>
        <w:ind w:left="1416"/>
        <w:rPr>
          <w:rFonts w:eastAsia="Times New Roman"/>
          <w:sz w:val="20"/>
          <w:szCs w:val="20"/>
          <w:lang w:val="ro-RO" w:eastAsia="ro-RO"/>
        </w:rPr>
      </w:pPr>
      <w:r w:rsidRPr="00774CB9">
        <w:rPr>
          <w:rFonts w:eastAsia="Times New Roman"/>
          <w:bCs/>
          <w:sz w:val="20"/>
          <w:szCs w:val="20"/>
          <w:lang w:val="ro-RO" w:eastAsia="ro-RO"/>
        </w:rPr>
        <w:t>AJOFM Mehedinţi şi-a orientat activitatea către cerinţele clienţilor săi</w:t>
      </w:r>
      <w:r w:rsidRPr="00774CB9">
        <w:rPr>
          <w:rFonts w:eastAsia="Times New Roman"/>
          <w:sz w:val="20"/>
          <w:szCs w:val="20"/>
          <w:lang w:val="ro-RO" w:eastAsia="ro-RO"/>
        </w:rPr>
        <w:t xml:space="preserve"> şi a actionat pe piata fortei de munca locale in baza programelor de actiuni pentru ocuparea fortei d</w:t>
      </w:r>
      <w:r>
        <w:rPr>
          <w:rFonts w:eastAsia="Times New Roman"/>
          <w:sz w:val="20"/>
          <w:szCs w:val="20"/>
          <w:lang w:val="ro-RO" w:eastAsia="ro-RO"/>
        </w:rPr>
        <w:t>e munca, a planului de formare p</w:t>
      </w:r>
      <w:r w:rsidRPr="00774CB9">
        <w:rPr>
          <w:rFonts w:eastAsia="Times New Roman"/>
          <w:sz w:val="20"/>
          <w:szCs w:val="20"/>
          <w:lang w:val="ro-RO" w:eastAsia="ro-RO"/>
        </w:rPr>
        <w:t>rofesionala si a indicatorilor</w:t>
      </w:r>
      <w:r>
        <w:rPr>
          <w:rFonts w:eastAsia="Times New Roman"/>
          <w:sz w:val="20"/>
          <w:szCs w:val="20"/>
          <w:lang w:val="ro-RO" w:eastAsia="ro-RO"/>
        </w:rPr>
        <w:t xml:space="preserve"> de performanta pentru anul 2021</w:t>
      </w:r>
      <w:r w:rsidRPr="00774CB9">
        <w:rPr>
          <w:rFonts w:eastAsia="Times New Roman"/>
          <w:sz w:val="20"/>
          <w:szCs w:val="20"/>
          <w:lang w:val="ro-RO" w:eastAsia="ro-RO"/>
        </w:rPr>
        <w:t xml:space="preserve">, cadrul legal fiind asigurat de catre prevederile </w:t>
      </w:r>
      <w:r w:rsidRPr="00774CB9">
        <w:rPr>
          <w:rFonts w:eastAsia="Times New Roman"/>
          <w:bCs/>
          <w:sz w:val="20"/>
          <w:szCs w:val="20"/>
          <w:lang w:val="ro-RO" w:eastAsia="ro-RO"/>
        </w:rPr>
        <w:t>Legii nr 76/2002 privind sistemul asigurarilor pentru somaj si stimularea ocuparii fortei de munca, cu modificările şi completările ulterioare.</w:t>
      </w:r>
    </w:p>
    <w:p w14:paraId="0775A421" w14:textId="77777777" w:rsidR="00FB7C72" w:rsidRPr="00BA4596" w:rsidRDefault="00FB7C72" w:rsidP="00FB7C72">
      <w:pPr>
        <w:spacing w:after="0" w:line="240" w:lineRule="auto"/>
        <w:ind w:left="1416" w:firstLine="24"/>
        <w:rPr>
          <w:rFonts w:eastAsia="Times New Roman"/>
          <w:bCs/>
          <w:sz w:val="20"/>
          <w:szCs w:val="20"/>
          <w:lang w:val="ro-RO" w:eastAsia="ro-RO"/>
        </w:rPr>
      </w:pPr>
      <w:r>
        <w:rPr>
          <w:rFonts w:eastAsia="Times New Roman"/>
          <w:sz w:val="20"/>
          <w:szCs w:val="20"/>
          <w:lang w:val="ro-RO" w:eastAsia="ro-RO"/>
        </w:rPr>
        <w:t>La sfârşitul anului 2021</w:t>
      </w:r>
      <w:r w:rsidRPr="00BA4596">
        <w:rPr>
          <w:rFonts w:eastAsia="Times New Roman"/>
          <w:sz w:val="20"/>
          <w:szCs w:val="20"/>
          <w:lang w:val="ro-RO" w:eastAsia="ro-RO"/>
        </w:rPr>
        <w:t xml:space="preserve">, rata şomajului în judeţul Mehedinti a fost de </w:t>
      </w:r>
      <w:r>
        <w:rPr>
          <w:rFonts w:eastAsia="Times New Roman"/>
          <w:sz w:val="20"/>
          <w:szCs w:val="20"/>
          <w:lang w:val="ro-RO" w:eastAsia="ro-RO"/>
        </w:rPr>
        <w:t>5,5</w:t>
      </w:r>
      <w:r w:rsidRPr="00BA4596">
        <w:rPr>
          <w:rFonts w:eastAsia="Times New Roman"/>
          <w:sz w:val="20"/>
          <w:szCs w:val="20"/>
          <w:lang w:val="ro-RO" w:eastAsia="ro-RO"/>
        </w:rPr>
        <w:t>%, situaţia şomerilor</w:t>
      </w:r>
      <w:r w:rsidRPr="00BA4596">
        <w:rPr>
          <w:rFonts w:eastAsia="Times New Roman"/>
          <w:bCs/>
          <w:sz w:val="20"/>
          <w:szCs w:val="20"/>
          <w:lang w:val="ro-RO" w:eastAsia="ro-RO"/>
        </w:rPr>
        <w:t xml:space="preserve"> în judeţul Mehedinţi la data de </w:t>
      </w:r>
      <w:r>
        <w:rPr>
          <w:rFonts w:eastAsia="Times New Roman"/>
          <w:sz w:val="20"/>
          <w:szCs w:val="20"/>
          <w:lang w:val="ro-RO" w:eastAsia="ro-RO"/>
        </w:rPr>
        <w:t>31.12.2021</w:t>
      </w:r>
      <w:r w:rsidRPr="00BA4596">
        <w:rPr>
          <w:rFonts w:eastAsia="Times New Roman"/>
          <w:bCs/>
          <w:sz w:val="20"/>
          <w:szCs w:val="20"/>
          <w:lang w:val="ro-RO" w:eastAsia="ro-RO"/>
        </w:rPr>
        <w:t xml:space="preserve"> fiind următoarea:</w:t>
      </w:r>
    </w:p>
    <w:p w14:paraId="47264348" w14:textId="77777777" w:rsidR="00FB7C72" w:rsidRPr="00BA4596" w:rsidRDefault="00FB7C72" w:rsidP="00FB7C72">
      <w:pPr>
        <w:tabs>
          <w:tab w:val="left" w:pos="1440"/>
        </w:tabs>
        <w:spacing w:after="0" w:line="240" w:lineRule="auto"/>
        <w:ind w:left="4956" w:hanging="4956"/>
        <w:rPr>
          <w:rFonts w:eastAsia="Times New Roman"/>
          <w:bCs/>
          <w:sz w:val="20"/>
          <w:szCs w:val="20"/>
          <w:lang w:val="ro-RO" w:eastAsia="ro-RO"/>
        </w:rPr>
      </w:pPr>
      <w:r>
        <w:rPr>
          <w:rFonts w:eastAsia="Times New Roman"/>
          <w:bCs/>
          <w:sz w:val="20"/>
          <w:szCs w:val="20"/>
          <w:lang w:val="ro-RO" w:eastAsia="ro-RO"/>
        </w:rPr>
        <w:tab/>
      </w:r>
      <w:r w:rsidRPr="00BA4596">
        <w:rPr>
          <w:rFonts w:eastAsia="Times New Roman"/>
          <w:bCs/>
          <w:sz w:val="20"/>
          <w:szCs w:val="20"/>
          <w:lang w:val="ro-RO" w:eastAsia="ro-RO"/>
        </w:rPr>
        <w:t>- ş</w:t>
      </w:r>
      <w:r w:rsidRPr="00BA4596">
        <w:rPr>
          <w:rFonts w:eastAsia="Times New Roman"/>
          <w:sz w:val="20"/>
          <w:szCs w:val="20"/>
          <w:lang w:val="ro-RO" w:eastAsia="ro-RO"/>
        </w:rPr>
        <w:t>omeri indemnizati</w:t>
      </w:r>
      <w:r w:rsidRPr="00BA4596">
        <w:rPr>
          <w:rFonts w:eastAsia="Times New Roman"/>
          <w:sz w:val="20"/>
          <w:szCs w:val="20"/>
          <w:lang w:val="ro-RO" w:eastAsia="ro-RO"/>
        </w:rPr>
        <w:tab/>
      </w:r>
      <w:r w:rsidRPr="00BA4596">
        <w:rPr>
          <w:rFonts w:eastAsia="Times New Roman"/>
          <w:sz w:val="20"/>
          <w:szCs w:val="20"/>
          <w:lang w:val="ro-RO" w:eastAsia="ro-RO"/>
        </w:rPr>
        <w:tab/>
      </w:r>
      <w:r>
        <w:rPr>
          <w:rFonts w:eastAsia="Times New Roman"/>
          <w:sz w:val="20"/>
          <w:szCs w:val="20"/>
          <w:lang w:val="ro-RO" w:eastAsia="ro-RO"/>
        </w:rPr>
        <w:t xml:space="preserve">1.010 </w:t>
      </w:r>
      <w:r w:rsidRPr="00BA4596">
        <w:rPr>
          <w:rFonts w:eastAsia="Times New Roman"/>
          <w:sz w:val="20"/>
          <w:szCs w:val="20"/>
          <w:lang w:val="ro-RO" w:eastAsia="ro-RO"/>
        </w:rPr>
        <w:t>persoane</w:t>
      </w:r>
      <w:r>
        <w:rPr>
          <w:rFonts w:eastAsia="Times New Roman"/>
          <w:sz w:val="20"/>
          <w:szCs w:val="20"/>
          <w:lang w:val="ro-RO" w:eastAsia="ro-RO"/>
        </w:rPr>
        <w:t xml:space="preserve"> </w:t>
      </w:r>
      <w:r w:rsidRPr="00BA4596">
        <w:rPr>
          <w:rFonts w:eastAsia="Times New Roman"/>
          <w:bCs/>
          <w:sz w:val="20"/>
          <w:szCs w:val="20"/>
          <w:lang w:val="ro-RO" w:eastAsia="ro-RO"/>
        </w:rPr>
        <w:t>(</w:t>
      </w:r>
      <w:r>
        <w:rPr>
          <w:rFonts w:eastAsia="Times New Roman"/>
          <w:bCs/>
          <w:sz w:val="20"/>
          <w:szCs w:val="20"/>
          <w:lang w:val="ro-RO" w:eastAsia="ro-RO"/>
        </w:rPr>
        <w:t>17,9</w:t>
      </w:r>
      <w:r w:rsidRPr="00BA4596">
        <w:rPr>
          <w:rFonts w:eastAsia="Times New Roman"/>
          <w:sz w:val="20"/>
          <w:szCs w:val="20"/>
          <w:lang w:val="ro-RO" w:eastAsia="ro-RO"/>
        </w:rPr>
        <w:t>%</w:t>
      </w:r>
      <w:r w:rsidRPr="00BA4596">
        <w:rPr>
          <w:rFonts w:eastAsia="Times New Roman"/>
          <w:bCs/>
          <w:sz w:val="20"/>
          <w:szCs w:val="20"/>
          <w:lang w:val="ro-RO" w:eastAsia="ro-RO"/>
        </w:rPr>
        <w:t>)</w:t>
      </w:r>
    </w:p>
    <w:p w14:paraId="21EFEAF6" w14:textId="77777777" w:rsidR="00FB7C72" w:rsidRPr="00BA4596" w:rsidRDefault="00FB7C72" w:rsidP="00FB7C72">
      <w:pPr>
        <w:tabs>
          <w:tab w:val="left" w:pos="1440"/>
          <w:tab w:val="left" w:pos="2880"/>
          <w:tab w:val="left" w:pos="3960"/>
        </w:tabs>
        <w:spacing w:after="0" w:line="240" w:lineRule="auto"/>
        <w:ind w:left="0"/>
        <w:rPr>
          <w:rFonts w:eastAsia="Times New Roman"/>
          <w:bCs/>
          <w:sz w:val="20"/>
          <w:szCs w:val="20"/>
          <w:lang w:val="ro-RO" w:eastAsia="ro-RO"/>
        </w:rPr>
      </w:pPr>
      <w:r>
        <w:rPr>
          <w:rFonts w:eastAsia="Times New Roman"/>
          <w:bCs/>
          <w:sz w:val="20"/>
          <w:szCs w:val="20"/>
          <w:lang w:val="ro-RO" w:eastAsia="ro-RO"/>
        </w:rPr>
        <w:tab/>
      </w:r>
      <w:r w:rsidRPr="00BA4596">
        <w:rPr>
          <w:rFonts w:eastAsia="Times New Roman"/>
          <w:bCs/>
          <w:sz w:val="20"/>
          <w:szCs w:val="20"/>
          <w:lang w:val="ro-RO" w:eastAsia="ro-RO"/>
        </w:rPr>
        <w:t>- ş</w:t>
      </w:r>
      <w:r w:rsidRPr="00BA4596">
        <w:rPr>
          <w:rFonts w:eastAsia="Times New Roman"/>
          <w:sz w:val="20"/>
          <w:szCs w:val="20"/>
          <w:lang w:val="ro-RO" w:eastAsia="ro-RO"/>
        </w:rPr>
        <w:t>omeri neindemnizaţi</w:t>
      </w:r>
      <w:r w:rsidRPr="00BA4596">
        <w:rPr>
          <w:rFonts w:eastAsia="Times New Roman"/>
          <w:sz w:val="20"/>
          <w:szCs w:val="20"/>
          <w:lang w:val="ro-RO" w:eastAsia="ro-RO"/>
        </w:rPr>
        <w:tab/>
      </w:r>
      <w:r w:rsidRPr="00BA4596">
        <w:rPr>
          <w:rFonts w:eastAsia="Times New Roman"/>
          <w:sz w:val="20"/>
          <w:szCs w:val="20"/>
          <w:lang w:val="ro-RO" w:eastAsia="ro-RO"/>
        </w:rPr>
        <w:tab/>
      </w:r>
      <w:r w:rsidRPr="00BA4596">
        <w:rPr>
          <w:rFonts w:eastAsia="Times New Roman"/>
          <w:sz w:val="20"/>
          <w:szCs w:val="20"/>
          <w:lang w:val="ro-RO" w:eastAsia="ro-RO"/>
        </w:rPr>
        <w:tab/>
      </w:r>
      <w:r>
        <w:rPr>
          <w:rFonts w:eastAsia="Times New Roman"/>
          <w:sz w:val="20"/>
          <w:szCs w:val="20"/>
          <w:lang w:val="ro-RO" w:eastAsia="ro-RO"/>
        </w:rPr>
        <w:t xml:space="preserve">4.631 </w:t>
      </w:r>
      <w:r w:rsidRPr="00BA4596">
        <w:rPr>
          <w:rFonts w:eastAsia="Times New Roman"/>
          <w:sz w:val="20"/>
          <w:szCs w:val="20"/>
          <w:lang w:val="ro-RO" w:eastAsia="ro-RO"/>
        </w:rPr>
        <w:t xml:space="preserve">persoane </w:t>
      </w:r>
      <w:r w:rsidRPr="00BA4596">
        <w:rPr>
          <w:rFonts w:eastAsia="Times New Roman"/>
          <w:bCs/>
          <w:sz w:val="20"/>
          <w:szCs w:val="20"/>
          <w:lang w:val="ro-RO" w:eastAsia="ro-RO"/>
        </w:rPr>
        <w:t>(</w:t>
      </w:r>
      <w:r>
        <w:rPr>
          <w:rFonts w:eastAsia="Times New Roman"/>
          <w:bCs/>
          <w:sz w:val="20"/>
          <w:szCs w:val="20"/>
          <w:lang w:val="ro-RO" w:eastAsia="ro-RO"/>
        </w:rPr>
        <w:t>82,1</w:t>
      </w:r>
      <w:r w:rsidRPr="00BA4596">
        <w:rPr>
          <w:rFonts w:eastAsia="Times New Roman"/>
          <w:sz w:val="20"/>
          <w:szCs w:val="20"/>
          <w:lang w:val="ro-RO" w:eastAsia="ro-RO"/>
        </w:rPr>
        <w:t>%</w:t>
      </w:r>
      <w:r w:rsidRPr="00BA4596">
        <w:rPr>
          <w:rFonts w:eastAsia="Times New Roman"/>
          <w:bCs/>
          <w:sz w:val="20"/>
          <w:szCs w:val="20"/>
          <w:lang w:val="ro-RO" w:eastAsia="ro-RO"/>
        </w:rPr>
        <w:t>)</w:t>
      </w:r>
    </w:p>
    <w:p w14:paraId="0C15B5FD" w14:textId="77777777" w:rsidR="00FB7C72" w:rsidRPr="00BA4596" w:rsidRDefault="00FB7C72" w:rsidP="00FB7C72">
      <w:pPr>
        <w:spacing w:after="0" w:line="240" w:lineRule="auto"/>
        <w:ind w:left="0"/>
        <w:rPr>
          <w:rFonts w:eastAsia="Times New Roman"/>
          <w:bCs/>
          <w:sz w:val="20"/>
          <w:szCs w:val="20"/>
          <w:lang w:val="ro-RO" w:eastAsia="ro-RO"/>
        </w:rPr>
      </w:pPr>
      <w:r w:rsidRPr="00BA4596">
        <w:rPr>
          <w:rFonts w:eastAsia="Times New Roman"/>
          <w:bCs/>
          <w:sz w:val="18"/>
          <w:szCs w:val="20"/>
          <w:lang w:val="ro-RO" w:eastAsia="ro-RO"/>
        </w:rPr>
        <w:tab/>
      </w:r>
      <w:r w:rsidRPr="00BA4596">
        <w:rPr>
          <w:rFonts w:eastAsia="Times New Roman"/>
          <w:bCs/>
          <w:sz w:val="18"/>
          <w:szCs w:val="20"/>
          <w:lang w:val="ro-RO" w:eastAsia="ro-RO"/>
        </w:rPr>
        <w:tab/>
      </w:r>
      <w:r w:rsidRPr="00BA4596">
        <w:rPr>
          <w:rFonts w:eastAsia="Times New Roman"/>
          <w:bCs/>
          <w:sz w:val="18"/>
          <w:szCs w:val="20"/>
          <w:lang w:val="ro-RO" w:eastAsia="ro-RO"/>
        </w:rPr>
        <w:tab/>
      </w:r>
      <w:r w:rsidRPr="00BA4596">
        <w:rPr>
          <w:rFonts w:eastAsia="Times New Roman"/>
          <w:sz w:val="20"/>
          <w:szCs w:val="20"/>
          <w:lang w:val="ro-RO" w:eastAsia="ro-RO"/>
        </w:rPr>
        <w:t>Total şomeri</w:t>
      </w:r>
      <w:r w:rsidRPr="00BA4596">
        <w:rPr>
          <w:rFonts w:eastAsia="Times New Roman"/>
          <w:bCs/>
          <w:sz w:val="20"/>
          <w:szCs w:val="20"/>
          <w:lang w:val="ro-RO" w:eastAsia="ro-RO"/>
        </w:rPr>
        <w:tab/>
      </w:r>
      <w:r w:rsidRPr="00BA4596">
        <w:rPr>
          <w:rFonts w:eastAsia="Times New Roman"/>
          <w:bCs/>
          <w:sz w:val="20"/>
          <w:szCs w:val="20"/>
          <w:lang w:val="ro-RO" w:eastAsia="ro-RO"/>
        </w:rPr>
        <w:tab/>
      </w:r>
      <w:r w:rsidRPr="00BA4596">
        <w:rPr>
          <w:rFonts w:eastAsia="Times New Roman"/>
          <w:bCs/>
          <w:sz w:val="20"/>
          <w:szCs w:val="20"/>
          <w:lang w:val="ro-RO" w:eastAsia="ro-RO"/>
        </w:rPr>
        <w:tab/>
      </w:r>
      <w:r>
        <w:rPr>
          <w:rFonts w:eastAsia="Times New Roman"/>
          <w:bCs/>
          <w:sz w:val="20"/>
          <w:szCs w:val="20"/>
          <w:lang w:val="ro-RO" w:eastAsia="ro-RO"/>
        </w:rPr>
        <w:t>5.641 persoane, din care</w:t>
      </w:r>
      <w:r w:rsidRPr="00BA4596">
        <w:rPr>
          <w:rFonts w:eastAsia="Times New Roman"/>
          <w:bCs/>
          <w:sz w:val="20"/>
          <w:szCs w:val="20"/>
          <w:lang w:val="ro-RO" w:eastAsia="ro-RO"/>
        </w:rPr>
        <w:t xml:space="preserve"> </w:t>
      </w:r>
      <w:r>
        <w:rPr>
          <w:rFonts w:eastAsia="Times New Roman"/>
          <w:bCs/>
          <w:sz w:val="20"/>
          <w:szCs w:val="20"/>
          <w:lang w:val="ro-RO" w:eastAsia="ro-RO"/>
        </w:rPr>
        <w:t xml:space="preserve">2.382 </w:t>
      </w:r>
      <w:r w:rsidRPr="00BA4596">
        <w:rPr>
          <w:rFonts w:eastAsia="Times New Roman"/>
          <w:bCs/>
          <w:sz w:val="20"/>
          <w:szCs w:val="20"/>
          <w:lang w:val="ro-RO" w:eastAsia="ro-RO"/>
        </w:rPr>
        <w:t>femei</w:t>
      </w:r>
    </w:p>
    <w:p w14:paraId="37F35D7D" w14:textId="77777777" w:rsidR="00FB7C72" w:rsidRPr="00E80882" w:rsidRDefault="00FB7C72" w:rsidP="00FB7C72">
      <w:pPr>
        <w:spacing w:after="0" w:line="240" w:lineRule="auto"/>
        <w:ind w:left="1440"/>
        <w:rPr>
          <w:rFonts w:eastAsia="Arial Unicode MS"/>
          <w:color w:val="FF0000"/>
          <w:sz w:val="20"/>
          <w:szCs w:val="28"/>
          <w:lang w:val="ro-RO"/>
        </w:rPr>
      </w:pPr>
    </w:p>
    <w:p w14:paraId="0E564F31" w14:textId="77777777" w:rsidR="00FB7C72" w:rsidRPr="007578FC" w:rsidRDefault="00FB7C72" w:rsidP="00FB7C72">
      <w:pPr>
        <w:spacing w:after="0" w:line="240" w:lineRule="auto"/>
        <w:ind w:left="1440"/>
        <w:rPr>
          <w:rFonts w:eastAsia="Arial Unicode MS"/>
          <w:sz w:val="20"/>
          <w:szCs w:val="28"/>
          <w:lang w:val="ro-RO"/>
        </w:rPr>
      </w:pPr>
      <w:r w:rsidRPr="007578FC">
        <w:rPr>
          <w:rFonts w:eastAsia="Arial Unicode MS"/>
          <w:sz w:val="20"/>
          <w:szCs w:val="28"/>
          <w:lang w:val="ro-RO"/>
        </w:rPr>
        <w:t xml:space="preserve">În funcţie de mediul de provenienţă, structura numărului de şomeri înregistraţi în evidenţele instituţiei </w:t>
      </w:r>
      <w:r>
        <w:rPr>
          <w:rFonts w:eastAsia="Arial Unicode MS"/>
          <w:sz w:val="20"/>
          <w:szCs w:val="28"/>
          <w:lang w:val="ro-RO"/>
        </w:rPr>
        <w:t>noastre la 31.12.2021</w:t>
      </w:r>
      <w:r w:rsidRPr="007578FC">
        <w:rPr>
          <w:rFonts w:eastAsia="Arial Unicode MS"/>
          <w:sz w:val="20"/>
          <w:szCs w:val="28"/>
          <w:lang w:val="ro-RO"/>
        </w:rPr>
        <w:t xml:space="preserve"> se prezintă astfel:</w:t>
      </w:r>
    </w:p>
    <w:p w14:paraId="2028C8EB" w14:textId="77777777" w:rsidR="00FB7C72" w:rsidRPr="007578FC" w:rsidRDefault="00FB7C72" w:rsidP="00FB7C72">
      <w:pPr>
        <w:tabs>
          <w:tab w:val="left" w:pos="630"/>
          <w:tab w:val="left" w:pos="720"/>
          <w:tab w:val="left" w:pos="810"/>
          <w:tab w:val="left" w:pos="900"/>
        </w:tabs>
        <w:spacing w:after="0" w:line="240" w:lineRule="auto"/>
        <w:ind w:left="0"/>
        <w:jc w:val="left"/>
        <w:rPr>
          <w:rFonts w:eastAsia="Arial Unicode MS"/>
          <w:sz w:val="20"/>
          <w:szCs w:val="28"/>
          <w:lang w:val="ro-RO"/>
        </w:rPr>
      </w:pPr>
      <w:r>
        <w:rPr>
          <w:rFonts w:eastAsia="Arial Unicode MS"/>
          <w:sz w:val="20"/>
          <w:szCs w:val="28"/>
          <w:lang w:val="ro-RO"/>
        </w:rPr>
        <w:tab/>
      </w:r>
      <w:r w:rsidRPr="007578FC">
        <w:rPr>
          <w:rFonts w:eastAsia="Arial Unicode MS"/>
          <w:sz w:val="20"/>
          <w:szCs w:val="28"/>
          <w:lang w:val="ro-RO"/>
        </w:rPr>
        <w:tab/>
      </w:r>
      <w:r w:rsidRPr="007578FC">
        <w:rPr>
          <w:rFonts w:eastAsia="Arial Unicode MS"/>
          <w:sz w:val="20"/>
          <w:szCs w:val="28"/>
          <w:lang w:val="ro-RO"/>
        </w:rPr>
        <w:tab/>
      </w:r>
      <w:r w:rsidRPr="007578FC">
        <w:rPr>
          <w:rFonts w:eastAsia="Arial Unicode MS"/>
          <w:sz w:val="20"/>
          <w:szCs w:val="28"/>
          <w:lang w:val="ro-RO"/>
        </w:rPr>
        <w:tab/>
      </w:r>
      <w:r w:rsidRPr="007578FC">
        <w:rPr>
          <w:rFonts w:eastAsia="Arial Unicode MS"/>
          <w:sz w:val="20"/>
          <w:szCs w:val="28"/>
          <w:lang w:val="ro-RO"/>
        </w:rPr>
        <w:tab/>
        <w:t>- şomeri cu domiciliul în mediul urban</w:t>
      </w:r>
      <w:r>
        <w:rPr>
          <w:rFonts w:eastAsia="Arial Unicode MS"/>
          <w:sz w:val="20"/>
          <w:szCs w:val="28"/>
          <w:lang w:val="ro-RO"/>
        </w:rPr>
        <w:tab/>
      </w:r>
      <w:r>
        <w:rPr>
          <w:rFonts w:eastAsia="Arial Unicode MS"/>
          <w:sz w:val="20"/>
          <w:szCs w:val="28"/>
          <w:lang w:val="ro-RO"/>
        </w:rPr>
        <w:tab/>
        <w:t xml:space="preserve">991 </w:t>
      </w:r>
      <w:r w:rsidRPr="007578FC">
        <w:rPr>
          <w:rFonts w:eastAsia="Arial Unicode MS"/>
          <w:sz w:val="20"/>
          <w:szCs w:val="28"/>
          <w:lang w:val="ro-RO"/>
        </w:rPr>
        <w:t>persoane (</w:t>
      </w:r>
      <w:r>
        <w:rPr>
          <w:rFonts w:eastAsia="Arial Unicode MS"/>
          <w:sz w:val="20"/>
          <w:szCs w:val="28"/>
          <w:lang w:val="ro-RO"/>
        </w:rPr>
        <w:t>17,57%)</w:t>
      </w:r>
    </w:p>
    <w:p w14:paraId="57B0A919" w14:textId="77777777" w:rsidR="00FB7C72" w:rsidRPr="007578FC" w:rsidRDefault="00FB7C72" w:rsidP="00FB7C72">
      <w:pPr>
        <w:tabs>
          <w:tab w:val="left" w:pos="720"/>
          <w:tab w:val="left" w:pos="810"/>
          <w:tab w:val="left" w:pos="900"/>
        </w:tabs>
        <w:spacing w:after="0" w:line="240" w:lineRule="auto"/>
        <w:ind w:left="0"/>
        <w:jc w:val="left"/>
        <w:rPr>
          <w:rFonts w:eastAsia="Arial Unicode MS"/>
          <w:sz w:val="20"/>
          <w:szCs w:val="28"/>
          <w:lang w:val="ro-RO"/>
        </w:rPr>
      </w:pPr>
      <w:r>
        <w:rPr>
          <w:rFonts w:eastAsia="Arial Unicode MS"/>
          <w:sz w:val="20"/>
          <w:szCs w:val="28"/>
          <w:lang w:val="ro-RO"/>
        </w:rPr>
        <w:tab/>
      </w:r>
      <w:r w:rsidRPr="007578FC">
        <w:rPr>
          <w:rFonts w:eastAsia="Arial Unicode MS"/>
          <w:sz w:val="20"/>
          <w:szCs w:val="28"/>
          <w:lang w:val="ro-RO"/>
        </w:rPr>
        <w:tab/>
      </w:r>
      <w:r w:rsidRPr="007578FC">
        <w:rPr>
          <w:rFonts w:eastAsia="Arial Unicode MS"/>
          <w:sz w:val="20"/>
          <w:szCs w:val="28"/>
          <w:lang w:val="ro-RO"/>
        </w:rPr>
        <w:tab/>
      </w:r>
      <w:r w:rsidRPr="007578FC">
        <w:rPr>
          <w:rFonts w:eastAsia="Arial Unicode MS"/>
          <w:sz w:val="20"/>
          <w:szCs w:val="28"/>
          <w:lang w:val="ro-RO"/>
        </w:rPr>
        <w:tab/>
        <w:t>- şomeri cu domiciliul în mediul rural</w:t>
      </w:r>
      <w:r>
        <w:rPr>
          <w:rFonts w:eastAsia="Arial Unicode MS"/>
          <w:sz w:val="20"/>
          <w:szCs w:val="28"/>
          <w:lang w:val="ro-RO"/>
        </w:rPr>
        <w:tab/>
      </w:r>
      <w:r>
        <w:rPr>
          <w:rFonts w:eastAsia="Arial Unicode MS"/>
          <w:sz w:val="20"/>
          <w:szCs w:val="28"/>
          <w:lang w:val="ro-RO"/>
        </w:rPr>
        <w:tab/>
        <w:t xml:space="preserve">4.650 </w:t>
      </w:r>
      <w:r w:rsidRPr="007578FC">
        <w:rPr>
          <w:rFonts w:eastAsia="Arial Unicode MS"/>
          <w:sz w:val="20"/>
          <w:szCs w:val="28"/>
          <w:lang w:val="ro-RO"/>
        </w:rPr>
        <w:t>persoane (</w:t>
      </w:r>
      <w:r>
        <w:rPr>
          <w:rFonts w:eastAsia="Arial Unicode MS"/>
          <w:sz w:val="20"/>
          <w:szCs w:val="28"/>
          <w:lang w:val="ro-RO"/>
        </w:rPr>
        <w:t>82,43%)</w:t>
      </w:r>
    </w:p>
    <w:p w14:paraId="2F541A18" w14:textId="77777777" w:rsidR="00FB7C72" w:rsidRPr="007F4FF1" w:rsidRDefault="00FB7C72" w:rsidP="00FB7C72">
      <w:pPr>
        <w:spacing w:after="0" w:line="240" w:lineRule="auto"/>
        <w:ind w:left="180"/>
        <w:rPr>
          <w:rFonts w:eastAsia="Arial Unicode MS"/>
          <w:sz w:val="10"/>
          <w:szCs w:val="10"/>
        </w:rPr>
      </w:pPr>
    </w:p>
    <w:p w14:paraId="4879E7C8" w14:textId="77777777" w:rsidR="00FB7C72" w:rsidRPr="00774CB9" w:rsidRDefault="00FB7C72" w:rsidP="00FB7C72">
      <w:pPr>
        <w:spacing w:after="0" w:line="240" w:lineRule="auto"/>
        <w:ind w:left="1440"/>
        <w:rPr>
          <w:rFonts w:eastAsia="Times New Roman"/>
          <w:sz w:val="20"/>
          <w:szCs w:val="24"/>
          <w:lang w:val="ro-RO" w:eastAsia="ro-RO"/>
        </w:rPr>
      </w:pPr>
      <w:r w:rsidRPr="00774CB9">
        <w:rPr>
          <w:rFonts w:eastAsia="Arial Unicode MS"/>
          <w:sz w:val="20"/>
          <w:szCs w:val="24"/>
          <w:lang w:val="pt-BR"/>
        </w:rPr>
        <w:t xml:space="preserve">Din datele prezentate mai sus se observă </w:t>
      </w:r>
      <w:r w:rsidRPr="007578FC">
        <w:rPr>
          <w:rFonts w:eastAsia="Arial Unicode MS"/>
          <w:sz w:val="20"/>
          <w:szCs w:val="24"/>
          <w:lang w:val="pt-BR"/>
        </w:rPr>
        <w:t xml:space="preserve">că peste </w:t>
      </w:r>
      <w:r>
        <w:rPr>
          <w:rFonts w:eastAsia="Arial Unicode MS"/>
          <w:sz w:val="20"/>
          <w:szCs w:val="24"/>
          <w:lang w:val="pt-BR"/>
        </w:rPr>
        <w:t>82</w:t>
      </w:r>
      <w:r w:rsidRPr="007578FC">
        <w:rPr>
          <w:rFonts w:eastAsia="Arial Unicode MS"/>
          <w:sz w:val="20"/>
          <w:szCs w:val="24"/>
          <w:lang w:val="pt-BR"/>
        </w:rPr>
        <w:t xml:space="preserve">% </w:t>
      </w:r>
      <w:r w:rsidRPr="00774CB9">
        <w:rPr>
          <w:rFonts w:eastAsia="Arial Unicode MS"/>
          <w:sz w:val="20"/>
          <w:szCs w:val="24"/>
          <w:lang w:val="pt-BR"/>
        </w:rPr>
        <w:t>din şomerii înregistraţi în evidenţele noastre au domiciliul în mediul rural, iar dintre aceştia majoritatea sunt şomeri neindemnizaţi beneficiari ai venitului minim garantat în baza Legii nr 416/2001, cu modificările şi completările ulterioare, p</w:t>
      </w:r>
      <w:r w:rsidRPr="00774CB9">
        <w:rPr>
          <w:rFonts w:eastAsia="Times New Roman"/>
          <w:sz w:val="20"/>
          <w:szCs w:val="24"/>
          <w:lang w:val="sv-SE"/>
        </w:rPr>
        <w:t>iaţa forţei de muncă din judeţul nostru fiind caracterizată prin faptul că cele mai multe locuri de muncă vacante sunt concentrate în zonele urbane din judeţul Mehedinţi şi în special în cea a municipiului reşedinţă Drobeta Turnu Severin acestea fiind accesate foarte greu de şomerii din comunităţile rurale; d</w:t>
      </w:r>
      <w:r w:rsidRPr="00774CB9">
        <w:rPr>
          <w:rFonts w:eastAsia="Times New Roman"/>
          <w:sz w:val="20"/>
          <w:szCs w:val="24"/>
          <w:lang w:val="ro-RO" w:eastAsia="ro-RO"/>
        </w:rPr>
        <w:t>e asemenea, majoritatea şomerilor neindemnizaţi au studii primare/generale incomplete, neputând fi cuprinşi la cursuri de formare profesională.</w:t>
      </w:r>
    </w:p>
    <w:p w14:paraId="07BDAE10" w14:textId="77777777" w:rsidR="00FB7C72" w:rsidRPr="006528DF" w:rsidRDefault="00FB7C72" w:rsidP="00FB7C72">
      <w:pPr>
        <w:spacing w:after="0"/>
        <w:ind w:left="1440"/>
        <w:rPr>
          <w:rFonts w:eastAsia="Calibri"/>
          <w:sz w:val="10"/>
          <w:szCs w:val="10"/>
          <w:lang w:val="pt-BR"/>
        </w:rPr>
      </w:pPr>
    </w:p>
    <w:p w14:paraId="12CB5D74" w14:textId="77777777" w:rsidR="00FB7C72" w:rsidRPr="00781810" w:rsidRDefault="00FB7C72" w:rsidP="00FB7C72">
      <w:pPr>
        <w:spacing w:after="0"/>
        <w:ind w:left="1440"/>
        <w:rPr>
          <w:rFonts w:eastAsia="Calibri"/>
          <w:sz w:val="20"/>
          <w:lang w:val="pt-BR"/>
        </w:rPr>
      </w:pPr>
      <w:r w:rsidRPr="003251E8">
        <w:rPr>
          <w:rFonts w:eastAsia="Calibri"/>
          <w:sz w:val="20"/>
          <w:lang w:val="pt-BR"/>
        </w:rPr>
        <w:t>Din punct de vedere al structurii pe grupe de varsta a so</w:t>
      </w:r>
      <w:r>
        <w:rPr>
          <w:rFonts w:eastAsia="Calibri"/>
          <w:sz w:val="20"/>
          <w:lang w:val="pt-BR"/>
        </w:rPr>
        <w:t xml:space="preserve">merilor inregistrati, observam </w:t>
      </w:r>
      <w:r w:rsidRPr="003251E8">
        <w:rPr>
          <w:rFonts w:eastAsia="Calibri"/>
          <w:sz w:val="20"/>
          <w:lang w:val="pt-BR"/>
        </w:rPr>
        <w:t>ca l</w:t>
      </w:r>
      <w:r>
        <w:rPr>
          <w:rFonts w:eastAsia="Calibri"/>
          <w:sz w:val="20"/>
          <w:lang w:val="pt-BR"/>
        </w:rPr>
        <w:t>a sfarsitul lunii decembrie 2021</w:t>
      </w:r>
      <w:r w:rsidRPr="00781810">
        <w:rPr>
          <w:rFonts w:eastAsia="Calibri"/>
          <w:sz w:val="20"/>
          <w:lang w:val="pt-BR"/>
        </w:rPr>
        <w:t>, grupele de varsta in care se regasesc cei mai multi someri sunt 40-49</w:t>
      </w:r>
      <w:r>
        <w:rPr>
          <w:rFonts w:eastAsia="Calibri"/>
          <w:sz w:val="20"/>
          <w:lang w:val="pt-BR"/>
        </w:rPr>
        <w:t xml:space="preserve"> ani, </w:t>
      </w:r>
      <w:r w:rsidRPr="00781810">
        <w:rPr>
          <w:rFonts w:eastAsia="Calibri"/>
          <w:sz w:val="20"/>
          <w:lang w:val="pt-BR"/>
        </w:rPr>
        <w:t>peste 55 ani</w:t>
      </w:r>
      <w:r>
        <w:rPr>
          <w:rFonts w:eastAsia="Calibri"/>
          <w:sz w:val="20"/>
          <w:lang w:val="pt-BR"/>
        </w:rPr>
        <w:t xml:space="preserve"> si 50-55 ani</w:t>
      </w:r>
      <w:r w:rsidRPr="00781810">
        <w:rPr>
          <w:rFonts w:eastAsia="Calibri"/>
          <w:sz w:val="20"/>
          <w:lang w:val="pt-BR"/>
        </w:rPr>
        <w:t>, dupa cum urmeaza:</w:t>
      </w:r>
    </w:p>
    <w:p w14:paraId="1ECCE31D" w14:textId="77777777" w:rsidR="00FB7C72" w:rsidRPr="00781810" w:rsidRDefault="00FB7C72" w:rsidP="00FB7C72">
      <w:pPr>
        <w:spacing w:after="0"/>
        <w:ind w:left="720" w:firstLine="720"/>
        <w:rPr>
          <w:rFonts w:eastAsia="Calibri"/>
          <w:sz w:val="20"/>
          <w:lang w:val="pt-BR"/>
        </w:rPr>
      </w:pPr>
      <w:r w:rsidRPr="00781810">
        <w:rPr>
          <w:rFonts w:eastAsia="Calibri"/>
          <w:sz w:val="20"/>
          <w:lang w:val="pt-BR"/>
        </w:rPr>
        <w:t>- 40-49 ani</w:t>
      </w:r>
      <w:r>
        <w:rPr>
          <w:rFonts w:eastAsia="Calibri"/>
          <w:sz w:val="20"/>
          <w:lang w:val="pt-BR"/>
        </w:rPr>
        <w:tab/>
      </w:r>
      <w:r>
        <w:rPr>
          <w:rFonts w:eastAsia="Calibri"/>
          <w:sz w:val="20"/>
          <w:lang w:val="pt-BR"/>
        </w:rPr>
        <w:tab/>
        <w:t xml:space="preserve">1.610 </w:t>
      </w:r>
      <w:r w:rsidRPr="00781810">
        <w:rPr>
          <w:rFonts w:eastAsia="Calibri"/>
          <w:sz w:val="20"/>
          <w:lang w:val="pt-BR"/>
        </w:rPr>
        <w:t>someri</w:t>
      </w:r>
      <w:r>
        <w:rPr>
          <w:rFonts w:eastAsia="Calibri"/>
          <w:sz w:val="20"/>
          <w:lang w:val="pt-BR"/>
        </w:rPr>
        <w:t xml:space="preserve"> </w:t>
      </w:r>
      <w:r w:rsidRPr="00781810">
        <w:rPr>
          <w:rFonts w:eastAsia="Calibri"/>
          <w:sz w:val="20"/>
          <w:lang w:val="pt-BR"/>
        </w:rPr>
        <w:t>(</w:t>
      </w:r>
      <w:r>
        <w:rPr>
          <w:rFonts w:eastAsia="Calibri"/>
          <w:sz w:val="20"/>
          <w:lang w:val="pt-BR"/>
        </w:rPr>
        <w:t>28,54</w:t>
      </w:r>
      <w:r w:rsidRPr="00781810">
        <w:rPr>
          <w:rFonts w:eastAsia="Calibri"/>
          <w:sz w:val="20"/>
          <w:lang w:val="pt-BR"/>
        </w:rPr>
        <w:t xml:space="preserve">% in </w:t>
      </w:r>
      <w:r>
        <w:rPr>
          <w:rFonts w:eastAsia="Calibri"/>
          <w:sz w:val="20"/>
          <w:lang w:val="pt-BR"/>
        </w:rPr>
        <w:t>numar total someri la 31.12.2021)</w:t>
      </w:r>
    </w:p>
    <w:p w14:paraId="35319D50" w14:textId="77777777" w:rsidR="00FB7C72" w:rsidRPr="00781810" w:rsidRDefault="00FB7C72" w:rsidP="00FB7C72">
      <w:pPr>
        <w:spacing w:after="0"/>
        <w:ind w:left="720" w:firstLine="720"/>
        <w:rPr>
          <w:rFonts w:eastAsia="Calibri"/>
          <w:sz w:val="20"/>
          <w:lang w:val="pt-BR"/>
        </w:rPr>
      </w:pPr>
      <w:r>
        <w:rPr>
          <w:rFonts w:eastAsia="Calibri"/>
          <w:sz w:val="20"/>
          <w:lang w:val="pt-BR"/>
        </w:rPr>
        <w:t>- peste 55 ani</w:t>
      </w:r>
      <w:r>
        <w:rPr>
          <w:rFonts w:eastAsia="Calibri"/>
          <w:sz w:val="20"/>
          <w:lang w:val="pt-BR"/>
        </w:rPr>
        <w:tab/>
      </w:r>
      <w:r>
        <w:rPr>
          <w:rFonts w:eastAsia="Calibri"/>
          <w:sz w:val="20"/>
          <w:lang w:val="pt-BR"/>
        </w:rPr>
        <w:tab/>
        <w:t>1.335 s</w:t>
      </w:r>
      <w:r w:rsidRPr="00781810">
        <w:rPr>
          <w:rFonts w:eastAsia="Calibri"/>
          <w:sz w:val="20"/>
          <w:lang w:val="pt-BR"/>
        </w:rPr>
        <w:t>omeri</w:t>
      </w:r>
      <w:r>
        <w:rPr>
          <w:rFonts w:eastAsia="Calibri"/>
          <w:sz w:val="20"/>
          <w:lang w:val="pt-BR"/>
        </w:rPr>
        <w:t xml:space="preserve"> </w:t>
      </w:r>
      <w:r w:rsidRPr="00781810">
        <w:rPr>
          <w:rFonts w:eastAsia="Calibri"/>
          <w:sz w:val="20"/>
          <w:lang w:val="pt-BR"/>
        </w:rPr>
        <w:t>(</w:t>
      </w:r>
      <w:r>
        <w:rPr>
          <w:rFonts w:eastAsia="Calibri"/>
          <w:sz w:val="20"/>
          <w:lang w:val="pt-BR"/>
        </w:rPr>
        <w:t>23,67</w:t>
      </w:r>
      <w:r w:rsidRPr="00781810">
        <w:rPr>
          <w:rFonts w:eastAsia="Calibri"/>
          <w:sz w:val="20"/>
          <w:lang w:val="pt-BR"/>
        </w:rPr>
        <w:t>% in numar total someri la 31.12.20</w:t>
      </w:r>
      <w:r>
        <w:rPr>
          <w:rFonts w:eastAsia="Calibri"/>
          <w:sz w:val="20"/>
          <w:lang w:val="pt-BR"/>
        </w:rPr>
        <w:t>21</w:t>
      </w:r>
      <w:r w:rsidRPr="00781810">
        <w:rPr>
          <w:rFonts w:eastAsia="Calibri"/>
          <w:sz w:val="20"/>
          <w:lang w:val="pt-BR"/>
        </w:rPr>
        <w:t>)</w:t>
      </w:r>
    </w:p>
    <w:p w14:paraId="4B6CCE5E" w14:textId="77777777" w:rsidR="00FB7C72" w:rsidRPr="00781810" w:rsidRDefault="00FB7C72" w:rsidP="00FB7C72">
      <w:pPr>
        <w:spacing w:after="0"/>
        <w:ind w:left="720" w:firstLine="720"/>
        <w:rPr>
          <w:rFonts w:eastAsia="Calibri"/>
          <w:sz w:val="20"/>
          <w:lang w:val="pt-BR"/>
        </w:rPr>
      </w:pPr>
      <w:r w:rsidRPr="00781810">
        <w:rPr>
          <w:rFonts w:eastAsia="Calibri"/>
          <w:sz w:val="20"/>
          <w:lang w:val="pt-BR"/>
        </w:rPr>
        <w:t>-</w:t>
      </w:r>
      <w:r>
        <w:rPr>
          <w:rFonts w:eastAsia="Calibri"/>
          <w:sz w:val="20"/>
          <w:lang w:val="pt-BR"/>
        </w:rPr>
        <w:t xml:space="preserve"> 50-55 ani</w:t>
      </w:r>
      <w:r>
        <w:rPr>
          <w:rFonts w:eastAsia="Calibri"/>
          <w:sz w:val="20"/>
          <w:lang w:val="pt-BR"/>
        </w:rPr>
        <w:tab/>
      </w:r>
      <w:r>
        <w:rPr>
          <w:rFonts w:eastAsia="Calibri"/>
          <w:sz w:val="20"/>
          <w:lang w:val="pt-BR"/>
        </w:rPr>
        <w:tab/>
        <w:t xml:space="preserve">1.300 someri </w:t>
      </w:r>
      <w:r w:rsidRPr="00781810">
        <w:rPr>
          <w:rFonts w:eastAsia="Calibri"/>
          <w:sz w:val="20"/>
          <w:lang w:val="pt-BR"/>
        </w:rPr>
        <w:t>(</w:t>
      </w:r>
      <w:r>
        <w:rPr>
          <w:rFonts w:eastAsia="Calibri"/>
          <w:sz w:val="20"/>
          <w:lang w:val="pt-BR"/>
        </w:rPr>
        <w:t>23,05</w:t>
      </w:r>
      <w:r w:rsidRPr="00781810">
        <w:rPr>
          <w:rFonts w:eastAsia="Calibri"/>
          <w:sz w:val="20"/>
          <w:lang w:val="pt-BR"/>
        </w:rPr>
        <w:t>% in numar total someri la 31.12.</w:t>
      </w:r>
      <w:r>
        <w:rPr>
          <w:rFonts w:eastAsia="Calibri"/>
          <w:sz w:val="20"/>
          <w:lang w:val="pt-BR"/>
        </w:rPr>
        <w:t>2021</w:t>
      </w:r>
      <w:r w:rsidRPr="00781810">
        <w:rPr>
          <w:rFonts w:eastAsia="Calibri"/>
          <w:sz w:val="20"/>
          <w:lang w:val="pt-BR"/>
        </w:rPr>
        <w:t xml:space="preserve">) </w:t>
      </w:r>
    </w:p>
    <w:p w14:paraId="2835D0DB" w14:textId="77777777" w:rsidR="00FB7C72" w:rsidRPr="007F4FF1" w:rsidRDefault="00FB7C72" w:rsidP="00FB7C72">
      <w:pPr>
        <w:spacing w:line="240" w:lineRule="exact"/>
        <w:ind w:left="1440"/>
        <w:rPr>
          <w:sz w:val="10"/>
          <w:szCs w:val="10"/>
          <w:lang w:val="pt-BR"/>
        </w:rPr>
      </w:pPr>
    </w:p>
    <w:p w14:paraId="339A19D5" w14:textId="77777777" w:rsidR="00FB7C72" w:rsidRPr="00781810" w:rsidRDefault="00FB7C72" w:rsidP="00FB7C72">
      <w:pPr>
        <w:spacing w:line="240" w:lineRule="exact"/>
        <w:ind w:left="1440"/>
        <w:rPr>
          <w:sz w:val="20"/>
          <w:lang w:val="pt-BR"/>
        </w:rPr>
      </w:pPr>
      <w:r w:rsidRPr="00781810">
        <w:rPr>
          <w:sz w:val="20"/>
          <w:lang w:val="pt-BR"/>
        </w:rPr>
        <w:t>Din punct de vedere al distributiei somerilor pe niveluri de instruire, l</w:t>
      </w:r>
      <w:r>
        <w:rPr>
          <w:sz w:val="20"/>
          <w:lang w:val="pt-BR"/>
        </w:rPr>
        <w:t>a sfarsitul lunii decembrie 2021</w:t>
      </w:r>
      <w:r w:rsidRPr="00781810">
        <w:rPr>
          <w:sz w:val="20"/>
          <w:lang w:val="pt-BR"/>
        </w:rPr>
        <w:t xml:space="preserve">, situatia se prezinta astfel: </w:t>
      </w:r>
      <w:r>
        <w:rPr>
          <w:sz w:val="20"/>
          <w:lang w:val="pt-BR"/>
        </w:rPr>
        <w:t>79,91</w:t>
      </w:r>
      <w:r w:rsidRPr="00781810">
        <w:rPr>
          <w:sz w:val="20"/>
          <w:lang w:val="pt-BR"/>
        </w:rPr>
        <w:t>%</w:t>
      </w:r>
      <w:r>
        <w:rPr>
          <w:sz w:val="20"/>
          <w:lang w:val="pt-BR"/>
        </w:rPr>
        <w:t xml:space="preserve"> </w:t>
      </w:r>
      <w:r w:rsidRPr="00781810">
        <w:rPr>
          <w:sz w:val="20"/>
          <w:lang w:val="pt-BR"/>
        </w:rPr>
        <w:t>(</w:t>
      </w:r>
      <w:r>
        <w:rPr>
          <w:sz w:val="20"/>
          <w:lang w:val="pt-BR"/>
        </w:rPr>
        <w:t xml:space="preserve">4.508 </w:t>
      </w:r>
      <w:r w:rsidRPr="00781810">
        <w:rPr>
          <w:sz w:val="20"/>
          <w:lang w:val="pt-BR"/>
        </w:rPr>
        <w:t xml:space="preserve">persoane) someri cu nivel de instruire primar, gimnazial si profesional, </w:t>
      </w:r>
      <w:r>
        <w:rPr>
          <w:sz w:val="20"/>
          <w:lang w:val="pt-BR"/>
        </w:rPr>
        <w:t>18,33</w:t>
      </w:r>
      <w:r w:rsidRPr="00781810">
        <w:rPr>
          <w:sz w:val="20"/>
        </w:rPr>
        <w:t>% (</w:t>
      </w:r>
      <w:r>
        <w:rPr>
          <w:sz w:val="20"/>
        </w:rPr>
        <w:t xml:space="preserve">1.034 </w:t>
      </w:r>
      <w:r w:rsidRPr="00781810">
        <w:rPr>
          <w:sz w:val="20"/>
        </w:rPr>
        <w:t>persoane) someri cu nivel de instruire liceal si postli</w:t>
      </w:r>
      <w:r>
        <w:rPr>
          <w:sz w:val="20"/>
        </w:rPr>
        <w:t>ceal si 1,76% (99</w:t>
      </w:r>
      <w:r w:rsidRPr="00781810">
        <w:rPr>
          <w:sz w:val="20"/>
        </w:rPr>
        <w:t xml:space="preserve">persoane) someri avand nivel de instruire universitar. </w:t>
      </w:r>
    </w:p>
    <w:p w14:paraId="39DDC3AA" w14:textId="77777777" w:rsidR="00FB7C72" w:rsidRDefault="00FB7C72" w:rsidP="00FB7C72">
      <w:pPr>
        <w:spacing w:after="0" w:line="240" w:lineRule="exact"/>
        <w:ind w:left="0" w:firstLine="720"/>
        <w:rPr>
          <w:rFonts w:eastAsia="Times New Roman"/>
          <w:bCs/>
          <w:sz w:val="20"/>
          <w:lang w:val="ro-RO" w:eastAsia="ro-RO"/>
        </w:rPr>
      </w:pPr>
    </w:p>
    <w:p w14:paraId="0BA82EF2" w14:textId="77777777" w:rsidR="00FB7C72" w:rsidRDefault="00FB7C72" w:rsidP="00FB7C72">
      <w:pPr>
        <w:spacing w:after="0" w:line="240" w:lineRule="exact"/>
        <w:ind w:left="0" w:firstLine="720"/>
        <w:rPr>
          <w:rFonts w:eastAsia="Times New Roman"/>
          <w:bCs/>
          <w:sz w:val="20"/>
          <w:lang w:val="ro-RO" w:eastAsia="ro-RO"/>
        </w:rPr>
      </w:pPr>
    </w:p>
    <w:p w14:paraId="4E1DB9C1" w14:textId="77777777" w:rsidR="00FB7C72" w:rsidRDefault="00FB7C72" w:rsidP="00FB7C72">
      <w:pPr>
        <w:spacing w:after="0" w:line="240" w:lineRule="exact"/>
        <w:ind w:left="0" w:firstLine="720"/>
        <w:rPr>
          <w:rFonts w:eastAsia="Times New Roman"/>
          <w:bCs/>
          <w:sz w:val="20"/>
          <w:lang w:val="ro-RO" w:eastAsia="ro-RO"/>
        </w:rPr>
      </w:pPr>
    </w:p>
    <w:p w14:paraId="656BF1A9" w14:textId="77777777" w:rsidR="00FB7C72" w:rsidRDefault="00FB7C72" w:rsidP="00FB7C72">
      <w:pPr>
        <w:spacing w:after="0" w:line="240" w:lineRule="exact"/>
        <w:ind w:left="0" w:firstLine="720"/>
        <w:rPr>
          <w:rFonts w:eastAsia="Times New Roman"/>
          <w:bCs/>
          <w:sz w:val="20"/>
          <w:lang w:val="ro-RO" w:eastAsia="ro-RO"/>
        </w:rPr>
      </w:pPr>
    </w:p>
    <w:p w14:paraId="7922C459" w14:textId="77777777" w:rsidR="00FB7C72" w:rsidRDefault="00FB7C72" w:rsidP="00FB7C72">
      <w:pPr>
        <w:spacing w:after="0" w:line="240" w:lineRule="exact"/>
        <w:ind w:left="0" w:firstLine="720"/>
        <w:rPr>
          <w:rFonts w:eastAsia="Times New Roman"/>
          <w:bCs/>
          <w:sz w:val="20"/>
          <w:lang w:val="ro-RO" w:eastAsia="ro-RO"/>
        </w:rPr>
      </w:pPr>
    </w:p>
    <w:p w14:paraId="45D37002" w14:textId="77777777" w:rsidR="00FB7C72" w:rsidRPr="00F06E3F" w:rsidRDefault="00FB7C72" w:rsidP="00FB7C72">
      <w:pPr>
        <w:spacing w:after="0" w:line="240" w:lineRule="exact"/>
        <w:ind w:left="720" w:firstLine="720"/>
        <w:rPr>
          <w:rFonts w:eastAsia="Times New Roman"/>
          <w:bCs/>
          <w:sz w:val="20"/>
          <w:szCs w:val="20"/>
          <w:lang w:val="ro-RO" w:eastAsia="ro-RO"/>
        </w:rPr>
      </w:pPr>
    </w:p>
    <w:p w14:paraId="5B7CE94C" w14:textId="77777777" w:rsidR="00FB7C72" w:rsidRDefault="00FB7C72" w:rsidP="00FB7C72">
      <w:pPr>
        <w:spacing w:after="0" w:line="240" w:lineRule="exact"/>
        <w:ind w:left="720" w:firstLine="720"/>
        <w:rPr>
          <w:rFonts w:eastAsia="Times New Roman"/>
          <w:bCs/>
          <w:sz w:val="20"/>
          <w:lang w:val="ro-RO" w:eastAsia="ro-RO"/>
        </w:rPr>
      </w:pPr>
      <w:r w:rsidRPr="00774CB9">
        <w:rPr>
          <w:rFonts w:eastAsia="Times New Roman"/>
          <w:bCs/>
          <w:sz w:val="20"/>
          <w:lang w:val="ro-RO" w:eastAsia="ro-RO"/>
        </w:rPr>
        <w:t xml:space="preserve">În </w:t>
      </w:r>
      <w:r>
        <w:rPr>
          <w:rFonts w:eastAsia="Times New Roman"/>
          <w:bCs/>
          <w:sz w:val="20"/>
          <w:lang w:val="ro-RO" w:eastAsia="ro-RO"/>
        </w:rPr>
        <w:t>perioada 01.01.2021 - 31.12.2021</w:t>
      </w:r>
      <w:r w:rsidRPr="00774CB9">
        <w:rPr>
          <w:rFonts w:eastAsia="Times New Roman"/>
          <w:bCs/>
          <w:sz w:val="20"/>
          <w:lang w:val="ro-RO" w:eastAsia="ro-RO"/>
        </w:rPr>
        <w:t xml:space="preserve"> dinamica şi structura şomajului se prezintă astfel:</w:t>
      </w:r>
    </w:p>
    <w:p w14:paraId="620EEA04" w14:textId="77777777" w:rsidR="00FB7C72" w:rsidRPr="009D4F10" w:rsidRDefault="00FB7C72" w:rsidP="00FB7C72">
      <w:pPr>
        <w:spacing w:after="0" w:line="240" w:lineRule="exact"/>
        <w:ind w:left="720" w:firstLine="720"/>
        <w:rPr>
          <w:rFonts w:eastAsia="Times New Roman"/>
          <w:bCs/>
          <w:sz w:val="10"/>
          <w:szCs w:val="10"/>
          <w:lang w:val="ro-RO" w:eastAsia="ro-RO"/>
        </w:rPr>
      </w:pPr>
    </w:p>
    <w:tbl>
      <w:tblPr>
        <w:tblW w:w="10170" w:type="dxa"/>
        <w:tblInd w:w="378" w:type="dxa"/>
        <w:tblLayout w:type="fixed"/>
        <w:tblLook w:val="0000" w:firstRow="0" w:lastRow="0" w:firstColumn="0" w:lastColumn="0" w:noHBand="0" w:noVBand="0"/>
      </w:tblPr>
      <w:tblGrid>
        <w:gridCol w:w="990"/>
        <w:gridCol w:w="720"/>
        <w:gridCol w:w="810"/>
        <w:gridCol w:w="810"/>
        <w:gridCol w:w="810"/>
        <w:gridCol w:w="720"/>
        <w:gridCol w:w="720"/>
        <w:gridCol w:w="810"/>
        <w:gridCol w:w="810"/>
        <w:gridCol w:w="810"/>
        <w:gridCol w:w="720"/>
        <w:gridCol w:w="720"/>
        <w:gridCol w:w="720"/>
      </w:tblGrid>
      <w:tr w:rsidR="00FB7C72" w:rsidRPr="00774CB9" w14:paraId="68181E06" w14:textId="77777777" w:rsidTr="00FF1494">
        <w:trPr>
          <w:trHeight w:val="450"/>
        </w:trPr>
        <w:tc>
          <w:tcPr>
            <w:tcW w:w="990" w:type="dxa"/>
            <w:tcBorders>
              <w:top w:val="single" w:sz="8" w:space="0" w:color="auto"/>
              <w:left w:val="single" w:sz="8" w:space="0" w:color="auto"/>
              <w:bottom w:val="single" w:sz="4" w:space="0" w:color="auto"/>
              <w:right w:val="single" w:sz="4" w:space="0" w:color="auto"/>
            </w:tcBorders>
          </w:tcPr>
          <w:p w14:paraId="71347A62"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2021</w:t>
            </w:r>
          </w:p>
        </w:tc>
        <w:tc>
          <w:tcPr>
            <w:tcW w:w="720" w:type="dxa"/>
            <w:tcBorders>
              <w:top w:val="single" w:sz="8" w:space="0" w:color="auto"/>
              <w:left w:val="nil"/>
              <w:bottom w:val="single" w:sz="4" w:space="0" w:color="auto"/>
              <w:right w:val="single" w:sz="4" w:space="0" w:color="auto"/>
            </w:tcBorders>
          </w:tcPr>
          <w:p w14:paraId="05480721" w14:textId="77777777" w:rsidR="00FB7C72" w:rsidRPr="00774CB9" w:rsidRDefault="00FB7C72" w:rsidP="00FF1494">
            <w:pPr>
              <w:spacing w:after="0" w:line="240" w:lineRule="auto"/>
              <w:ind w:left="0"/>
              <w:jc w:val="center"/>
              <w:rPr>
                <w:rFonts w:eastAsia="Times New Roman"/>
                <w:sz w:val="20"/>
                <w:szCs w:val="20"/>
                <w:lang w:val="ro-RO"/>
              </w:rPr>
            </w:pPr>
            <w:r w:rsidRPr="00774CB9">
              <w:rPr>
                <w:rFonts w:eastAsia="Times New Roman"/>
                <w:sz w:val="20"/>
                <w:szCs w:val="20"/>
                <w:lang w:val="ro-RO"/>
              </w:rPr>
              <w:t>ian</w:t>
            </w:r>
          </w:p>
        </w:tc>
        <w:tc>
          <w:tcPr>
            <w:tcW w:w="810" w:type="dxa"/>
            <w:tcBorders>
              <w:top w:val="single" w:sz="8" w:space="0" w:color="auto"/>
              <w:left w:val="nil"/>
              <w:bottom w:val="single" w:sz="4" w:space="0" w:color="auto"/>
              <w:right w:val="single" w:sz="4" w:space="0" w:color="auto"/>
            </w:tcBorders>
          </w:tcPr>
          <w:p w14:paraId="3746247A"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feb</w:t>
            </w:r>
          </w:p>
        </w:tc>
        <w:tc>
          <w:tcPr>
            <w:tcW w:w="810" w:type="dxa"/>
            <w:tcBorders>
              <w:top w:val="single" w:sz="8" w:space="0" w:color="auto"/>
              <w:left w:val="nil"/>
              <w:bottom w:val="single" w:sz="4" w:space="0" w:color="auto"/>
              <w:right w:val="single" w:sz="4" w:space="0" w:color="auto"/>
            </w:tcBorders>
          </w:tcPr>
          <w:p w14:paraId="18F22B99"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mar</w:t>
            </w:r>
          </w:p>
        </w:tc>
        <w:tc>
          <w:tcPr>
            <w:tcW w:w="810" w:type="dxa"/>
            <w:tcBorders>
              <w:top w:val="single" w:sz="8" w:space="0" w:color="auto"/>
              <w:left w:val="nil"/>
              <w:bottom w:val="single" w:sz="4" w:space="0" w:color="auto"/>
              <w:right w:val="single" w:sz="4" w:space="0" w:color="auto"/>
            </w:tcBorders>
          </w:tcPr>
          <w:p w14:paraId="1D7F46CE"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apr</w:t>
            </w:r>
          </w:p>
        </w:tc>
        <w:tc>
          <w:tcPr>
            <w:tcW w:w="720" w:type="dxa"/>
            <w:tcBorders>
              <w:top w:val="single" w:sz="8" w:space="0" w:color="auto"/>
              <w:left w:val="nil"/>
              <w:bottom w:val="single" w:sz="4" w:space="0" w:color="auto"/>
              <w:right w:val="single" w:sz="4" w:space="0" w:color="auto"/>
            </w:tcBorders>
          </w:tcPr>
          <w:p w14:paraId="36CC057C"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mai</w:t>
            </w:r>
          </w:p>
        </w:tc>
        <w:tc>
          <w:tcPr>
            <w:tcW w:w="720" w:type="dxa"/>
            <w:tcBorders>
              <w:top w:val="single" w:sz="8" w:space="0" w:color="auto"/>
              <w:left w:val="nil"/>
              <w:bottom w:val="single" w:sz="4" w:space="0" w:color="auto"/>
              <w:right w:val="single" w:sz="8" w:space="0" w:color="auto"/>
            </w:tcBorders>
          </w:tcPr>
          <w:p w14:paraId="4BFB25CF"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iun</w:t>
            </w:r>
          </w:p>
        </w:tc>
        <w:tc>
          <w:tcPr>
            <w:tcW w:w="810" w:type="dxa"/>
            <w:tcBorders>
              <w:top w:val="single" w:sz="8" w:space="0" w:color="auto"/>
              <w:left w:val="nil"/>
              <w:bottom w:val="single" w:sz="4" w:space="0" w:color="auto"/>
              <w:right w:val="single" w:sz="8" w:space="0" w:color="auto"/>
            </w:tcBorders>
          </w:tcPr>
          <w:p w14:paraId="7CE66624" w14:textId="77777777" w:rsidR="00FB7C72" w:rsidRPr="00774CB9" w:rsidRDefault="00FB7C72" w:rsidP="00FF1494">
            <w:pPr>
              <w:spacing w:after="0" w:line="240" w:lineRule="auto"/>
              <w:ind w:left="0"/>
              <w:jc w:val="center"/>
              <w:rPr>
                <w:rFonts w:eastAsia="Times New Roman"/>
                <w:sz w:val="20"/>
                <w:szCs w:val="20"/>
                <w:lang w:val="ro-RO"/>
              </w:rPr>
            </w:pPr>
            <w:r>
              <w:rPr>
                <w:rFonts w:eastAsia="Times New Roman"/>
                <w:sz w:val="20"/>
                <w:szCs w:val="20"/>
                <w:lang w:val="ro-RO"/>
              </w:rPr>
              <w:t>iul</w:t>
            </w:r>
          </w:p>
        </w:tc>
        <w:tc>
          <w:tcPr>
            <w:tcW w:w="810" w:type="dxa"/>
            <w:tcBorders>
              <w:top w:val="single" w:sz="8" w:space="0" w:color="auto"/>
              <w:left w:val="nil"/>
              <w:bottom w:val="single" w:sz="4" w:space="0" w:color="auto"/>
              <w:right w:val="single" w:sz="8" w:space="0" w:color="auto"/>
            </w:tcBorders>
          </w:tcPr>
          <w:p w14:paraId="2DE95B28" w14:textId="77777777" w:rsidR="00FB7C72" w:rsidRPr="00774CB9" w:rsidRDefault="00FB7C72" w:rsidP="00FF1494">
            <w:pPr>
              <w:spacing w:after="0" w:line="240" w:lineRule="auto"/>
              <w:ind w:left="0"/>
              <w:jc w:val="center"/>
              <w:rPr>
                <w:rFonts w:eastAsia="Times New Roman"/>
                <w:sz w:val="20"/>
                <w:szCs w:val="20"/>
                <w:lang w:val="pt-BR"/>
              </w:rPr>
            </w:pPr>
            <w:r>
              <w:rPr>
                <w:rFonts w:eastAsia="Times New Roman"/>
                <w:sz w:val="20"/>
                <w:szCs w:val="20"/>
                <w:lang w:val="pt-BR"/>
              </w:rPr>
              <w:t>aug</w:t>
            </w:r>
          </w:p>
        </w:tc>
        <w:tc>
          <w:tcPr>
            <w:tcW w:w="810" w:type="dxa"/>
            <w:tcBorders>
              <w:top w:val="single" w:sz="8" w:space="0" w:color="auto"/>
              <w:left w:val="nil"/>
              <w:bottom w:val="single" w:sz="4" w:space="0" w:color="auto"/>
              <w:right w:val="single" w:sz="8" w:space="0" w:color="auto"/>
            </w:tcBorders>
          </w:tcPr>
          <w:p w14:paraId="6C5ACC8B" w14:textId="77777777" w:rsidR="00FB7C72" w:rsidRPr="00774CB9" w:rsidRDefault="00FB7C72" w:rsidP="00FF1494">
            <w:pPr>
              <w:spacing w:after="0" w:line="240" w:lineRule="auto"/>
              <w:ind w:left="0"/>
              <w:jc w:val="center"/>
              <w:rPr>
                <w:rFonts w:eastAsia="Times New Roman"/>
                <w:sz w:val="20"/>
                <w:szCs w:val="20"/>
              </w:rPr>
            </w:pPr>
            <w:r>
              <w:rPr>
                <w:rFonts w:eastAsia="Times New Roman"/>
                <w:sz w:val="20"/>
                <w:szCs w:val="20"/>
              </w:rPr>
              <w:t>sept</w:t>
            </w:r>
          </w:p>
        </w:tc>
        <w:tc>
          <w:tcPr>
            <w:tcW w:w="720" w:type="dxa"/>
            <w:tcBorders>
              <w:top w:val="single" w:sz="8" w:space="0" w:color="auto"/>
              <w:left w:val="nil"/>
              <w:bottom w:val="single" w:sz="4" w:space="0" w:color="auto"/>
              <w:right w:val="single" w:sz="8" w:space="0" w:color="auto"/>
            </w:tcBorders>
          </w:tcPr>
          <w:p w14:paraId="7265E77B" w14:textId="77777777" w:rsidR="00FB7C72" w:rsidRPr="00774CB9" w:rsidRDefault="00FB7C72" w:rsidP="00FF1494">
            <w:pPr>
              <w:spacing w:after="0" w:line="240" w:lineRule="auto"/>
              <w:ind w:left="0"/>
              <w:jc w:val="center"/>
              <w:rPr>
                <w:rFonts w:eastAsia="Times New Roman"/>
                <w:sz w:val="20"/>
                <w:szCs w:val="20"/>
                <w:lang w:val="pt-BR"/>
              </w:rPr>
            </w:pPr>
            <w:r>
              <w:rPr>
                <w:rFonts w:eastAsia="Times New Roman"/>
                <w:sz w:val="20"/>
                <w:szCs w:val="20"/>
                <w:lang w:val="pt-BR"/>
              </w:rPr>
              <w:t>oct</w:t>
            </w:r>
          </w:p>
        </w:tc>
        <w:tc>
          <w:tcPr>
            <w:tcW w:w="720" w:type="dxa"/>
            <w:tcBorders>
              <w:top w:val="single" w:sz="8" w:space="0" w:color="auto"/>
              <w:left w:val="nil"/>
              <w:bottom w:val="single" w:sz="4" w:space="0" w:color="auto"/>
              <w:right w:val="single" w:sz="8" w:space="0" w:color="auto"/>
            </w:tcBorders>
          </w:tcPr>
          <w:p w14:paraId="4A6E449B" w14:textId="77777777" w:rsidR="00FB7C72" w:rsidRPr="00774CB9" w:rsidRDefault="00FB7C72" w:rsidP="00FF1494">
            <w:pPr>
              <w:spacing w:after="0" w:line="240" w:lineRule="auto"/>
              <w:ind w:left="0"/>
              <w:jc w:val="center"/>
              <w:rPr>
                <w:rFonts w:eastAsia="Times New Roman"/>
                <w:sz w:val="20"/>
                <w:szCs w:val="20"/>
                <w:lang w:val="pt-BR"/>
              </w:rPr>
            </w:pPr>
            <w:r>
              <w:rPr>
                <w:rFonts w:eastAsia="Times New Roman"/>
                <w:sz w:val="20"/>
                <w:szCs w:val="20"/>
                <w:lang w:val="pt-BR"/>
              </w:rPr>
              <w:t>noi</w:t>
            </w:r>
          </w:p>
        </w:tc>
        <w:tc>
          <w:tcPr>
            <w:tcW w:w="720" w:type="dxa"/>
            <w:tcBorders>
              <w:top w:val="single" w:sz="8" w:space="0" w:color="auto"/>
              <w:left w:val="nil"/>
              <w:bottom w:val="single" w:sz="4" w:space="0" w:color="auto"/>
              <w:right w:val="single" w:sz="8" w:space="0" w:color="auto"/>
            </w:tcBorders>
          </w:tcPr>
          <w:p w14:paraId="034ACFF2" w14:textId="77777777" w:rsidR="00FB7C72" w:rsidRPr="00774CB9" w:rsidRDefault="00FB7C72" w:rsidP="00FF1494">
            <w:pPr>
              <w:spacing w:after="0" w:line="240" w:lineRule="auto"/>
              <w:ind w:left="0"/>
              <w:jc w:val="center"/>
              <w:rPr>
                <w:rFonts w:eastAsia="Times New Roman"/>
                <w:sz w:val="20"/>
                <w:szCs w:val="20"/>
                <w:lang w:val="pt-BR"/>
              </w:rPr>
            </w:pPr>
            <w:r>
              <w:rPr>
                <w:rFonts w:eastAsia="Times New Roman"/>
                <w:sz w:val="20"/>
                <w:szCs w:val="20"/>
                <w:lang w:val="pt-BR"/>
              </w:rPr>
              <w:t>dec</w:t>
            </w:r>
          </w:p>
        </w:tc>
      </w:tr>
      <w:tr w:rsidR="00FB7C72" w14:paraId="6933917C" w14:textId="77777777" w:rsidTr="00FF1494">
        <w:trPr>
          <w:trHeight w:val="521"/>
        </w:trPr>
        <w:tc>
          <w:tcPr>
            <w:tcW w:w="990" w:type="dxa"/>
            <w:tcBorders>
              <w:top w:val="nil"/>
              <w:left w:val="single" w:sz="8" w:space="0" w:color="auto"/>
              <w:bottom w:val="single" w:sz="4" w:space="0" w:color="auto"/>
              <w:right w:val="single" w:sz="4" w:space="0" w:color="auto"/>
            </w:tcBorders>
          </w:tcPr>
          <w:p w14:paraId="0044C558" w14:textId="77777777" w:rsidR="00FB7C72" w:rsidRPr="00774CB9" w:rsidRDefault="00FB7C72" w:rsidP="00FF1494">
            <w:pPr>
              <w:spacing w:after="0" w:line="240" w:lineRule="auto"/>
              <w:ind w:left="0"/>
              <w:jc w:val="center"/>
              <w:rPr>
                <w:rFonts w:eastAsia="Times New Roman"/>
                <w:sz w:val="20"/>
                <w:szCs w:val="20"/>
              </w:rPr>
            </w:pPr>
            <w:r w:rsidRPr="00774CB9">
              <w:rPr>
                <w:rFonts w:eastAsia="Times New Roman"/>
                <w:sz w:val="20"/>
                <w:szCs w:val="20"/>
                <w:lang w:val="ro-RO"/>
              </w:rPr>
              <w:t>Număr şomeri</w:t>
            </w:r>
          </w:p>
        </w:tc>
        <w:tc>
          <w:tcPr>
            <w:tcW w:w="720" w:type="dxa"/>
            <w:tcBorders>
              <w:top w:val="nil"/>
              <w:left w:val="nil"/>
              <w:bottom w:val="single" w:sz="4" w:space="0" w:color="auto"/>
              <w:right w:val="single" w:sz="4" w:space="0" w:color="auto"/>
            </w:tcBorders>
            <w:vAlign w:val="center"/>
          </w:tcPr>
          <w:p w14:paraId="6953806E" w14:textId="77777777" w:rsidR="00FB7C72" w:rsidRPr="00774CB9" w:rsidRDefault="00FB7C72" w:rsidP="00FF1494">
            <w:pPr>
              <w:spacing w:after="0" w:line="240" w:lineRule="auto"/>
              <w:ind w:left="0"/>
              <w:jc w:val="center"/>
              <w:rPr>
                <w:rFonts w:eastAsia="Times New Roman"/>
                <w:sz w:val="20"/>
                <w:szCs w:val="20"/>
              </w:rPr>
            </w:pPr>
            <w:r>
              <w:rPr>
                <w:rFonts w:eastAsia="Times New Roman"/>
                <w:sz w:val="20"/>
                <w:szCs w:val="20"/>
              </w:rPr>
              <w:t>6.281</w:t>
            </w:r>
          </w:p>
        </w:tc>
        <w:tc>
          <w:tcPr>
            <w:tcW w:w="810" w:type="dxa"/>
            <w:tcBorders>
              <w:top w:val="nil"/>
              <w:left w:val="nil"/>
              <w:bottom w:val="single" w:sz="4" w:space="0" w:color="auto"/>
              <w:right w:val="single" w:sz="4" w:space="0" w:color="auto"/>
            </w:tcBorders>
            <w:vAlign w:val="center"/>
          </w:tcPr>
          <w:p w14:paraId="4372F665"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6.266</w:t>
            </w:r>
          </w:p>
        </w:tc>
        <w:tc>
          <w:tcPr>
            <w:tcW w:w="810" w:type="dxa"/>
            <w:tcBorders>
              <w:top w:val="nil"/>
              <w:left w:val="nil"/>
              <w:bottom w:val="single" w:sz="4" w:space="0" w:color="auto"/>
              <w:right w:val="single" w:sz="4" w:space="0" w:color="auto"/>
            </w:tcBorders>
            <w:vAlign w:val="center"/>
          </w:tcPr>
          <w:p w14:paraId="2C636147"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6.277</w:t>
            </w:r>
          </w:p>
        </w:tc>
        <w:tc>
          <w:tcPr>
            <w:tcW w:w="810" w:type="dxa"/>
            <w:tcBorders>
              <w:top w:val="nil"/>
              <w:left w:val="nil"/>
              <w:bottom w:val="single" w:sz="4" w:space="0" w:color="auto"/>
              <w:right w:val="single" w:sz="4" w:space="0" w:color="auto"/>
            </w:tcBorders>
            <w:vAlign w:val="center"/>
          </w:tcPr>
          <w:p w14:paraId="7B97996F"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6.020</w:t>
            </w:r>
          </w:p>
        </w:tc>
        <w:tc>
          <w:tcPr>
            <w:tcW w:w="720" w:type="dxa"/>
            <w:tcBorders>
              <w:top w:val="nil"/>
              <w:left w:val="nil"/>
              <w:bottom w:val="single" w:sz="4" w:space="0" w:color="auto"/>
              <w:right w:val="single" w:sz="4" w:space="0" w:color="auto"/>
            </w:tcBorders>
            <w:vAlign w:val="center"/>
          </w:tcPr>
          <w:p w14:paraId="01E643D2"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5.824</w:t>
            </w:r>
          </w:p>
        </w:tc>
        <w:tc>
          <w:tcPr>
            <w:tcW w:w="720" w:type="dxa"/>
            <w:tcBorders>
              <w:top w:val="nil"/>
              <w:left w:val="nil"/>
              <w:bottom w:val="single" w:sz="4" w:space="0" w:color="auto"/>
              <w:right w:val="single" w:sz="8" w:space="0" w:color="auto"/>
            </w:tcBorders>
            <w:vAlign w:val="center"/>
          </w:tcPr>
          <w:p w14:paraId="79C47294"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5.845</w:t>
            </w:r>
          </w:p>
        </w:tc>
        <w:tc>
          <w:tcPr>
            <w:tcW w:w="810" w:type="dxa"/>
            <w:tcBorders>
              <w:top w:val="nil"/>
              <w:left w:val="nil"/>
              <w:bottom w:val="single" w:sz="4" w:space="0" w:color="auto"/>
              <w:right w:val="single" w:sz="8" w:space="0" w:color="auto"/>
            </w:tcBorders>
            <w:vAlign w:val="center"/>
          </w:tcPr>
          <w:p w14:paraId="006C86D1"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5.957</w:t>
            </w:r>
          </w:p>
        </w:tc>
        <w:tc>
          <w:tcPr>
            <w:tcW w:w="810" w:type="dxa"/>
            <w:tcBorders>
              <w:top w:val="nil"/>
              <w:left w:val="nil"/>
              <w:bottom w:val="single" w:sz="4" w:space="0" w:color="auto"/>
              <w:right w:val="single" w:sz="8" w:space="0" w:color="auto"/>
            </w:tcBorders>
            <w:vAlign w:val="center"/>
          </w:tcPr>
          <w:p w14:paraId="5E7CAB75"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6.006</w:t>
            </w:r>
          </w:p>
        </w:tc>
        <w:tc>
          <w:tcPr>
            <w:tcW w:w="810" w:type="dxa"/>
            <w:tcBorders>
              <w:top w:val="nil"/>
              <w:left w:val="nil"/>
              <w:bottom w:val="single" w:sz="4" w:space="0" w:color="auto"/>
              <w:right w:val="single" w:sz="8" w:space="0" w:color="auto"/>
            </w:tcBorders>
            <w:vAlign w:val="center"/>
          </w:tcPr>
          <w:p w14:paraId="6FCA95CC"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5.793</w:t>
            </w:r>
          </w:p>
        </w:tc>
        <w:tc>
          <w:tcPr>
            <w:tcW w:w="720" w:type="dxa"/>
            <w:tcBorders>
              <w:top w:val="nil"/>
              <w:left w:val="nil"/>
              <w:bottom w:val="single" w:sz="4" w:space="0" w:color="auto"/>
              <w:right w:val="single" w:sz="8" w:space="0" w:color="auto"/>
            </w:tcBorders>
          </w:tcPr>
          <w:p w14:paraId="49E1A6CC" w14:textId="77777777" w:rsidR="00FB7C72" w:rsidRPr="00AC72AF" w:rsidRDefault="00FB7C72" w:rsidP="00FF1494">
            <w:pPr>
              <w:spacing w:after="0" w:line="240" w:lineRule="auto"/>
              <w:ind w:left="0"/>
              <w:jc w:val="center"/>
              <w:rPr>
                <w:rFonts w:eastAsia="Times New Roman"/>
                <w:sz w:val="14"/>
                <w:szCs w:val="14"/>
                <w:lang w:val="fr-FR"/>
              </w:rPr>
            </w:pPr>
          </w:p>
          <w:p w14:paraId="70C8CB54"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5.676</w:t>
            </w:r>
          </w:p>
        </w:tc>
        <w:tc>
          <w:tcPr>
            <w:tcW w:w="720" w:type="dxa"/>
            <w:tcBorders>
              <w:top w:val="nil"/>
              <w:left w:val="nil"/>
              <w:bottom w:val="single" w:sz="4" w:space="0" w:color="auto"/>
              <w:right w:val="single" w:sz="8" w:space="0" w:color="auto"/>
            </w:tcBorders>
          </w:tcPr>
          <w:p w14:paraId="622D52F2" w14:textId="77777777" w:rsidR="00FB7C72" w:rsidRPr="002037BE" w:rsidRDefault="00FB7C72" w:rsidP="00FF1494">
            <w:pPr>
              <w:spacing w:after="0" w:line="240" w:lineRule="auto"/>
              <w:ind w:left="0"/>
              <w:jc w:val="center"/>
              <w:rPr>
                <w:rFonts w:eastAsia="Times New Roman"/>
                <w:sz w:val="14"/>
                <w:szCs w:val="20"/>
                <w:lang w:val="fr-FR"/>
              </w:rPr>
            </w:pPr>
          </w:p>
          <w:p w14:paraId="7FD3EA72"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5.734</w:t>
            </w:r>
          </w:p>
        </w:tc>
        <w:tc>
          <w:tcPr>
            <w:tcW w:w="720" w:type="dxa"/>
            <w:tcBorders>
              <w:top w:val="nil"/>
              <w:left w:val="nil"/>
              <w:bottom w:val="single" w:sz="4" w:space="0" w:color="auto"/>
              <w:right w:val="single" w:sz="8" w:space="0" w:color="auto"/>
            </w:tcBorders>
          </w:tcPr>
          <w:p w14:paraId="7FD62420" w14:textId="77777777" w:rsidR="00FB7C72" w:rsidRPr="00F704FF" w:rsidRDefault="00FB7C72" w:rsidP="00FF1494">
            <w:pPr>
              <w:spacing w:after="0" w:line="240" w:lineRule="auto"/>
              <w:ind w:left="0"/>
              <w:jc w:val="center"/>
              <w:rPr>
                <w:rFonts w:eastAsia="Times New Roman"/>
                <w:sz w:val="14"/>
                <w:szCs w:val="20"/>
                <w:lang w:val="fr-FR"/>
              </w:rPr>
            </w:pPr>
          </w:p>
          <w:p w14:paraId="5534E49F"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5.641</w:t>
            </w:r>
          </w:p>
        </w:tc>
      </w:tr>
      <w:tr w:rsidR="00FB7C72" w14:paraId="44F84FDA" w14:textId="77777777" w:rsidTr="00FF1494">
        <w:trPr>
          <w:trHeight w:val="255"/>
        </w:trPr>
        <w:tc>
          <w:tcPr>
            <w:tcW w:w="990" w:type="dxa"/>
            <w:tcBorders>
              <w:top w:val="nil"/>
              <w:left w:val="single" w:sz="8" w:space="0" w:color="auto"/>
              <w:bottom w:val="single" w:sz="4" w:space="0" w:color="auto"/>
              <w:right w:val="single" w:sz="4" w:space="0" w:color="auto"/>
            </w:tcBorders>
          </w:tcPr>
          <w:p w14:paraId="7A612732" w14:textId="77777777" w:rsidR="00FB7C72" w:rsidRPr="00774CB9" w:rsidRDefault="00FB7C72" w:rsidP="00FF1494">
            <w:pPr>
              <w:spacing w:after="0" w:line="240" w:lineRule="auto"/>
              <w:ind w:left="0"/>
              <w:jc w:val="center"/>
              <w:rPr>
                <w:rFonts w:eastAsia="Times New Roman"/>
                <w:sz w:val="20"/>
                <w:szCs w:val="20"/>
                <w:lang w:val="fr-FR"/>
              </w:rPr>
            </w:pPr>
            <w:r w:rsidRPr="00774CB9">
              <w:rPr>
                <w:rFonts w:eastAsia="Times New Roman"/>
                <w:sz w:val="20"/>
                <w:szCs w:val="20"/>
                <w:lang w:val="ro-RO"/>
              </w:rPr>
              <w:t>Bărbaţi</w:t>
            </w:r>
          </w:p>
        </w:tc>
        <w:tc>
          <w:tcPr>
            <w:tcW w:w="720" w:type="dxa"/>
            <w:tcBorders>
              <w:top w:val="nil"/>
              <w:left w:val="nil"/>
              <w:bottom w:val="single" w:sz="4" w:space="0" w:color="auto"/>
              <w:right w:val="single" w:sz="4" w:space="0" w:color="auto"/>
            </w:tcBorders>
            <w:vAlign w:val="bottom"/>
          </w:tcPr>
          <w:p w14:paraId="7C29B19B"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3.485</w:t>
            </w:r>
          </w:p>
        </w:tc>
        <w:tc>
          <w:tcPr>
            <w:tcW w:w="810" w:type="dxa"/>
            <w:tcBorders>
              <w:top w:val="nil"/>
              <w:left w:val="nil"/>
              <w:bottom w:val="single" w:sz="4" w:space="0" w:color="auto"/>
              <w:right w:val="single" w:sz="4" w:space="0" w:color="auto"/>
            </w:tcBorders>
            <w:vAlign w:val="bottom"/>
          </w:tcPr>
          <w:p w14:paraId="668F7EAB"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3.468</w:t>
            </w:r>
          </w:p>
        </w:tc>
        <w:tc>
          <w:tcPr>
            <w:tcW w:w="810" w:type="dxa"/>
            <w:tcBorders>
              <w:top w:val="nil"/>
              <w:left w:val="nil"/>
              <w:bottom w:val="single" w:sz="4" w:space="0" w:color="auto"/>
              <w:right w:val="single" w:sz="4" w:space="0" w:color="auto"/>
            </w:tcBorders>
            <w:vAlign w:val="bottom"/>
          </w:tcPr>
          <w:p w14:paraId="29FB4D99"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3.513</w:t>
            </w:r>
          </w:p>
        </w:tc>
        <w:tc>
          <w:tcPr>
            <w:tcW w:w="810" w:type="dxa"/>
            <w:tcBorders>
              <w:top w:val="nil"/>
              <w:left w:val="nil"/>
              <w:bottom w:val="single" w:sz="4" w:space="0" w:color="auto"/>
              <w:right w:val="single" w:sz="4" w:space="0" w:color="auto"/>
            </w:tcBorders>
            <w:vAlign w:val="bottom"/>
          </w:tcPr>
          <w:p w14:paraId="28DCBA81"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3.405</w:t>
            </w:r>
          </w:p>
        </w:tc>
        <w:tc>
          <w:tcPr>
            <w:tcW w:w="720" w:type="dxa"/>
            <w:tcBorders>
              <w:top w:val="nil"/>
              <w:left w:val="nil"/>
              <w:bottom w:val="single" w:sz="4" w:space="0" w:color="auto"/>
              <w:right w:val="single" w:sz="4" w:space="0" w:color="auto"/>
            </w:tcBorders>
            <w:vAlign w:val="bottom"/>
          </w:tcPr>
          <w:p w14:paraId="36EBAB20"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3.315</w:t>
            </w:r>
          </w:p>
        </w:tc>
        <w:tc>
          <w:tcPr>
            <w:tcW w:w="720" w:type="dxa"/>
            <w:tcBorders>
              <w:top w:val="nil"/>
              <w:left w:val="nil"/>
              <w:bottom w:val="single" w:sz="4" w:space="0" w:color="auto"/>
              <w:right w:val="single" w:sz="8" w:space="0" w:color="auto"/>
            </w:tcBorders>
            <w:vAlign w:val="bottom"/>
          </w:tcPr>
          <w:p w14:paraId="0A10B050"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3.345</w:t>
            </w:r>
          </w:p>
        </w:tc>
        <w:tc>
          <w:tcPr>
            <w:tcW w:w="810" w:type="dxa"/>
            <w:tcBorders>
              <w:top w:val="nil"/>
              <w:left w:val="nil"/>
              <w:bottom w:val="single" w:sz="4" w:space="0" w:color="auto"/>
              <w:right w:val="single" w:sz="8" w:space="0" w:color="auto"/>
            </w:tcBorders>
          </w:tcPr>
          <w:p w14:paraId="3D489DB1"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3.428</w:t>
            </w:r>
          </w:p>
        </w:tc>
        <w:tc>
          <w:tcPr>
            <w:tcW w:w="810" w:type="dxa"/>
            <w:tcBorders>
              <w:top w:val="nil"/>
              <w:left w:val="nil"/>
              <w:bottom w:val="single" w:sz="4" w:space="0" w:color="auto"/>
              <w:right w:val="single" w:sz="8" w:space="0" w:color="auto"/>
            </w:tcBorders>
          </w:tcPr>
          <w:p w14:paraId="25D664B9"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3.458</w:t>
            </w:r>
          </w:p>
        </w:tc>
        <w:tc>
          <w:tcPr>
            <w:tcW w:w="810" w:type="dxa"/>
            <w:tcBorders>
              <w:top w:val="nil"/>
              <w:left w:val="nil"/>
              <w:bottom w:val="single" w:sz="4" w:space="0" w:color="auto"/>
              <w:right w:val="single" w:sz="8" w:space="0" w:color="auto"/>
            </w:tcBorders>
          </w:tcPr>
          <w:p w14:paraId="2CE2C362"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3.319</w:t>
            </w:r>
          </w:p>
        </w:tc>
        <w:tc>
          <w:tcPr>
            <w:tcW w:w="720" w:type="dxa"/>
            <w:tcBorders>
              <w:top w:val="nil"/>
              <w:left w:val="nil"/>
              <w:bottom w:val="single" w:sz="4" w:space="0" w:color="auto"/>
              <w:right w:val="single" w:sz="8" w:space="0" w:color="auto"/>
            </w:tcBorders>
          </w:tcPr>
          <w:p w14:paraId="126E4698"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3.290</w:t>
            </w:r>
          </w:p>
        </w:tc>
        <w:tc>
          <w:tcPr>
            <w:tcW w:w="720" w:type="dxa"/>
            <w:tcBorders>
              <w:top w:val="nil"/>
              <w:left w:val="nil"/>
              <w:bottom w:val="single" w:sz="4" w:space="0" w:color="auto"/>
              <w:right w:val="single" w:sz="8" w:space="0" w:color="auto"/>
            </w:tcBorders>
          </w:tcPr>
          <w:p w14:paraId="2B96ED57"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3.304</w:t>
            </w:r>
          </w:p>
        </w:tc>
        <w:tc>
          <w:tcPr>
            <w:tcW w:w="720" w:type="dxa"/>
            <w:tcBorders>
              <w:top w:val="nil"/>
              <w:left w:val="nil"/>
              <w:bottom w:val="single" w:sz="4" w:space="0" w:color="auto"/>
              <w:right w:val="single" w:sz="8" w:space="0" w:color="auto"/>
            </w:tcBorders>
          </w:tcPr>
          <w:p w14:paraId="581BFE51"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3.259</w:t>
            </w:r>
          </w:p>
        </w:tc>
      </w:tr>
      <w:tr w:rsidR="00FB7C72" w14:paraId="697251DE" w14:textId="77777777" w:rsidTr="00FF1494">
        <w:trPr>
          <w:trHeight w:val="255"/>
        </w:trPr>
        <w:tc>
          <w:tcPr>
            <w:tcW w:w="990" w:type="dxa"/>
            <w:tcBorders>
              <w:top w:val="nil"/>
              <w:left w:val="single" w:sz="8" w:space="0" w:color="auto"/>
              <w:bottom w:val="single" w:sz="4" w:space="0" w:color="auto"/>
              <w:right w:val="single" w:sz="4" w:space="0" w:color="auto"/>
            </w:tcBorders>
          </w:tcPr>
          <w:p w14:paraId="051C43A7" w14:textId="77777777" w:rsidR="00FB7C72" w:rsidRPr="00774CB9" w:rsidRDefault="00FB7C72" w:rsidP="00FF1494">
            <w:pPr>
              <w:spacing w:after="0" w:line="240" w:lineRule="auto"/>
              <w:ind w:left="0"/>
              <w:jc w:val="center"/>
              <w:rPr>
                <w:rFonts w:eastAsia="Times New Roman"/>
                <w:sz w:val="20"/>
                <w:szCs w:val="20"/>
                <w:lang w:val="fr-FR"/>
              </w:rPr>
            </w:pPr>
            <w:r w:rsidRPr="00774CB9">
              <w:rPr>
                <w:rFonts w:eastAsia="Times New Roman"/>
                <w:sz w:val="20"/>
                <w:szCs w:val="20"/>
                <w:lang w:val="ro-RO"/>
              </w:rPr>
              <w:t>Femei</w:t>
            </w:r>
          </w:p>
        </w:tc>
        <w:tc>
          <w:tcPr>
            <w:tcW w:w="720" w:type="dxa"/>
            <w:tcBorders>
              <w:top w:val="nil"/>
              <w:left w:val="nil"/>
              <w:bottom w:val="single" w:sz="4" w:space="0" w:color="auto"/>
              <w:right w:val="single" w:sz="4" w:space="0" w:color="auto"/>
            </w:tcBorders>
            <w:vAlign w:val="bottom"/>
          </w:tcPr>
          <w:p w14:paraId="285C0EE6"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2.796</w:t>
            </w:r>
          </w:p>
        </w:tc>
        <w:tc>
          <w:tcPr>
            <w:tcW w:w="810" w:type="dxa"/>
            <w:tcBorders>
              <w:top w:val="nil"/>
              <w:left w:val="nil"/>
              <w:bottom w:val="single" w:sz="4" w:space="0" w:color="auto"/>
              <w:right w:val="single" w:sz="4" w:space="0" w:color="auto"/>
            </w:tcBorders>
            <w:vAlign w:val="bottom"/>
          </w:tcPr>
          <w:p w14:paraId="6EB44DFE"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2.798</w:t>
            </w:r>
          </w:p>
        </w:tc>
        <w:tc>
          <w:tcPr>
            <w:tcW w:w="810" w:type="dxa"/>
            <w:tcBorders>
              <w:top w:val="nil"/>
              <w:left w:val="nil"/>
              <w:bottom w:val="single" w:sz="4" w:space="0" w:color="auto"/>
              <w:right w:val="single" w:sz="4" w:space="0" w:color="auto"/>
            </w:tcBorders>
            <w:vAlign w:val="bottom"/>
          </w:tcPr>
          <w:p w14:paraId="1620EB35"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2.764</w:t>
            </w:r>
          </w:p>
        </w:tc>
        <w:tc>
          <w:tcPr>
            <w:tcW w:w="810" w:type="dxa"/>
            <w:tcBorders>
              <w:top w:val="nil"/>
              <w:left w:val="nil"/>
              <w:bottom w:val="single" w:sz="4" w:space="0" w:color="auto"/>
              <w:right w:val="single" w:sz="4" w:space="0" w:color="auto"/>
            </w:tcBorders>
            <w:vAlign w:val="bottom"/>
          </w:tcPr>
          <w:p w14:paraId="07EC1352"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2.615</w:t>
            </w:r>
          </w:p>
        </w:tc>
        <w:tc>
          <w:tcPr>
            <w:tcW w:w="720" w:type="dxa"/>
            <w:tcBorders>
              <w:top w:val="nil"/>
              <w:left w:val="nil"/>
              <w:bottom w:val="single" w:sz="4" w:space="0" w:color="auto"/>
              <w:right w:val="single" w:sz="4" w:space="0" w:color="auto"/>
            </w:tcBorders>
            <w:vAlign w:val="bottom"/>
          </w:tcPr>
          <w:p w14:paraId="06ADD3B6"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2.509</w:t>
            </w:r>
          </w:p>
        </w:tc>
        <w:tc>
          <w:tcPr>
            <w:tcW w:w="720" w:type="dxa"/>
            <w:tcBorders>
              <w:top w:val="nil"/>
              <w:left w:val="nil"/>
              <w:bottom w:val="single" w:sz="4" w:space="0" w:color="auto"/>
              <w:right w:val="single" w:sz="8" w:space="0" w:color="auto"/>
            </w:tcBorders>
            <w:vAlign w:val="bottom"/>
          </w:tcPr>
          <w:p w14:paraId="559F92F4"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2.500</w:t>
            </w:r>
          </w:p>
        </w:tc>
        <w:tc>
          <w:tcPr>
            <w:tcW w:w="810" w:type="dxa"/>
            <w:tcBorders>
              <w:top w:val="nil"/>
              <w:left w:val="nil"/>
              <w:bottom w:val="single" w:sz="4" w:space="0" w:color="auto"/>
              <w:right w:val="single" w:sz="8" w:space="0" w:color="auto"/>
            </w:tcBorders>
          </w:tcPr>
          <w:p w14:paraId="65D5906D"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2.529</w:t>
            </w:r>
          </w:p>
        </w:tc>
        <w:tc>
          <w:tcPr>
            <w:tcW w:w="810" w:type="dxa"/>
            <w:tcBorders>
              <w:top w:val="nil"/>
              <w:left w:val="nil"/>
              <w:bottom w:val="single" w:sz="4" w:space="0" w:color="auto"/>
              <w:right w:val="single" w:sz="8" w:space="0" w:color="auto"/>
            </w:tcBorders>
          </w:tcPr>
          <w:p w14:paraId="4D12941E"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2.548</w:t>
            </w:r>
          </w:p>
        </w:tc>
        <w:tc>
          <w:tcPr>
            <w:tcW w:w="810" w:type="dxa"/>
            <w:tcBorders>
              <w:top w:val="nil"/>
              <w:left w:val="nil"/>
              <w:bottom w:val="single" w:sz="4" w:space="0" w:color="auto"/>
              <w:right w:val="single" w:sz="8" w:space="0" w:color="auto"/>
            </w:tcBorders>
          </w:tcPr>
          <w:p w14:paraId="5CC919AA"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2.474</w:t>
            </w:r>
          </w:p>
        </w:tc>
        <w:tc>
          <w:tcPr>
            <w:tcW w:w="720" w:type="dxa"/>
            <w:tcBorders>
              <w:top w:val="nil"/>
              <w:left w:val="nil"/>
              <w:bottom w:val="single" w:sz="4" w:space="0" w:color="auto"/>
              <w:right w:val="single" w:sz="8" w:space="0" w:color="auto"/>
            </w:tcBorders>
          </w:tcPr>
          <w:p w14:paraId="29EA75A3"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2.386</w:t>
            </w:r>
          </w:p>
        </w:tc>
        <w:tc>
          <w:tcPr>
            <w:tcW w:w="720" w:type="dxa"/>
            <w:tcBorders>
              <w:top w:val="nil"/>
              <w:left w:val="nil"/>
              <w:bottom w:val="single" w:sz="4" w:space="0" w:color="auto"/>
              <w:right w:val="single" w:sz="8" w:space="0" w:color="auto"/>
            </w:tcBorders>
          </w:tcPr>
          <w:p w14:paraId="22AFB0C1"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2.430</w:t>
            </w:r>
          </w:p>
        </w:tc>
        <w:tc>
          <w:tcPr>
            <w:tcW w:w="720" w:type="dxa"/>
            <w:tcBorders>
              <w:top w:val="nil"/>
              <w:left w:val="nil"/>
              <w:bottom w:val="single" w:sz="4" w:space="0" w:color="auto"/>
              <w:right w:val="single" w:sz="8" w:space="0" w:color="auto"/>
            </w:tcBorders>
          </w:tcPr>
          <w:p w14:paraId="491C9AFA"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2.382</w:t>
            </w:r>
          </w:p>
        </w:tc>
      </w:tr>
      <w:tr w:rsidR="00FB7C72" w:rsidRPr="00E37CC3" w14:paraId="709B793A" w14:textId="77777777" w:rsidTr="00FF1494">
        <w:trPr>
          <w:trHeight w:val="539"/>
        </w:trPr>
        <w:tc>
          <w:tcPr>
            <w:tcW w:w="990" w:type="dxa"/>
            <w:tcBorders>
              <w:top w:val="single" w:sz="4" w:space="0" w:color="auto"/>
              <w:left w:val="single" w:sz="4" w:space="0" w:color="auto"/>
              <w:bottom w:val="single" w:sz="4" w:space="0" w:color="auto"/>
              <w:right w:val="single" w:sz="4" w:space="0" w:color="auto"/>
            </w:tcBorders>
          </w:tcPr>
          <w:p w14:paraId="61BBA4D0" w14:textId="77777777" w:rsidR="00FB7C72"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Rata</w:t>
            </w:r>
          </w:p>
          <w:p w14:paraId="76AEA05E"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şomaj</w:t>
            </w:r>
            <w:r w:rsidRPr="00774CB9">
              <w:rPr>
                <w:rFonts w:eastAsia="Times New Roman"/>
                <w:sz w:val="20"/>
                <w:szCs w:val="20"/>
                <w:lang w:val="fr-FR"/>
              </w:rPr>
              <w:t>%</w:t>
            </w:r>
          </w:p>
        </w:tc>
        <w:tc>
          <w:tcPr>
            <w:tcW w:w="720" w:type="dxa"/>
            <w:tcBorders>
              <w:top w:val="single" w:sz="4" w:space="0" w:color="auto"/>
              <w:left w:val="single" w:sz="4" w:space="0" w:color="auto"/>
              <w:bottom w:val="single" w:sz="4" w:space="0" w:color="auto"/>
              <w:right w:val="single" w:sz="4" w:space="0" w:color="auto"/>
            </w:tcBorders>
            <w:vAlign w:val="center"/>
          </w:tcPr>
          <w:p w14:paraId="244B2A11"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6,16</w:t>
            </w:r>
          </w:p>
        </w:tc>
        <w:tc>
          <w:tcPr>
            <w:tcW w:w="810" w:type="dxa"/>
            <w:tcBorders>
              <w:top w:val="single" w:sz="4" w:space="0" w:color="auto"/>
              <w:left w:val="single" w:sz="4" w:space="0" w:color="auto"/>
              <w:bottom w:val="single" w:sz="4" w:space="0" w:color="auto"/>
              <w:right w:val="single" w:sz="4" w:space="0" w:color="auto"/>
            </w:tcBorders>
            <w:vAlign w:val="center"/>
          </w:tcPr>
          <w:p w14:paraId="729981A6"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6,14</w:t>
            </w:r>
          </w:p>
        </w:tc>
        <w:tc>
          <w:tcPr>
            <w:tcW w:w="810" w:type="dxa"/>
            <w:tcBorders>
              <w:top w:val="single" w:sz="4" w:space="0" w:color="auto"/>
              <w:left w:val="single" w:sz="4" w:space="0" w:color="auto"/>
              <w:bottom w:val="single" w:sz="4" w:space="0" w:color="auto"/>
              <w:right w:val="single" w:sz="4" w:space="0" w:color="auto"/>
            </w:tcBorders>
            <w:vAlign w:val="center"/>
          </w:tcPr>
          <w:p w14:paraId="060FB558"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6,15</w:t>
            </w:r>
          </w:p>
        </w:tc>
        <w:tc>
          <w:tcPr>
            <w:tcW w:w="810" w:type="dxa"/>
            <w:tcBorders>
              <w:top w:val="single" w:sz="4" w:space="0" w:color="auto"/>
              <w:left w:val="single" w:sz="4" w:space="0" w:color="auto"/>
              <w:bottom w:val="single" w:sz="4" w:space="0" w:color="auto"/>
              <w:right w:val="single" w:sz="4" w:space="0" w:color="auto"/>
            </w:tcBorders>
            <w:vAlign w:val="center"/>
          </w:tcPr>
          <w:p w14:paraId="23ACA426"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5,9</w:t>
            </w:r>
          </w:p>
        </w:tc>
        <w:tc>
          <w:tcPr>
            <w:tcW w:w="720" w:type="dxa"/>
            <w:tcBorders>
              <w:top w:val="single" w:sz="4" w:space="0" w:color="auto"/>
              <w:left w:val="single" w:sz="4" w:space="0" w:color="auto"/>
              <w:bottom w:val="single" w:sz="4" w:space="0" w:color="auto"/>
              <w:right w:val="single" w:sz="4" w:space="0" w:color="auto"/>
            </w:tcBorders>
            <w:vAlign w:val="center"/>
          </w:tcPr>
          <w:p w14:paraId="3121FB9B"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5,7</w:t>
            </w:r>
          </w:p>
        </w:tc>
        <w:tc>
          <w:tcPr>
            <w:tcW w:w="720" w:type="dxa"/>
            <w:tcBorders>
              <w:top w:val="single" w:sz="4" w:space="0" w:color="auto"/>
              <w:left w:val="single" w:sz="4" w:space="0" w:color="auto"/>
              <w:bottom w:val="single" w:sz="4" w:space="0" w:color="auto"/>
              <w:right w:val="single" w:sz="4" w:space="0" w:color="auto"/>
            </w:tcBorders>
            <w:noWrap/>
            <w:vAlign w:val="center"/>
          </w:tcPr>
          <w:p w14:paraId="7FBE2CD1"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5,7</w:t>
            </w:r>
          </w:p>
        </w:tc>
        <w:tc>
          <w:tcPr>
            <w:tcW w:w="810" w:type="dxa"/>
            <w:tcBorders>
              <w:top w:val="single" w:sz="4" w:space="0" w:color="auto"/>
              <w:left w:val="single" w:sz="4" w:space="0" w:color="auto"/>
              <w:bottom w:val="single" w:sz="4" w:space="0" w:color="auto"/>
              <w:right w:val="single" w:sz="4" w:space="0" w:color="auto"/>
            </w:tcBorders>
          </w:tcPr>
          <w:p w14:paraId="3DCA4104" w14:textId="77777777" w:rsidR="00FB7C72" w:rsidRPr="00FF1D7C" w:rsidRDefault="00FB7C72" w:rsidP="00FF1494">
            <w:pPr>
              <w:spacing w:after="0" w:line="240" w:lineRule="auto"/>
              <w:ind w:left="0"/>
              <w:jc w:val="center"/>
              <w:rPr>
                <w:rFonts w:eastAsia="Times New Roman"/>
                <w:sz w:val="14"/>
                <w:szCs w:val="20"/>
                <w:lang w:val="fr-FR"/>
              </w:rPr>
            </w:pPr>
          </w:p>
          <w:p w14:paraId="132D104C"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5,8</w:t>
            </w:r>
          </w:p>
        </w:tc>
        <w:tc>
          <w:tcPr>
            <w:tcW w:w="810" w:type="dxa"/>
            <w:tcBorders>
              <w:top w:val="single" w:sz="4" w:space="0" w:color="auto"/>
              <w:left w:val="single" w:sz="4" w:space="0" w:color="auto"/>
              <w:bottom w:val="single" w:sz="4" w:space="0" w:color="auto"/>
              <w:right w:val="single" w:sz="4" w:space="0" w:color="auto"/>
            </w:tcBorders>
          </w:tcPr>
          <w:p w14:paraId="42D6DEEB" w14:textId="77777777" w:rsidR="00FB7C72" w:rsidRPr="0019146B" w:rsidRDefault="00FB7C72" w:rsidP="00FF1494">
            <w:pPr>
              <w:spacing w:after="0" w:line="240" w:lineRule="auto"/>
              <w:ind w:left="0"/>
              <w:jc w:val="center"/>
              <w:rPr>
                <w:rFonts w:eastAsia="Times New Roman"/>
                <w:sz w:val="14"/>
                <w:szCs w:val="14"/>
                <w:lang w:val="fr-FR"/>
              </w:rPr>
            </w:pPr>
          </w:p>
          <w:p w14:paraId="4832B6C3" w14:textId="77777777" w:rsidR="00FB7C72" w:rsidRPr="00774CB9" w:rsidRDefault="00FB7C72" w:rsidP="00FF1494">
            <w:pPr>
              <w:spacing w:after="0" w:line="240" w:lineRule="auto"/>
              <w:ind w:left="0"/>
              <w:jc w:val="center"/>
              <w:rPr>
                <w:rFonts w:eastAsia="Times New Roman"/>
                <w:sz w:val="20"/>
                <w:szCs w:val="20"/>
                <w:lang w:val="fr-FR"/>
              </w:rPr>
            </w:pPr>
            <w:r>
              <w:rPr>
                <w:rFonts w:eastAsia="Times New Roman"/>
                <w:sz w:val="20"/>
                <w:szCs w:val="20"/>
                <w:lang w:val="fr-FR"/>
              </w:rPr>
              <w:t>5,8</w:t>
            </w:r>
          </w:p>
        </w:tc>
        <w:tc>
          <w:tcPr>
            <w:tcW w:w="810" w:type="dxa"/>
            <w:tcBorders>
              <w:top w:val="single" w:sz="4" w:space="0" w:color="auto"/>
              <w:left w:val="single" w:sz="4" w:space="0" w:color="auto"/>
              <w:bottom w:val="single" w:sz="4" w:space="0" w:color="auto"/>
              <w:right w:val="single" w:sz="4" w:space="0" w:color="auto"/>
            </w:tcBorders>
          </w:tcPr>
          <w:p w14:paraId="5C9A2510" w14:textId="77777777" w:rsidR="00FB7C72" w:rsidRPr="00EA385E" w:rsidRDefault="00FB7C72" w:rsidP="00FF1494">
            <w:pPr>
              <w:spacing w:after="0" w:line="240" w:lineRule="auto"/>
              <w:ind w:left="0"/>
              <w:jc w:val="center"/>
              <w:rPr>
                <w:rFonts w:eastAsia="Times New Roman"/>
                <w:sz w:val="14"/>
                <w:szCs w:val="10"/>
              </w:rPr>
            </w:pPr>
          </w:p>
          <w:p w14:paraId="208CC8EE" w14:textId="77777777" w:rsidR="00FB7C72" w:rsidRPr="00774CB9" w:rsidRDefault="00FB7C72" w:rsidP="00FF1494">
            <w:pPr>
              <w:spacing w:after="0" w:line="240" w:lineRule="auto"/>
              <w:ind w:left="0"/>
              <w:jc w:val="center"/>
              <w:rPr>
                <w:rFonts w:eastAsia="Times New Roman"/>
                <w:sz w:val="20"/>
                <w:szCs w:val="20"/>
              </w:rPr>
            </w:pPr>
            <w:r>
              <w:rPr>
                <w:rFonts w:eastAsia="Times New Roman"/>
                <w:sz w:val="20"/>
                <w:szCs w:val="20"/>
              </w:rPr>
              <w:t>5,7</w:t>
            </w:r>
          </w:p>
        </w:tc>
        <w:tc>
          <w:tcPr>
            <w:tcW w:w="720" w:type="dxa"/>
            <w:tcBorders>
              <w:top w:val="single" w:sz="4" w:space="0" w:color="auto"/>
              <w:left w:val="single" w:sz="4" w:space="0" w:color="auto"/>
              <w:bottom w:val="single" w:sz="4" w:space="0" w:color="auto"/>
              <w:right w:val="single" w:sz="4" w:space="0" w:color="auto"/>
            </w:tcBorders>
          </w:tcPr>
          <w:p w14:paraId="54051E70" w14:textId="77777777" w:rsidR="00FB7C72" w:rsidRPr="00AC72AF" w:rsidRDefault="00FB7C72" w:rsidP="00FF1494">
            <w:pPr>
              <w:spacing w:after="0" w:line="240" w:lineRule="auto"/>
              <w:ind w:left="0"/>
              <w:jc w:val="center"/>
              <w:rPr>
                <w:rFonts w:eastAsia="Times New Roman"/>
                <w:sz w:val="14"/>
                <w:szCs w:val="14"/>
              </w:rPr>
            </w:pPr>
          </w:p>
          <w:p w14:paraId="636D8F91" w14:textId="77777777" w:rsidR="00FB7C72" w:rsidRPr="00B14B3C" w:rsidRDefault="00FB7C72" w:rsidP="00FF1494">
            <w:pPr>
              <w:spacing w:after="0" w:line="240" w:lineRule="auto"/>
              <w:ind w:left="0"/>
              <w:jc w:val="center"/>
              <w:rPr>
                <w:rFonts w:eastAsia="Times New Roman"/>
                <w:sz w:val="20"/>
                <w:szCs w:val="20"/>
              </w:rPr>
            </w:pPr>
            <w:r>
              <w:rPr>
                <w:rFonts w:eastAsia="Times New Roman"/>
                <w:sz w:val="20"/>
                <w:szCs w:val="20"/>
              </w:rPr>
              <w:t>5,6</w:t>
            </w:r>
          </w:p>
        </w:tc>
        <w:tc>
          <w:tcPr>
            <w:tcW w:w="720" w:type="dxa"/>
            <w:tcBorders>
              <w:top w:val="single" w:sz="4" w:space="0" w:color="auto"/>
              <w:left w:val="single" w:sz="4" w:space="0" w:color="auto"/>
              <w:bottom w:val="single" w:sz="4" w:space="0" w:color="auto"/>
              <w:right w:val="single" w:sz="4" w:space="0" w:color="auto"/>
            </w:tcBorders>
          </w:tcPr>
          <w:p w14:paraId="7D29A88E" w14:textId="77777777" w:rsidR="00FB7C72" w:rsidRPr="002037BE" w:rsidRDefault="00FB7C72" w:rsidP="00FF1494">
            <w:pPr>
              <w:spacing w:after="0" w:line="240" w:lineRule="auto"/>
              <w:ind w:left="0"/>
              <w:jc w:val="center"/>
              <w:rPr>
                <w:rFonts w:eastAsia="Times New Roman"/>
                <w:sz w:val="14"/>
                <w:szCs w:val="20"/>
              </w:rPr>
            </w:pPr>
          </w:p>
          <w:p w14:paraId="42344B98" w14:textId="77777777" w:rsidR="00FB7C72" w:rsidRPr="00B14B3C" w:rsidRDefault="00FB7C72" w:rsidP="00FF1494">
            <w:pPr>
              <w:spacing w:after="0" w:line="240" w:lineRule="auto"/>
              <w:ind w:left="0"/>
              <w:jc w:val="center"/>
              <w:rPr>
                <w:rFonts w:eastAsia="Times New Roman"/>
                <w:sz w:val="20"/>
                <w:szCs w:val="20"/>
              </w:rPr>
            </w:pPr>
            <w:r>
              <w:rPr>
                <w:rFonts w:eastAsia="Times New Roman"/>
                <w:sz w:val="20"/>
                <w:szCs w:val="20"/>
              </w:rPr>
              <w:t>5,6</w:t>
            </w:r>
          </w:p>
        </w:tc>
        <w:tc>
          <w:tcPr>
            <w:tcW w:w="720" w:type="dxa"/>
            <w:tcBorders>
              <w:top w:val="single" w:sz="4" w:space="0" w:color="auto"/>
              <w:left w:val="single" w:sz="4" w:space="0" w:color="auto"/>
              <w:bottom w:val="single" w:sz="4" w:space="0" w:color="auto"/>
              <w:right w:val="single" w:sz="4" w:space="0" w:color="auto"/>
            </w:tcBorders>
          </w:tcPr>
          <w:p w14:paraId="6B44D15F" w14:textId="77777777" w:rsidR="00FB7C72" w:rsidRPr="0000615A" w:rsidRDefault="00FB7C72" w:rsidP="00FF1494">
            <w:pPr>
              <w:spacing w:after="0" w:line="240" w:lineRule="auto"/>
              <w:ind w:left="0"/>
              <w:jc w:val="center"/>
              <w:rPr>
                <w:rFonts w:eastAsia="Times New Roman"/>
                <w:sz w:val="14"/>
                <w:szCs w:val="20"/>
              </w:rPr>
            </w:pPr>
          </w:p>
          <w:p w14:paraId="4A210A78" w14:textId="77777777" w:rsidR="00FB7C72" w:rsidRPr="00E37CC3" w:rsidRDefault="00FB7C72" w:rsidP="00FF1494">
            <w:pPr>
              <w:spacing w:after="0" w:line="240" w:lineRule="auto"/>
              <w:ind w:left="0"/>
              <w:jc w:val="center"/>
              <w:rPr>
                <w:rFonts w:eastAsia="Times New Roman"/>
                <w:sz w:val="20"/>
                <w:szCs w:val="20"/>
              </w:rPr>
            </w:pPr>
            <w:r>
              <w:rPr>
                <w:rFonts w:eastAsia="Times New Roman"/>
                <w:sz w:val="20"/>
                <w:szCs w:val="20"/>
              </w:rPr>
              <w:t>5,5</w:t>
            </w:r>
          </w:p>
        </w:tc>
      </w:tr>
    </w:tbl>
    <w:p w14:paraId="1786ABE5" w14:textId="77777777" w:rsidR="00FB7C72" w:rsidRDefault="00FB7C72" w:rsidP="00FB7C72">
      <w:pPr>
        <w:spacing w:after="0" w:line="240" w:lineRule="auto"/>
        <w:ind w:left="1440"/>
        <w:rPr>
          <w:rFonts w:eastAsia="Times New Roman"/>
          <w:bCs/>
          <w:sz w:val="20"/>
          <w:szCs w:val="20"/>
          <w:lang w:val="pt-BR" w:eastAsia="ro-RO"/>
        </w:rPr>
      </w:pPr>
    </w:p>
    <w:p w14:paraId="247D338E" w14:textId="77777777" w:rsidR="00FB7C72" w:rsidRPr="002E3E65" w:rsidRDefault="00FB7C72" w:rsidP="00FB7C72">
      <w:pPr>
        <w:spacing w:after="0" w:line="240" w:lineRule="auto"/>
        <w:ind w:left="1440"/>
        <w:rPr>
          <w:rFonts w:eastAsia="Times New Roman"/>
          <w:bCs/>
          <w:sz w:val="20"/>
          <w:szCs w:val="20"/>
          <w:lang w:val="pt-BR" w:eastAsia="ro-RO"/>
        </w:rPr>
      </w:pPr>
      <w:r w:rsidRPr="002E3E65">
        <w:rPr>
          <w:rFonts w:eastAsia="Times New Roman"/>
          <w:bCs/>
          <w:sz w:val="20"/>
          <w:szCs w:val="20"/>
          <w:lang w:val="pt-BR" w:eastAsia="ro-RO"/>
        </w:rPr>
        <w:t>Comparând rata şomajului înregistrată în fiecare lună la nivelul judeţului Mehedinţi, se constată ca aceasta s-a situat la un nivel mediu, nu a avut fluctuatii mari si a oscilat intre 6,</w:t>
      </w:r>
      <w:r>
        <w:rPr>
          <w:rFonts w:eastAsia="Times New Roman"/>
          <w:bCs/>
          <w:sz w:val="20"/>
          <w:szCs w:val="20"/>
          <w:lang w:val="pt-BR" w:eastAsia="ro-RO"/>
        </w:rPr>
        <w:t>1</w:t>
      </w:r>
      <w:r w:rsidRPr="002E3E65">
        <w:rPr>
          <w:rFonts w:eastAsia="Times New Roman"/>
          <w:bCs/>
          <w:sz w:val="20"/>
          <w:szCs w:val="20"/>
          <w:lang w:val="pt-BR" w:eastAsia="ro-RO"/>
        </w:rPr>
        <w:t>6% si 5,</w:t>
      </w:r>
      <w:r>
        <w:rPr>
          <w:rFonts w:eastAsia="Times New Roman"/>
          <w:bCs/>
          <w:sz w:val="20"/>
          <w:szCs w:val="20"/>
          <w:lang w:val="pt-BR" w:eastAsia="ro-RO"/>
        </w:rPr>
        <w:t>5</w:t>
      </w:r>
      <w:r w:rsidRPr="002E3E65">
        <w:rPr>
          <w:rFonts w:eastAsia="Times New Roman"/>
          <w:bCs/>
          <w:sz w:val="20"/>
          <w:szCs w:val="20"/>
          <w:lang w:val="pt-BR" w:eastAsia="ro-RO"/>
        </w:rPr>
        <w:t xml:space="preserve">%; la sfârşitul lunii </w:t>
      </w:r>
      <w:r>
        <w:rPr>
          <w:rFonts w:eastAsia="Times New Roman"/>
          <w:bCs/>
          <w:sz w:val="20"/>
          <w:szCs w:val="20"/>
          <w:lang w:val="pt-BR" w:eastAsia="ro-RO"/>
        </w:rPr>
        <w:t xml:space="preserve">ianuarie </w:t>
      </w:r>
      <w:r w:rsidRPr="002E3E65">
        <w:rPr>
          <w:rFonts w:eastAsia="Times New Roman"/>
          <w:bCs/>
          <w:sz w:val="20"/>
          <w:szCs w:val="20"/>
          <w:lang w:val="pt-BR" w:eastAsia="ro-RO"/>
        </w:rPr>
        <w:t>202</w:t>
      </w:r>
      <w:r>
        <w:rPr>
          <w:rFonts w:eastAsia="Times New Roman"/>
          <w:bCs/>
          <w:sz w:val="20"/>
          <w:szCs w:val="20"/>
          <w:lang w:val="pt-BR" w:eastAsia="ro-RO"/>
        </w:rPr>
        <w:t>1</w:t>
      </w:r>
      <w:r w:rsidRPr="002E3E65">
        <w:rPr>
          <w:rFonts w:eastAsia="Times New Roman"/>
          <w:bCs/>
          <w:sz w:val="20"/>
          <w:szCs w:val="20"/>
          <w:lang w:val="pt-BR" w:eastAsia="ro-RO"/>
        </w:rPr>
        <w:t xml:space="preserve"> a inregistrat </w:t>
      </w:r>
      <w:r>
        <w:rPr>
          <w:rFonts w:eastAsia="Times New Roman"/>
          <w:bCs/>
          <w:sz w:val="20"/>
          <w:szCs w:val="20"/>
          <w:lang w:val="pt-BR" w:eastAsia="ro-RO"/>
        </w:rPr>
        <w:t>cea mai mare</w:t>
      </w:r>
      <w:r w:rsidRPr="002E3E65">
        <w:rPr>
          <w:rFonts w:eastAsia="Times New Roman"/>
          <w:bCs/>
          <w:sz w:val="20"/>
          <w:szCs w:val="20"/>
          <w:lang w:val="pt-BR" w:eastAsia="ro-RO"/>
        </w:rPr>
        <w:t xml:space="preserve"> valoare (6,</w:t>
      </w:r>
      <w:r>
        <w:rPr>
          <w:rFonts w:eastAsia="Times New Roman"/>
          <w:bCs/>
          <w:sz w:val="20"/>
          <w:szCs w:val="20"/>
          <w:lang w:val="pt-BR" w:eastAsia="ro-RO"/>
        </w:rPr>
        <w:t>1</w:t>
      </w:r>
      <w:r w:rsidRPr="002E3E65">
        <w:rPr>
          <w:rFonts w:eastAsia="Times New Roman"/>
          <w:bCs/>
          <w:sz w:val="20"/>
          <w:szCs w:val="20"/>
          <w:lang w:val="pt-BR" w:eastAsia="ro-RO"/>
        </w:rPr>
        <w:t>6%), apoi a urmat o traiectorie descrescătoare în perioada martie (6,</w:t>
      </w:r>
      <w:r>
        <w:rPr>
          <w:rFonts w:eastAsia="Times New Roman"/>
          <w:bCs/>
          <w:sz w:val="20"/>
          <w:szCs w:val="20"/>
          <w:lang w:val="pt-BR" w:eastAsia="ro-RO"/>
        </w:rPr>
        <w:t>15</w:t>
      </w:r>
      <w:r w:rsidRPr="002E3E65">
        <w:rPr>
          <w:rFonts w:eastAsia="Times New Roman"/>
          <w:bCs/>
          <w:sz w:val="20"/>
          <w:szCs w:val="20"/>
          <w:lang w:val="pt-BR" w:eastAsia="ro-RO"/>
        </w:rPr>
        <w:t>%)</w:t>
      </w:r>
      <w:r>
        <w:rPr>
          <w:rFonts w:eastAsia="Times New Roman"/>
          <w:bCs/>
          <w:sz w:val="20"/>
          <w:szCs w:val="20"/>
          <w:lang w:val="pt-BR" w:eastAsia="ro-RO"/>
        </w:rPr>
        <w:t xml:space="preserve"> - iunie</w:t>
      </w:r>
      <w:r w:rsidRPr="002E3E65">
        <w:rPr>
          <w:rFonts w:eastAsia="Times New Roman"/>
          <w:bCs/>
          <w:sz w:val="20"/>
          <w:szCs w:val="20"/>
          <w:lang w:val="pt-BR" w:eastAsia="ro-RO"/>
        </w:rPr>
        <w:t xml:space="preserve"> (5,</w:t>
      </w:r>
      <w:r>
        <w:rPr>
          <w:rFonts w:eastAsia="Times New Roman"/>
          <w:bCs/>
          <w:sz w:val="20"/>
          <w:szCs w:val="20"/>
          <w:lang w:val="pt-BR" w:eastAsia="ro-RO"/>
        </w:rPr>
        <w:t>7</w:t>
      </w:r>
      <w:r w:rsidRPr="002E3E65">
        <w:rPr>
          <w:rFonts w:eastAsia="Times New Roman"/>
          <w:bCs/>
          <w:sz w:val="20"/>
          <w:szCs w:val="20"/>
          <w:lang w:val="pt-BR" w:eastAsia="ro-RO"/>
        </w:rPr>
        <w:t>%); în perioada iu</w:t>
      </w:r>
      <w:r>
        <w:rPr>
          <w:rFonts w:eastAsia="Times New Roman"/>
          <w:bCs/>
          <w:sz w:val="20"/>
          <w:szCs w:val="20"/>
          <w:lang w:val="pt-BR" w:eastAsia="ro-RO"/>
        </w:rPr>
        <w:t>l</w:t>
      </w:r>
      <w:r w:rsidRPr="002E3E65">
        <w:rPr>
          <w:rFonts w:eastAsia="Times New Roman"/>
          <w:bCs/>
          <w:sz w:val="20"/>
          <w:szCs w:val="20"/>
          <w:lang w:val="pt-BR" w:eastAsia="ro-RO"/>
        </w:rPr>
        <w:t>ie-</w:t>
      </w:r>
      <w:r>
        <w:rPr>
          <w:rFonts w:eastAsia="Times New Roman"/>
          <w:bCs/>
          <w:sz w:val="20"/>
          <w:szCs w:val="20"/>
          <w:lang w:val="pt-BR" w:eastAsia="ro-RO"/>
        </w:rPr>
        <w:t>august</w:t>
      </w:r>
      <w:r w:rsidRPr="002E3E65">
        <w:rPr>
          <w:rFonts w:eastAsia="Times New Roman"/>
          <w:bCs/>
          <w:sz w:val="20"/>
          <w:szCs w:val="20"/>
          <w:lang w:val="pt-BR" w:eastAsia="ro-RO"/>
        </w:rPr>
        <w:t xml:space="preserve"> 202</w:t>
      </w:r>
      <w:r>
        <w:rPr>
          <w:rFonts w:eastAsia="Times New Roman"/>
          <w:bCs/>
          <w:sz w:val="20"/>
          <w:szCs w:val="20"/>
          <w:lang w:val="pt-BR" w:eastAsia="ro-RO"/>
        </w:rPr>
        <w:t>1 s-a ajuns</w:t>
      </w:r>
      <w:r w:rsidRPr="002E3E65">
        <w:rPr>
          <w:rFonts w:eastAsia="Times New Roman"/>
          <w:bCs/>
          <w:sz w:val="20"/>
          <w:szCs w:val="20"/>
          <w:lang w:val="pt-BR" w:eastAsia="ro-RO"/>
        </w:rPr>
        <w:t xml:space="preserve"> la o valoare </w:t>
      </w:r>
      <w:r>
        <w:rPr>
          <w:rFonts w:eastAsia="Times New Roman"/>
          <w:bCs/>
          <w:sz w:val="20"/>
          <w:szCs w:val="20"/>
          <w:lang w:val="pt-BR" w:eastAsia="ro-RO"/>
        </w:rPr>
        <w:t>putin</w:t>
      </w:r>
      <w:r w:rsidRPr="002E3E65">
        <w:rPr>
          <w:rFonts w:eastAsia="Times New Roman"/>
          <w:bCs/>
          <w:sz w:val="20"/>
          <w:szCs w:val="20"/>
          <w:lang w:val="pt-BR" w:eastAsia="ro-RO"/>
        </w:rPr>
        <w:t xml:space="preserve"> </w:t>
      </w:r>
      <w:r>
        <w:rPr>
          <w:rFonts w:eastAsia="Times New Roman"/>
          <w:bCs/>
          <w:sz w:val="20"/>
          <w:szCs w:val="20"/>
          <w:lang w:val="pt-BR" w:eastAsia="ro-RO"/>
        </w:rPr>
        <w:t xml:space="preserve">mai </w:t>
      </w:r>
      <w:r w:rsidRPr="002E3E65">
        <w:rPr>
          <w:rFonts w:eastAsia="Times New Roman"/>
          <w:bCs/>
          <w:sz w:val="20"/>
          <w:szCs w:val="20"/>
          <w:lang w:val="pt-BR" w:eastAsia="ro-RO"/>
        </w:rPr>
        <w:t>mare (</w:t>
      </w:r>
      <w:r>
        <w:rPr>
          <w:rFonts w:eastAsia="Times New Roman"/>
          <w:bCs/>
          <w:sz w:val="20"/>
          <w:szCs w:val="20"/>
          <w:lang w:val="pt-BR" w:eastAsia="ro-RO"/>
        </w:rPr>
        <w:t>5,8</w:t>
      </w:r>
      <w:r w:rsidRPr="002E3E65">
        <w:rPr>
          <w:rFonts w:eastAsia="Times New Roman"/>
          <w:bCs/>
          <w:sz w:val="20"/>
          <w:szCs w:val="20"/>
          <w:lang w:val="pt-BR" w:eastAsia="ro-RO"/>
        </w:rPr>
        <w:t>%)</w:t>
      </w:r>
      <w:r>
        <w:rPr>
          <w:rFonts w:eastAsia="Times New Roman"/>
          <w:bCs/>
          <w:sz w:val="20"/>
          <w:szCs w:val="20"/>
          <w:lang w:val="pt-BR" w:eastAsia="ro-RO"/>
        </w:rPr>
        <w:t>,</w:t>
      </w:r>
      <w:r w:rsidRPr="002E3E65">
        <w:rPr>
          <w:rFonts w:eastAsia="Times New Roman"/>
          <w:bCs/>
          <w:sz w:val="20"/>
          <w:szCs w:val="20"/>
          <w:lang w:val="pt-BR" w:eastAsia="ro-RO"/>
        </w:rPr>
        <w:t xml:space="preserve"> dupa care </w:t>
      </w:r>
      <w:r>
        <w:rPr>
          <w:rFonts w:eastAsia="Times New Roman"/>
          <w:bCs/>
          <w:sz w:val="20"/>
          <w:szCs w:val="20"/>
          <w:lang w:val="pt-BR" w:eastAsia="ro-RO"/>
        </w:rPr>
        <w:t>acest indicator</w:t>
      </w:r>
      <w:r w:rsidRPr="002E3E65">
        <w:rPr>
          <w:rFonts w:eastAsia="Times New Roman"/>
          <w:bCs/>
          <w:sz w:val="20"/>
          <w:szCs w:val="20"/>
          <w:lang w:val="pt-BR" w:eastAsia="ro-RO"/>
        </w:rPr>
        <w:t xml:space="preserve"> a reluat linia descrescatoare in perioada</w:t>
      </w:r>
      <w:r>
        <w:rPr>
          <w:rFonts w:eastAsia="Times New Roman"/>
          <w:bCs/>
          <w:sz w:val="20"/>
          <w:szCs w:val="20"/>
          <w:lang w:val="pt-BR" w:eastAsia="ro-RO"/>
        </w:rPr>
        <w:t xml:space="preserve"> septembrie</w:t>
      </w:r>
      <w:r w:rsidRPr="002E3E65">
        <w:rPr>
          <w:rFonts w:eastAsia="Times New Roman"/>
          <w:bCs/>
          <w:sz w:val="20"/>
          <w:szCs w:val="20"/>
          <w:lang w:val="pt-BR" w:eastAsia="ro-RO"/>
        </w:rPr>
        <w:t>-</w:t>
      </w:r>
      <w:r>
        <w:rPr>
          <w:rFonts w:eastAsia="Times New Roman"/>
          <w:bCs/>
          <w:sz w:val="20"/>
          <w:szCs w:val="20"/>
          <w:lang w:val="pt-BR" w:eastAsia="ro-RO"/>
        </w:rPr>
        <w:t>decembrie 2</w:t>
      </w:r>
      <w:r w:rsidRPr="002E3E65">
        <w:rPr>
          <w:rFonts w:eastAsia="Times New Roman"/>
          <w:bCs/>
          <w:sz w:val="20"/>
          <w:szCs w:val="20"/>
          <w:lang w:val="pt-BR" w:eastAsia="ro-RO"/>
        </w:rPr>
        <w:t>0</w:t>
      </w:r>
      <w:r>
        <w:rPr>
          <w:rFonts w:eastAsia="Times New Roman"/>
          <w:bCs/>
          <w:sz w:val="20"/>
          <w:szCs w:val="20"/>
          <w:lang w:val="pt-BR" w:eastAsia="ro-RO"/>
        </w:rPr>
        <w:t>21, la sfarsitul anului</w:t>
      </w:r>
      <w:r w:rsidRPr="002E3E65">
        <w:rPr>
          <w:rFonts w:eastAsia="Times New Roman"/>
          <w:bCs/>
          <w:sz w:val="20"/>
          <w:szCs w:val="20"/>
          <w:lang w:val="pt-BR" w:eastAsia="ro-RO"/>
        </w:rPr>
        <w:t xml:space="preserve"> rata somajului fiind </w:t>
      </w:r>
      <w:r>
        <w:rPr>
          <w:rFonts w:eastAsia="Times New Roman"/>
          <w:bCs/>
          <w:sz w:val="20"/>
          <w:szCs w:val="20"/>
          <w:lang w:val="pt-BR" w:eastAsia="ro-RO"/>
        </w:rPr>
        <w:t>5,5</w:t>
      </w:r>
      <w:r w:rsidRPr="002E3E65">
        <w:rPr>
          <w:rFonts w:eastAsia="Times New Roman"/>
          <w:bCs/>
          <w:sz w:val="20"/>
          <w:szCs w:val="20"/>
          <w:lang w:val="pt-BR" w:eastAsia="ro-RO"/>
        </w:rPr>
        <w:t>%; totodata, foarte important este de mentionat faptul ca, indicatorul „populaţia activă civilă”, la care se raportează numărul şomerilor înregistraţi, a fost intr-o permanenta scadere in ultimii ani, ajungind la valoarea de 10</w:t>
      </w:r>
      <w:r>
        <w:rPr>
          <w:rFonts w:eastAsia="Times New Roman"/>
          <w:bCs/>
          <w:sz w:val="20"/>
          <w:szCs w:val="20"/>
          <w:lang w:val="pt-BR" w:eastAsia="ro-RO"/>
        </w:rPr>
        <w:t>1</w:t>
      </w:r>
      <w:r w:rsidRPr="002E3E65">
        <w:rPr>
          <w:rFonts w:eastAsia="Times New Roman"/>
          <w:bCs/>
          <w:sz w:val="20"/>
          <w:szCs w:val="20"/>
          <w:lang w:val="pt-BR" w:eastAsia="ro-RO"/>
        </w:rPr>
        <w:t>.000 persoane, datorita atat fenomenului de imbatranire a populatiei cat si a migratiei fortei de munca catre alte zone din tara (si strainatate) in vederea ocuparii unui loc de munca mai bine platit.</w:t>
      </w:r>
    </w:p>
    <w:p w14:paraId="722F8D60" w14:textId="77777777" w:rsidR="00FB7C72" w:rsidRPr="00F06E3F" w:rsidRDefault="00FB7C72" w:rsidP="00FB7C72">
      <w:pPr>
        <w:autoSpaceDE w:val="0"/>
        <w:autoSpaceDN w:val="0"/>
        <w:adjustRightInd w:val="0"/>
        <w:spacing w:after="0" w:line="240" w:lineRule="auto"/>
        <w:ind w:left="0" w:firstLine="720"/>
        <w:rPr>
          <w:rFonts w:eastAsia="Times New Roman"/>
          <w:bCs/>
          <w:sz w:val="10"/>
          <w:szCs w:val="10"/>
          <w:lang w:val="ro-RO" w:eastAsia="ro-RO"/>
        </w:rPr>
      </w:pPr>
    </w:p>
    <w:p w14:paraId="254F7DF5"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r w:rsidRPr="00774CB9">
        <w:rPr>
          <w:rFonts w:eastAsia="Times New Roman"/>
          <w:bCs/>
          <w:sz w:val="20"/>
          <w:szCs w:val="20"/>
          <w:lang w:val="ro-RO" w:eastAsia="ro-RO"/>
        </w:rPr>
        <w:t>Specific județului Mehedinti este că există toate formele de relief şi sunt zone unde nu se poate ajunge la ore convenabile cu mijloacele de transport in comun</w:t>
      </w:r>
      <w:r w:rsidRPr="00774CB9">
        <w:rPr>
          <w:rFonts w:eastAsia="Times New Roman"/>
          <w:sz w:val="20"/>
          <w:szCs w:val="20"/>
          <w:lang w:val="ro-RO" w:eastAsia="ro-RO"/>
        </w:rPr>
        <w:t xml:space="preserve">, iar somerii se deplasează greu spre punctele noastre de lucru (din municipiul Orsova, orasele Strehaia, Baia de Aramă, Vânju Mare şi comuna Cujmir) sau spre agentia locală din Drobeta Turnu Severin, </w:t>
      </w:r>
      <w:r w:rsidRPr="00774CB9">
        <w:rPr>
          <w:rFonts w:eastAsia="Times New Roman"/>
          <w:bCs/>
          <w:sz w:val="20"/>
          <w:szCs w:val="20"/>
          <w:lang w:val="ro-RO" w:eastAsia="ro-RO"/>
        </w:rPr>
        <w:t>cresterea gradului de ocupare a populatiei active şi în mod special a celei din mediul rural constituind o prioritate a activitătii AJOFM Mehedinti.</w:t>
      </w:r>
    </w:p>
    <w:p w14:paraId="759FF100" w14:textId="77777777" w:rsidR="00FB7C72" w:rsidRPr="00F06E3F" w:rsidRDefault="00FB7C72" w:rsidP="00FB7C72">
      <w:pPr>
        <w:autoSpaceDE w:val="0"/>
        <w:autoSpaceDN w:val="0"/>
        <w:adjustRightInd w:val="0"/>
        <w:spacing w:after="0" w:line="240" w:lineRule="auto"/>
        <w:ind w:left="1440"/>
        <w:rPr>
          <w:rFonts w:eastAsia="Times New Roman"/>
          <w:sz w:val="10"/>
          <w:szCs w:val="10"/>
          <w:lang w:val="ro-RO" w:eastAsia="ro-RO"/>
        </w:rPr>
      </w:pPr>
    </w:p>
    <w:p w14:paraId="13ED7467" w14:textId="77777777" w:rsidR="00FB7C72" w:rsidRPr="00774CB9" w:rsidRDefault="00FB7C72" w:rsidP="00FB7C72">
      <w:pPr>
        <w:spacing w:line="240" w:lineRule="exact"/>
        <w:ind w:left="1440"/>
        <w:rPr>
          <w:sz w:val="20"/>
          <w:szCs w:val="20"/>
        </w:rPr>
      </w:pPr>
      <w:r w:rsidRPr="00774CB9">
        <w:rPr>
          <w:rFonts w:eastAsia="Times New Roman"/>
          <w:sz w:val="20"/>
          <w:szCs w:val="20"/>
          <w:lang w:val="ro-RO" w:eastAsia="ro-RO"/>
        </w:rPr>
        <w:t>Judeţul Mehedinti este un judeţ cu o suprafaţă relativ mică de 4.900 km pătraţi</w:t>
      </w:r>
      <w:r w:rsidRPr="00C47896">
        <w:rPr>
          <w:rFonts w:eastAsia="Times New Roman"/>
          <w:sz w:val="20"/>
          <w:szCs w:val="20"/>
          <w:lang w:val="ro-RO" w:eastAsia="ro-RO"/>
        </w:rPr>
        <w:t>, peste</w:t>
      </w:r>
      <w:r>
        <w:rPr>
          <w:rFonts w:eastAsia="Times New Roman"/>
          <w:sz w:val="20"/>
          <w:szCs w:val="20"/>
          <w:lang w:val="ro-RO" w:eastAsia="ro-RO"/>
        </w:rPr>
        <w:t xml:space="preserve"> 82</w:t>
      </w:r>
      <w:r w:rsidRPr="00C47896">
        <w:rPr>
          <w:rFonts w:eastAsia="Times New Roman"/>
          <w:sz w:val="20"/>
          <w:szCs w:val="20"/>
          <w:lang w:val="ro-RO" w:eastAsia="ro-RO"/>
        </w:rPr>
        <w:t>%</w:t>
      </w:r>
      <w:r w:rsidRPr="00C47896">
        <w:rPr>
          <w:rFonts w:eastAsia="Arial Unicode MS"/>
          <w:sz w:val="20"/>
          <w:szCs w:val="20"/>
          <w:lang w:val="pt-BR"/>
        </w:rPr>
        <w:t xml:space="preserve"> din şomerii înregistraţi au domiciliul în mediul rural (la sfa</w:t>
      </w:r>
      <w:r>
        <w:rPr>
          <w:rFonts w:eastAsia="Arial Unicode MS"/>
          <w:sz w:val="20"/>
          <w:szCs w:val="20"/>
          <w:lang w:val="pt-BR"/>
        </w:rPr>
        <w:t>rsitul lunii decembrie 2021</w:t>
      </w:r>
      <w:r w:rsidRPr="00C47896">
        <w:rPr>
          <w:rFonts w:eastAsia="Arial Unicode MS"/>
          <w:sz w:val="20"/>
          <w:szCs w:val="20"/>
          <w:lang w:val="pt-BR"/>
        </w:rPr>
        <w:t xml:space="preserve">), iar dintre aceştia cei mai multi sunt şomeri neindemnizaţi beneficiari ai venitului minim garantat în </w:t>
      </w:r>
      <w:r w:rsidRPr="00774CB9">
        <w:rPr>
          <w:rFonts w:eastAsia="Arial Unicode MS"/>
          <w:sz w:val="20"/>
          <w:szCs w:val="20"/>
          <w:lang w:val="pt-BR"/>
        </w:rPr>
        <w:t xml:space="preserve">baza Legii nr 416/2001, cu modificările şi completările ulterioare; </w:t>
      </w:r>
      <w:r w:rsidRPr="00774CB9">
        <w:rPr>
          <w:rFonts w:eastAsia="Times New Roman"/>
          <w:sz w:val="20"/>
          <w:szCs w:val="20"/>
          <w:lang w:val="sv-SE"/>
        </w:rPr>
        <w:t>majoritatea locurilor de muncă vacante sunt concentrate în zonele urbane si in special cea a municipiului reşedinţă Drobeta Turnu Severin, acestea fiind accesate foarte greu de şomerii din comunităţile rurale; d</w:t>
      </w:r>
      <w:r w:rsidRPr="00774CB9">
        <w:rPr>
          <w:rFonts w:eastAsia="Times New Roman"/>
          <w:sz w:val="20"/>
          <w:szCs w:val="20"/>
          <w:lang w:val="ro-RO" w:eastAsia="ro-RO"/>
        </w:rPr>
        <w:t>e asemenea, majoritatea şomerilor neindemnizaţi provin din mediul rural şi au studii generale incomplete, neputând fi cuprinşi la cursuri de formare profesională; j</w:t>
      </w:r>
      <w:r w:rsidRPr="00774CB9">
        <w:rPr>
          <w:rFonts w:eastAsia="Times New Roman"/>
          <w:bCs/>
          <w:sz w:val="20"/>
          <w:szCs w:val="20"/>
          <w:lang w:val="ro-RO" w:eastAsia="ro-RO"/>
        </w:rPr>
        <w:t>udeţul Mehedinţi se confruntă cu o lipsă acută de locuri de muncă vacante în mediul rural (cu toate ca primăriile dețin destule spaţii care ar putea fi folosite pentru producție, existând şi o slabă implicare a unor comunităţi locale în rezolvarea problematicii şomajului la nivel local), şi cu un nivel scăzut al investițiilor care să creeze noi locuri de muncă, acest lucru determinând o situație deosebită a şomajului (număr mare de şomeri în mediul rural, număr mare de şomeri neindemnizaţi, care fac parte din șomerii descurajați şi foarte greu integrabili, numar foarte mic al  locurilor de muncă în mediul rural);</w:t>
      </w:r>
      <w:r w:rsidRPr="00774CB9">
        <w:rPr>
          <w:sz w:val="20"/>
          <w:szCs w:val="20"/>
        </w:rPr>
        <w:t xml:space="preserve"> infrastructura slab dezvoltata in mediul rural genereaza dezechilibre pe piata fortei de munca, evidentiate in special prin numarul mult redus de locuri de munca vacante, invers proportional cu numarul somerilor inregistrati in mediul rural.</w:t>
      </w:r>
    </w:p>
    <w:p w14:paraId="1797605F" w14:textId="77777777" w:rsidR="00FB7C72" w:rsidRDefault="00FB7C72" w:rsidP="00FB7C72">
      <w:pPr>
        <w:tabs>
          <w:tab w:val="left" w:pos="720"/>
        </w:tabs>
        <w:autoSpaceDE w:val="0"/>
        <w:autoSpaceDN w:val="0"/>
        <w:adjustRightInd w:val="0"/>
        <w:spacing w:after="0" w:line="240" w:lineRule="exact"/>
        <w:ind w:left="1440"/>
        <w:rPr>
          <w:sz w:val="20"/>
        </w:rPr>
      </w:pPr>
      <w:r>
        <w:rPr>
          <w:sz w:val="20"/>
          <w:lang w:val="pt-BR"/>
        </w:rPr>
        <w:t>C</w:t>
      </w:r>
      <w:r>
        <w:rPr>
          <w:sz w:val="20"/>
        </w:rPr>
        <w:t>ererea de forta de munca (</w:t>
      </w:r>
      <w:r w:rsidRPr="00165043">
        <w:rPr>
          <w:sz w:val="20"/>
        </w:rPr>
        <w:t>exprimata prin numarul de locuri de munca v</w:t>
      </w:r>
      <w:r>
        <w:rPr>
          <w:sz w:val="20"/>
        </w:rPr>
        <w:t>acante comunicate de angajatori)</w:t>
      </w:r>
      <w:r w:rsidRPr="00165043">
        <w:rPr>
          <w:sz w:val="20"/>
        </w:rPr>
        <w:t>,</w:t>
      </w:r>
      <w:r>
        <w:rPr>
          <w:sz w:val="20"/>
        </w:rPr>
        <w:t xml:space="preserve"> a fost </w:t>
      </w:r>
      <w:r w:rsidRPr="007F4FF1">
        <w:rPr>
          <w:sz w:val="20"/>
        </w:rPr>
        <w:t xml:space="preserve">de </w:t>
      </w:r>
      <w:r>
        <w:rPr>
          <w:sz w:val="20"/>
        </w:rPr>
        <w:t xml:space="preserve">2.995 </w:t>
      </w:r>
      <w:r w:rsidRPr="007F4FF1">
        <w:rPr>
          <w:sz w:val="20"/>
        </w:rPr>
        <w:t xml:space="preserve">locuri </w:t>
      </w:r>
      <w:r>
        <w:rPr>
          <w:sz w:val="20"/>
        </w:rPr>
        <w:t>de munca vacante</w:t>
      </w:r>
      <w:r w:rsidRPr="00165043">
        <w:rPr>
          <w:sz w:val="20"/>
        </w:rPr>
        <w:t>, concluzia</w:t>
      </w:r>
      <w:r>
        <w:rPr>
          <w:sz w:val="20"/>
        </w:rPr>
        <w:t xml:space="preserve"> </w:t>
      </w:r>
      <w:r w:rsidRPr="00165043">
        <w:rPr>
          <w:sz w:val="20"/>
        </w:rPr>
        <w:t>fiind aceea ca numarul acestora a fost in scadere</w:t>
      </w:r>
      <w:r>
        <w:rPr>
          <w:sz w:val="20"/>
        </w:rPr>
        <w:t xml:space="preserve"> in ultimii ani</w:t>
      </w:r>
      <w:r w:rsidRPr="00165043">
        <w:rPr>
          <w:sz w:val="20"/>
        </w:rPr>
        <w:t>, comparativ cu numarul locurilor</w:t>
      </w:r>
      <w:r>
        <w:rPr>
          <w:sz w:val="20"/>
        </w:rPr>
        <w:t xml:space="preserve"> de munca declarate vacante </w:t>
      </w:r>
      <w:r w:rsidRPr="00165043">
        <w:rPr>
          <w:sz w:val="20"/>
        </w:rPr>
        <w:t xml:space="preserve">in </w:t>
      </w:r>
      <w:r>
        <w:rPr>
          <w:sz w:val="20"/>
        </w:rPr>
        <w:t xml:space="preserve">2020 (3.210), 2019 ( 4.140), </w:t>
      </w:r>
      <w:r w:rsidRPr="00165043">
        <w:rPr>
          <w:sz w:val="20"/>
        </w:rPr>
        <w:t>2018 ( 5.097)</w:t>
      </w:r>
      <w:r>
        <w:rPr>
          <w:sz w:val="20"/>
        </w:rPr>
        <w:t xml:space="preserve"> </w:t>
      </w:r>
      <w:r w:rsidRPr="00165043">
        <w:rPr>
          <w:sz w:val="20"/>
        </w:rPr>
        <w:t xml:space="preserve">si in 2017 (5.472). </w:t>
      </w:r>
    </w:p>
    <w:p w14:paraId="2558E4E5"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5E51EA80"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079E0B04"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55195C1D"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48EF9F33"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2BBB3920"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p>
    <w:p w14:paraId="488B530C" w14:textId="77777777" w:rsidR="00FB7C72" w:rsidRPr="00774CB9" w:rsidRDefault="00FB7C72" w:rsidP="00FB7C72">
      <w:pPr>
        <w:autoSpaceDE w:val="0"/>
        <w:autoSpaceDN w:val="0"/>
        <w:adjustRightInd w:val="0"/>
        <w:spacing w:after="0" w:line="240" w:lineRule="auto"/>
        <w:ind w:left="1440"/>
        <w:rPr>
          <w:rFonts w:eastAsia="Times New Roman"/>
          <w:bCs/>
          <w:sz w:val="20"/>
          <w:szCs w:val="20"/>
          <w:lang w:val="ro-RO" w:eastAsia="ro-RO"/>
        </w:rPr>
      </w:pPr>
      <w:r w:rsidRPr="00774CB9">
        <w:rPr>
          <w:rFonts w:eastAsia="Times New Roman"/>
          <w:bCs/>
          <w:sz w:val="20"/>
          <w:szCs w:val="20"/>
          <w:lang w:val="ro-RO" w:eastAsia="ro-RO"/>
        </w:rPr>
        <w:t>Distributia somerilor pe niveluri de instruire, evidentiaza faptul ca  persoanele cu nivel redus de scolarizare sunt cele majoritare in numarul total de someri inregistrati in evidenta, ceea ce defineste foarte clar profilul educational al acestora si sansele extrem de limitate de a ocupa un loc de munca sau de cuprindere intr-un program de formare profesionala. Astfel, necompetitivitatea fortei de munca, respectiv ponderea mare a somerilor care nu detin o calificare, reprezinta o problema majora pe piata muncii din judetul Mehedinti, deoarece agentii economici solicita preponderent persoane calificate si experienta profesionala.</w:t>
      </w:r>
    </w:p>
    <w:p w14:paraId="23FDC5B5" w14:textId="77777777" w:rsidR="00FB7C72" w:rsidRPr="00F56F57" w:rsidRDefault="00FB7C72" w:rsidP="00FB7C72">
      <w:pPr>
        <w:spacing w:after="0" w:line="240" w:lineRule="auto"/>
        <w:ind w:left="720"/>
        <w:rPr>
          <w:rFonts w:eastAsia="Times New Roman"/>
          <w:bCs/>
          <w:sz w:val="20"/>
          <w:szCs w:val="20"/>
          <w:lang w:val="pt-BR" w:eastAsia="ro-RO"/>
        </w:rPr>
      </w:pPr>
    </w:p>
    <w:p w14:paraId="59967C21" w14:textId="77777777" w:rsidR="00FB7C72" w:rsidRPr="00BB6C92" w:rsidRDefault="00FB7C72" w:rsidP="00FB7C72">
      <w:pPr>
        <w:spacing w:after="0" w:line="240" w:lineRule="auto"/>
        <w:ind w:left="1440"/>
        <w:rPr>
          <w:rFonts w:eastAsia="Times New Roman"/>
          <w:sz w:val="20"/>
          <w:szCs w:val="20"/>
          <w:lang w:val="ro-RO" w:eastAsia="ro-RO"/>
        </w:rPr>
      </w:pPr>
      <w:r>
        <w:rPr>
          <w:rFonts w:eastAsia="Times New Roman"/>
          <w:bCs/>
          <w:sz w:val="20"/>
          <w:szCs w:val="20"/>
          <w:lang w:val="pt-BR" w:eastAsia="ro-RO"/>
        </w:rPr>
        <w:t>Si i</w:t>
      </w:r>
      <w:r w:rsidRPr="00BB6C92">
        <w:rPr>
          <w:rFonts w:eastAsia="Times New Roman"/>
          <w:bCs/>
          <w:sz w:val="20"/>
          <w:szCs w:val="20"/>
          <w:lang w:val="pt-BR" w:eastAsia="ro-RO"/>
        </w:rPr>
        <w:t>n anul 202</w:t>
      </w:r>
      <w:r>
        <w:rPr>
          <w:rFonts w:eastAsia="Times New Roman"/>
          <w:bCs/>
          <w:sz w:val="20"/>
          <w:szCs w:val="20"/>
          <w:lang w:val="pt-BR" w:eastAsia="ro-RO"/>
        </w:rPr>
        <w:t>1</w:t>
      </w:r>
      <w:r w:rsidRPr="00BB6C92">
        <w:rPr>
          <w:rFonts w:eastAsia="Times New Roman"/>
          <w:bCs/>
          <w:sz w:val="20"/>
          <w:szCs w:val="20"/>
          <w:lang w:val="pt-BR" w:eastAsia="ro-RO"/>
        </w:rPr>
        <w:t xml:space="preserve">, toate activitatile desfasurate de salariatii AJOFM Mehedinti in domeniul protectiei sociale,  ocuparii fortei de munca si formarii profesionale a somerilor au fost influentate de masurile luate in scopul prevenirii raspindirii comunitare a COVID-19, prin aplicarea reglementarilor si prevederilor legale </w:t>
      </w:r>
      <w:r w:rsidRPr="00BB6C92">
        <w:rPr>
          <w:rFonts w:eastAsia="Times New Roman"/>
          <w:sz w:val="20"/>
          <w:szCs w:val="20"/>
          <w:lang w:val="ro-RO" w:eastAsia="ro-RO"/>
        </w:rPr>
        <w:t>pentru stabilirea unor masuri in domeniul protectiei sociale, masuri active de sprijin destinate angajatilor si angajatorilor, in contextul situatiei epidemiologice determinate de raspindirea coronavirusului SARS-CoV-2, cu modificarile si completarile ulterioare.</w:t>
      </w:r>
    </w:p>
    <w:p w14:paraId="7D24F3D9" w14:textId="77777777" w:rsidR="00FB7C72" w:rsidRPr="00B84213" w:rsidRDefault="00FB7C72" w:rsidP="00FB7C72">
      <w:pPr>
        <w:spacing w:after="0" w:line="240" w:lineRule="auto"/>
        <w:ind w:left="0" w:firstLine="720"/>
        <w:rPr>
          <w:rFonts w:eastAsia="Times New Roman"/>
          <w:sz w:val="20"/>
          <w:szCs w:val="20"/>
          <w:lang w:val="ro-RO" w:eastAsia="ro-RO"/>
        </w:rPr>
      </w:pPr>
    </w:p>
    <w:p w14:paraId="0DABC153" w14:textId="77777777" w:rsidR="00FB7C72" w:rsidRPr="00A51630" w:rsidRDefault="00FB7C72" w:rsidP="00FB7C72">
      <w:pPr>
        <w:spacing w:after="0" w:line="240" w:lineRule="auto"/>
        <w:ind w:left="1440"/>
        <w:rPr>
          <w:rFonts w:eastAsia="Times New Roman"/>
          <w:sz w:val="20"/>
          <w:szCs w:val="20"/>
          <w:lang w:val="ro-RO" w:eastAsia="ro-RO"/>
        </w:rPr>
      </w:pPr>
      <w:r w:rsidRPr="00A51630">
        <w:rPr>
          <w:rFonts w:eastAsia="Times New Roman"/>
          <w:sz w:val="20"/>
          <w:szCs w:val="20"/>
          <w:lang w:val="ro-RO" w:eastAsia="ro-RO"/>
        </w:rPr>
        <w:t xml:space="preserve">In perioada </w:t>
      </w:r>
      <w:r>
        <w:rPr>
          <w:rFonts w:eastAsia="Times New Roman"/>
          <w:b/>
          <w:sz w:val="20"/>
          <w:szCs w:val="20"/>
          <w:lang w:val="ro-RO" w:eastAsia="ro-RO"/>
        </w:rPr>
        <w:t>01</w:t>
      </w:r>
      <w:r w:rsidRPr="00A51630">
        <w:rPr>
          <w:rFonts w:eastAsia="Times New Roman"/>
          <w:b/>
          <w:sz w:val="20"/>
          <w:szCs w:val="20"/>
          <w:lang w:val="ro-RO" w:eastAsia="ro-RO"/>
        </w:rPr>
        <w:t>.0</w:t>
      </w:r>
      <w:r>
        <w:rPr>
          <w:rFonts w:eastAsia="Times New Roman"/>
          <w:b/>
          <w:sz w:val="20"/>
          <w:szCs w:val="20"/>
          <w:lang w:val="ro-RO" w:eastAsia="ro-RO"/>
        </w:rPr>
        <w:t>1</w:t>
      </w:r>
      <w:r w:rsidRPr="00A51630">
        <w:rPr>
          <w:rFonts w:eastAsia="Times New Roman"/>
          <w:b/>
          <w:sz w:val="20"/>
          <w:szCs w:val="20"/>
          <w:lang w:val="ro-RO" w:eastAsia="ro-RO"/>
        </w:rPr>
        <w:t>.202</w:t>
      </w:r>
      <w:r>
        <w:rPr>
          <w:rFonts w:eastAsia="Times New Roman"/>
          <w:b/>
          <w:sz w:val="20"/>
          <w:szCs w:val="20"/>
          <w:lang w:val="ro-RO" w:eastAsia="ro-RO"/>
        </w:rPr>
        <w:t>1</w:t>
      </w:r>
      <w:r w:rsidRPr="00A51630">
        <w:rPr>
          <w:rFonts w:eastAsia="Times New Roman"/>
          <w:b/>
          <w:sz w:val="20"/>
          <w:szCs w:val="20"/>
          <w:lang w:val="ro-RO" w:eastAsia="ro-RO"/>
        </w:rPr>
        <w:t xml:space="preserve"> – 3</w:t>
      </w:r>
      <w:r>
        <w:rPr>
          <w:rFonts w:eastAsia="Times New Roman"/>
          <w:b/>
          <w:sz w:val="20"/>
          <w:szCs w:val="20"/>
          <w:lang w:val="ro-RO" w:eastAsia="ro-RO"/>
        </w:rPr>
        <w:t>1</w:t>
      </w:r>
      <w:r w:rsidRPr="00A51630">
        <w:rPr>
          <w:rFonts w:eastAsia="Times New Roman"/>
          <w:b/>
          <w:sz w:val="20"/>
          <w:szCs w:val="20"/>
          <w:lang w:val="ro-RO" w:eastAsia="ro-RO"/>
        </w:rPr>
        <w:t>.1</w:t>
      </w:r>
      <w:r>
        <w:rPr>
          <w:rFonts w:eastAsia="Times New Roman"/>
          <w:b/>
          <w:sz w:val="20"/>
          <w:szCs w:val="20"/>
          <w:lang w:val="ro-RO" w:eastAsia="ro-RO"/>
        </w:rPr>
        <w:t>2</w:t>
      </w:r>
      <w:r w:rsidRPr="00A51630">
        <w:rPr>
          <w:rFonts w:eastAsia="Times New Roman"/>
          <w:b/>
          <w:sz w:val="20"/>
          <w:szCs w:val="20"/>
          <w:lang w:val="ro-RO" w:eastAsia="ro-RO"/>
        </w:rPr>
        <w:t>.202</w:t>
      </w:r>
      <w:r>
        <w:rPr>
          <w:rFonts w:eastAsia="Times New Roman"/>
          <w:b/>
          <w:sz w:val="20"/>
          <w:szCs w:val="20"/>
          <w:lang w:val="ro-RO" w:eastAsia="ro-RO"/>
        </w:rPr>
        <w:t>1</w:t>
      </w:r>
      <w:r w:rsidRPr="00A51630">
        <w:rPr>
          <w:rFonts w:eastAsia="Times New Roman"/>
          <w:sz w:val="20"/>
          <w:szCs w:val="20"/>
          <w:lang w:val="ro-RO" w:eastAsia="ro-RO"/>
        </w:rPr>
        <w:t xml:space="preserve">, situatia celor care au beneficiat de prevederile actelor legislative adoptate de Guvernul Romaniei </w:t>
      </w:r>
      <w:r w:rsidRPr="00A51630">
        <w:rPr>
          <w:rFonts w:eastAsia="Times New Roman"/>
          <w:bCs/>
          <w:sz w:val="20"/>
          <w:szCs w:val="20"/>
          <w:lang w:val="pt-BR" w:eastAsia="ro-RO"/>
        </w:rPr>
        <w:t>in scopul prevenirii raspindirii comunitare a COVID-19 si diminuarea impactului socio-economic</w:t>
      </w:r>
      <w:r w:rsidRPr="00A51630">
        <w:rPr>
          <w:rFonts w:eastAsia="Times New Roman"/>
          <w:sz w:val="20"/>
          <w:szCs w:val="20"/>
          <w:lang w:val="ro-RO" w:eastAsia="ro-RO"/>
        </w:rPr>
        <w:t xml:space="preserve"> in judetul Mehedinti se prezinta astfel:</w:t>
      </w:r>
    </w:p>
    <w:p w14:paraId="11243970" w14:textId="77777777" w:rsidR="00FB7C72" w:rsidRPr="00F56F57" w:rsidRDefault="00FB7C72" w:rsidP="00FB7C72">
      <w:pPr>
        <w:spacing w:after="0" w:line="240" w:lineRule="auto"/>
        <w:ind w:left="0"/>
        <w:rPr>
          <w:rFonts w:eastAsia="Times New Roman"/>
          <w:b/>
          <w:sz w:val="20"/>
          <w:szCs w:val="20"/>
          <w:lang w:val="ro-RO" w:eastAsia="ro-RO"/>
        </w:rPr>
      </w:pPr>
    </w:p>
    <w:p w14:paraId="35BC3E94" w14:textId="77777777" w:rsidR="00FB7C72" w:rsidRPr="008A22FA" w:rsidRDefault="00FB7C72" w:rsidP="00FB7C72">
      <w:pPr>
        <w:spacing w:after="0" w:line="240" w:lineRule="auto"/>
        <w:ind w:left="1440"/>
        <w:rPr>
          <w:rFonts w:eastAsia="Times New Roman"/>
          <w:b/>
          <w:sz w:val="20"/>
          <w:szCs w:val="20"/>
          <w:lang w:val="ro-RO" w:eastAsia="ro-RO"/>
        </w:rPr>
      </w:pPr>
      <w:r w:rsidRPr="008A22FA">
        <w:rPr>
          <w:rFonts w:eastAsia="Times New Roman"/>
          <w:b/>
          <w:sz w:val="20"/>
          <w:szCs w:val="20"/>
          <w:lang w:val="ro-RO" w:eastAsia="ro-RO"/>
        </w:rPr>
        <w:t xml:space="preserve">A. SOMAJ TEHNIC - </w:t>
      </w:r>
      <w:r w:rsidRPr="008A22FA">
        <w:rPr>
          <w:rFonts w:eastAsia="Times New Roman"/>
          <w:sz w:val="20"/>
          <w:szCs w:val="20"/>
          <w:lang w:val="ro-RO" w:eastAsia="ro-RO"/>
        </w:rPr>
        <w:t>75% din salariul de baza dar nu mai mult de 75% din castigul salarial mediu brut prevazut de Legea bugetului asigurari</w:t>
      </w:r>
      <w:r>
        <w:rPr>
          <w:rFonts w:eastAsia="Times New Roman"/>
          <w:sz w:val="20"/>
          <w:szCs w:val="20"/>
          <w:lang w:val="ro-RO" w:eastAsia="ro-RO"/>
        </w:rPr>
        <w:t>lor sociale de stat pe anul 2021</w:t>
      </w:r>
    </w:p>
    <w:p w14:paraId="11B972C9" w14:textId="77777777" w:rsidR="00FB7C72" w:rsidRPr="00B84213" w:rsidRDefault="00FB7C72" w:rsidP="00FB7C72">
      <w:pPr>
        <w:spacing w:after="0" w:line="240" w:lineRule="auto"/>
        <w:ind w:left="0" w:firstLine="720"/>
        <w:rPr>
          <w:rFonts w:eastAsia="Times New Roman"/>
          <w:sz w:val="10"/>
          <w:szCs w:val="10"/>
          <w:lang w:val="ro-RO" w:eastAsia="ro-RO"/>
        </w:rPr>
      </w:pPr>
    </w:p>
    <w:p w14:paraId="12753348" w14:textId="77777777" w:rsidR="00FB7C72" w:rsidRPr="00141842" w:rsidRDefault="00FB7C72" w:rsidP="00FB7C72">
      <w:pPr>
        <w:spacing w:after="0" w:line="240" w:lineRule="auto"/>
        <w:ind w:left="1440"/>
        <w:rPr>
          <w:rFonts w:eastAsia="Times New Roman"/>
          <w:b/>
          <w:sz w:val="20"/>
          <w:szCs w:val="20"/>
          <w:lang w:val="ro-RO" w:eastAsia="ro-RO"/>
        </w:rPr>
      </w:pPr>
      <w:r w:rsidRPr="00141842">
        <w:rPr>
          <w:rFonts w:eastAsia="Times New Roman"/>
          <w:b/>
          <w:sz w:val="20"/>
          <w:szCs w:val="20"/>
          <w:lang w:val="ro-RO" w:eastAsia="ro-RO"/>
        </w:rPr>
        <w:t xml:space="preserve">- </w:t>
      </w:r>
      <w:r>
        <w:rPr>
          <w:rFonts w:eastAsia="Times New Roman"/>
          <w:b/>
          <w:sz w:val="20"/>
          <w:szCs w:val="20"/>
          <w:lang w:val="ro-RO" w:eastAsia="ro-RO"/>
        </w:rPr>
        <w:t>au fost depuse 451</w:t>
      </w:r>
      <w:r w:rsidRPr="00141842">
        <w:rPr>
          <w:rFonts w:eastAsia="Times New Roman"/>
          <w:b/>
          <w:sz w:val="20"/>
          <w:szCs w:val="20"/>
          <w:lang w:val="ro-RO" w:eastAsia="ro-RO"/>
        </w:rPr>
        <w:t xml:space="preserve"> cereri, pentru 2.</w:t>
      </w:r>
      <w:r>
        <w:rPr>
          <w:rFonts w:eastAsia="Times New Roman"/>
          <w:b/>
          <w:sz w:val="20"/>
          <w:szCs w:val="20"/>
          <w:lang w:val="ro-RO" w:eastAsia="ro-RO"/>
        </w:rPr>
        <w:t>379</w:t>
      </w:r>
      <w:r w:rsidRPr="00141842">
        <w:rPr>
          <w:rFonts w:eastAsia="Times New Roman"/>
          <w:b/>
          <w:sz w:val="20"/>
          <w:szCs w:val="20"/>
          <w:lang w:val="ro-RO" w:eastAsia="ro-RO"/>
        </w:rPr>
        <w:t xml:space="preserve"> angajati, suma</w:t>
      </w:r>
      <w:r>
        <w:rPr>
          <w:rFonts w:eastAsia="Times New Roman"/>
          <w:b/>
          <w:sz w:val="20"/>
          <w:szCs w:val="20"/>
          <w:lang w:val="ro-RO" w:eastAsia="ro-RO"/>
        </w:rPr>
        <w:t xml:space="preserve"> </w:t>
      </w:r>
      <w:r w:rsidRPr="00141842">
        <w:rPr>
          <w:rFonts w:eastAsia="Times New Roman"/>
          <w:b/>
          <w:sz w:val="20"/>
          <w:szCs w:val="20"/>
          <w:lang w:val="ro-RO" w:eastAsia="ro-RO"/>
        </w:rPr>
        <w:t xml:space="preserve">achitata fiind </w:t>
      </w:r>
      <w:r>
        <w:rPr>
          <w:rFonts w:eastAsia="Times New Roman"/>
          <w:b/>
          <w:sz w:val="20"/>
          <w:szCs w:val="20"/>
          <w:lang w:val="ro-RO" w:eastAsia="ro-RO"/>
        </w:rPr>
        <w:t>2.816.975</w:t>
      </w:r>
      <w:r w:rsidRPr="00141842">
        <w:rPr>
          <w:rFonts w:eastAsia="Times New Roman"/>
          <w:b/>
          <w:sz w:val="20"/>
          <w:szCs w:val="20"/>
          <w:lang w:val="ro-RO" w:eastAsia="ro-RO"/>
        </w:rPr>
        <w:t xml:space="preserve"> RON</w:t>
      </w:r>
      <w:r w:rsidRPr="00141842">
        <w:rPr>
          <w:rFonts w:eastAsia="Times New Roman"/>
          <w:sz w:val="20"/>
          <w:szCs w:val="20"/>
          <w:lang w:val="ro-RO" w:eastAsia="ro-RO"/>
        </w:rPr>
        <w:t>.</w:t>
      </w:r>
    </w:p>
    <w:p w14:paraId="353D15B7" w14:textId="77777777" w:rsidR="00FB7C72" w:rsidRPr="00F56F57" w:rsidRDefault="00FB7C72" w:rsidP="00FB7C72">
      <w:pPr>
        <w:spacing w:after="0" w:line="240" w:lineRule="auto"/>
        <w:ind w:left="0" w:firstLine="720"/>
        <w:rPr>
          <w:rFonts w:eastAsia="Times New Roman"/>
          <w:sz w:val="20"/>
          <w:lang w:val="ro-RO" w:eastAsia="ro-RO"/>
        </w:rPr>
      </w:pPr>
    </w:p>
    <w:p w14:paraId="0376EF0B" w14:textId="77777777" w:rsidR="00FB7C72" w:rsidRPr="00C63DEE" w:rsidRDefault="00FB7C72" w:rsidP="00FB7C72">
      <w:pPr>
        <w:spacing w:after="0" w:line="240" w:lineRule="auto"/>
        <w:ind w:left="1440"/>
        <w:rPr>
          <w:rFonts w:eastAsia="Times New Roman"/>
          <w:bCs/>
          <w:sz w:val="20"/>
          <w:szCs w:val="20"/>
          <w:lang w:val="pt-BR" w:eastAsia="ro-RO"/>
        </w:rPr>
      </w:pPr>
      <w:r w:rsidRPr="008A22FA">
        <w:rPr>
          <w:rFonts w:eastAsia="Times New Roman"/>
          <w:b/>
          <w:sz w:val="20"/>
          <w:szCs w:val="20"/>
          <w:lang w:val="ro-RO" w:eastAsia="ro-RO"/>
        </w:rPr>
        <w:t xml:space="preserve">B. </w:t>
      </w:r>
      <w:r w:rsidRPr="00C63DEE">
        <w:rPr>
          <w:rFonts w:eastAsia="Times New Roman"/>
          <w:b/>
          <w:bCs/>
          <w:sz w:val="20"/>
          <w:szCs w:val="20"/>
          <w:lang w:val="pt-BR" w:eastAsia="ro-RO"/>
        </w:rPr>
        <w:t xml:space="preserve">Incepind cu </w:t>
      </w:r>
      <w:r>
        <w:rPr>
          <w:rFonts w:eastAsia="Times New Roman"/>
          <w:b/>
          <w:bCs/>
          <w:sz w:val="20"/>
          <w:szCs w:val="20"/>
          <w:lang w:val="pt-BR" w:eastAsia="ro-RO"/>
        </w:rPr>
        <w:t>data de 1 ianuarie</w:t>
      </w:r>
      <w:r w:rsidRPr="00C63DEE">
        <w:rPr>
          <w:rFonts w:eastAsia="Times New Roman"/>
          <w:b/>
          <w:bCs/>
          <w:sz w:val="20"/>
          <w:szCs w:val="20"/>
          <w:lang w:val="pt-BR" w:eastAsia="ro-RO"/>
        </w:rPr>
        <w:t xml:space="preserve"> 202</w:t>
      </w:r>
      <w:r>
        <w:rPr>
          <w:rFonts w:eastAsia="Times New Roman"/>
          <w:b/>
          <w:bCs/>
          <w:sz w:val="20"/>
          <w:szCs w:val="20"/>
          <w:lang w:val="pt-BR" w:eastAsia="ro-RO"/>
        </w:rPr>
        <w:t>1</w:t>
      </w:r>
      <w:r w:rsidRPr="00C63DEE">
        <w:rPr>
          <w:rFonts w:eastAsia="Times New Roman"/>
          <w:bCs/>
          <w:sz w:val="20"/>
          <w:szCs w:val="20"/>
          <w:lang w:val="pt-BR" w:eastAsia="ro-RO"/>
        </w:rPr>
        <w:t xml:space="preserve"> a intrat in vigoare </w:t>
      </w:r>
      <w:r w:rsidRPr="00C63DEE">
        <w:rPr>
          <w:rFonts w:eastAsia="Times New Roman"/>
          <w:b/>
          <w:bCs/>
          <w:sz w:val="20"/>
          <w:szCs w:val="20"/>
          <w:lang w:val="pt-BR" w:eastAsia="ro-RO"/>
        </w:rPr>
        <w:t xml:space="preserve">OUG nr </w:t>
      </w:r>
      <w:r>
        <w:rPr>
          <w:rFonts w:eastAsia="Times New Roman"/>
          <w:b/>
          <w:bCs/>
          <w:sz w:val="20"/>
          <w:szCs w:val="20"/>
          <w:lang w:val="pt-BR" w:eastAsia="ro-RO"/>
        </w:rPr>
        <w:t>220</w:t>
      </w:r>
      <w:r w:rsidRPr="00C63DEE">
        <w:rPr>
          <w:rFonts w:eastAsia="Times New Roman"/>
          <w:b/>
          <w:bCs/>
          <w:sz w:val="20"/>
          <w:szCs w:val="20"/>
          <w:lang w:val="pt-BR" w:eastAsia="ro-RO"/>
        </w:rPr>
        <w:t>/</w:t>
      </w:r>
      <w:r>
        <w:rPr>
          <w:rFonts w:eastAsia="Times New Roman"/>
          <w:b/>
          <w:bCs/>
          <w:sz w:val="20"/>
          <w:szCs w:val="20"/>
          <w:lang w:val="pt-BR" w:eastAsia="ro-RO"/>
        </w:rPr>
        <w:t xml:space="preserve"> </w:t>
      </w:r>
      <w:r w:rsidRPr="00C63DEE">
        <w:rPr>
          <w:rFonts w:eastAsia="Times New Roman"/>
          <w:b/>
          <w:bCs/>
          <w:sz w:val="20"/>
          <w:szCs w:val="20"/>
          <w:lang w:val="pt-BR" w:eastAsia="ro-RO"/>
        </w:rPr>
        <w:t>2020</w:t>
      </w:r>
      <w:r w:rsidRPr="00C63DEE">
        <w:rPr>
          <w:rFonts w:eastAsia="Times New Roman"/>
          <w:bCs/>
          <w:sz w:val="20"/>
          <w:szCs w:val="20"/>
          <w:lang w:val="pt-BR" w:eastAsia="ro-RO"/>
        </w:rPr>
        <w:t>,</w:t>
      </w:r>
      <w:r>
        <w:rPr>
          <w:rFonts w:eastAsia="Times New Roman"/>
          <w:bCs/>
          <w:sz w:val="20"/>
          <w:szCs w:val="20"/>
          <w:lang w:val="pt-BR" w:eastAsia="ro-RO"/>
        </w:rPr>
        <w:t xml:space="preserve"> </w:t>
      </w:r>
      <w:r w:rsidRPr="00C63DEE">
        <w:rPr>
          <w:rFonts w:eastAsia="Times New Roman"/>
          <w:bCs/>
          <w:sz w:val="20"/>
          <w:szCs w:val="20"/>
          <w:lang w:val="pt-BR" w:eastAsia="ro-RO"/>
        </w:rPr>
        <w:t>care instituie mai multe masuri active de sprijin destinate angajatilor si angajatorilor in contextul situatiei epidemiologice determinate de raspindirea coronavirusului SARS-Cov-2.</w:t>
      </w:r>
    </w:p>
    <w:p w14:paraId="04BD1925" w14:textId="77777777" w:rsidR="00FB7C72" w:rsidRDefault="00FB7C72" w:rsidP="00FB7C72">
      <w:pPr>
        <w:spacing w:after="0" w:line="240" w:lineRule="auto"/>
        <w:ind w:left="1440"/>
        <w:rPr>
          <w:rFonts w:eastAsia="Times New Roman" w:cs="Courier New"/>
          <w:sz w:val="20"/>
          <w:szCs w:val="20"/>
        </w:rPr>
      </w:pPr>
    </w:p>
    <w:p w14:paraId="657A50FE" w14:textId="77777777" w:rsidR="00FB7C72" w:rsidRPr="00261B44" w:rsidRDefault="00FB7C72" w:rsidP="00FB7C72">
      <w:pPr>
        <w:spacing w:after="0" w:line="240" w:lineRule="auto"/>
        <w:ind w:left="1440"/>
        <w:rPr>
          <w:rFonts w:eastAsia="Times New Roman"/>
          <w:sz w:val="20"/>
          <w:szCs w:val="18"/>
          <w:lang w:val="ro-RO" w:eastAsia="ro-RO"/>
        </w:rPr>
      </w:pPr>
      <w:r w:rsidRPr="00261B44">
        <w:rPr>
          <w:rFonts w:eastAsia="Times New Roman" w:cs="Courier New"/>
          <w:sz w:val="20"/>
          <w:szCs w:val="20"/>
        </w:rPr>
        <w:t xml:space="preserve">Angajatorii care în perioada 01.01.2021–01.09.2021 încadrează în muncă, pe perioadă nedeterminată, cu normă întreagă, persoane în vârstă de peste 50 de ani ale căror raporturi de muncă au încetat din motive neimputabile lor, în perioada stării de urgenţă </w:t>
      </w:r>
      <w:bookmarkStart w:id="1" w:name="REF14"/>
      <w:bookmarkStart w:id="2" w:name="REF15"/>
      <w:bookmarkEnd w:id="1"/>
      <w:bookmarkEnd w:id="2"/>
      <w:r w:rsidRPr="00261B44">
        <w:rPr>
          <w:rFonts w:eastAsia="Times New Roman" w:cs="Courier New"/>
          <w:sz w:val="20"/>
          <w:szCs w:val="20"/>
        </w:rPr>
        <w:t>sau a stării de alertă</w:t>
      </w:r>
      <w:bookmarkStart w:id="3" w:name="REF16"/>
      <w:bookmarkEnd w:id="3"/>
      <w:r w:rsidRPr="00261B44">
        <w:rPr>
          <w:rFonts w:eastAsia="Times New Roman" w:cs="Courier New"/>
          <w:sz w:val="20"/>
          <w:szCs w:val="20"/>
        </w:rPr>
        <w:t>, sau tineri cu virsta cuprinsa intre 16-29 ani, înregistraţi ca şomeri, primesc lunar, pe o perioadă de 12 luni, pentru fiecare persoană angajată din această categorie, 50% din salariul angajatului, dar nu mai mult de 2.500 lei</w:t>
      </w:r>
      <w:r w:rsidRPr="00261B44">
        <w:rPr>
          <w:rFonts w:eastAsia="Times New Roman"/>
          <w:sz w:val="20"/>
          <w:szCs w:val="18"/>
          <w:lang w:val="fr-FR" w:eastAsia="ro-RO"/>
        </w:rPr>
        <w:t>.</w:t>
      </w:r>
    </w:p>
    <w:p w14:paraId="20821517" w14:textId="77777777" w:rsidR="00FB7C72" w:rsidRDefault="00FB7C72" w:rsidP="00FB7C72">
      <w:pPr>
        <w:spacing w:after="0" w:line="240" w:lineRule="auto"/>
        <w:ind w:left="1440"/>
        <w:rPr>
          <w:rFonts w:eastAsia="Times New Roman"/>
          <w:b/>
          <w:sz w:val="20"/>
          <w:szCs w:val="20"/>
        </w:rPr>
      </w:pPr>
    </w:p>
    <w:p w14:paraId="396FCDA7" w14:textId="77777777" w:rsidR="00FB7C72" w:rsidRPr="00261B44" w:rsidRDefault="00FB7C72" w:rsidP="00FB7C72">
      <w:pPr>
        <w:spacing w:after="0" w:line="240" w:lineRule="auto"/>
        <w:ind w:left="1440"/>
        <w:rPr>
          <w:rFonts w:eastAsia="Times New Roman"/>
          <w:sz w:val="20"/>
          <w:szCs w:val="20"/>
        </w:rPr>
      </w:pPr>
      <w:r w:rsidRPr="00261B44">
        <w:rPr>
          <w:rFonts w:eastAsia="Times New Roman"/>
          <w:b/>
          <w:sz w:val="20"/>
          <w:szCs w:val="20"/>
        </w:rPr>
        <w:t xml:space="preserve">Pina la data de 31.12.2021, </w:t>
      </w:r>
      <w:r w:rsidRPr="00261B44">
        <w:rPr>
          <w:rFonts w:eastAsia="Times New Roman"/>
          <w:b/>
          <w:sz w:val="20"/>
          <w:szCs w:val="20"/>
          <w:lang w:val="fr-FR" w:eastAsia="ro-RO"/>
        </w:rPr>
        <w:t xml:space="preserve">au fost incheiate </w:t>
      </w:r>
      <w:r>
        <w:rPr>
          <w:rFonts w:eastAsia="Times New Roman"/>
          <w:b/>
          <w:sz w:val="20"/>
          <w:szCs w:val="20"/>
          <w:lang w:val="fr-FR" w:eastAsia="ro-RO"/>
        </w:rPr>
        <w:t>40</w:t>
      </w:r>
      <w:r w:rsidRPr="00261B44">
        <w:rPr>
          <w:rFonts w:eastAsia="Times New Roman"/>
          <w:b/>
          <w:sz w:val="20"/>
          <w:szCs w:val="20"/>
          <w:lang w:val="fr-FR" w:eastAsia="ro-RO"/>
        </w:rPr>
        <w:t xml:space="preserve"> conventii cu agenti economici pentru subventionarea locurilor de munca pentru un numar de 120 someri angajati (92 cu virsta peste 50 ani si 2</w:t>
      </w:r>
      <w:r>
        <w:rPr>
          <w:rFonts w:eastAsia="Times New Roman"/>
          <w:b/>
          <w:sz w:val="20"/>
          <w:szCs w:val="20"/>
          <w:lang w:val="fr-FR" w:eastAsia="ro-RO"/>
        </w:rPr>
        <w:t>8</w:t>
      </w:r>
      <w:r w:rsidRPr="00261B44">
        <w:rPr>
          <w:rFonts w:eastAsia="Times New Roman"/>
          <w:b/>
          <w:sz w:val="20"/>
          <w:szCs w:val="20"/>
          <w:lang w:val="fr-FR" w:eastAsia="ro-RO"/>
        </w:rPr>
        <w:t xml:space="preserve"> cu virsta cuprinsa intre 16-29 ani).</w:t>
      </w:r>
    </w:p>
    <w:p w14:paraId="11313F49" w14:textId="77777777" w:rsidR="00FB7C72" w:rsidRPr="001306E3" w:rsidRDefault="00FB7C72" w:rsidP="00FB7C72">
      <w:pPr>
        <w:spacing w:after="0" w:line="240" w:lineRule="auto"/>
        <w:ind w:left="0" w:firstLine="720"/>
        <w:rPr>
          <w:rFonts w:eastAsia="Times New Roman"/>
          <w:bCs/>
          <w:sz w:val="18"/>
          <w:szCs w:val="20"/>
          <w:lang w:val="pt-BR" w:eastAsia="ro-RO"/>
        </w:rPr>
      </w:pPr>
    </w:p>
    <w:p w14:paraId="29558F2A" w14:textId="77777777" w:rsidR="00FB7C72" w:rsidRPr="001D2CC2" w:rsidRDefault="00FB7C72" w:rsidP="00FB7C72">
      <w:pPr>
        <w:spacing w:after="0" w:line="240" w:lineRule="auto"/>
        <w:ind w:left="1440"/>
        <w:rPr>
          <w:rFonts w:eastAsia="Times New Roman"/>
          <w:sz w:val="20"/>
          <w:szCs w:val="20"/>
          <w:lang w:val="ro-RO" w:eastAsia="ro-RO"/>
        </w:rPr>
      </w:pPr>
      <w:r w:rsidRPr="001D2CC2">
        <w:rPr>
          <w:rFonts w:eastAsia="Times New Roman"/>
          <w:b/>
          <w:bCs/>
          <w:sz w:val="20"/>
          <w:szCs w:val="20"/>
          <w:lang w:val="pt-BR" w:eastAsia="ro-RO"/>
        </w:rPr>
        <w:t xml:space="preserve">C. </w:t>
      </w:r>
      <w:r>
        <w:rPr>
          <w:rFonts w:eastAsia="Times New Roman"/>
          <w:b/>
          <w:bCs/>
          <w:sz w:val="20"/>
          <w:szCs w:val="20"/>
          <w:lang w:val="ro-RO" w:eastAsia="ro-RO"/>
        </w:rPr>
        <w:t>OUG nr 132/</w:t>
      </w:r>
      <w:r w:rsidRPr="001D2CC2">
        <w:rPr>
          <w:rFonts w:eastAsia="Times New Roman"/>
          <w:b/>
          <w:bCs/>
          <w:sz w:val="20"/>
          <w:szCs w:val="20"/>
          <w:lang w:val="ro-RO" w:eastAsia="ro-RO"/>
        </w:rPr>
        <w:t>2020</w:t>
      </w:r>
      <w:r w:rsidRPr="001D2CC2">
        <w:rPr>
          <w:rFonts w:eastAsia="Times New Roman"/>
          <w:sz w:val="20"/>
          <w:szCs w:val="20"/>
          <w:lang w:val="ro-RO" w:eastAsia="ro-RO"/>
        </w:rPr>
        <w:t xml:space="preserve"> pentru instituirea unor masuri de sprijin destinate salariatilor si angajatorilor in contextul situatiei epidemiologice determinate de raspindirea coronavirusului SARS-CoV-2, precum si pentru stimularea cresterii ocuparii f</w:t>
      </w:r>
      <w:r>
        <w:rPr>
          <w:rFonts w:eastAsia="Times New Roman"/>
          <w:sz w:val="20"/>
          <w:szCs w:val="20"/>
          <w:lang w:val="ro-RO" w:eastAsia="ro-RO"/>
        </w:rPr>
        <w:t>ortei de munca (a</w:t>
      </w:r>
      <w:r w:rsidRPr="001D2CC2">
        <w:rPr>
          <w:rFonts w:eastAsia="Times New Roman"/>
          <w:sz w:val="20"/>
          <w:szCs w:val="20"/>
          <w:lang w:val="ro-RO" w:eastAsia="ro-RO"/>
        </w:rPr>
        <w:t>ngajatorii au posibilitatea reducerii timpului de munca al salariatilor cu cel mult 50% din durata zilnica, saptaminala sau lunara, prevazuta in contractul individual de munca, cu informarea si consultarea sindicatului, a reprezentantilor salariatilor sau a salariatilor, dupa caz, anterior comunicarii deciziei salaria</w:t>
      </w:r>
      <w:r>
        <w:rPr>
          <w:rFonts w:eastAsia="Times New Roman"/>
          <w:sz w:val="20"/>
          <w:szCs w:val="20"/>
          <w:lang w:val="ro-RO" w:eastAsia="ro-RO"/>
        </w:rPr>
        <w:t>t</w:t>
      </w:r>
      <w:r w:rsidRPr="001D2CC2">
        <w:rPr>
          <w:rFonts w:eastAsia="Times New Roman"/>
          <w:sz w:val="20"/>
          <w:szCs w:val="20"/>
          <w:lang w:val="ro-RO" w:eastAsia="ro-RO"/>
        </w:rPr>
        <w:t>ilor</w:t>
      </w:r>
      <w:r>
        <w:rPr>
          <w:rFonts w:eastAsia="Times New Roman"/>
          <w:sz w:val="20"/>
          <w:szCs w:val="20"/>
          <w:lang w:val="ro-RO" w:eastAsia="ro-RO"/>
        </w:rPr>
        <w:t>)</w:t>
      </w:r>
    </w:p>
    <w:p w14:paraId="52620836" w14:textId="77777777" w:rsidR="00FB7C72" w:rsidRPr="002963DE" w:rsidRDefault="00FB7C72" w:rsidP="00FB7C72">
      <w:pPr>
        <w:spacing w:after="0" w:line="240" w:lineRule="auto"/>
        <w:ind w:left="1440"/>
        <w:rPr>
          <w:rFonts w:eastAsia="Times New Roman"/>
          <w:sz w:val="10"/>
          <w:szCs w:val="10"/>
          <w:lang w:val="ro-RO" w:eastAsia="ro-RO"/>
        </w:rPr>
      </w:pPr>
    </w:p>
    <w:p w14:paraId="15E1E42D" w14:textId="77777777" w:rsidR="00FB7C72" w:rsidRDefault="00FB7C72" w:rsidP="00FB7C72">
      <w:pPr>
        <w:spacing w:after="0" w:line="240" w:lineRule="auto"/>
        <w:ind w:left="1440"/>
        <w:rPr>
          <w:rFonts w:eastAsia="Times New Roman"/>
          <w:b/>
          <w:bCs/>
          <w:sz w:val="20"/>
          <w:szCs w:val="20"/>
          <w:lang w:val="ro-RO" w:eastAsia="ro-RO"/>
        </w:rPr>
      </w:pPr>
      <w:r>
        <w:rPr>
          <w:rFonts w:eastAsia="Times New Roman"/>
          <w:b/>
          <w:bCs/>
          <w:sz w:val="20"/>
          <w:szCs w:val="20"/>
          <w:lang w:val="ro-RO" w:eastAsia="ro-RO"/>
        </w:rPr>
        <w:t>- au fost depuse 79</w:t>
      </w:r>
      <w:r w:rsidRPr="00876431">
        <w:rPr>
          <w:rFonts w:eastAsia="Times New Roman"/>
          <w:b/>
          <w:bCs/>
          <w:sz w:val="20"/>
          <w:szCs w:val="20"/>
          <w:lang w:val="ro-RO" w:eastAsia="ro-RO"/>
        </w:rPr>
        <w:t xml:space="preserve"> cereri, pentru </w:t>
      </w:r>
      <w:r>
        <w:rPr>
          <w:rFonts w:eastAsia="Times New Roman"/>
          <w:b/>
          <w:bCs/>
          <w:sz w:val="20"/>
          <w:szCs w:val="20"/>
          <w:lang w:val="ro-RO" w:eastAsia="ro-RO"/>
        </w:rPr>
        <w:t>473</w:t>
      </w:r>
      <w:r w:rsidRPr="00876431">
        <w:rPr>
          <w:rFonts w:eastAsia="Times New Roman"/>
          <w:b/>
          <w:bCs/>
          <w:sz w:val="20"/>
          <w:szCs w:val="20"/>
          <w:lang w:val="ro-RO" w:eastAsia="ro-RO"/>
        </w:rPr>
        <w:t xml:space="preserve"> angajati, suma achitata fiind </w:t>
      </w:r>
      <w:r>
        <w:rPr>
          <w:rFonts w:eastAsia="Times New Roman"/>
          <w:b/>
          <w:bCs/>
          <w:sz w:val="20"/>
          <w:szCs w:val="20"/>
          <w:lang w:val="ro-RO" w:eastAsia="ro-RO"/>
        </w:rPr>
        <w:t>408.289</w:t>
      </w:r>
      <w:r w:rsidRPr="00876431">
        <w:rPr>
          <w:rFonts w:eastAsia="Times New Roman"/>
          <w:b/>
          <w:bCs/>
          <w:sz w:val="20"/>
          <w:szCs w:val="20"/>
          <w:lang w:val="ro-RO" w:eastAsia="ro-RO"/>
        </w:rPr>
        <w:t xml:space="preserve"> RON.</w:t>
      </w:r>
    </w:p>
    <w:p w14:paraId="15FB3CAF" w14:textId="77777777" w:rsidR="00FB7C72" w:rsidRDefault="00FB7C72" w:rsidP="00FB7C72">
      <w:pPr>
        <w:spacing w:after="0" w:line="240" w:lineRule="auto"/>
        <w:ind w:left="1440"/>
        <w:rPr>
          <w:rFonts w:eastAsia="Times New Roman"/>
          <w:b/>
          <w:bCs/>
          <w:sz w:val="20"/>
          <w:szCs w:val="20"/>
          <w:lang w:val="ro-RO" w:eastAsia="ro-RO"/>
        </w:rPr>
      </w:pPr>
    </w:p>
    <w:p w14:paraId="6253D11A" w14:textId="77777777" w:rsidR="00FB7C72" w:rsidRDefault="00FB7C72" w:rsidP="00FB7C72">
      <w:pPr>
        <w:spacing w:after="0" w:line="240" w:lineRule="auto"/>
        <w:ind w:left="1440"/>
        <w:rPr>
          <w:rFonts w:eastAsia="Times New Roman"/>
          <w:sz w:val="20"/>
          <w:szCs w:val="20"/>
          <w:lang w:val="ro-RO" w:eastAsia="ro-RO"/>
        </w:rPr>
      </w:pPr>
      <w:r>
        <w:rPr>
          <w:rFonts w:eastAsia="Times New Roman"/>
          <w:b/>
          <w:bCs/>
          <w:sz w:val="20"/>
          <w:szCs w:val="20"/>
          <w:lang w:val="pt-BR" w:eastAsia="ro-RO"/>
        </w:rPr>
        <w:t>D</w:t>
      </w:r>
      <w:r w:rsidRPr="001D2CC2">
        <w:rPr>
          <w:rFonts w:eastAsia="Times New Roman"/>
          <w:b/>
          <w:bCs/>
          <w:sz w:val="20"/>
          <w:szCs w:val="20"/>
          <w:lang w:val="pt-BR" w:eastAsia="ro-RO"/>
        </w:rPr>
        <w:t xml:space="preserve">. </w:t>
      </w:r>
      <w:r w:rsidRPr="001D2CC2">
        <w:rPr>
          <w:rFonts w:eastAsia="Times New Roman"/>
          <w:b/>
          <w:bCs/>
          <w:sz w:val="20"/>
          <w:szCs w:val="20"/>
          <w:lang w:val="ro-RO" w:eastAsia="ro-RO"/>
        </w:rPr>
        <w:t>OUG nr 1</w:t>
      </w:r>
      <w:r>
        <w:rPr>
          <w:rFonts w:eastAsia="Times New Roman"/>
          <w:b/>
          <w:bCs/>
          <w:sz w:val="20"/>
          <w:szCs w:val="20"/>
          <w:lang w:val="ro-RO" w:eastAsia="ro-RO"/>
        </w:rPr>
        <w:t>47</w:t>
      </w:r>
      <w:r w:rsidRPr="001D2CC2">
        <w:rPr>
          <w:rFonts w:eastAsia="Times New Roman"/>
          <w:b/>
          <w:bCs/>
          <w:sz w:val="20"/>
          <w:szCs w:val="20"/>
          <w:lang w:val="ro-RO" w:eastAsia="ro-RO"/>
        </w:rPr>
        <w:t>/2020</w:t>
      </w:r>
      <w:r>
        <w:rPr>
          <w:rFonts w:eastAsia="Times New Roman"/>
          <w:b/>
          <w:bCs/>
          <w:sz w:val="20"/>
          <w:szCs w:val="20"/>
          <w:lang w:val="ro-RO" w:eastAsia="ro-RO"/>
        </w:rPr>
        <w:t xml:space="preserve"> </w:t>
      </w:r>
      <w:r w:rsidRPr="00AE15D0">
        <w:rPr>
          <w:rFonts w:eastAsia="Times New Roman"/>
          <w:sz w:val="20"/>
          <w:szCs w:val="20"/>
          <w:lang w:val="ro-RO" w:eastAsia="ro-RO"/>
        </w:rPr>
        <w:t>privind acordarea unor zile libere pentru parinti in vederea supravegherii copiilor, in situatia limitarii sau suspendarii activitatilor didactice care presupun prezenta efectiva a copiilor in unitatile de invatamint si in unitatile de educatie timpurie anteprescolara, ca urmare a raspindirii coronavirusu</w:t>
      </w:r>
      <w:r>
        <w:rPr>
          <w:rFonts w:eastAsia="Times New Roman"/>
          <w:sz w:val="20"/>
          <w:szCs w:val="20"/>
          <w:lang w:val="ro-RO" w:eastAsia="ro-RO"/>
        </w:rPr>
        <w:t>lui SARS-Cov-2</w:t>
      </w:r>
    </w:p>
    <w:p w14:paraId="4489AFE2" w14:textId="77777777" w:rsidR="00FB7C72" w:rsidRPr="00AE15D0" w:rsidRDefault="00FB7C72" w:rsidP="00FB7C72">
      <w:pPr>
        <w:spacing w:after="0" w:line="240" w:lineRule="auto"/>
        <w:ind w:left="1440"/>
        <w:rPr>
          <w:rFonts w:eastAsia="Times New Roman"/>
          <w:sz w:val="10"/>
          <w:szCs w:val="10"/>
          <w:lang w:val="ro-RO" w:eastAsia="ro-RO"/>
        </w:rPr>
      </w:pPr>
    </w:p>
    <w:p w14:paraId="712D37FB" w14:textId="77777777" w:rsidR="00FB7C72" w:rsidRPr="00AE15D0" w:rsidRDefault="00FB7C72" w:rsidP="00FB7C72">
      <w:pPr>
        <w:spacing w:after="0" w:line="240" w:lineRule="auto"/>
        <w:ind w:left="1440"/>
        <w:rPr>
          <w:rFonts w:eastAsia="Times New Roman"/>
          <w:b/>
          <w:bCs/>
          <w:sz w:val="20"/>
          <w:szCs w:val="20"/>
          <w:lang w:val="ro-RO" w:eastAsia="ro-RO"/>
        </w:rPr>
      </w:pPr>
      <w:r w:rsidRPr="00AE15D0">
        <w:rPr>
          <w:rFonts w:eastAsia="Times New Roman"/>
          <w:b/>
          <w:sz w:val="20"/>
          <w:szCs w:val="20"/>
          <w:lang w:val="ro-RO" w:eastAsia="ro-RO"/>
        </w:rPr>
        <w:t xml:space="preserve">- au fost depuse </w:t>
      </w:r>
      <w:r>
        <w:rPr>
          <w:rFonts w:eastAsia="Times New Roman"/>
          <w:b/>
          <w:sz w:val="20"/>
          <w:szCs w:val="20"/>
          <w:lang w:val="ro-RO" w:eastAsia="ro-RO"/>
        </w:rPr>
        <w:t>6</w:t>
      </w:r>
      <w:r w:rsidRPr="00AE15D0">
        <w:rPr>
          <w:rFonts w:eastAsia="Times New Roman"/>
          <w:b/>
          <w:sz w:val="20"/>
          <w:szCs w:val="20"/>
          <w:lang w:val="ro-RO" w:eastAsia="ro-RO"/>
        </w:rPr>
        <w:t xml:space="preserve">5 cereri, pentru </w:t>
      </w:r>
      <w:r>
        <w:rPr>
          <w:rFonts w:eastAsia="Times New Roman"/>
          <w:b/>
          <w:sz w:val="20"/>
          <w:szCs w:val="20"/>
          <w:lang w:val="ro-RO" w:eastAsia="ro-RO"/>
        </w:rPr>
        <w:t>109</w:t>
      </w:r>
      <w:r w:rsidRPr="00AE15D0">
        <w:rPr>
          <w:rFonts w:eastAsia="Times New Roman"/>
          <w:b/>
          <w:sz w:val="20"/>
          <w:szCs w:val="20"/>
          <w:lang w:val="ro-RO" w:eastAsia="ro-RO"/>
        </w:rPr>
        <w:t xml:space="preserve"> angajati, suma totala achitata fiind </w:t>
      </w:r>
      <w:r>
        <w:rPr>
          <w:rFonts w:eastAsia="Times New Roman"/>
          <w:b/>
          <w:sz w:val="20"/>
          <w:szCs w:val="20"/>
          <w:lang w:val="ro-RO" w:eastAsia="ro-RO"/>
        </w:rPr>
        <w:t>153.404</w:t>
      </w:r>
      <w:r w:rsidRPr="00AE15D0">
        <w:rPr>
          <w:rFonts w:eastAsia="Times New Roman"/>
          <w:b/>
          <w:sz w:val="20"/>
          <w:szCs w:val="20"/>
          <w:lang w:val="ro-RO" w:eastAsia="ro-RO"/>
        </w:rPr>
        <w:t xml:space="preserve"> RON.</w:t>
      </w:r>
    </w:p>
    <w:p w14:paraId="6EC991F1" w14:textId="77777777" w:rsidR="00FB7C72" w:rsidRDefault="00FB7C72" w:rsidP="00FB7C72">
      <w:pPr>
        <w:spacing w:after="0" w:line="240" w:lineRule="auto"/>
        <w:ind w:left="0" w:firstLine="720"/>
        <w:rPr>
          <w:rFonts w:eastAsia="Times New Roman"/>
          <w:bCs/>
          <w:sz w:val="20"/>
          <w:lang w:val="pt-BR" w:eastAsia="ro-RO"/>
        </w:rPr>
      </w:pPr>
    </w:p>
    <w:p w14:paraId="45F0AAD5" w14:textId="77777777" w:rsidR="00FB7C72" w:rsidRDefault="00FB7C72" w:rsidP="00FB7C72">
      <w:pPr>
        <w:tabs>
          <w:tab w:val="left" w:pos="720"/>
        </w:tabs>
        <w:autoSpaceDE w:val="0"/>
        <w:autoSpaceDN w:val="0"/>
        <w:adjustRightInd w:val="0"/>
        <w:spacing w:after="0" w:line="240" w:lineRule="exact"/>
        <w:ind w:left="1440"/>
        <w:rPr>
          <w:rFonts w:eastAsia="Times New Roman"/>
          <w:bCs/>
          <w:sz w:val="20"/>
          <w:lang w:val="pt-BR" w:eastAsia="ro-RO"/>
        </w:rPr>
      </w:pPr>
    </w:p>
    <w:p w14:paraId="3CD696F4" w14:textId="77777777" w:rsidR="00FB7C72" w:rsidRDefault="00FB7C72" w:rsidP="00FB7C72">
      <w:pPr>
        <w:tabs>
          <w:tab w:val="left" w:pos="720"/>
        </w:tabs>
        <w:autoSpaceDE w:val="0"/>
        <w:autoSpaceDN w:val="0"/>
        <w:adjustRightInd w:val="0"/>
        <w:spacing w:after="0" w:line="240" w:lineRule="exact"/>
        <w:ind w:left="1440"/>
        <w:rPr>
          <w:rFonts w:eastAsia="Times New Roman"/>
          <w:bCs/>
          <w:sz w:val="20"/>
          <w:lang w:val="pt-BR" w:eastAsia="ro-RO"/>
        </w:rPr>
      </w:pPr>
    </w:p>
    <w:p w14:paraId="0F69E5DC" w14:textId="77777777" w:rsidR="00FB7C72" w:rsidRDefault="00FB7C72" w:rsidP="00FB7C72">
      <w:pPr>
        <w:tabs>
          <w:tab w:val="left" w:pos="720"/>
        </w:tabs>
        <w:autoSpaceDE w:val="0"/>
        <w:autoSpaceDN w:val="0"/>
        <w:adjustRightInd w:val="0"/>
        <w:spacing w:after="0" w:line="240" w:lineRule="exact"/>
        <w:ind w:left="1440"/>
        <w:rPr>
          <w:rFonts w:eastAsia="Times New Roman"/>
          <w:bCs/>
          <w:sz w:val="20"/>
          <w:lang w:val="pt-BR" w:eastAsia="ro-RO"/>
        </w:rPr>
      </w:pPr>
    </w:p>
    <w:p w14:paraId="6CA3ECE1" w14:textId="77777777" w:rsidR="00FB7C72" w:rsidRDefault="00FB7C72" w:rsidP="00FB7C72">
      <w:pPr>
        <w:tabs>
          <w:tab w:val="left" w:pos="720"/>
        </w:tabs>
        <w:autoSpaceDE w:val="0"/>
        <w:autoSpaceDN w:val="0"/>
        <w:adjustRightInd w:val="0"/>
        <w:spacing w:after="0" w:line="240" w:lineRule="exact"/>
        <w:ind w:left="1440"/>
        <w:rPr>
          <w:rFonts w:eastAsia="Times New Roman"/>
          <w:bCs/>
          <w:sz w:val="20"/>
          <w:lang w:val="pt-BR" w:eastAsia="ro-RO"/>
        </w:rPr>
      </w:pPr>
    </w:p>
    <w:p w14:paraId="67C36A46" w14:textId="77777777" w:rsidR="00FB7C72" w:rsidRDefault="00FB7C72" w:rsidP="00FB7C72">
      <w:pPr>
        <w:spacing w:after="0" w:line="240" w:lineRule="auto"/>
        <w:ind w:left="1440"/>
        <w:rPr>
          <w:rStyle w:val="salnbdy"/>
          <w:color w:val="000000"/>
          <w:sz w:val="20"/>
          <w:szCs w:val="20"/>
        </w:rPr>
      </w:pPr>
      <w:r w:rsidRPr="00953670">
        <w:rPr>
          <w:rFonts w:eastAsia="Times New Roman"/>
          <w:b/>
          <w:bCs/>
          <w:sz w:val="20"/>
          <w:lang w:val="pt-BR" w:eastAsia="ro-RO"/>
        </w:rPr>
        <w:t>E</w:t>
      </w:r>
      <w:r>
        <w:rPr>
          <w:rFonts w:eastAsia="Times New Roman"/>
          <w:bCs/>
          <w:sz w:val="20"/>
          <w:lang w:val="pt-BR" w:eastAsia="ro-RO"/>
        </w:rPr>
        <w:t xml:space="preserve">. </w:t>
      </w:r>
      <w:r w:rsidRPr="001D2CC2">
        <w:rPr>
          <w:rFonts w:eastAsia="Times New Roman"/>
          <w:b/>
          <w:bCs/>
          <w:sz w:val="20"/>
          <w:szCs w:val="20"/>
          <w:lang w:val="ro-RO" w:eastAsia="ro-RO"/>
        </w:rPr>
        <w:t>OUG nr 1</w:t>
      </w:r>
      <w:r>
        <w:rPr>
          <w:rFonts w:eastAsia="Times New Roman"/>
          <w:b/>
          <w:bCs/>
          <w:sz w:val="20"/>
          <w:szCs w:val="20"/>
          <w:lang w:val="ro-RO" w:eastAsia="ro-RO"/>
        </w:rPr>
        <w:t>10</w:t>
      </w:r>
      <w:r w:rsidRPr="001D2CC2">
        <w:rPr>
          <w:rFonts w:eastAsia="Times New Roman"/>
          <w:b/>
          <w:bCs/>
          <w:sz w:val="20"/>
          <w:szCs w:val="20"/>
          <w:lang w:val="ro-RO" w:eastAsia="ro-RO"/>
        </w:rPr>
        <w:t>/202</w:t>
      </w:r>
      <w:r>
        <w:rPr>
          <w:rFonts w:eastAsia="Times New Roman"/>
          <w:b/>
          <w:bCs/>
          <w:sz w:val="20"/>
          <w:szCs w:val="20"/>
          <w:lang w:val="ro-RO" w:eastAsia="ro-RO"/>
        </w:rPr>
        <w:t xml:space="preserve">1 </w:t>
      </w:r>
      <w:r w:rsidRPr="00C03DBB">
        <w:rPr>
          <w:rFonts w:eastAsia="Times New Roman"/>
          <w:bCs/>
          <w:sz w:val="20"/>
          <w:szCs w:val="20"/>
          <w:lang w:val="ro-RO" w:eastAsia="ro-RO"/>
        </w:rPr>
        <w:t>privind a</w:t>
      </w:r>
      <w:r w:rsidRPr="00C03DBB">
        <w:rPr>
          <w:rFonts w:eastAsia="Times New Roman"/>
          <w:sz w:val="20"/>
          <w:szCs w:val="20"/>
          <w:lang w:val="ro-RO" w:eastAsia="ro-RO"/>
        </w:rPr>
        <w:t xml:space="preserve">cordarea unor zile libere </w:t>
      </w:r>
      <w:r w:rsidRPr="00C03DBB">
        <w:rPr>
          <w:rStyle w:val="salnbdy"/>
          <w:color w:val="000000"/>
          <w:sz w:val="20"/>
          <w:szCs w:val="20"/>
        </w:rPr>
        <w:t>unuia dintre părinți pentru supravegherea copiilor cu vârsta de până la 12 ani inclusiv, precum și pentru părinții care au în întreținere copii sau adulți cu handicap cuprinși într-o formă de învățământ, respectiv înscriși în cadrul unei unități de învățământ preuniversitar, inclusiv de educație timpurie antepreșcolară</w:t>
      </w:r>
    </w:p>
    <w:p w14:paraId="4ED0E70E" w14:textId="77777777" w:rsidR="00FB7C72" w:rsidRPr="00473472" w:rsidRDefault="00FB7C72" w:rsidP="00FB7C72">
      <w:pPr>
        <w:spacing w:after="0" w:line="240" w:lineRule="auto"/>
        <w:ind w:left="1440"/>
        <w:rPr>
          <w:rFonts w:eastAsia="Times New Roman"/>
          <w:sz w:val="10"/>
          <w:szCs w:val="10"/>
          <w:lang w:val="fr-FR" w:eastAsia="ro-RO"/>
        </w:rPr>
      </w:pPr>
    </w:p>
    <w:p w14:paraId="3F3CE5F1" w14:textId="77777777" w:rsidR="00FB7C72" w:rsidRPr="00AE15D0" w:rsidRDefault="00FB7C72" w:rsidP="00FB7C72">
      <w:pPr>
        <w:spacing w:after="0" w:line="240" w:lineRule="auto"/>
        <w:ind w:left="1440"/>
        <w:rPr>
          <w:rFonts w:eastAsia="Times New Roman"/>
          <w:b/>
          <w:bCs/>
          <w:sz w:val="20"/>
          <w:szCs w:val="20"/>
          <w:lang w:val="ro-RO" w:eastAsia="ro-RO"/>
        </w:rPr>
      </w:pPr>
      <w:r w:rsidRPr="00AE15D0">
        <w:rPr>
          <w:rFonts w:eastAsia="Times New Roman"/>
          <w:b/>
          <w:sz w:val="20"/>
          <w:szCs w:val="20"/>
          <w:lang w:val="ro-RO" w:eastAsia="ro-RO"/>
        </w:rPr>
        <w:t xml:space="preserve">- au fost depuse </w:t>
      </w:r>
      <w:r>
        <w:rPr>
          <w:rFonts w:eastAsia="Times New Roman"/>
          <w:b/>
          <w:sz w:val="20"/>
          <w:szCs w:val="20"/>
          <w:lang w:val="ro-RO" w:eastAsia="ro-RO"/>
        </w:rPr>
        <w:t>10</w:t>
      </w:r>
      <w:r w:rsidRPr="00AE15D0">
        <w:rPr>
          <w:rFonts w:eastAsia="Times New Roman"/>
          <w:b/>
          <w:sz w:val="20"/>
          <w:szCs w:val="20"/>
          <w:lang w:val="ro-RO" w:eastAsia="ro-RO"/>
        </w:rPr>
        <w:t xml:space="preserve"> cereri, pentru </w:t>
      </w:r>
      <w:r>
        <w:rPr>
          <w:rFonts w:eastAsia="Times New Roman"/>
          <w:b/>
          <w:sz w:val="20"/>
          <w:szCs w:val="20"/>
          <w:lang w:val="ro-RO" w:eastAsia="ro-RO"/>
        </w:rPr>
        <w:t>16</w:t>
      </w:r>
      <w:r w:rsidRPr="00AE15D0">
        <w:rPr>
          <w:rFonts w:eastAsia="Times New Roman"/>
          <w:b/>
          <w:sz w:val="20"/>
          <w:szCs w:val="20"/>
          <w:lang w:val="ro-RO" w:eastAsia="ro-RO"/>
        </w:rPr>
        <w:t xml:space="preserve"> angajati, suma totala achitata fiind </w:t>
      </w:r>
      <w:r>
        <w:rPr>
          <w:rFonts w:eastAsia="Times New Roman"/>
          <w:b/>
          <w:sz w:val="20"/>
          <w:szCs w:val="20"/>
          <w:lang w:val="ro-RO" w:eastAsia="ro-RO"/>
        </w:rPr>
        <w:t xml:space="preserve">17.381 </w:t>
      </w:r>
      <w:r w:rsidRPr="00AE15D0">
        <w:rPr>
          <w:rFonts w:eastAsia="Times New Roman"/>
          <w:b/>
          <w:sz w:val="20"/>
          <w:szCs w:val="20"/>
          <w:lang w:val="ro-RO" w:eastAsia="ro-RO"/>
        </w:rPr>
        <w:t>RON.</w:t>
      </w:r>
    </w:p>
    <w:p w14:paraId="1E4E30EF" w14:textId="77777777" w:rsidR="00FB7C72" w:rsidRPr="0007680A" w:rsidRDefault="00FB7C72" w:rsidP="00FB7C72">
      <w:pPr>
        <w:tabs>
          <w:tab w:val="left" w:pos="720"/>
        </w:tabs>
        <w:autoSpaceDE w:val="0"/>
        <w:autoSpaceDN w:val="0"/>
        <w:adjustRightInd w:val="0"/>
        <w:spacing w:after="0" w:line="240" w:lineRule="exact"/>
        <w:ind w:left="1440"/>
        <w:rPr>
          <w:rFonts w:eastAsia="Times New Roman"/>
          <w:bCs/>
          <w:sz w:val="10"/>
          <w:szCs w:val="10"/>
          <w:lang w:val="pt-BR" w:eastAsia="ro-RO"/>
        </w:rPr>
      </w:pPr>
    </w:p>
    <w:p w14:paraId="38B80742" w14:textId="77777777" w:rsidR="00FB7C72" w:rsidRDefault="00FB7C72" w:rsidP="00FB7C72">
      <w:pPr>
        <w:tabs>
          <w:tab w:val="left" w:pos="720"/>
        </w:tabs>
        <w:autoSpaceDE w:val="0"/>
        <w:autoSpaceDN w:val="0"/>
        <w:adjustRightInd w:val="0"/>
        <w:spacing w:after="0" w:line="240" w:lineRule="exact"/>
        <w:ind w:left="1440"/>
        <w:rPr>
          <w:rFonts w:eastAsia="Times New Roman"/>
          <w:bCs/>
          <w:sz w:val="20"/>
          <w:lang w:val="pt-BR" w:eastAsia="ro-RO"/>
        </w:rPr>
      </w:pPr>
      <w:r w:rsidRPr="00774CB9">
        <w:rPr>
          <w:rFonts w:eastAsia="Times New Roman"/>
          <w:bCs/>
          <w:sz w:val="20"/>
          <w:lang w:val="pt-BR" w:eastAsia="ro-RO"/>
        </w:rPr>
        <w:t>Î</w:t>
      </w:r>
      <w:r w:rsidRPr="00774CB9">
        <w:rPr>
          <w:rFonts w:eastAsia="Times New Roman"/>
          <w:sz w:val="20"/>
          <w:lang w:val="pt-BR" w:eastAsia="ro-RO"/>
        </w:rPr>
        <w:t>ndeplinirea programului de ocupare pe tipuri de măsuri active</w:t>
      </w:r>
      <w:r>
        <w:rPr>
          <w:rFonts w:eastAsia="Times New Roman"/>
          <w:sz w:val="20"/>
          <w:lang w:val="pt-BR" w:eastAsia="ro-RO"/>
        </w:rPr>
        <w:t xml:space="preserve"> de combatere a somajului</w:t>
      </w:r>
      <w:r w:rsidRPr="00774CB9">
        <w:rPr>
          <w:rFonts w:eastAsia="Times New Roman"/>
          <w:sz w:val="20"/>
          <w:lang w:val="pt-BR" w:eastAsia="ro-RO"/>
        </w:rPr>
        <w:t>, în peri</w:t>
      </w:r>
      <w:r>
        <w:rPr>
          <w:rFonts w:eastAsia="Times New Roman"/>
          <w:sz w:val="20"/>
          <w:lang w:val="pt-BR" w:eastAsia="ro-RO"/>
        </w:rPr>
        <w:t>oada 01.01.2021-31.12.2021</w:t>
      </w:r>
      <w:r w:rsidRPr="00774CB9">
        <w:rPr>
          <w:rFonts w:eastAsia="Times New Roman"/>
          <w:sz w:val="20"/>
          <w:lang w:val="pt-BR" w:eastAsia="ro-RO"/>
        </w:rPr>
        <w:t>,</w:t>
      </w:r>
      <w:r w:rsidRPr="00774CB9">
        <w:rPr>
          <w:rFonts w:eastAsia="Times New Roman"/>
          <w:bCs/>
          <w:sz w:val="20"/>
          <w:lang w:val="pt-BR" w:eastAsia="ro-RO"/>
        </w:rPr>
        <w:t xml:space="preserve"> </w:t>
      </w:r>
      <w:r>
        <w:rPr>
          <w:rFonts w:eastAsia="Times New Roman"/>
          <w:bCs/>
          <w:sz w:val="20"/>
          <w:lang w:val="pt-BR" w:eastAsia="ro-RO"/>
        </w:rPr>
        <w:t>se prezinta astfel</w:t>
      </w:r>
      <w:r w:rsidRPr="00774CB9">
        <w:rPr>
          <w:rFonts w:eastAsia="Times New Roman"/>
          <w:bCs/>
          <w:sz w:val="20"/>
          <w:lang w:val="pt-BR" w:eastAsia="ro-RO"/>
        </w:rPr>
        <w:t>:</w:t>
      </w:r>
    </w:p>
    <w:p w14:paraId="06FB3EEE" w14:textId="77777777" w:rsidR="00FB7C72" w:rsidRPr="00473472" w:rsidRDefault="00FB7C72" w:rsidP="00FB7C72">
      <w:pPr>
        <w:spacing w:after="0" w:line="240" w:lineRule="auto"/>
        <w:ind w:left="0" w:firstLine="708"/>
        <w:rPr>
          <w:rFonts w:eastAsia="Times New Roman"/>
          <w:bCs/>
          <w:sz w:val="10"/>
          <w:szCs w:val="10"/>
          <w:lang w:val="pt-BR" w:eastAsia="ro-RO"/>
        </w:rPr>
      </w:pP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
        <w:gridCol w:w="7447"/>
        <w:gridCol w:w="1208"/>
      </w:tblGrid>
      <w:tr w:rsidR="00FB7C72" w:rsidRPr="00774CB9" w14:paraId="72B53078" w14:textId="77777777" w:rsidTr="00FF1494">
        <w:tc>
          <w:tcPr>
            <w:tcW w:w="473" w:type="dxa"/>
            <w:shd w:val="clear" w:color="auto" w:fill="auto"/>
          </w:tcPr>
          <w:p w14:paraId="6FA9DCAB" w14:textId="77777777" w:rsidR="00FB7C72" w:rsidRPr="0007680A" w:rsidRDefault="00FB7C72" w:rsidP="00FF1494">
            <w:pPr>
              <w:spacing w:after="0" w:line="240" w:lineRule="auto"/>
              <w:ind w:left="0"/>
              <w:jc w:val="center"/>
              <w:rPr>
                <w:rFonts w:eastAsia="Times New Roman"/>
                <w:bCs/>
                <w:sz w:val="20"/>
                <w:lang w:eastAsia="ro-RO"/>
              </w:rPr>
            </w:pPr>
            <w:r w:rsidRPr="0007680A">
              <w:rPr>
                <w:rFonts w:eastAsia="Times New Roman"/>
                <w:bCs/>
                <w:sz w:val="20"/>
                <w:lang w:eastAsia="ro-RO"/>
              </w:rPr>
              <w:t>Nr</w:t>
            </w:r>
          </w:p>
          <w:p w14:paraId="62836C67" w14:textId="77777777" w:rsidR="00FB7C72" w:rsidRPr="0007680A" w:rsidRDefault="00FB7C72" w:rsidP="00FF1494">
            <w:pPr>
              <w:spacing w:after="0" w:line="240" w:lineRule="auto"/>
              <w:ind w:left="0"/>
              <w:jc w:val="center"/>
              <w:rPr>
                <w:rFonts w:eastAsia="Times New Roman"/>
                <w:bCs/>
                <w:sz w:val="20"/>
                <w:lang w:eastAsia="ro-RO"/>
              </w:rPr>
            </w:pPr>
            <w:r w:rsidRPr="0007680A">
              <w:rPr>
                <w:rFonts w:eastAsia="Times New Roman"/>
                <w:bCs/>
                <w:sz w:val="20"/>
                <w:lang w:eastAsia="ro-RO"/>
              </w:rPr>
              <w:t>crt</w:t>
            </w:r>
          </w:p>
        </w:tc>
        <w:tc>
          <w:tcPr>
            <w:tcW w:w="7447" w:type="dxa"/>
            <w:shd w:val="clear" w:color="auto" w:fill="auto"/>
          </w:tcPr>
          <w:p w14:paraId="66E294FD" w14:textId="77777777" w:rsidR="00FB7C72" w:rsidRPr="0007680A" w:rsidRDefault="00FB7C72" w:rsidP="00FF1494">
            <w:pPr>
              <w:spacing w:after="0" w:line="240" w:lineRule="auto"/>
              <w:ind w:left="0"/>
              <w:jc w:val="center"/>
              <w:rPr>
                <w:rFonts w:eastAsia="Times New Roman"/>
                <w:bCs/>
                <w:sz w:val="20"/>
                <w:lang w:val="ro-RO" w:eastAsia="ro-RO"/>
              </w:rPr>
            </w:pPr>
            <w:r w:rsidRPr="0007680A">
              <w:rPr>
                <w:rFonts w:eastAsia="Times New Roman"/>
                <w:bCs/>
                <w:sz w:val="20"/>
                <w:lang w:eastAsia="ro-RO"/>
              </w:rPr>
              <w:t>Tip</w:t>
            </w:r>
            <w:r w:rsidRPr="0007680A">
              <w:rPr>
                <w:rFonts w:eastAsia="Times New Roman"/>
                <w:bCs/>
                <w:sz w:val="20"/>
                <w:lang w:val="ro-RO" w:eastAsia="ro-RO"/>
              </w:rPr>
              <w:t xml:space="preserve"> măsura activă </w:t>
            </w:r>
          </w:p>
        </w:tc>
        <w:tc>
          <w:tcPr>
            <w:tcW w:w="1208" w:type="dxa"/>
            <w:shd w:val="clear" w:color="auto" w:fill="auto"/>
          </w:tcPr>
          <w:p w14:paraId="1D7AAB7E" w14:textId="77777777" w:rsidR="00FB7C72" w:rsidRPr="0007680A" w:rsidRDefault="00FB7C72" w:rsidP="00FF1494">
            <w:pPr>
              <w:spacing w:after="0" w:line="240" w:lineRule="auto"/>
              <w:ind w:left="0"/>
              <w:jc w:val="center"/>
              <w:rPr>
                <w:rFonts w:eastAsia="Times New Roman"/>
                <w:bCs/>
                <w:sz w:val="20"/>
                <w:lang w:eastAsia="ro-RO"/>
              </w:rPr>
            </w:pPr>
            <w:r w:rsidRPr="0007680A">
              <w:rPr>
                <w:rFonts w:eastAsia="Times New Roman"/>
                <w:bCs/>
                <w:sz w:val="20"/>
                <w:lang w:val="ro-RO" w:eastAsia="ro-RO"/>
              </w:rPr>
              <w:t>Realizat</w:t>
            </w:r>
          </w:p>
          <w:p w14:paraId="0611C4BD" w14:textId="77777777" w:rsidR="00FB7C72" w:rsidRPr="0007680A" w:rsidRDefault="00FB7C72" w:rsidP="00FF1494">
            <w:pPr>
              <w:spacing w:after="0" w:line="240" w:lineRule="auto"/>
              <w:ind w:left="0"/>
              <w:jc w:val="center"/>
              <w:rPr>
                <w:rFonts w:eastAsia="Times New Roman"/>
                <w:bCs/>
                <w:sz w:val="20"/>
                <w:lang w:eastAsia="ro-RO"/>
              </w:rPr>
            </w:pPr>
            <w:r w:rsidRPr="0007680A">
              <w:rPr>
                <w:rFonts w:eastAsia="Times New Roman"/>
                <w:bCs/>
                <w:sz w:val="20"/>
                <w:lang w:eastAsia="ro-RO"/>
              </w:rPr>
              <w:t>31.12.2021</w:t>
            </w:r>
          </w:p>
        </w:tc>
      </w:tr>
      <w:tr w:rsidR="00FB7C72" w:rsidRPr="00774CB9" w14:paraId="65C6BD8F" w14:textId="77777777" w:rsidTr="00FF1494">
        <w:tc>
          <w:tcPr>
            <w:tcW w:w="473" w:type="dxa"/>
            <w:shd w:val="clear" w:color="auto" w:fill="auto"/>
          </w:tcPr>
          <w:p w14:paraId="2C115312" w14:textId="77777777" w:rsidR="00FB7C72" w:rsidRPr="00774CB9" w:rsidRDefault="00FB7C72" w:rsidP="00FF1494">
            <w:pPr>
              <w:spacing w:after="0" w:line="240" w:lineRule="auto"/>
              <w:ind w:left="0"/>
              <w:jc w:val="center"/>
              <w:rPr>
                <w:rFonts w:eastAsia="Times New Roman"/>
                <w:bCs/>
                <w:sz w:val="20"/>
                <w:lang w:eastAsia="ro-RO"/>
              </w:rPr>
            </w:pPr>
            <w:r w:rsidRPr="00774CB9">
              <w:rPr>
                <w:rFonts w:eastAsia="Times New Roman"/>
                <w:bCs/>
                <w:sz w:val="20"/>
                <w:lang w:eastAsia="ro-RO"/>
              </w:rPr>
              <w:t>1</w:t>
            </w:r>
          </w:p>
        </w:tc>
        <w:tc>
          <w:tcPr>
            <w:tcW w:w="7447" w:type="dxa"/>
            <w:shd w:val="clear" w:color="auto" w:fill="auto"/>
          </w:tcPr>
          <w:p w14:paraId="2FACAD89" w14:textId="77777777" w:rsidR="00FB7C72" w:rsidRPr="00774CB9" w:rsidRDefault="00FB7C72" w:rsidP="00FF1494">
            <w:pPr>
              <w:spacing w:after="0" w:line="240" w:lineRule="auto"/>
              <w:ind w:left="0"/>
              <w:rPr>
                <w:rFonts w:eastAsia="Times New Roman"/>
                <w:bCs/>
                <w:sz w:val="20"/>
                <w:lang w:eastAsia="ro-RO"/>
              </w:rPr>
            </w:pPr>
            <w:r w:rsidRPr="00740841">
              <w:rPr>
                <w:rFonts w:eastAsia="Times New Roman"/>
                <w:b/>
                <w:sz w:val="20"/>
                <w:lang w:eastAsia="ro-RO"/>
              </w:rPr>
              <w:t>Total</w:t>
            </w:r>
            <w:r w:rsidRPr="00740841">
              <w:rPr>
                <w:rFonts w:eastAsia="Times New Roman"/>
                <w:b/>
                <w:sz w:val="20"/>
                <w:lang w:val="ro-RO" w:eastAsia="ro-RO"/>
              </w:rPr>
              <w:t xml:space="preserve"> persoane angajate</w:t>
            </w:r>
            <w:r w:rsidRPr="00774CB9">
              <w:rPr>
                <w:rFonts w:eastAsia="Times New Roman"/>
                <w:bCs/>
                <w:sz w:val="20"/>
                <w:lang w:eastAsia="ro-RO"/>
              </w:rPr>
              <w:t>, din care :</w:t>
            </w:r>
          </w:p>
        </w:tc>
        <w:tc>
          <w:tcPr>
            <w:tcW w:w="1208" w:type="dxa"/>
            <w:shd w:val="clear" w:color="auto" w:fill="auto"/>
          </w:tcPr>
          <w:p w14:paraId="0E8A2C00" w14:textId="77777777" w:rsidR="00FB7C72" w:rsidRPr="00740841" w:rsidRDefault="00FB7C72" w:rsidP="00FF1494">
            <w:pPr>
              <w:spacing w:after="0" w:line="240" w:lineRule="auto"/>
              <w:ind w:left="0"/>
              <w:jc w:val="center"/>
              <w:rPr>
                <w:rFonts w:eastAsia="Times New Roman"/>
                <w:b/>
                <w:szCs w:val="20"/>
                <w:lang w:eastAsia="ro-RO"/>
              </w:rPr>
            </w:pPr>
            <w:r>
              <w:rPr>
                <w:rFonts w:eastAsia="Times New Roman"/>
                <w:b/>
                <w:szCs w:val="20"/>
                <w:lang w:eastAsia="ro-RO"/>
              </w:rPr>
              <w:t>2.893</w:t>
            </w:r>
          </w:p>
        </w:tc>
      </w:tr>
      <w:tr w:rsidR="00FB7C72" w:rsidRPr="00774CB9" w14:paraId="2281D0AC" w14:textId="77777777" w:rsidTr="00FF1494">
        <w:tc>
          <w:tcPr>
            <w:tcW w:w="473" w:type="dxa"/>
            <w:shd w:val="clear" w:color="auto" w:fill="auto"/>
          </w:tcPr>
          <w:p w14:paraId="146314AF" w14:textId="77777777" w:rsidR="00FB7C72" w:rsidRPr="00774CB9" w:rsidRDefault="00FB7C72" w:rsidP="00FF1494">
            <w:pPr>
              <w:spacing w:after="0" w:line="240" w:lineRule="auto"/>
              <w:ind w:left="0"/>
              <w:jc w:val="center"/>
              <w:rPr>
                <w:rFonts w:eastAsia="Times New Roman"/>
                <w:bCs/>
                <w:sz w:val="20"/>
                <w:lang w:eastAsia="ro-RO"/>
              </w:rPr>
            </w:pPr>
            <w:r w:rsidRPr="00774CB9">
              <w:rPr>
                <w:rFonts w:eastAsia="Times New Roman"/>
                <w:bCs/>
                <w:sz w:val="20"/>
                <w:lang w:eastAsia="ro-RO"/>
              </w:rPr>
              <w:t>2</w:t>
            </w:r>
          </w:p>
        </w:tc>
        <w:tc>
          <w:tcPr>
            <w:tcW w:w="7447" w:type="dxa"/>
            <w:shd w:val="clear" w:color="auto" w:fill="auto"/>
          </w:tcPr>
          <w:p w14:paraId="381D291C"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 xml:space="preserve">Număr persoane </w:t>
            </w:r>
            <w:r>
              <w:rPr>
                <w:rFonts w:eastAsia="Times New Roman"/>
                <w:bCs/>
                <w:sz w:val="20"/>
                <w:lang w:val="pt-BR" w:eastAsia="ro-RO"/>
              </w:rPr>
              <w:t>angajate</w:t>
            </w:r>
            <w:r w:rsidRPr="00774CB9">
              <w:rPr>
                <w:rFonts w:eastAsia="Times New Roman"/>
                <w:bCs/>
                <w:sz w:val="20"/>
                <w:lang w:val="pt-BR" w:eastAsia="ro-RO"/>
              </w:rPr>
              <w:t xml:space="preserve"> prin acordarea serviciilor de mediere</w:t>
            </w:r>
          </w:p>
        </w:tc>
        <w:tc>
          <w:tcPr>
            <w:tcW w:w="1208" w:type="dxa"/>
            <w:shd w:val="clear" w:color="auto" w:fill="auto"/>
          </w:tcPr>
          <w:p w14:paraId="51BEDF1A" w14:textId="77777777" w:rsidR="00FB7C72" w:rsidRPr="000457D3" w:rsidRDefault="00FB7C72" w:rsidP="00FF1494">
            <w:pPr>
              <w:spacing w:after="0" w:line="240" w:lineRule="auto"/>
              <w:ind w:left="0"/>
              <w:jc w:val="center"/>
              <w:rPr>
                <w:rFonts w:eastAsia="Times New Roman"/>
                <w:b/>
                <w:sz w:val="20"/>
                <w:szCs w:val="18"/>
                <w:lang w:eastAsia="ro-RO"/>
              </w:rPr>
            </w:pPr>
            <w:r>
              <w:rPr>
                <w:rFonts w:eastAsia="Times New Roman"/>
                <w:b/>
                <w:sz w:val="20"/>
                <w:szCs w:val="18"/>
                <w:lang w:eastAsia="ro-RO"/>
              </w:rPr>
              <w:t>2.214</w:t>
            </w:r>
          </w:p>
        </w:tc>
      </w:tr>
      <w:tr w:rsidR="00FB7C72" w:rsidRPr="00774CB9" w14:paraId="3FB0D225" w14:textId="77777777" w:rsidTr="00FF1494">
        <w:tc>
          <w:tcPr>
            <w:tcW w:w="473" w:type="dxa"/>
            <w:shd w:val="clear" w:color="auto" w:fill="auto"/>
          </w:tcPr>
          <w:p w14:paraId="692F235C" w14:textId="77777777" w:rsidR="00FB7C72" w:rsidRPr="00774CB9" w:rsidRDefault="00FB7C72" w:rsidP="00FF1494">
            <w:pPr>
              <w:spacing w:after="0" w:line="240" w:lineRule="auto"/>
              <w:ind w:left="0"/>
              <w:jc w:val="center"/>
              <w:rPr>
                <w:rFonts w:eastAsia="Times New Roman"/>
                <w:bCs/>
                <w:sz w:val="20"/>
                <w:lang w:eastAsia="ro-RO"/>
              </w:rPr>
            </w:pPr>
            <w:r w:rsidRPr="00774CB9">
              <w:rPr>
                <w:rFonts w:eastAsia="Times New Roman"/>
                <w:bCs/>
                <w:sz w:val="20"/>
                <w:lang w:eastAsia="ro-RO"/>
              </w:rPr>
              <w:t>3</w:t>
            </w:r>
          </w:p>
        </w:tc>
        <w:tc>
          <w:tcPr>
            <w:tcW w:w="7447" w:type="dxa"/>
            <w:shd w:val="clear" w:color="auto" w:fill="auto"/>
          </w:tcPr>
          <w:p w14:paraId="506C6832"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 xml:space="preserve">Număr persoane </w:t>
            </w:r>
            <w:r>
              <w:rPr>
                <w:rFonts w:eastAsia="Times New Roman"/>
                <w:bCs/>
                <w:sz w:val="20"/>
                <w:lang w:val="pt-BR" w:eastAsia="ro-RO"/>
              </w:rPr>
              <w:t>angajate</w:t>
            </w:r>
            <w:r w:rsidRPr="00774CB9">
              <w:rPr>
                <w:rFonts w:eastAsia="Times New Roman"/>
                <w:bCs/>
                <w:sz w:val="20"/>
                <w:lang w:val="pt-BR" w:eastAsia="ro-RO"/>
              </w:rPr>
              <w:t xml:space="preserve"> prin organizarea cursurilor de formare profesională</w:t>
            </w:r>
          </w:p>
        </w:tc>
        <w:tc>
          <w:tcPr>
            <w:tcW w:w="1208" w:type="dxa"/>
            <w:shd w:val="clear" w:color="auto" w:fill="auto"/>
          </w:tcPr>
          <w:p w14:paraId="69E635F4" w14:textId="77777777" w:rsidR="00FB7C72" w:rsidRPr="000457D3" w:rsidRDefault="00FB7C72" w:rsidP="00FF1494">
            <w:pPr>
              <w:spacing w:after="0" w:line="240" w:lineRule="auto"/>
              <w:ind w:left="0"/>
              <w:jc w:val="center"/>
              <w:rPr>
                <w:rFonts w:eastAsia="Times New Roman"/>
                <w:b/>
                <w:sz w:val="20"/>
                <w:szCs w:val="18"/>
                <w:lang w:eastAsia="ro-RO"/>
              </w:rPr>
            </w:pPr>
            <w:r>
              <w:rPr>
                <w:rFonts w:eastAsia="Times New Roman"/>
                <w:b/>
                <w:sz w:val="20"/>
                <w:szCs w:val="18"/>
                <w:lang w:eastAsia="ro-RO"/>
              </w:rPr>
              <w:t>130</w:t>
            </w:r>
          </w:p>
        </w:tc>
      </w:tr>
      <w:tr w:rsidR="00FB7C72" w:rsidRPr="00774CB9" w14:paraId="45A3C563" w14:textId="77777777" w:rsidTr="00FF1494">
        <w:tc>
          <w:tcPr>
            <w:tcW w:w="473" w:type="dxa"/>
            <w:shd w:val="clear" w:color="auto" w:fill="auto"/>
          </w:tcPr>
          <w:p w14:paraId="7D7A9C9F" w14:textId="77777777" w:rsidR="00FB7C72" w:rsidRPr="00774CB9" w:rsidRDefault="00FB7C72" w:rsidP="00FF1494">
            <w:pPr>
              <w:spacing w:after="0" w:line="240" w:lineRule="auto"/>
              <w:ind w:left="0"/>
              <w:jc w:val="center"/>
              <w:rPr>
                <w:rFonts w:eastAsia="Times New Roman"/>
                <w:bCs/>
                <w:sz w:val="20"/>
                <w:lang w:val="fr-FR" w:eastAsia="ro-RO"/>
              </w:rPr>
            </w:pPr>
            <w:r w:rsidRPr="00774CB9">
              <w:rPr>
                <w:rFonts w:eastAsia="Times New Roman"/>
                <w:bCs/>
                <w:sz w:val="20"/>
                <w:lang w:val="fr-FR" w:eastAsia="ro-RO"/>
              </w:rPr>
              <w:t>4</w:t>
            </w:r>
          </w:p>
        </w:tc>
        <w:tc>
          <w:tcPr>
            <w:tcW w:w="7447" w:type="dxa"/>
            <w:shd w:val="clear" w:color="auto" w:fill="auto"/>
          </w:tcPr>
          <w:p w14:paraId="63D76F07"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Completarea veniturilor somerilor care s</w:t>
            </w:r>
            <w:r>
              <w:rPr>
                <w:rFonts w:eastAsia="Times New Roman"/>
                <w:bCs/>
                <w:sz w:val="20"/>
                <w:lang w:val="pt-BR" w:eastAsia="ro-RO"/>
              </w:rPr>
              <w:t>-au angajat</w:t>
            </w:r>
            <w:r w:rsidRPr="00774CB9">
              <w:rPr>
                <w:rFonts w:eastAsia="Times New Roman"/>
                <w:bCs/>
                <w:sz w:val="20"/>
                <w:lang w:val="pt-BR" w:eastAsia="ro-RO"/>
              </w:rPr>
              <w:t xml:space="preserve"> înainte de expirarea</w:t>
            </w:r>
            <w:r>
              <w:rPr>
                <w:rFonts w:eastAsia="Times New Roman"/>
                <w:bCs/>
                <w:sz w:val="20"/>
                <w:lang w:val="pt-BR" w:eastAsia="ro-RO"/>
              </w:rPr>
              <w:t xml:space="preserve"> perioadei  de acordare a</w:t>
            </w:r>
            <w:r w:rsidRPr="00774CB9">
              <w:rPr>
                <w:rFonts w:eastAsia="Times New Roman"/>
                <w:bCs/>
                <w:sz w:val="20"/>
                <w:lang w:val="pt-BR" w:eastAsia="ro-RO"/>
              </w:rPr>
              <w:t xml:space="preserve"> indemnizatiei de şomaj</w:t>
            </w:r>
          </w:p>
        </w:tc>
        <w:tc>
          <w:tcPr>
            <w:tcW w:w="1208" w:type="dxa"/>
            <w:shd w:val="clear" w:color="auto" w:fill="auto"/>
          </w:tcPr>
          <w:p w14:paraId="5ACB55B4"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126</w:t>
            </w:r>
          </w:p>
        </w:tc>
      </w:tr>
      <w:tr w:rsidR="00FB7C72" w:rsidRPr="00774CB9" w14:paraId="733ED75D" w14:textId="77777777" w:rsidTr="00FF1494">
        <w:tc>
          <w:tcPr>
            <w:tcW w:w="473" w:type="dxa"/>
            <w:shd w:val="clear" w:color="auto" w:fill="auto"/>
          </w:tcPr>
          <w:p w14:paraId="36D84F7E" w14:textId="77777777" w:rsidR="00FB7C72" w:rsidRPr="00774CB9" w:rsidRDefault="00FB7C72" w:rsidP="00FF1494">
            <w:pPr>
              <w:spacing w:after="0" w:line="240" w:lineRule="auto"/>
              <w:ind w:left="0"/>
              <w:jc w:val="center"/>
              <w:rPr>
                <w:rFonts w:eastAsia="Times New Roman"/>
                <w:bCs/>
                <w:sz w:val="20"/>
                <w:lang w:val="fr-FR" w:eastAsia="ro-RO"/>
              </w:rPr>
            </w:pPr>
            <w:r w:rsidRPr="00774CB9">
              <w:rPr>
                <w:rFonts w:eastAsia="Times New Roman"/>
                <w:bCs/>
                <w:sz w:val="20"/>
                <w:lang w:val="fr-FR" w:eastAsia="ro-RO"/>
              </w:rPr>
              <w:t>5</w:t>
            </w:r>
          </w:p>
        </w:tc>
        <w:tc>
          <w:tcPr>
            <w:tcW w:w="7447" w:type="dxa"/>
            <w:shd w:val="clear" w:color="auto" w:fill="auto"/>
          </w:tcPr>
          <w:p w14:paraId="236E5729"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Prima de activare pentru somerii neindemnizati</w:t>
            </w:r>
          </w:p>
        </w:tc>
        <w:tc>
          <w:tcPr>
            <w:tcW w:w="1208" w:type="dxa"/>
            <w:shd w:val="clear" w:color="auto" w:fill="auto"/>
          </w:tcPr>
          <w:p w14:paraId="5B12972F"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9</w:t>
            </w:r>
          </w:p>
        </w:tc>
      </w:tr>
      <w:tr w:rsidR="00FB7C72" w:rsidRPr="00774CB9" w14:paraId="60F3DF1F" w14:textId="77777777" w:rsidTr="00FF1494">
        <w:tc>
          <w:tcPr>
            <w:tcW w:w="473" w:type="dxa"/>
            <w:shd w:val="clear" w:color="auto" w:fill="auto"/>
          </w:tcPr>
          <w:p w14:paraId="4CD8FD33" w14:textId="77777777" w:rsidR="00FB7C72" w:rsidRPr="00774CB9" w:rsidRDefault="00FB7C72" w:rsidP="00FF1494">
            <w:pPr>
              <w:spacing w:after="0" w:line="240" w:lineRule="auto"/>
              <w:ind w:left="0"/>
              <w:jc w:val="center"/>
              <w:rPr>
                <w:rFonts w:eastAsia="Times New Roman"/>
                <w:bCs/>
                <w:sz w:val="20"/>
                <w:lang w:val="fr-FR" w:eastAsia="ro-RO"/>
              </w:rPr>
            </w:pPr>
            <w:r w:rsidRPr="00774CB9">
              <w:rPr>
                <w:rFonts w:eastAsia="Times New Roman"/>
                <w:bCs/>
                <w:sz w:val="20"/>
                <w:lang w:val="fr-FR" w:eastAsia="ro-RO"/>
              </w:rPr>
              <w:t>6</w:t>
            </w:r>
          </w:p>
        </w:tc>
        <w:tc>
          <w:tcPr>
            <w:tcW w:w="7447" w:type="dxa"/>
            <w:shd w:val="clear" w:color="auto" w:fill="auto"/>
          </w:tcPr>
          <w:p w14:paraId="3B767574"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 xml:space="preserve">Acordarea de subventii angajatorilor care </w:t>
            </w:r>
            <w:r>
              <w:rPr>
                <w:rFonts w:eastAsia="Times New Roman"/>
                <w:bCs/>
                <w:sz w:val="20"/>
                <w:lang w:val="pt-BR" w:eastAsia="ro-RO"/>
              </w:rPr>
              <w:t xml:space="preserve">au </w:t>
            </w:r>
            <w:r w:rsidRPr="00774CB9">
              <w:rPr>
                <w:rFonts w:eastAsia="Times New Roman"/>
                <w:bCs/>
                <w:sz w:val="20"/>
                <w:lang w:val="pt-BR" w:eastAsia="ro-RO"/>
              </w:rPr>
              <w:t>incadr</w:t>
            </w:r>
            <w:r>
              <w:rPr>
                <w:rFonts w:eastAsia="Times New Roman"/>
                <w:bCs/>
                <w:sz w:val="20"/>
                <w:lang w:val="pt-BR" w:eastAsia="ro-RO"/>
              </w:rPr>
              <w:t xml:space="preserve">at </w:t>
            </w:r>
            <w:r w:rsidRPr="00774CB9">
              <w:rPr>
                <w:rFonts w:eastAsia="Times New Roman"/>
                <w:bCs/>
                <w:sz w:val="20"/>
                <w:lang w:val="pt-BR" w:eastAsia="ro-RO"/>
              </w:rPr>
              <w:t>someri peste 45 ani sau unici susţinători ai familiilor monoparentale</w:t>
            </w:r>
          </w:p>
        </w:tc>
        <w:tc>
          <w:tcPr>
            <w:tcW w:w="1208" w:type="dxa"/>
            <w:shd w:val="clear" w:color="auto" w:fill="auto"/>
          </w:tcPr>
          <w:p w14:paraId="4A84BA82"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338</w:t>
            </w:r>
          </w:p>
        </w:tc>
      </w:tr>
      <w:tr w:rsidR="00FB7C72" w:rsidRPr="00774CB9" w14:paraId="2D729D77" w14:textId="77777777" w:rsidTr="00FF1494">
        <w:tc>
          <w:tcPr>
            <w:tcW w:w="473" w:type="dxa"/>
            <w:shd w:val="clear" w:color="auto" w:fill="auto"/>
          </w:tcPr>
          <w:p w14:paraId="06C3968F" w14:textId="77777777" w:rsidR="00FB7C72" w:rsidRPr="00774CB9" w:rsidRDefault="00FB7C72" w:rsidP="00FF1494">
            <w:pPr>
              <w:spacing w:after="0" w:line="240" w:lineRule="auto"/>
              <w:ind w:left="0"/>
              <w:jc w:val="center"/>
              <w:rPr>
                <w:rFonts w:eastAsia="Times New Roman"/>
                <w:bCs/>
                <w:sz w:val="20"/>
                <w:lang w:val="fr-FR" w:eastAsia="ro-RO"/>
              </w:rPr>
            </w:pPr>
            <w:r w:rsidRPr="00774CB9">
              <w:rPr>
                <w:rFonts w:eastAsia="Times New Roman"/>
                <w:bCs/>
                <w:sz w:val="20"/>
                <w:lang w:val="fr-FR" w:eastAsia="ro-RO"/>
              </w:rPr>
              <w:t>7</w:t>
            </w:r>
          </w:p>
        </w:tc>
        <w:tc>
          <w:tcPr>
            <w:tcW w:w="7447" w:type="dxa"/>
            <w:shd w:val="clear" w:color="auto" w:fill="auto"/>
          </w:tcPr>
          <w:p w14:paraId="1873ADD0"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 xml:space="preserve">Acordarea de subventii angajatorilor care </w:t>
            </w:r>
            <w:r>
              <w:rPr>
                <w:rFonts w:eastAsia="Times New Roman"/>
                <w:bCs/>
                <w:sz w:val="20"/>
                <w:lang w:val="pt-BR" w:eastAsia="ro-RO"/>
              </w:rPr>
              <w:t xml:space="preserve">au </w:t>
            </w:r>
            <w:r w:rsidRPr="00774CB9">
              <w:rPr>
                <w:rFonts w:eastAsia="Times New Roman"/>
                <w:bCs/>
                <w:sz w:val="20"/>
                <w:lang w:val="pt-BR" w:eastAsia="ro-RO"/>
              </w:rPr>
              <w:t>incadr</w:t>
            </w:r>
            <w:r>
              <w:rPr>
                <w:rFonts w:eastAsia="Times New Roman"/>
                <w:bCs/>
                <w:sz w:val="20"/>
                <w:lang w:val="pt-BR" w:eastAsia="ro-RO"/>
              </w:rPr>
              <w:t xml:space="preserve">at </w:t>
            </w:r>
            <w:r w:rsidRPr="00774CB9">
              <w:rPr>
                <w:rFonts w:eastAsia="Times New Roman"/>
                <w:bCs/>
                <w:sz w:val="20"/>
                <w:lang w:val="pt-BR" w:eastAsia="ro-RO"/>
              </w:rPr>
              <w:t>tineri NEETs</w:t>
            </w:r>
          </w:p>
        </w:tc>
        <w:tc>
          <w:tcPr>
            <w:tcW w:w="1208" w:type="dxa"/>
            <w:shd w:val="clear" w:color="auto" w:fill="auto"/>
          </w:tcPr>
          <w:p w14:paraId="28DFD171"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34</w:t>
            </w:r>
          </w:p>
        </w:tc>
      </w:tr>
      <w:tr w:rsidR="00FB7C72" w:rsidRPr="00774CB9" w14:paraId="7FD747B1" w14:textId="77777777" w:rsidTr="00FF1494">
        <w:tc>
          <w:tcPr>
            <w:tcW w:w="473" w:type="dxa"/>
            <w:shd w:val="clear" w:color="auto" w:fill="auto"/>
          </w:tcPr>
          <w:p w14:paraId="210FA7AA" w14:textId="77777777" w:rsidR="00FB7C72" w:rsidRPr="00774CB9" w:rsidRDefault="00FB7C72" w:rsidP="00FF1494">
            <w:pPr>
              <w:spacing w:after="0" w:line="240" w:lineRule="auto"/>
              <w:ind w:left="0"/>
              <w:jc w:val="center"/>
              <w:rPr>
                <w:rFonts w:eastAsia="Times New Roman"/>
                <w:bCs/>
                <w:sz w:val="20"/>
                <w:lang w:val="ro-RO" w:eastAsia="ro-RO"/>
              </w:rPr>
            </w:pPr>
            <w:r>
              <w:rPr>
                <w:rFonts w:eastAsia="Times New Roman"/>
                <w:bCs/>
                <w:sz w:val="20"/>
                <w:lang w:val="ro-RO" w:eastAsia="ro-RO"/>
              </w:rPr>
              <w:t>8</w:t>
            </w:r>
          </w:p>
        </w:tc>
        <w:tc>
          <w:tcPr>
            <w:tcW w:w="7447" w:type="dxa"/>
            <w:shd w:val="clear" w:color="auto" w:fill="auto"/>
          </w:tcPr>
          <w:p w14:paraId="709FD888" w14:textId="77777777" w:rsidR="00FB7C72" w:rsidRPr="00774CB9" w:rsidRDefault="00FB7C72" w:rsidP="00FF1494">
            <w:pPr>
              <w:spacing w:after="0" w:line="240" w:lineRule="auto"/>
              <w:ind w:left="0"/>
              <w:rPr>
                <w:rFonts w:eastAsia="Times New Roman"/>
                <w:bCs/>
                <w:sz w:val="20"/>
                <w:lang w:val="fr-FR" w:eastAsia="ro-RO"/>
              </w:rPr>
            </w:pPr>
            <w:r w:rsidRPr="00774CB9">
              <w:rPr>
                <w:rFonts w:eastAsia="Times New Roman"/>
                <w:bCs/>
                <w:sz w:val="20"/>
                <w:lang w:val="ro-RO" w:eastAsia="ro-RO"/>
              </w:rPr>
              <w:t xml:space="preserve">Acordarea de subventii angajatorilor care </w:t>
            </w:r>
            <w:r>
              <w:rPr>
                <w:rFonts w:eastAsia="Times New Roman"/>
                <w:bCs/>
                <w:sz w:val="20"/>
                <w:lang w:val="ro-RO" w:eastAsia="ro-RO"/>
              </w:rPr>
              <w:t xml:space="preserve">au </w:t>
            </w:r>
            <w:r w:rsidRPr="00774CB9">
              <w:rPr>
                <w:rFonts w:eastAsia="Times New Roman"/>
                <w:bCs/>
                <w:sz w:val="20"/>
                <w:lang w:val="ro-RO" w:eastAsia="ro-RO"/>
              </w:rPr>
              <w:t>incadr</w:t>
            </w:r>
            <w:r>
              <w:rPr>
                <w:rFonts w:eastAsia="Times New Roman"/>
                <w:bCs/>
                <w:sz w:val="20"/>
                <w:lang w:val="ro-RO" w:eastAsia="ro-RO"/>
              </w:rPr>
              <w:t>at</w:t>
            </w:r>
            <w:r w:rsidRPr="00774CB9">
              <w:rPr>
                <w:rFonts w:eastAsia="Times New Roman"/>
                <w:bCs/>
                <w:sz w:val="20"/>
                <w:lang w:val="fr-FR" w:eastAsia="ro-RO"/>
              </w:rPr>
              <w:t xml:space="preserve"> şomeri care mai au</w:t>
            </w:r>
            <w:r w:rsidRPr="00774CB9">
              <w:rPr>
                <w:rFonts w:eastAsia="Times New Roman"/>
                <w:bCs/>
                <w:sz w:val="20"/>
                <w:lang w:val="ro-RO" w:eastAsia="ro-RO"/>
              </w:rPr>
              <w:t xml:space="preserve"> cel mult</w:t>
            </w:r>
            <w:r w:rsidRPr="00774CB9">
              <w:rPr>
                <w:rFonts w:eastAsia="Times New Roman"/>
                <w:bCs/>
                <w:sz w:val="20"/>
                <w:lang w:val="fr-FR" w:eastAsia="ro-RO"/>
              </w:rPr>
              <w:t xml:space="preserve"> 5</w:t>
            </w:r>
            <w:r w:rsidRPr="00774CB9">
              <w:rPr>
                <w:rFonts w:eastAsia="Times New Roman"/>
                <w:bCs/>
                <w:sz w:val="20"/>
                <w:lang w:val="ro-RO" w:eastAsia="ro-RO"/>
              </w:rPr>
              <w:t xml:space="preserve"> ani</w:t>
            </w:r>
            <w:r w:rsidRPr="00774CB9">
              <w:rPr>
                <w:rFonts w:eastAsia="Times New Roman"/>
                <w:bCs/>
                <w:sz w:val="20"/>
                <w:lang w:val="fr-FR" w:eastAsia="ro-RO"/>
              </w:rPr>
              <w:t xml:space="preserve"> până la</w:t>
            </w:r>
            <w:r w:rsidRPr="00774CB9">
              <w:rPr>
                <w:rFonts w:eastAsia="Times New Roman"/>
                <w:bCs/>
                <w:sz w:val="20"/>
                <w:lang w:val="ro-RO" w:eastAsia="ro-RO"/>
              </w:rPr>
              <w:t xml:space="preserve"> pensie</w:t>
            </w:r>
          </w:p>
        </w:tc>
        <w:tc>
          <w:tcPr>
            <w:tcW w:w="1208" w:type="dxa"/>
            <w:shd w:val="clear" w:color="auto" w:fill="auto"/>
          </w:tcPr>
          <w:p w14:paraId="3F42C6F4"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w:t>
            </w:r>
          </w:p>
        </w:tc>
      </w:tr>
      <w:tr w:rsidR="00FB7C72" w:rsidRPr="00774CB9" w14:paraId="086D74BF" w14:textId="77777777" w:rsidTr="00FF1494">
        <w:tc>
          <w:tcPr>
            <w:tcW w:w="473" w:type="dxa"/>
            <w:shd w:val="clear" w:color="auto" w:fill="auto"/>
          </w:tcPr>
          <w:p w14:paraId="00E65554" w14:textId="77777777" w:rsidR="00FB7C72" w:rsidRPr="00774CB9" w:rsidRDefault="00FB7C72" w:rsidP="00FF1494">
            <w:pPr>
              <w:spacing w:after="0" w:line="240" w:lineRule="auto"/>
              <w:ind w:left="0"/>
              <w:jc w:val="center"/>
              <w:rPr>
                <w:rFonts w:eastAsia="Times New Roman"/>
                <w:bCs/>
                <w:sz w:val="20"/>
                <w:lang w:val="fr-FR" w:eastAsia="ro-RO"/>
              </w:rPr>
            </w:pPr>
            <w:r>
              <w:rPr>
                <w:rFonts w:eastAsia="Times New Roman"/>
                <w:bCs/>
                <w:sz w:val="20"/>
                <w:lang w:val="fr-FR" w:eastAsia="ro-RO"/>
              </w:rPr>
              <w:t>9</w:t>
            </w:r>
          </w:p>
        </w:tc>
        <w:tc>
          <w:tcPr>
            <w:tcW w:w="7447" w:type="dxa"/>
            <w:shd w:val="clear" w:color="auto" w:fill="auto"/>
          </w:tcPr>
          <w:p w14:paraId="1F642D17"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Stimularea mobilităţii forţei de muncă</w:t>
            </w:r>
          </w:p>
        </w:tc>
        <w:tc>
          <w:tcPr>
            <w:tcW w:w="1208" w:type="dxa"/>
            <w:shd w:val="clear" w:color="auto" w:fill="auto"/>
          </w:tcPr>
          <w:p w14:paraId="6122A053" w14:textId="77777777" w:rsidR="00FB7C72" w:rsidRPr="000457D3" w:rsidRDefault="00FB7C72" w:rsidP="00FF1494">
            <w:pPr>
              <w:spacing w:after="0" w:line="240" w:lineRule="auto"/>
              <w:ind w:left="0"/>
              <w:jc w:val="center"/>
              <w:rPr>
                <w:rFonts w:eastAsia="Times New Roman"/>
                <w:b/>
                <w:sz w:val="20"/>
                <w:szCs w:val="18"/>
                <w:lang w:eastAsia="ro-RO"/>
              </w:rPr>
            </w:pPr>
            <w:r>
              <w:rPr>
                <w:rFonts w:eastAsia="Times New Roman"/>
                <w:b/>
                <w:sz w:val="20"/>
                <w:szCs w:val="18"/>
                <w:lang w:eastAsia="ro-RO"/>
              </w:rPr>
              <w:t>27</w:t>
            </w:r>
          </w:p>
        </w:tc>
      </w:tr>
      <w:tr w:rsidR="00FB7C72" w:rsidRPr="00774CB9" w14:paraId="0EDBEA9F" w14:textId="77777777" w:rsidTr="00FF1494">
        <w:tc>
          <w:tcPr>
            <w:tcW w:w="473" w:type="dxa"/>
            <w:shd w:val="clear" w:color="auto" w:fill="auto"/>
          </w:tcPr>
          <w:p w14:paraId="6A24846C" w14:textId="77777777" w:rsidR="00FB7C72" w:rsidRPr="00774CB9" w:rsidRDefault="00FB7C72" w:rsidP="00FF1494">
            <w:pPr>
              <w:spacing w:after="0" w:line="240" w:lineRule="auto"/>
              <w:ind w:left="0"/>
              <w:jc w:val="center"/>
              <w:rPr>
                <w:rFonts w:eastAsia="Times New Roman"/>
                <w:bCs/>
                <w:sz w:val="20"/>
                <w:lang w:eastAsia="ro-RO"/>
              </w:rPr>
            </w:pPr>
            <w:r w:rsidRPr="00774CB9">
              <w:rPr>
                <w:rFonts w:eastAsia="Times New Roman"/>
                <w:bCs/>
                <w:sz w:val="20"/>
                <w:lang w:eastAsia="ro-RO"/>
              </w:rPr>
              <w:t>1</w:t>
            </w:r>
            <w:r>
              <w:rPr>
                <w:rFonts w:eastAsia="Times New Roman"/>
                <w:bCs/>
                <w:sz w:val="20"/>
                <w:lang w:eastAsia="ro-RO"/>
              </w:rPr>
              <w:t>0</w:t>
            </w:r>
          </w:p>
        </w:tc>
        <w:tc>
          <w:tcPr>
            <w:tcW w:w="7447" w:type="dxa"/>
            <w:shd w:val="clear" w:color="auto" w:fill="auto"/>
          </w:tcPr>
          <w:p w14:paraId="15F9168D"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Acordarea de subventii angajatorilor care</w:t>
            </w:r>
            <w:r>
              <w:rPr>
                <w:rFonts w:eastAsia="Times New Roman"/>
                <w:bCs/>
                <w:sz w:val="20"/>
                <w:lang w:val="pt-BR" w:eastAsia="ro-RO"/>
              </w:rPr>
              <w:t xml:space="preserve"> au</w:t>
            </w:r>
            <w:r w:rsidRPr="00774CB9">
              <w:rPr>
                <w:rFonts w:eastAsia="Times New Roman"/>
                <w:bCs/>
                <w:sz w:val="20"/>
                <w:lang w:val="pt-BR" w:eastAsia="ro-RO"/>
              </w:rPr>
              <w:t xml:space="preserve"> incadr</w:t>
            </w:r>
            <w:r>
              <w:rPr>
                <w:rFonts w:eastAsia="Times New Roman"/>
                <w:bCs/>
                <w:sz w:val="20"/>
                <w:lang w:val="pt-BR" w:eastAsia="ro-RO"/>
              </w:rPr>
              <w:t xml:space="preserve">at </w:t>
            </w:r>
            <w:r w:rsidRPr="00774CB9">
              <w:rPr>
                <w:rFonts w:eastAsia="Times New Roman"/>
                <w:bCs/>
                <w:sz w:val="20"/>
                <w:lang w:val="pt-BR" w:eastAsia="ro-RO"/>
              </w:rPr>
              <w:t>absolvenţi ai instituţiilor de învăţământ</w:t>
            </w:r>
          </w:p>
        </w:tc>
        <w:tc>
          <w:tcPr>
            <w:tcW w:w="1208" w:type="dxa"/>
            <w:shd w:val="clear" w:color="auto" w:fill="auto"/>
          </w:tcPr>
          <w:p w14:paraId="0FE2E79B" w14:textId="77777777" w:rsidR="00FB7C72" w:rsidRPr="000457D3" w:rsidRDefault="00FB7C72" w:rsidP="00FF1494">
            <w:pPr>
              <w:spacing w:after="0" w:line="240" w:lineRule="auto"/>
              <w:ind w:left="0"/>
              <w:jc w:val="center"/>
              <w:rPr>
                <w:rFonts w:eastAsia="Times New Roman"/>
                <w:b/>
                <w:sz w:val="20"/>
                <w:szCs w:val="18"/>
                <w:lang w:eastAsia="ro-RO"/>
              </w:rPr>
            </w:pPr>
            <w:r>
              <w:rPr>
                <w:rFonts w:eastAsia="Times New Roman"/>
                <w:b/>
                <w:sz w:val="20"/>
                <w:szCs w:val="18"/>
                <w:lang w:eastAsia="ro-RO"/>
              </w:rPr>
              <w:t>12</w:t>
            </w:r>
          </w:p>
        </w:tc>
      </w:tr>
      <w:tr w:rsidR="00FB7C72" w:rsidRPr="00774CB9" w14:paraId="353163C4" w14:textId="77777777" w:rsidTr="00FF1494">
        <w:tc>
          <w:tcPr>
            <w:tcW w:w="473" w:type="dxa"/>
            <w:shd w:val="clear" w:color="auto" w:fill="auto"/>
          </w:tcPr>
          <w:p w14:paraId="25C489EA" w14:textId="77777777" w:rsidR="00FB7C72" w:rsidRPr="00774CB9" w:rsidRDefault="00FB7C72" w:rsidP="00FF1494">
            <w:pPr>
              <w:spacing w:after="0" w:line="240" w:lineRule="auto"/>
              <w:ind w:left="0"/>
              <w:jc w:val="center"/>
              <w:rPr>
                <w:rFonts w:eastAsia="Times New Roman"/>
                <w:bCs/>
                <w:sz w:val="20"/>
                <w:lang w:eastAsia="ro-RO"/>
              </w:rPr>
            </w:pPr>
            <w:r w:rsidRPr="00774CB9">
              <w:rPr>
                <w:rFonts w:eastAsia="Times New Roman"/>
                <w:bCs/>
                <w:sz w:val="20"/>
                <w:lang w:eastAsia="ro-RO"/>
              </w:rPr>
              <w:t>1</w:t>
            </w:r>
            <w:r>
              <w:rPr>
                <w:rFonts w:eastAsia="Times New Roman"/>
                <w:bCs/>
                <w:sz w:val="20"/>
                <w:lang w:eastAsia="ro-RO"/>
              </w:rPr>
              <w:t>1</w:t>
            </w:r>
          </w:p>
        </w:tc>
        <w:tc>
          <w:tcPr>
            <w:tcW w:w="7447" w:type="dxa"/>
            <w:shd w:val="clear" w:color="auto" w:fill="auto"/>
          </w:tcPr>
          <w:p w14:paraId="7FEB99AA" w14:textId="77777777" w:rsidR="00FB7C72" w:rsidRPr="00774CB9" w:rsidRDefault="00FB7C72" w:rsidP="00FF1494">
            <w:pPr>
              <w:spacing w:after="0" w:line="240" w:lineRule="auto"/>
              <w:ind w:left="0"/>
              <w:rPr>
                <w:rFonts w:eastAsia="Times New Roman"/>
                <w:bCs/>
                <w:sz w:val="20"/>
                <w:lang w:val="pt-BR" w:eastAsia="ro-RO"/>
              </w:rPr>
            </w:pPr>
            <w:r w:rsidRPr="00774CB9">
              <w:rPr>
                <w:rFonts w:eastAsia="Times New Roman"/>
                <w:bCs/>
                <w:sz w:val="20"/>
                <w:lang w:val="pt-BR" w:eastAsia="ro-RO"/>
              </w:rPr>
              <w:t>Absolvenţi beneficiari de prima de încadrare</w:t>
            </w:r>
          </w:p>
        </w:tc>
        <w:tc>
          <w:tcPr>
            <w:tcW w:w="1208" w:type="dxa"/>
            <w:shd w:val="clear" w:color="auto" w:fill="auto"/>
          </w:tcPr>
          <w:p w14:paraId="0C730FCA" w14:textId="77777777" w:rsidR="00FB7C72" w:rsidRPr="000457D3" w:rsidRDefault="00FB7C72" w:rsidP="00FF1494">
            <w:pPr>
              <w:spacing w:after="0" w:line="240" w:lineRule="auto"/>
              <w:ind w:left="0"/>
              <w:jc w:val="center"/>
              <w:rPr>
                <w:rFonts w:eastAsia="Times New Roman"/>
                <w:b/>
                <w:sz w:val="20"/>
                <w:szCs w:val="18"/>
                <w:lang w:eastAsia="ro-RO"/>
              </w:rPr>
            </w:pPr>
            <w:r>
              <w:rPr>
                <w:rFonts w:eastAsia="Times New Roman"/>
                <w:b/>
                <w:sz w:val="20"/>
                <w:szCs w:val="18"/>
                <w:lang w:eastAsia="ro-RO"/>
              </w:rPr>
              <w:t>-</w:t>
            </w:r>
          </w:p>
        </w:tc>
      </w:tr>
      <w:tr w:rsidR="00FB7C72" w:rsidRPr="00774CB9" w14:paraId="2DB80575" w14:textId="77777777" w:rsidTr="00FF1494">
        <w:tc>
          <w:tcPr>
            <w:tcW w:w="473" w:type="dxa"/>
            <w:shd w:val="clear" w:color="auto" w:fill="auto"/>
          </w:tcPr>
          <w:p w14:paraId="42CD3690" w14:textId="77777777" w:rsidR="00FB7C72" w:rsidRPr="00774CB9" w:rsidRDefault="00FB7C72" w:rsidP="00FF1494">
            <w:pPr>
              <w:spacing w:after="0" w:line="240" w:lineRule="auto"/>
              <w:ind w:left="0"/>
              <w:jc w:val="center"/>
              <w:rPr>
                <w:rFonts w:eastAsia="Times New Roman"/>
                <w:bCs/>
                <w:sz w:val="20"/>
                <w:lang w:val="ro-RO" w:eastAsia="ro-RO"/>
              </w:rPr>
            </w:pPr>
            <w:r w:rsidRPr="00774CB9">
              <w:rPr>
                <w:rFonts w:eastAsia="Times New Roman"/>
                <w:bCs/>
                <w:sz w:val="20"/>
                <w:lang w:val="ro-RO" w:eastAsia="ro-RO"/>
              </w:rPr>
              <w:t>1</w:t>
            </w:r>
            <w:r>
              <w:rPr>
                <w:rFonts w:eastAsia="Times New Roman"/>
                <w:bCs/>
                <w:sz w:val="20"/>
                <w:lang w:val="ro-RO" w:eastAsia="ro-RO"/>
              </w:rPr>
              <w:t>2</w:t>
            </w:r>
          </w:p>
        </w:tc>
        <w:tc>
          <w:tcPr>
            <w:tcW w:w="7447" w:type="dxa"/>
            <w:shd w:val="clear" w:color="auto" w:fill="auto"/>
          </w:tcPr>
          <w:p w14:paraId="55B2FC6A" w14:textId="77777777" w:rsidR="00FB7C72" w:rsidRPr="00774CB9" w:rsidRDefault="00FB7C72" w:rsidP="00FF1494">
            <w:pPr>
              <w:spacing w:after="0" w:line="240" w:lineRule="auto"/>
              <w:ind w:left="0"/>
              <w:rPr>
                <w:rFonts w:eastAsia="Times New Roman"/>
                <w:bCs/>
                <w:sz w:val="20"/>
                <w:lang w:eastAsia="ro-RO"/>
              </w:rPr>
            </w:pPr>
            <w:r w:rsidRPr="00774CB9">
              <w:rPr>
                <w:rFonts w:eastAsia="Times New Roman"/>
                <w:bCs/>
                <w:sz w:val="20"/>
                <w:lang w:val="ro-RO" w:eastAsia="ro-RO"/>
              </w:rPr>
              <w:t xml:space="preserve">Acordarea de subventii angajatorilor care </w:t>
            </w:r>
            <w:r>
              <w:rPr>
                <w:rFonts w:eastAsia="Times New Roman"/>
                <w:bCs/>
                <w:sz w:val="20"/>
                <w:lang w:val="ro-RO" w:eastAsia="ro-RO"/>
              </w:rPr>
              <w:t>au incadrat</w:t>
            </w:r>
            <w:r w:rsidRPr="00774CB9">
              <w:rPr>
                <w:rFonts w:eastAsia="Times New Roman"/>
                <w:bCs/>
                <w:sz w:val="20"/>
                <w:lang w:eastAsia="ro-RO"/>
              </w:rPr>
              <w:t xml:space="preserve"> persoane cu dizabilitati</w:t>
            </w:r>
          </w:p>
        </w:tc>
        <w:tc>
          <w:tcPr>
            <w:tcW w:w="1208" w:type="dxa"/>
            <w:shd w:val="clear" w:color="auto" w:fill="auto"/>
          </w:tcPr>
          <w:p w14:paraId="4E8A60FF" w14:textId="77777777" w:rsidR="00FB7C72" w:rsidRPr="000457D3" w:rsidRDefault="00FB7C72" w:rsidP="00FF1494">
            <w:pPr>
              <w:spacing w:after="0" w:line="240" w:lineRule="auto"/>
              <w:ind w:left="0"/>
              <w:jc w:val="center"/>
              <w:rPr>
                <w:rFonts w:eastAsia="Times New Roman"/>
                <w:b/>
                <w:sz w:val="20"/>
                <w:szCs w:val="18"/>
                <w:lang w:val="fr-FR" w:eastAsia="ro-RO"/>
              </w:rPr>
            </w:pPr>
            <w:r>
              <w:rPr>
                <w:rFonts w:eastAsia="Times New Roman"/>
                <w:b/>
                <w:sz w:val="20"/>
                <w:szCs w:val="18"/>
                <w:lang w:val="fr-FR" w:eastAsia="ro-RO"/>
              </w:rPr>
              <w:t>3</w:t>
            </w:r>
          </w:p>
        </w:tc>
      </w:tr>
    </w:tbl>
    <w:p w14:paraId="07B625C9" w14:textId="77777777" w:rsidR="00FB7C72" w:rsidRPr="00473472" w:rsidRDefault="00FB7C72" w:rsidP="00FB7C72">
      <w:pPr>
        <w:spacing w:after="0" w:line="240" w:lineRule="auto"/>
        <w:ind w:left="1440"/>
        <w:rPr>
          <w:rFonts w:eastAsia="Arial Unicode MS" w:cs="Arial"/>
          <w:sz w:val="10"/>
          <w:szCs w:val="10"/>
          <w:lang w:val="sv-SE"/>
        </w:rPr>
      </w:pPr>
    </w:p>
    <w:p w14:paraId="71D4400C" w14:textId="77777777" w:rsidR="00FB7C72" w:rsidRPr="00473472" w:rsidRDefault="00FB7C72" w:rsidP="00FB7C72">
      <w:pPr>
        <w:spacing w:after="0" w:line="240" w:lineRule="auto"/>
        <w:ind w:left="1440"/>
        <w:rPr>
          <w:rFonts w:eastAsia="Arial Unicode MS"/>
          <w:sz w:val="20"/>
          <w:lang w:val="ro-RO"/>
        </w:rPr>
      </w:pPr>
      <w:r w:rsidRPr="00473472">
        <w:rPr>
          <w:rFonts w:eastAsia="Arial Unicode MS"/>
          <w:sz w:val="20"/>
          <w:lang w:val="ro-RO"/>
        </w:rPr>
        <w:t>În funcţie de diferite criterii, structura numărului de şomeri angajaţi în perioada ianuarie-decembrie 2021 se prezintă astfel:</w:t>
      </w:r>
    </w:p>
    <w:p w14:paraId="76A9F6C1" w14:textId="77777777" w:rsidR="00FB7C72" w:rsidRPr="00473472" w:rsidRDefault="00FB7C72" w:rsidP="00FB7C72">
      <w:pPr>
        <w:spacing w:after="0" w:line="240" w:lineRule="auto"/>
        <w:ind w:left="720" w:firstLine="720"/>
        <w:rPr>
          <w:rFonts w:eastAsia="Arial Unicode MS" w:cs="Arial"/>
          <w:sz w:val="20"/>
          <w:lang w:val="sv-SE"/>
        </w:rPr>
      </w:pPr>
      <w:r w:rsidRPr="00473472">
        <w:rPr>
          <w:rFonts w:eastAsia="Arial Unicode MS" w:cs="Arial"/>
          <w:sz w:val="20"/>
          <w:lang w:val="sv-SE"/>
        </w:rPr>
        <w:t>- 1.554 cu domiciliul în mediul urban şi 1.339  în mediul rural;</w:t>
      </w:r>
    </w:p>
    <w:p w14:paraId="716C479E" w14:textId="77777777" w:rsidR="00FB7C72" w:rsidRPr="00473472" w:rsidRDefault="00FB7C72" w:rsidP="00FB7C72">
      <w:pPr>
        <w:spacing w:after="0" w:line="240" w:lineRule="auto"/>
        <w:ind w:left="1440"/>
        <w:rPr>
          <w:rFonts w:eastAsia="Arial Unicode MS" w:cs="Arial"/>
          <w:sz w:val="20"/>
          <w:lang w:val="sv-SE"/>
        </w:rPr>
      </w:pPr>
      <w:r w:rsidRPr="00473472">
        <w:rPr>
          <w:rFonts w:eastAsia="Arial Unicode MS" w:cs="Arial"/>
          <w:sz w:val="20"/>
          <w:lang w:val="sv-SE"/>
        </w:rPr>
        <w:t>- 352 şomeri cu vârsta până în 25 ani (din care 44 tineri Neets), 361 cu vârsta în intervalul 25-35 ani, 532 cu vârsta în intervalul 35-45 ani şi 1.648 cu vârsta peste 45 ani (din care 400 peste 55 ani);</w:t>
      </w:r>
    </w:p>
    <w:p w14:paraId="62045BD4" w14:textId="77777777" w:rsidR="00FB7C72" w:rsidRPr="00473472" w:rsidRDefault="00FB7C72" w:rsidP="00FB7C72">
      <w:pPr>
        <w:spacing w:after="0" w:line="240" w:lineRule="auto"/>
        <w:ind w:left="1440"/>
        <w:rPr>
          <w:rFonts w:eastAsia="Arial Unicode MS" w:cs="Arial"/>
          <w:sz w:val="20"/>
          <w:lang w:val="sv-SE"/>
        </w:rPr>
      </w:pPr>
      <w:r w:rsidRPr="00473472">
        <w:rPr>
          <w:rFonts w:eastAsia="Arial Unicode MS" w:cs="Arial"/>
          <w:sz w:val="20"/>
          <w:lang w:val="sv-SE"/>
        </w:rPr>
        <w:t>- 134 şomeri cu studii primare, 682 cu studii gimnaziale, 525 cu studii profesionale, 1.249 cu studii liceale, 105 cu studii postliceale şi 198 cu studii superioare;</w:t>
      </w:r>
    </w:p>
    <w:p w14:paraId="5C43AF5A" w14:textId="77777777" w:rsidR="00FB7C72" w:rsidRPr="00473472" w:rsidRDefault="00FB7C72" w:rsidP="00FB7C72">
      <w:pPr>
        <w:spacing w:after="0" w:line="240" w:lineRule="auto"/>
        <w:ind w:left="720" w:firstLine="720"/>
        <w:rPr>
          <w:rFonts w:eastAsia="Arial Unicode MS" w:cs="Arial"/>
          <w:sz w:val="20"/>
          <w:lang w:val="sv-SE"/>
        </w:rPr>
      </w:pPr>
      <w:r w:rsidRPr="00473472">
        <w:rPr>
          <w:rFonts w:eastAsia="Arial Unicode MS" w:cs="Arial"/>
          <w:sz w:val="20"/>
          <w:lang w:val="sv-SE"/>
        </w:rPr>
        <w:t>- 1.854 au fost şomeri neindemnizaţi iar 1.039 şomeri indemnizaţi.</w:t>
      </w:r>
    </w:p>
    <w:p w14:paraId="2BAAF9A5" w14:textId="77777777" w:rsidR="00FB7C72" w:rsidRPr="00E4226E" w:rsidRDefault="00FB7C72" w:rsidP="00FB7C72">
      <w:pPr>
        <w:spacing w:after="0" w:line="240" w:lineRule="auto"/>
        <w:ind w:left="1440"/>
        <w:rPr>
          <w:rFonts w:eastAsia="Arial Unicode MS" w:cs="Arial"/>
          <w:sz w:val="20"/>
          <w:lang w:val="sv-SE"/>
        </w:rPr>
      </w:pPr>
      <w:r>
        <w:rPr>
          <w:rFonts w:eastAsia="Arial Unicode MS" w:cs="Arial"/>
          <w:sz w:val="20"/>
          <w:lang w:val="sv-SE"/>
        </w:rPr>
        <w:t>D</w:t>
      </w:r>
      <w:r w:rsidRPr="00E4226E">
        <w:rPr>
          <w:rFonts w:eastAsia="Arial Unicode MS" w:cs="Arial"/>
          <w:sz w:val="20"/>
          <w:lang w:val="sv-SE"/>
        </w:rPr>
        <w:t>in numărul</w:t>
      </w:r>
      <w:r>
        <w:rPr>
          <w:rFonts w:eastAsia="Arial Unicode MS" w:cs="Arial"/>
          <w:sz w:val="20"/>
          <w:lang w:val="sv-SE"/>
        </w:rPr>
        <w:t xml:space="preserve"> </w:t>
      </w:r>
      <w:r w:rsidRPr="00E4226E">
        <w:rPr>
          <w:rFonts w:eastAsia="Arial Unicode MS" w:cs="Arial"/>
          <w:sz w:val="20"/>
          <w:lang w:val="sv-SE"/>
        </w:rPr>
        <w:t>total de persoane încadrate în muncă în intervalul 01.01.20</w:t>
      </w:r>
      <w:r>
        <w:rPr>
          <w:rFonts w:eastAsia="Arial Unicode MS" w:cs="Arial"/>
          <w:sz w:val="20"/>
          <w:lang w:val="sv-SE"/>
        </w:rPr>
        <w:t>21</w:t>
      </w:r>
      <w:r w:rsidRPr="00E4226E">
        <w:rPr>
          <w:rFonts w:eastAsia="Arial Unicode MS" w:cs="Arial"/>
          <w:sz w:val="20"/>
          <w:lang w:val="sv-SE"/>
        </w:rPr>
        <w:t>-31.12.20</w:t>
      </w:r>
      <w:r>
        <w:rPr>
          <w:rFonts w:eastAsia="Arial Unicode MS" w:cs="Arial"/>
          <w:sz w:val="20"/>
          <w:lang w:val="sv-SE"/>
        </w:rPr>
        <w:t>21</w:t>
      </w:r>
      <w:r w:rsidRPr="00E4226E">
        <w:rPr>
          <w:rFonts w:eastAsia="Arial Unicode MS" w:cs="Arial"/>
          <w:sz w:val="20"/>
          <w:lang w:val="sv-SE"/>
        </w:rPr>
        <w:t xml:space="preserve">, </w:t>
      </w:r>
      <w:r>
        <w:rPr>
          <w:rFonts w:eastAsia="Arial Unicode MS" w:cs="Arial"/>
          <w:sz w:val="20"/>
          <w:lang w:val="sv-SE"/>
        </w:rPr>
        <w:t>patru</w:t>
      </w:r>
      <w:r w:rsidRPr="00E4226E">
        <w:rPr>
          <w:rFonts w:eastAsia="Arial Unicode MS" w:cs="Arial"/>
          <w:sz w:val="20"/>
          <w:lang w:val="sv-SE"/>
        </w:rPr>
        <w:t xml:space="preserve"> persoan</w:t>
      </w:r>
      <w:r>
        <w:rPr>
          <w:rFonts w:eastAsia="Arial Unicode MS" w:cs="Arial"/>
          <w:sz w:val="20"/>
          <w:lang w:val="sv-SE"/>
        </w:rPr>
        <w:t>e</w:t>
      </w:r>
      <w:r w:rsidRPr="00E4226E">
        <w:rPr>
          <w:rFonts w:eastAsia="Arial Unicode MS" w:cs="Arial"/>
          <w:sz w:val="20"/>
          <w:lang w:val="sv-SE"/>
        </w:rPr>
        <w:t xml:space="preserve"> </w:t>
      </w:r>
      <w:r>
        <w:rPr>
          <w:rFonts w:eastAsia="Arial Unicode MS" w:cs="Arial"/>
          <w:sz w:val="20"/>
          <w:lang w:val="sv-SE"/>
        </w:rPr>
        <w:t>sunt</w:t>
      </w:r>
      <w:r w:rsidRPr="00E4226E">
        <w:rPr>
          <w:rFonts w:eastAsia="Arial Unicode MS" w:cs="Arial"/>
          <w:sz w:val="20"/>
          <w:lang w:val="sv-SE"/>
        </w:rPr>
        <w:t xml:space="preserve"> şomer</w:t>
      </w:r>
      <w:r>
        <w:rPr>
          <w:rFonts w:eastAsia="Arial Unicode MS" w:cs="Arial"/>
          <w:sz w:val="20"/>
          <w:lang w:val="sv-SE"/>
        </w:rPr>
        <w:t>i cu dizabilitati</w:t>
      </w:r>
      <w:r w:rsidRPr="00E4226E">
        <w:rPr>
          <w:rFonts w:eastAsia="Arial Unicode MS" w:cs="Arial"/>
          <w:sz w:val="20"/>
          <w:lang w:val="sv-SE"/>
        </w:rPr>
        <w:t>.</w:t>
      </w:r>
    </w:p>
    <w:p w14:paraId="593802A3" w14:textId="77777777" w:rsidR="00FB7C72" w:rsidRPr="00461FD0" w:rsidRDefault="00FB7C72" w:rsidP="00FB7C72">
      <w:pPr>
        <w:spacing w:after="0" w:line="240" w:lineRule="auto"/>
        <w:ind w:left="180"/>
        <w:rPr>
          <w:rFonts w:eastAsia="Arial Unicode MS" w:cs="Arial"/>
          <w:sz w:val="10"/>
          <w:szCs w:val="10"/>
          <w:lang w:val="sv-SE"/>
        </w:rPr>
      </w:pPr>
    </w:p>
    <w:p w14:paraId="54C9FCEF" w14:textId="77777777" w:rsidR="00FB7C72" w:rsidRPr="00D93D88" w:rsidRDefault="00FB7C72" w:rsidP="00FB7C72">
      <w:pPr>
        <w:spacing w:after="0" w:line="240" w:lineRule="auto"/>
        <w:ind w:left="1440"/>
        <w:rPr>
          <w:rFonts w:eastAsia="Arial Unicode MS" w:cs="Arial"/>
          <w:sz w:val="20"/>
          <w:szCs w:val="20"/>
          <w:lang w:val="ro-RO"/>
        </w:rPr>
      </w:pPr>
      <w:r w:rsidRPr="00D93D88">
        <w:rPr>
          <w:rFonts w:eastAsia="Arial Unicode MS" w:cs="Arial"/>
          <w:sz w:val="20"/>
          <w:szCs w:val="20"/>
          <w:lang w:val="sv-SE"/>
        </w:rPr>
        <w:t xml:space="preserve">În funcţie de </w:t>
      </w:r>
      <w:r w:rsidRPr="00D93D88">
        <w:rPr>
          <w:rFonts w:eastAsia="Arial Unicode MS" w:cs="Arial"/>
          <w:b/>
          <w:sz w:val="20"/>
          <w:szCs w:val="20"/>
          <w:lang w:val="sv-SE"/>
        </w:rPr>
        <w:t>principalele măsuri active de combatere a şomajului</w:t>
      </w:r>
      <w:r w:rsidRPr="00D93D88">
        <w:rPr>
          <w:rFonts w:eastAsia="Arial Unicode MS" w:cs="Arial"/>
          <w:sz w:val="20"/>
          <w:szCs w:val="20"/>
          <w:lang w:val="sv-SE"/>
        </w:rPr>
        <w:t xml:space="preserve"> pe care AJOFM Mehedinţi le-a desfăşurat în perioada ianuarie-decembrie 2021, cei mai mulţi şomeri au fost angajaţi prin activitatea de mediere a muncii </w:t>
      </w:r>
      <w:r w:rsidRPr="00D93D88">
        <w:rPr>
          <w:rFonts w:eastAsia="Arial Unicode MS" w:cs="Arial"/>
          <w:sz w:val="20"/>
          <w:szCs w:val="20"/>
          <w:lang w:val="ro-RO"/>
        </w:rPr>
        <w:t>(prin punerea în legătură directă a şomerilor cu angajatorii care au comunicat locuri de muncă vacante) şi anume 2.214 persoane, diferenţa de 679 persoane fiind angajate ca urmare a participării acestora la alte activităţi desfăşurate si anume absolvirea cursurilor de calificare/recalificare, completarea veniturilor salariale, stimularea mobilităţii ocupării forţei de muncă, acordarea primelor de incadrare in munca, acordarea de subventii angajatorilor pentru diferite categorii de persoane (someri peste 45 ani, absolventi, unici intretinatori, tineri NEET, persoane cu dizabilitati).</w:t>
      </w:r>
    </w:p>
    <w:p w14:paraId="63F92EDE" w14:textId="77777777" w:rsidR="00FB7C72" w:rsidRPr="0007680A" w:rsidRDefault="00FB7C72" w:rsidP="00FB7C72">
      <w:pPr>
        <w:spacing w:after="0" w:line="240" w:lineRule="auto"/>
        <w:ind w:left="1440"/>
        <w:rPr>
          <w:rFonts w:eastAsia="Arial Unicode MS" w:cs="Arial"/>
          <w:sz w:val="20"/>
          <w:szCs w:val="20"/>
          <w:lang w:val="sv-SE"/>
        </w:rPr>
      </w:pPr>
    </w:p>
    <w:p w14:paraId="6987F6E1" w14:textId="77777777" w:rsidR="00FB7C72" w:rsidRPr="0007680A" w:rsidRDefault="00FB7C72" w:rsidP="00FB7C72">
      <w:pPr>
        <w:spacing w:after="0" w:line="240" w:lineRule="auto"/>
        <w:ind w:left="1440"/>
        <w:rPr>
          <w:rFonts w:eastAsia="Arial Unicode MS" w:cs="Arial"/>
          <w:sz w:val="20"/>
          <w:lang w:val="sv-SE"/>
        </w:rPr>
      </w:pPr>
      <w:r w:rsidRPr="00FC5A6C">
        <w:rPr>
          <w:rFonts w:eastAsia="Arial Unicode MS" w:cs="Arial"/>
          <w:sz w:val="20"/>
          <w:lang w:val="sv-SE"/>
        </w:rPr>
        <w:t xml:space="preserve">In vederea cresterii gradului de ocupare a fortei de munca in judetul Mehedinti, ca urmare a activităţilor desfăşurate în domeniul ocupării şi formării profesionale de catre salariatii AJOFM Mehedinti </w:t>
      </w:r>
      <w:r w:rsidRPr="00473472">
        <w:rPr>
          <w:rFonts w:eastAsia="Arial Unicode MS" w:cs="Arial"/>
          <w:sz w:val="20"/>
          <w:lang w:val="sv-SE"/>
        </w:rPr>
        <w:t>în intervalul 01.01.2021-31.12.2021, au fost încadrati în muncă 2.893 someri (93,32%  din 3.100 someri stabiliti), din care 1.267 femei (95,62% din 1.325 femei stabilite),</w:t>
      </w:r>
      <w:r>
        <w:rPr>
          <w:rFonts w:eastAsia="Arial Unicode MS" w:cs="Arial"/>
          <w:b/>
          <w:sz w:val="20"/>
          <w:lang w:val="sv-SE"/>
        </w:rPr>
        <w:t xml:space="preserve"> </w:t>
      </w:r>
      <w:r w:rsidRPr="0007680A">
        <w:rPr>
          <w:rFonts w:eastAsia="Arial Unicode MS" w:cs="Arial"/>
          <w:sz w:val="20"/>
          <w:lang w:val="sv-SE"/>
        </w:rPr>
        <w:t>cauzele identificate care au determinat nerealizarea programului de ocupare a forţei de muncă fiind urmatoarele:</w:t>
      </w:r>
    </w:p>
    <w:p w14:paraId="2016F5B9" w14:textId="77777777" w:rsidR="00FB7C72" w:rsidRPr="00D83B61" w:rsidRDefault="00FB7C72" w:rsidP="00FB7C72">
      <w:pPr>
        <w:spacing w:after="0" w:line="240" w:lineRule="auto"/>
        <w:ind w:left="720"/>
        <w:rPr>
          <w:rFonts w:eastAsia="Arial Unicode MS" w:cs="Arial"/>
          <w:sz w:val="10"/>
          <w:szCs w:val="10"/>
          <w:lang w:val="sv-SE"/>
        </w:rPr>
      </w:pPr>
    </w:p>
    <w:p w14:paraId="2BDD87D6" w14:textId="77777777" w:rsidR="00FB7C72" w:rsidRDefault="00FB7C72" w:rsidP="00FB7C72">
      <w:pPr>
        <w:spacing w:after="0" w:line="240" w:lineRule="auto"/>
        <w:ind w:left="1440"/>
        <w:rPr>
          <w:rFonts w:eastAsia="Arial Unicode MS" w:cs="Arial"/>
          <w:sz w:val="20"/>
          <w:lang w:val="sv-SE"/>
        </w:rPr>
      </w:pPr>
    </w:p>
    <w:p w14:paraId="6CB0D71C" w14:textId="77777777" w:rsidR="00FB7C72" w:rsidRDefault="00FB7C72" w:rsidP="00FB7C72">
      <w:pPr>
        <w:spacing w:after="0" w:line="240" w:lineRule="auto"/>
        <w:ind w:left="1440"/>
        <w:rPr>
          <w:rFonts w:eastAsia="Arial Unicode MS" w:cs="Arial"/>
          <w:sz w:val="20"/>
          <w:lang w:val="sv-SE"/>
        </w:rPr>
      </w:pPr>
    </w:p>
    <w:p w14:paraId="57393A1E" w14:textId="77777777" w:rsidR="00FB7C72" w:rsidRDefault="00FB7C72" w:rsidP="00FB7C72">
      <w:pPr>
        <w:spacing w:after="0" w:line="240" w:lineRule="auto"/>
        <w:ind w:left="1440"/>
        <w:rPr>
          <w:rFonts w:eastAsia="Arial Unicode MS" w:cs="Arial"/>
          <w:sz w:val="20"/>
          <w:lang w:val="sv-SE"/>
        </w:rPr>
      </w:pPr>
    </w:p>
    <w:p w14:paraId="49776EEF" w14:textId="77777777" w:rsidR="00FB7C72" w:rsidRDefault="00FB7C72" w:rsidP="00FB7C72">
      <w:pPr>
        <w:spacing w:after="0" w:line="240" w:lineRule="auto"/>
        <w:ind w:left="1440"/>
        <w:rPr>
          <w:rFonts w:eastAsia="Arial Unicode MS" w:cs="Arial"/>
          <w:sz w:val="20"/>
          <w:lang w:val="sv-SE"/>
        </w:rPr>
      </w:pPr>
    </w:p>
    <w:p w14:paraId="05E79F18" w14:textId="77777777" w:rsidR="00FB7C72" w:rsidRDefault="00FB7C72" w:rsidP="00FB7C72">
      <w:pPr>
        <w:spacing w:after="0" w:line="240" w:lineRule="auto"/>
        <w:ind w:left="1440"/>
        <w:rPr>
          <w:rFonts w:eastAsia="Arial Unicode MS" w:cs="Arial"/>
          <w:sz w:val="20"/>
          <w:lang w:val="sv-SE"/>
        </w:rPr>
      </w:pPr>
    </w:p>
    <w:p w14:paraId="21CF0E26" w14:textId="77777777" w:rsidR="00FB7C72" w:rsidRPr="00FC5A6C" w:rsidRDefault="00FB7C72" w:rsidP="00FB7C72">
      <w:pPr>
        <w:spacing w:after="0" w:line="240" w:lineRule="auto"/>
        <w:ind w:left="1440"/>
        <w:rPr>
          <w:rFonts w:eastAsia="Arial Unicode MS" w:cs="Arial"/>
          <w:sz w:val="20"/>
          <w:lang w:val="sv-SE"/>
        </w:rPr>
      </w:pPr>
      <w:r w:rsidRPr="00FC5A6C">
        <w:rPr>
          <w:rFonts w:eastAsia="Arial Unicode MS" w:cs="Arial"/>
          <w:sz w:val="20"/>
          <w:lang w:val="sv-SE"/>
        </w:rPr>
        <w:t>- dim</w:t>
      </w:r>
      <w:r>
        <w:rPr>
          <w:rFonts w:eastAsia="Arial Unicode MS" w:cs="Arial"/>
          <w:sz w:val="20"/>
          <w:lang w:val="sv-SE"/>
        </w:rPr>
        <w:t xml:space="preserve">inuarea activitatilor economice </w:t>
      </w:r>
      <w:r w:rsidRPr="00FC5A6C">
        <w:rPr>
          <w:rFonts w:eastAsia="Times New Roman"/>
          <w:sz w:val="20"/>
          <w:szCs w:val="20"/>
          <w:lang w:val="ro-RO" w:eastAsia="ro-RO"/>
        </w:rPr>
        <w:t xml:space="preserve">in contextul situatiei epidemiologice determinate de raspindirea coronavirusului </w:t>
      </w:r>
      <w:r>
        <w:rPr>
          <w:rFonts w:eastAsia="Times New Roman"/>
          <w:sz w:val="20"/>
          <w:szCs w:val="20"/>
          <w:lang w:val="ro-RO" w:eastAsia="ro-RO"/>
        </w:rPr>
        <w:t>COVID-19;</w:t>
      </w:r>
    </w:p>
    <w:p w14:paraId="1F5E84A6" w14:textId="77777777" w:rsidR="00FB7C72" w:rsidRPr="003F4DCC" w:rsidRDefault="00FB7C72" w:rsidP="00FB7C72">
      <w:pPr>
        <w:spacing w:after="0" w:line="240" w:lineRule="auto"/>
        <w:ind w:left="1440"/>
        <w:rPr>
          <w:rFonts w:eastAsia="Arial Unicode MS" w:cs="Arial"/>
          <w:sz w:val="20"/>
          <w:lang w:val="sv-SE"/>
        </w:rPr>
      </w:pPr>
      <w:r>
        <w:rPr>
          <w:rFonts w:eastAsia="Arial Unicode MS" w:cs="Arial"/>
          <w:sz w:val="20"/>
          <w:lang w:val="sv-SE"/>
        </w:rPr>
        <w:t xml:space="preserve">- si in anul 2021 au scazut semnificativ incadrarile in munca efectuate de </w:t>
      </w:r>
      <w:r w:rsidRPr="003F4DCC">
        <w:rPr>
          <w:rFonts w:eastAsia="Arial Unicode MS" w:cs="Arial"/>
          <w:sz w:val="20"/>
          <w:lang w:val="sv-SE"/>
        </w:rPr>
        <w:t>cel mai mare angajator privat din judetul Mehedinti, care desfasoara activitati in domeniul fabricarii componentelor auto (si care in anii anteriori angaja, in medie, 800-9</w:t>
      </w:r>
      <w:r>
        <w:rPr>
          <w:rFonts w:eastAsia="Arial Unicode MS" w:cs="Arial"/>
          <w:sz w:val="20"/>
          <w:lang w:val="sv-SE"/>
        </w:rPr>
        <w:t>00 persoane anual);</w:t>
      </w:r>
    </w:p>
    <w:p w14:paraId="08139AAB"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prezenta unor reticente in ceea ce priveste atitudinea unui important segment al populatiei spre cautarea si accesarea locurilor de munca in alte regiuni sau judete; cultura astfel formata de-a lungul timpului este una statornica, din punct de vedere al resedintei;</w:t>
      </w:r>
    </w:p>
    <w:p w14:paraId="732134BC"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rezistenta psihologica la perspectiva de a schimba statutul de persoana asistata cu cel de persoana ocupata, dupa perioade de inactivitate lungi, extinse pe parcursul mai multor ani; aceasta rezistenta la schimbare este alimentata si de comparatia intre beneficiile situatiei de asistat (sumele aferente venitului minim garantat, timpul liber de care beneficiaza, conservarea resurselor personale), cu beneficiile statutului de persoana angajata, reduse la acest moment economic (salarii minime, efortul presupus de munca, costuri de deplasare, responsabilitati, etc);</w:t>
      </w:r>
    </w:p>
    <w:p w14:paraId="5BF10D5A" w14:textId="77777777" w:rsidR="00FB7C72" w:rsidRPr="00632F8B"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xml:space="preserve">- specificul judetului Mehedinti </w:t>
      </w:r>
      <w:r>
        <w:rPr>
          <w:rFonts w:eastAsia="Arial Unicode MS" w:cs="Arial"/>
          <w:sz w:val="20"/>
          <w:lang w:val="sv-SE"/>
        </w:rPr>
        <w:t>referitor la</w:t>
      </w:r>
      <w:r w:rsidRPr="003F4DCC">
        <w:rPr>
          <w:rFonts w:eastAsia="Arial Unicode MS" w:cs="Arial"/>
          <w:sz w:val="20"/>
          <w:lang w:val="sv-SE"/>
        </w:rPr>
        <w:t xml:space="preserve"> structura somajului inregistrat, in special pe categorii socio-profesionale si medii de rezidenta </w:t>
      </w:r>
      <w:r w:rsidRPr="00632F8B">
        <w:rPr>
          <w:rFonts w:eastAsia="Arial Unicode MS" w:cs="Arial"/>
          <w:sz w:val="20"/>
          <w:lang w:val="sv-SE"/>
        </w:rPr>
        <w:t>(judet cu</w:t>
      </w:r>
      <w:r>
        <w:rPr>
          <w:rFonts w:eastAsia="Arial Unicode MS" w:cs="Arial"/>
          <w:sz w:val="20"/>
          <w:lang w:val="sv-SE"/>
        </w:rPr>
        <w:t xml:space="preserve"> </w:t>
      </w:r>
      <w:r w:rsidRPr="00632F8B">
        <w:rPr>
          <w:rFonts w:eastAsia="Arial Unicode MS" w:cs="Arial"/>
          <w:sz w:val="20"/>
          <w:lang w:val="sv-SE"/>
        </w:rPr>
        <w:t>aproape 80% someri cu nivel de instruire primar, gimnazial, profesional sau fara studii si cu peste 82% someri proveniti din mediul rural);</w:t>
      </w:r>
    </w:p>
    <w:p w14:paraId="499A15AE"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neatractivitatea  programelor de formare profesionala, in special pentru persoanele cu nivel scazut de scolarizare, comparativ cu  anii anteriori, cand s-au desfasurat un numar mare de cursuri finantate din fonduri europene, cu acordare de subventii somerilor participanti;</w:t>
      </w:r>
    </w:p>
    <w:p w14:paraId="373E81D6" w14:textId="77777777" w:rsidR="00FB7C72" w:rsidRPr="003F4DCC" w:rsidRDefault="00FB7C72" w:rsidP="00FB7C72">
      <w:pPr>
        <w:spacing w:after="0" w:line="240" w:lineRule="auto"/>
        <w:ind w:left="720" w:firstLine="720"/>
        <w:rPr>
          <w:rFonts w:eastAsia="Arial Unicode MS" w:cs="Arial"/>
          <w:sz w:val="20"/>
          <w:lang w:val="sv-SE"/>
        </w:rPr>
      </w:pPr>
      <w:r w:rsidRPr="003F4DCC">
        <w:rPr>
          <w:rFonts w:eastAsia="Arial Unicode MS" w:cs="Arial"/>
          <w:sz w:val="20"/>
          <w:lang w:val="sv-SE"/>
        </w:rPr>
        <w:t>- nivelul scăzut al investitiilor care să determine apariția de noi locuri de muncă;</w:t>
      </w:r>
    </w:p>
    <w:p w14:paraId="7407CF79" w14:textId="77777777" w:rsidR="00FB7C72" w:rsidRPr="003F4DCC" w:rsidRDefault="00FB7C72" w:rsidP="00FB7C72">
      <w:pPr>
        <w:spacing w:after="0" w:line="240" w:lineRule="auto"/>
        <w:ind w:left="720" w:firstLine="720"/>
        <w:rPr>
          <w:rFonts w:eastAsia="Arial Unicode MS" w:cs="Arial"/>
          <w:sz w:val="20"/>
          <w:lang w:val="sv-SE"/>
        </w:rPr>
      </w:pPr>
      <w:r>
        <w:rPr>
          <w:rFonts w:eastAsia="Arial Unicode MS" w:cs="Arial"/>
          <w:sz w:val="20"/>
          <w:lang w:val="sv-SE"/>
        </w:rPr>
        <w:t>- numarul redus al</w:t>
      </w:r>
      <w:r w:rsidRPr="003F4DCC">
        <w:rPr>
          <w:rFonts w:eastAsia="Arial Unicode MS" w:cs="Arial"/>
          <w:sz w:val="20"/>
          <w:lang w:val="sv-SE"/>
        </w:rPr>
        <w:t xml:space="preserve"> </w:t>
      </w:r>
      <w:r>
        <w:rPr>
          <w:rFonts w:eastAsia="Arial Unicode MS" w:cs="Arial"/>
          <w:sz w:val="20"/>
          <w:lang w:val="sv-SE"/>
        </w:rPr>
        <w:t>l</w:t>
      </w:r>
      <w:r w:rsidRPr="003F4DCC">
        <w:rPr>
          <w:rFonts w:eastAsia="Arial Unicode MS" w:cs="Arial"/>
          <w:sz w:val="20"/>
          <w:lang w:val="sv-SE"/>
        </w:rPr>
        <w:t>ocurilor de muncă vacante în mediul rural;</w:t>
      </w:r>
    </w:p>
    <w:p w14:paraId="6AAF41E7"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lipsa studiilor sau nivelul scăzut al acestora la şomerii din mediul rural (în special la cei neindemnizaţi), fapt care îngreunează cuprinderea acestora la cursuri de calificare;</w:t>
      </w:r>
    </w:p>
    <w:p w14:paraId="608018F4"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concentrarea locurilor de muncă vacante în comunităţile urbane şi mai ales în zona municipiului reşedinţă de judeţ şi lipsa posibilităţilor de accesare a acestora (locuinţă, transport) de către persoanele din mediul rural;</w:t>
      </w:r>
    </w:p>
    <w:p w14:paraId="2D4A20E8" w14:textId="77777777" w:rsidR="00FB7C72" w:rsidRPr="003F4DCC" w:rsidRDefault="00FB7C72" w:rsidP="00FB7C72">
      <w:pPr>
        <w:spacing w:after="0" w:line="240" w:lineRule="auto"/>
        <w:ind w:left="720" w:firstLine="720"/>
        <w:rPr>
          <w:rFonts w:eastAsia="Arial Unicode MS" w:cs="Arial"/>
          <w:sz w:val="20"/>
          <w:lang w:val="sv-SE"/>
        </w:rPr>
      </w:pPr>
      <w:r w:rsidRPr="003F4DCC">
        <w:rPr>
          <w:rFonts w:eastAsia="Arial Unicode MS" w:cs="Arial"/>
          <w:sz w:val="20"/>
          <w:lang w:val="sv-SE"/>
        </w:rPr>
        <w:t>- lipsa implicării comunităţilor locale în domeniul ocupării forţei de muncă şi formării profesionale;</w:t>
      </w:r>
    </w:p>
    <w:p w14:paraId="0FDD3D13"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w:t>
      </w:r>
      <w:r>
        <w:rPr>
          <w:rFonts w:eastAsia="Arial Unicode MS" w:cs="Arial"/>
          <w:sz w:val="20"/>
          <w:lang w:val="sv-SE"/>
        </w:rPr>
        <w:t xml:space="preserve"> </w:t>
      </w:r>
      <w:r w:rsidRPr="003F4DCC">
        <w:rPr>
          <w:rFonts w:eastAsia="Arial Unicode MS" w:cs="Arial"/>
          <w:sz w:val="20"/>
          <w:lang w:val="sv-SE"/>
        </w:rPr>
        <w:t>necorelarea planului de învăţământ cu cerinţele pieţei locale a forţei de muncă, tinerii absolvenţi, mai ales cei ai învăţământului preuniversitar neavând, la absolvire, competenţele profesionale necesare ocupării unui loc de muncă;</w:t>
      </w:r>
    </w:p>
    <w:p w14:paraId="357CBEBF"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rezistenţa întimpinată, mai ales din partea şomerilor neindemnizaţi, de a participa la cursuri de calificare;</w:t>
      </w:r>
    </w:p>
    <w:p w14:paraId="0DAE6BBF"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in judetul Mehedinti nu sunt multi investitori privati care sa angajeze un numar mai mare de persoane;</w:t>
      </w:r>
    </w:p>
    <w:p w14:paraId="7768475D" w14:textId="77777777" w:rsidR="00FB7C72" w:rsidRPr="003F4DCC" w:rsidRDefault="00FB7C72" w:rsidP="00FB7C72">
      <w:pPr>
        <w:spacing w:after="0" w:line="240" w:lineRule="auto"/>
        <w:ind w:left="720" w:firstLine="720"/>
        <w:rPr>
          <w:rFonts w:eastAsia="Arial Unicode MS" w:cs="Arial"/>
          <w:sz w:val="20"/>
          <w:lang w:val="sv-SE"/>
        </w:rPr>
      </w:pPr>
      <w:r w:rsidRPr="003F4DCC">
        <w:rPr>
          <w:rFonts w:eastAsia="Arial Unicode MS" w:cs="Arial"/>
          <w:sz w:val="20"/>
          <w:lang w:val="sv-SE"/>
        </w:rPr>
        <w:t xml:space="preserve">- lipsa de preocupare a angajatorilor pentru perfecţionarea continuă a propriilor salariaţi; </w:t>
      </w:r>
    </w:p>
    <w:p w14:paraId="7686B7D6"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mentalitatea greşită a unor şomeri privind ocuparea unui loc de muncă în sectorul privat (salariu mic) şi dorinţa de a se angaja în sectorul de stat;</w:t>
      </w:r>
    </w:p>
    <w:p w14:paraId="29479317"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rezistenţa întâmpinată, mai ales din partea şomerilor cu vârsta peste 40-45 ani, privind schimbarea meseriei prin participarea la cursuri de formare profesională;</w:t>
      </w:r>
    </w:p>
    <w:p w14:paraId="39E2A70F" w14:textId="77777777" w:rsidR="00FB7C72" w:rsidRPr="003F4DCC"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numărul mic al agenţilor economici privaţi (furnizori autorizati pentru servicii de mediere şi informare/consiliere profesionala  care să se ocupe de plasarea în muncă a şomerilor;</w:t>
      </w:r>
    </w:p>
    <w:p w14:paraId="472FABC9" w14:textId="77777777" w:rsidR="00FB7C72" w:rsidRPr="00774CB9" w:rsidRDefault="00FB7C72" w:rsidP="00FB7C72">
      <w:pPr>
        <w:spacing w:after="0" w:line="240" w:lineRule="auto"/>
        <w:ind w:left="1440"/>
        <w:rPr>
          <w:rFonts w:eastAsia="Arial Unicode MS" w:cs="Arial"/>
          <w:sz w:val="20"/>
          <w:lang w:val="sv-SE"/>
        </w:rPr>
      </w:pPr>
      <w:r w:rsidRPr="003F4DCC">
        <w:rPr>
          <w:rFonts w:eastAsia="Arial Unicode MS" w:cs="Arial"/>
          <w:sz w:val="20"/>
          <w:lang w:val="sv-SE"/>
        </w:rPr>
        <w:t>- totodata, indicatorul „populaţia activă civilă”, la care se raportează numărul şomerilor înregistraţi, a fost intr-o permanenta scadere in ultimii ani</w:t>
      </w:r>
      <w:r>
        <w:rPr>
          <w:rFonts w:eastAsia="Arial Unicode MS" w:cs="Arial"/>
          <w:sz w:val="20"/>
          <w:lang w:val="sv-SE"/>
        </w:rPr>
        <w:t xml:space="preserve"> (101.000 persoane in prezent)</w:t>
      </w:r>
      <w:r w:rsidRPr="003F4DCC">
        <w:rPr>
          <w:rFonts w:eastAsia="Arial Unicode MS" w:cs="Arial"/>
          <w:sz w:val="20"/>
          <w:lang w:val="sv-SE"/>
        </w:rPr>
        <w:t>, datorita atat fenomenului de imbatranire a populatiei cat si a migratiei fortei de munca catre alte zone din tara in vederea ocuparii unui loc de munca mai bine platit.</w:t>
      </w:r>
    </w:p>
    <w:p w14:paraId="0ADE26D9" w14:textId="77777777" w:rsidR="00FB7C72" w:rsidRPr="007F5180" w:rsidRDefault="00FB7C72" w:rsidP="00FB7C72">
      <w:pPr>
        <w:spacing w:after="0" w:line="240" w:lineRule="auto"/>
        <w:ind w:left="1440"/>
        <w:rPr>
          <w:rFonts w:eastAsia="Arial Unicode MS" w:cs="Arial"/>
          <w:sz w:val="10"/>
          <w:szCs w:val="10"/>
          <w:lang w:val="ro-RO"/>
        </w:rPr>
      </w:pPr>
    </w:p>
    <w:p w14:paraId="07850ABB"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r w:rsidRPr="00E66748">
        <w:rPr>
          <w:rFonts w:eastAsia="Times New Roman"/>
          <w:bCs/>
          <w:sz w:val="20"/>
          <w:szCs w:val="20"/>
          <w:lang w:val="ro-RO" w:eastAsia="ro-RO"/>
        </w:rPr>
        <w:t xml:space="preserve">În ceea ce priveşte </w:t>
      </w:r>
      <w:r w:rsidRPr="00E66748">
        <w:rPr>
          <w:rFonts w:eastAsia="Times New Roman"/>
          <w:sz w:val="20"/>
          <w:szCs w:val="20"/>
          <w:lang w:val="ro-RO" w:eastAsia="ro-RO"/>
        </w:rPr>
        <w:t>planul de formare profesională, în intervalul de timp 01.01.2021 - 31.12.2021</w:t>
      </w:r>
      <w:r w:rsidRPr="00E66748">
        <w:rPr>
          <w:rFonts w:eastAsia="Times New Roman"/>
          <w:bCs/>
          <w:sz w:val="20"/>
          <w:szCs w:val="20"/>
          <w:lang w:val="ro-RO" w:eastAsia="ro-RO"/>
        </w:rPr>
        <w:t xml:space="preserve"> au fost cuprinsi la cursuri de calificare/recalificare 483</w:t>
      </w:r>
      <w:r w:rsidRPr="00E66748">
        <w:rPr>
          <w:rFonts w:eastAsia="Times New Roman"/>
          <w:sz w:val="20"/>
          <w:szCs w:val="20"/>
          <w:lang w:val="ro-RO" w:eastAsia="ro-RO"/>
        </w:rPr>
        <w:t xml:space="preserve"> şomeri</w:t>
      </w:r>
      <w:r>
        <w:rPr>
          <w:rFonts w:eastAsia="Times New Roman"/>
          <w:sz w:val="20"/>
          <w:szCs w:val="20"/>
          <w:lang w:val="ro-RO" w:eastAsia="ro-RO"/>
        </w:rPr>
        <w:t xml:space="preserve"> (din care 238 femei)</w:t>
      </w:r>
      <w:r w:rsidRPr="00E66748">
        <w:rPr>
          <w:rFonts w:eastAsia="Times New Roman"/>
          <w:sz w:val="20"/>
          <w:szCs w:val="20"/>
          <w:lang w:val="ro-RO" w:eastAsia="ro-RO"/>
        </w:rPr>
        <w:t xml:space="preserve"> si 14 persoane private de libertate. </w:t>
      </w:r>
      <w:r w:rsidRPr="00E66748">
        <w:rPr>
          <w:rFonts w:eastAsia="Times New Roman"/>
          <w:bCs/>
          <w:sz w:val="20"/>
          <w:szCs w:val="20"/>
          <w:lang w:val="ro-RO" w:eastAsia="ro-RO"/>
        </w:rPr>
        <w:t xml:space="preserve">Astfel, până la data de </w:t>
      </w:r>
      <w:r w:rsidRPr="00E66748">
        <w:rPr>
          <w:rFonts w:eastAsia="Times New Roman"/>
          <w:sz w:val="20"/>
          <w:szCs w:val="20"/>
          <w:lang w:val="ro-RO" w:eastAsia="ro-RO"/>
        </w:rPr>
        <w:t>31.12.2021</w:t>
      </w:r>
      <w:r w:rsidRPr="00E66748">
        <w:rPr>
          <w:rFonts w:eastAsia="Times New Roman"/>
          <w:bCs/>
          <w:sz w:val="20"/>
          <w:szCs w:val="20"/>
          <w:lang w:val="ro-RO" w:eastAsia="ro-RO"/>
        </w:rPr>
        <w:t xml:space="preserve">, AJOFM Mehedinţi a organizat un număr de 32 </w:t>
      </w:r>
      <w:r w:rsidRPr="00E66748">
        <w:rPr>
          <w:rFonts w:eastAsia="Times New Roman"/>
          <w:sz w:val="20"/>
          <w:szCs w:val="20"/>
          <w:lang w:val="ro-RO" w:eastAsia="ro-RO"/>
        </w:rPr>
        <w:t>cursuri de calificare/recalificare pentru şomeri în meseriile de administrator pensiune turistica, agent securitate (3), bucatar, competente cheie comunicare in limba romana, femeie de serviciu (9), ingrijitor spatii verzi (7), ingrijitor batrani la domiciliu, lucrator finisor pentru constructii, lucrator in comert (4), cofetar-patiser, inspector resurse umane, receptioner hotel,</w:t>
      </w:r>
    </w:p>
    <w:p w14:paraId="15F96EBE"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p>
    <w:p w14:paraId="1D1A3B74"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p>
    <w:p w14:paraId="12678F1C"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p>
    <w:p w14:paraId="29E9E0F7"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p>
    <w:p w14:paraId="0C683BA0"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p>
    <w:p w14:paraId="15C41F14" w14:textId="77777777" w:rsidR="00FB7C72" w:rsidRPr="00261975" w:rsidRDefault="00FB7C72" w:rsidP="00FB7C72">
      <w:pPr>
        <w:autoSpaceDE w:val="0"/>
        <w:autoSpaceDN w:val="0"/>
        <w:adjustRightInd w:val="0"/>
        <w:spacing w:after="0" w:line="240" w:lineRule="auto"/>
        <w:ind w:left="1440"/>
        <w:rPr>
          <w:rFonts w:eastAsia="Times New Roman"/>
          <w:sz w:val="20"/>
          <w:szCs w:val="20"/>
          <w:lang w:val="ro-RO" w:eastAsia="ro-RO"/>
        </w:rPr>
      </w:pPr>
      <w:r w:rsidRPr="00E66748">
        <w:rPr>
          <w:rFonts w:eastAsia="Times New Roman"/>
          <w:sz w:val="20"/>
          <w:szCs w:val="20"/>
          <w:lang w:val="ro-RO" w:eastAsia="ro-RO"/>
        </w:rPr>
        <w:t xml:space="preserve">zidar-pietrar-tencuitor si un curs in colaborare cu Penitenciarul Drobeta Turnu Severin in meseria de ingrijitor spatii verzi la care </w:t>
      </w:r>
      <w:r>
        <w:rPr>
          <w:rFonts w:eastAsia="Times New Roman"/>
          <w:sz w:val="20"/>
          <w:szCs w:val="20"/>
          <w:lang w:val="ro-RO" w:eastAsia="ro-RO"/>
        </w:rPr>
        <w:t xml:space="preserve">au </w:t>
      </w:r>
      <w:r w:rsidRPr="00E66748">
        <w:rPr>
          <w:rFonts w:eastAsia="Times New Roman"/>
          <w:sz w:val="20"/>
          <w:szCs w:val="20"/>
          <w:lang w:val="ro-RO" w:eastAsia="ro-RO"/>
        </w:rPr>
        <w:t>participa</w:t>
      </w:r>
      <w:r>
        <w:rPr>
          <w:rFonts w:eastAsia="Times New Roman"/>
          <w:sz w:val="20"/>
          <w:szCs w:val="20"/>
          <w:lang w:val="ro-RO" w:eastAsia="ro-RO"/>
        </w:rPr>
        <w:t>t (si absolvit)</w:t>
      </w:r>
      <w:r w:rsidRPr="00E66748">
        <w:rPr>
          <w:rFonts w:eastAsia="Times New Roman"/>
          <w:sz w:val="20"/>
          <w:szCs w:val="20"/>
          <w:lang w:val="ro-RO" w:eastAsia="ro-RO"/>
        </w:rPr>
        <w:t xml:space="preserve"> 14 detinuti. </w:t>
      </w:r>
      <w:r w:rsidRPr="008F711D">
        <w:rPr>
          <w:rFonts w:eastAsia="Times New Roman"/>
          <w:bCs/>
          <w:sz w:val="20"/>
          <w:szCs w:val="20"/>
          <w:lang w:val="ro-RO" w:eastAsia="ro-RO"/>
        </w:rPr>
        <w:t>În perioada</w:t>
      </w:r>
      <w:r w:rsidRPr="008F711D">
        <w:rPr>
          <w:rFonts w:eastAsia="Times New Roman"/>
          <w:sz w:val="20"/>
          <w:szCs w:val="20"/>
          <w:lang w:val="ro-RO" w:eastAsia="ro-RO"/>
        </w:rPr>
        <w:t xml:space="preserve"> 01.01.2021-31.12.2021, </w:t>
      </w:r>
      <w:r>
        <w:rPr>
          <w:rFonts w:eastAsia="Times New Roman"/>
          <w:sz w:val="20"/>
          <w:szCs w:val="20"/>
          <w:lang w:val="ro-RO" w:eastAsia="ro-RO"/>
        </w:rPr>
        <w:t>319</w:t>
      </w:r>
      <w:r w:rsidRPr="008F711D">
        <w:rPr>
          <w:rFonts w:eastAsia="Times New Roman"/>
          <w:sz w:val="20"/>
          <w:szCs w:val="20"/>
          <w:lang w:val="ro-RO" w:eastAsia="ro-RO"/>
        </w:rPr>
        <w:t xml:space="preserve"> şomeri (din care </w:t>
      </w:r>
      <w:r>
        <w:rPr>
          <w:rFonts w:eastAsia="Times New Roman"/>
          <w:sz w:val="20"/>
          <w:szCs w:val="20"/>
          <w:lang w:val="ro-RO" w:eastAsia="ro-RO"/>
        </w:rPr>
        <w:t>157</w:t>
      </w:r>
      <w:r w:rsidRPr="008F711D">
        <w:rPr>
          <w:rFonts w:eastAsia="Times New Roman"/>
          <w:sz w:val="20"/>
          <w:szCs w:val="20"/>
          <w:lang w:val="ro-RO" w:eastAsia="ro-RO"/>
        </w:rPr>
        <w:t xml:space="preserve"> femei) au absolvit aceste forme de învăţământ</w:t>
      </w:r>
      <w:r w:rsidRPr="008F711D">
        <w:rPr>
          <w:rFonts w:eastAsia="Times New Roman"/>
          <w:bCs/>
          <w:sz w:val="20"/>
          <w:szCs w:val="20"/>
          <w:lang w:val="ro-RO" w:eastAsia="ro-RO"/>
        </w:rPr>
        <w:t xml:space="preserve">, iar în urma participării la cursurile de formare profesională finanţate din </w:t>
      </w:r>
      <w:r w:rsidRPr="00261975">
        <w:rPr>
          <w:rFonts w:eastAsia="Times New Roman"/>
          <w:bCs/>
          <w:sz w:val="20"/>
          <w:szCs w:val="20"/>
          <w:lang w:val="ro-RO" w:eastAsia="ro-RO"/>
        </w:rPr>
        <w:t xml:space="preserve">bugetul asigurărilor pentru şomaj (atât cele începute in anul 2021 cit si cele demarate in 2020) au fost </w:t>
      </w:r>
      <w:r w:rsidRPr="00261975">
        <w:rPr>
          <w:rFonts w:eastAsia="Times New Roman"/>
          <w:sz w:val="20"/>
          <w:szCs w:val="20"/>
          <w:lang w:val="ro-RO" w:eastAsia="ro-RO"/>
        </w:rPr>
        <w:t xml:space="preserve">încadrate în muncă 130 persoane </w:t>
      </w:r>
      <w:r w:rsidRPr="00261975">
        <w:rPr>
          <w:rFonts w:eastAsia="Times New Roman"/>
          <w:bCs/>
          <w:sz w:val="20"/>
          <w:szCs w:val="20"/>
          <w:lang w:val="ro-RO" w:eastAsia="ro-RO"/>
        </w:rPr>
        <w:t>din 68 care</w:t>
      </w:r>
      <w:r w:rsidRPr="00261975">
        <w:rPr>
          <w:rFonts w:eastAsia="Times New Roman"/>
          <w:sz w:val="20"/>
          <w:szCs w:val="20"/>
          <w:lang w:val="ro-RO" w:eastAsia="ro-RO"/>
        </w:rPr>
        <w:t xml:space="preserve"> femei.</w:t>
      </w:r>
    </w:p>
    <w:p w14:paraId="1FE8ED5A" w14:textId="77777777" w:rsidR="00FB7C72" w:rsidRPr="007F5180" w:rsidRDefault="00FB7C72" w:rsidP="00FB7C72">
      <w:pPr>
        <w:spacing w:after="0" w:line="240" w:lineRule="auto"/>
        <w:ind w:left="1428"/>
        <w:rPr>
          <w:rFonts w:eastAsia="Times New Roman"/>
          <w:sz w:val="10"/>
          <w:szCs w:val="10"/>
          <w:lang w:val="pt-BR" w:eastAsia="ro-RO"/>
        </w:rPr>
      </w:pPr>
    </w:p>
    <w:p w14:paraId="45E65A2E" w14:textId="77777777" w:rsidR="00FB7C72" w:rsidRPr="00DD2221" w:rsidRDefault="00FB7C72" w:rsidP="00FB7C72">
      <w:pPr>
        <w:spacing w:after="0" w:line="240" w:lineRule="auto"/>
        <w:ind w:left="1440"/>
        <w:rPr>
          <w:rFonts w:eastAsia="Times New Roman"/>
          <w:sz w:val="20"/>
          <w:szCs w:val="20"/>
          <w:lang w:val="ro-RO" w:eastAsia="ro-RO"/>
        </w:rPr>
      </w:pPr>
      <w:r w:rsidRPr="00DD2221">
        <w:rPr>
          <w:rFonts w:eastAsia="Times New Roman"/>
          <w:sz w:val="20"/>
          <w:szCs w:val="20"/>
          <w:lang w:val="ro-RO" w:eastAsia="ro-RO"/>
        </w:rPr>
        <w:t>O atentie deosebita a fost acordata activitătii de informare si consiliere profesionala, la aceasta măsura activa fiind cuprinsi, cu prioritate, somerii din mediul rural (3.812 persoane, respectiv 71,25%), numărul somerilor, atât indemnizati cit si neindemnizaţi, care au fost cuprinsi cel putin o data la aceasta măsura activa fiind de 5.350 persoane în perioada ianuarie-decembrie 2021.</w:t>
      </w:r>
    </w:p>
    <w:p w14:paraId="311E714D" w14:textId="77777777" w:rsidR="00FB7C72" w:rsidRPr="00DD2221" w:rsidRDefault="00FB7C72" w:rsidP="00FB7C72">
      <w:pPr>
        <w:spacing w:after="0" w:line="240" w:lineRule="auto"/>
        <w:ind w:left="1440"/>
        <w:rPr>
          <w:rFonts w:eastAsia="Times New Roman"/>
          <w:bCs/>
          <w:sz w:val="20"/>
          <w:szCs w:val="20"/>
          <w:lang w:val="ro-RO" w:eastAsia="ro-RO"/>
        </w:rPr>
      </w:pPr>
      <w:r>
        <w:rPr>
          <w:rFonts w:eastAsia="Times New Roman"/>
          <w:sz w:val="20"/>
          <w:szCs w:val="20"/>
          <w:lang w:val="ro-RO" w:eastAsia="ro-RO"/>
        </w:rPr>
        <w:t>Pe tot parcursul anului 2021</w:t>
      </w:r>
      <w:r w:rsidRPr="00774CB9">
        <w:rPr>
          <w:rFonts w:eastAsia="Times New Roman"/>
          <w:sz w:val="20"/>
          <w:szCs w:val="20"/>
          <w:lang w:val="ro-RO" w:eastAsia="ro-RO"/>
        </w:rPr>
        <w:t xml:space="preserve"> cresterea gradului de ocupare a populatiei active din mediul rural a constituit o prioritate a activitătii AJOFM </w:t>
      </w:r>
      <w:r w:rsidRPr="00DD2221">
        <w:rPr>
          <w:rFonts w:eastAsia="Times New Roman"/>
          <w:sz w:val="20"/>
          <w:szCs w:val="20"/>
          <w:lang w:val="ro-RO" w:eastAsia="ro-RO"/>
        </w:rPr>
        <w:t>Mehedinti. Numărul total al persoanelor cu domiciliul in mediul rural încadrate in munca în perioada 01.01.2021-31.12.2021</w:t>
      </w:r>
      <w:r>
        <w:rPr>
          <w:rFonts w:eastAsia="Times New Roman"/>
          <w:sz w:val="20"/>
          <w:szCs w:val="20"/>
          <w:lang w:val="ro-RO" w:eastAsia="ro-RO"/>
        </w:rPr>
        <w:t xml:space="preserve"> </w:t>
      </w:r>
      <w:r w:rsidRPr="00DD2221">
        <w:rPr>
          <w:rFonts w:eastAsia="Times New Roman"/>
          <w:sz w:val="20"/>
          <w:szCs w:val="20"/>
          <w:lang w:val="ro-RO" w:eastAsia="ro-RO"/>
        </w:rPr>
        <w:t>a fost de 1.339 (2.893 persoane angajate în acest an), respectiv 46,28%.</w:t>
      </w:r>
      <w:r w:rsidRPr="00DD2221">
        <w:rPr>
          <w:rFonts w:eastAsia="Times New Roman"/>
          <w:bCs/>
          <w:sz w:val="20"/>
          <w:szCs w:val="20"/>
          <w:lang w:val="ro-RO" w:eastAsia="ro-RO"/>
        </w:rPr>
        <w:t> </w:t>
      </w:r>
    </w:p>
    <w:p w14:paraId="77ED6199" w14:textId="77777777" w:rsidR="00FB7C72" w:rsidRPr="00F21493" w:rsidRDefault="00FB7C72" w:rsidP="00FB7C72">
      <w:pPr>
        <w:autoSpaceDE w:val="0"/>
        <w:autoSpaceDN w:val="0"/>
        <w:adjustRightInd w:val="0"/>
        <w:spacing w:after="0" w:line="240" w:lineRule="auto"/>
        <w:ind w:left="1440"/>
        <w:rPr>
          <w:rFonts w:eastAsia="Times New Roman"/>
          <w:bCs/>
          <w:sz w:val="10"/>
          <w:szCs w:val="10"/>
          <w:lang w:val="ro-RO" w:eastAsia="ro-RO"/>
        </w:rPr>
      </w:pPr>
    </w:p>
    <w:p w14:paraId="68C6277C" w14:textId="77777777" w:rsidR="00FB7C72" w:rsidRDefault="00FB7C72" w:rsidP="00FB7C72">
      <w:pPr>
        <w:autoSpaceDE w:val="0"/>
        <w:autoSpaceDN w:val="0"/>
        <w:adjustRightInd w:val="0"/>
        <w:spacing w:after="0" w:line="240" w:lineRule="auto"/>
        <w:ind w:left="1440"/>
        <w:rPr>
          <w:rFonts w:eastAsia="Times New Roman"/>
          <w:bCs/>
          <w:sz w:val="20"/>
          <w:szCs w:val="20"/>
          <w:lang w:val="ro-RO" w:eastAsia="ro-RO"/>
        </w:rPr>
      </w:pPr>
      <w:r w:rsidRPr="00774CB9">
        <w:rPr>
          <w:rFonts w:eastAsia="Times New Roman"/>
          <w:bCs/>
          <w:sz w:val="20"/>
          <w:szCs w:val="20"/>
          <w:lang w:val="ro-RO" w:eastAsia="ro-RO"/>
        </w:rPr>
        <w:t>O data cu aderarea tării noastre la Uniunea Europeana începând cu data de 01.01.2007</w:t>
      </w:r>
      <w:r w:rsidRPr="00774CB9">
        <w:rPr>
          <w:rFonts w:eastAsia="Times New Roman"/>
          <w:sz w:val="20"/>
          <w:szCs w:val="20"/>
          <w:lang w:val="ro-RO" w:eastAsia="ro-RO"/>
        </w:rPr>
        <w:t xml:space="preserve">, Romania face parte din reteaua </w:t>
      </w:r>
      <w:r w:rsidRPr="00774CB9">
        <w:rPr>
          <w:rFonts w:eastAsia="Times New Roman"/>
          <w:bCs/>
          <w:sz w:val="20"/>
          <w:szCs w:val="20"/>
          <w:lang w:val="ro-RO" w:eastAsia="ro-RO"/>
        </w:rPr>
        <w:t>EURES (European Employment Services)</w:t>
      </w:r>
      <w:r w:rsidRPr="00774CB9">
        <w:rPr>
          <w:rFonts w:eastAsia="Times New Roman"/>
          <w:sz w:val="20"/>
          <w:szCs w:val="20"/>
          <w:lang w:val="ro-RO" w:eastAsia="ro-RO"/>
        </w:rPr>
        <w:t xml:space="preserve">, </w:t>
      </w:r>
      <w:r w:rsidRPr="00774CB9">
        <w:rPr>
          <w:rFonts w:eastAsia="Times New Roman"/>
          <w:bCs/>
          <w:sz w:val="20"/>
          <w:szCs w:val="20"/>
          <w:lang w:val="ro-RO" w:eastAsia="ro-RO"/>
        </w:rPr>
        <w:t>retea de cooperare intre Comisia Europeana si serviciile publice de ocupare din statele membre ale spatiului economic european si Elvetia</w:t>
      </w:r>
      <w:r w:rsidRPr="00774CB9">
        <w:rPr>
          <w:rFonts w:eastAsia="Times New Roman"/>
          <w:sz w:val="20"/>
          <w:szCs w:val="20"/>
          <w:lang w:val="ro-RO" w:eastAsia="ro-RO"/>
        </w:rPr>
        <w:t>, precum si alte institutii sau organisme implicate pe piata muncii din acest spatiu, scopul principal fiind acela de a facilita libera circulatie a fortei de munca.</w:t>
      </w:r>
      <w:r>
        <w:rPr>
          <w:rFonts w:eastAsia="Times New Roman"/>
          <w:sz w:val="20"/>
          <w:szCs w:val="20"/>
          <w:lang w:val="ro-RO" w:eastAsia="ro-RO"/>
        </w:rPr>
        <w:t xml:space="preserve"> A</w:t>
      </w:r>
      <w:r w:rsidRPr="00774CB9">
        <w:rPr>
          <w:rFonts w:eastAsia="Times New Roman"/>
          <w:sz w:val="20"/>
          <w:szCs w:val="20"/>
          <w:lang w:val="ro-RO" w:eastAsia="ro-RO"/>
        </w:rPr>
        <w:t>gentia Nationala pentru Ocuparea Fortei de Munca</w:t>
      </w:r>
      <w:r w:rsidRPr="00774CB9">
        <w:rPr>
          <w:rFonts w:eastAsia="Times New Roman"/>
          <w:bCs/>
          <w:sz w:val="20"/>
          <w:szCs w:val="20"/>
          <w:lang w:val="ro-RO" w:eastAsia="ro-RO"/>
        </w:rPr>
        <w:t xml:space="preserve">, în demersul său de a oferi asistenţă specializată atât angajatorilor care doresc să recruteze forţa de muncă din SEE şi Elveţia, cât şi persoanelor aflate în căutarea unui loc de muncă în spaţiul european, </w:t>
      </w:r>
      <w:r w:rsidRPr="00774CB9">
        <w:rPr>
          <w:rFonts w:eastAsia="Times New Roman"/>
          <w:sz w:val="20"/>
          <w:szCs w:val="20"/>
          <w:lang w:val="ro-RO" w:eastAsia="ro-RO"/>
        </w:rPr>
        <w:t>a constituit o reţea de consilieri EURES, câte unul în fiecare judeţ</w:t>
      </w:r>
      <w:r w:rsidRPr="00774CB9">
        <w:rPr>
          <w:rFonts w:eastAsia="Times New Roman"/>
          <w:bCs/>
          <w:sz w:val="20"/>
          <w:szCs w:val="20"/>
          <w:lang w:val="ro-RO" w:eastAsia="ro-RO"/>
        </w:rPr>
        <w:t xml:space="preserve">. </w:t>
      </w:r>
    </w:p>
    <w:p w14:paraId="14E5B876" w14:textId="77777777" w:rsidR="00FB7C72" w:rsidRDefault="00FB7C72" w:rsidP="00FB7C72">
      <w:pPr>
        <w:autoSpaceDE w:val="0"/>
        <w:autoSpaceDN w:val="0"/>
        <w:adjustRightInd w:val="0"/>
        <w:spacing w:after="0" w:line="240" w:lineRule="auto"/>
        <w:ind w:left="1440"/>
        <w:rPr>
          <w:rFonts w:eastAsia="Times New Roman"/>
          <w:sz w:val="20"/>
          <w:szCs w:val="20"/>
          <w:lang w:val="ro-RO" w:eastAsia="ro-RO"/>
        </w:rPr>
      </w:pPr>
      <w:r w:rsidRPr="00774CB9">
        <w:rPr>
          <w:rFonts w:eastAsia="Times New Roman"/>
          <w:sz w:val="20"/>
          <w:szCs w:val="20"/>
          <w:lang w:val="ro-RO" w:eastAsia="ro-RO"/>
        </w:rPr>
        <w:t>ANOFM, prin intermediul website-ului propriu-www.eures.anofm.ro-pune la dispoziţia persoanelor interesate toate ofertele de locuri de muncă vacante primite de către consilierii EURES români din ţările SEE şi Elveţia.</w:t>
      </w:r>
      <w:r>
        <w:rPr>
          <w:rFonts w:eastAsia="Times New Roman"/>
          <w:sz w:val="20"/>
          <w:szCs w:val="20"/>
          <w:lang w:val="ro-RO" w:eastAsia="ro-RO"/>
        </w:rPr>
        <w:t xml:space="preserve"> </w:t>
      </w:r>
      <w:r w:rsidRPr="00774CB9">
        <w:rPr>
          <w:rFonts w:eastAsia="Times New Roman"/>
          <w:sz w:val="20"/>
          <w:szCs w:val="20"/>
          <w:lang w:val="pt-BR" w:eastAsia="ro-RO"/>
        </w:rPr>
        <w:t>Î</w:t>
      </w:r>
      <w:r>
        <w:rPr>
          <w:rFonts w:eastAsia="Times New Roman"/>
          <w:sz w:val="20"/>
          <w:szCs w:val="20"/>
          <w:lang w:val="pt-BR" w:eastAsia="ro-RO"/>
        </w:rPr>
        <w:t>n perioada 01.01.2021-31.12.2021</w:t>
      </w:r>
      <w:r w:rsidRPr="00774CB9">
        <w:rPr>
          <w:rFonts w:eastAsia="Times New Roman"/>
          <w:sz w:val="20"/>
          <w:szCs w:val="20"/>
          <w:lang w:val="pt-BR" w:eastAsia="ro-RO"/>
        </w:rPr>
        <w:t xml:space="preserve">, </w:t>
      </w:r>
      <w:r>
        <w:rPr>
          <w:rFonts w:eastAsia="Times New Roman"/>
          <w:sz w:val="20"/>
          <w:szCs w:val="20"/>
          <w:lang w:val="pt-BR" w:eastAsia="ro-RO"/>
        </w:rPr>
        <w:t xml:space="preserve">un număr de 111 </w:t>
      </w:r>
      <w:r w:rsidRPr="00966BA2">
        <w:rPr>
          <w:rFonts w:eastAsia="Times New Roman"/>
          <w:sz w:val="20"/>
          <w:szCs w:val="20"/>
          <w:lang w:val="pt-BR" w:eastAsia="ro-RO"/>
        </w:rPr>
        <w:t>persoane au luat legatura cu reprezentantii instituţiei noastre (personal, telefonic sau e-mail), atât cu domiciliul în Mehedinţi cât şi din alte judeţe, au fost consiliate si au primit informaţii referitoare la modalităţile de căutare si ocupare a unui loc de muncă în spaţiul economic european</w:t>
      </w:r>
      <w:r w:rsidRPr="00B60093">
        <w:rPr>
          <w:rFonts w:eastAsia="Times New Roman"/>
          <w:sz w:val="20"/>
          <w:szCs w:val="20"/>
          <w:lang w:val="pt-BR" w:eastAsia="ro-RO"/>
        </w:rPr>
        <w:t xml:space="preserve">, iar </w:t>
      </w:r>
      <w:r>
        <w:rPr>
          <w:rFonts w:eastAsia="Times New Roman"/>
          <w:sz w:val="20"/>
          <w:szCs w:val="20"/>
          <w:lang w:val="pt-BR" w:eastAsia="ro-RO"/>
        </w:rPr>
        <w:t xml:space="preserve">o persoana </w:t>
      </w:r>
      <w:r w:rsidRPr="00B60093">
        <w:rPr>
          <w:rFonts w:eastAsia="Times New Roman"/>
          <w:sz w:val="20"/>
          <w:szCs w:val="20"/>
          <w:lang w:val="pt-BR" w:eastAsia="ro-RO"/>
        </w:rPr>
        <w:t xml:space="preserve">a obtinut </w:t>
      </w:r>
      <w:r>
        <w:rPr>
          <w:rFonts w:eastAsia="Times New Roman"/>
          <w:sz w:val="20"/>
          <w:szCs w:val="20"/>
          <w:lang w:val="pt-BR" w:eastAsia="ro-RO"/>
        </w:rPr>
        <w:t xml:space="preserve">un </w:t>
      </w:r>
      <w:r w:rsidRPr="00B60093">
        <w:rPr>
          <w:rFonts w:eastAsia="Times New Roman"/>
          <w:sz w:val="20"/>
          <w:szCs w:val="20"/>
          <w:lang w:val="pt-BR" w:eastAsia="ro-RO"/>
        </w:rPr>
        <w:t>contract de munca</w:t>
      </w:r>
      <w:r>
        <w:rPr>
          <w:rFonts w:eastAsia="Times New Roman"/>
          <w:sz w:val="20"/>
          <w:szCs w:val="20"/>
          <w:lang w:val="pt-BR" w:eastAsia="ro-RO"/>
        </w:rPr>
        <w:t xml:space="preserve"> </w:t>
      </w:r>
      <w:r w:rsidRPr="00B60093">
        <w:rPr>
          <w:rFonts w:eastAsia="Times New Roman"/>
          <w:sz w:val="20"/>
          <w:szCs w:val="20"/>
          <w:lang w:val="pt-BR" w:eastAsia="ro-RO"/>
        </w:rPr>
        <w:t xml:space="preserve">in </w:t>
      </w:r>
      <w:r>
        <w:rPr>
          <w:rFonts w:eastAsia="Times New Roman"/>
          <w:sz w:val="20"/>
          <w:szCs w:val="20"/>
          <w:lang w:val="pt-BR" w:eastAsia="ro-RO"/>
        </w:rPr>
        <w:t>Norvegia</w:t>
      </w:r>
      <w:r w:rsidRPr="00B60093">
        <w:rPr>
          <w:rFonts w:eastAsia="Times New Roman"/>
          <w:sz w:val="20"/>
          <w:szCs w:val="20"/>
          <w:lang w:val="pt-BR" w:eastAsia="ro-RO"/>
        </w:rPr>
        <w:t xml:space="preserve">. Tuturor celor interesaţi le-au fost oferite pliante, broşuri, diverse materiale informative referitoare la reţeaua Eures România sau despre </w:t>
      </w:r>
      <w:r w:rsidRPr="00774CB9">
        <w:rPr>
          <w:rFonts w:eastAsia="Times New Roman"/>
          <w:sz w:val="20"/>
          <w:szCs w:val="20"/>
          <w:lang w:val="pt-BR" w:eastAsia="ro-RO"/>
        </w:rPr>
        <w:t>condiţii de muncă şi viaţă din diverse ţări europene.</w:t>
      </w:r>
      <w:r>
        <w:rPr>
          <w:rFonts w:eastAsia="Times New Roman"/>
          <w:sz w:val="20"/>
          <w:szCs w:val="20"/>
          <w:lang w:val="pt-BR" w:eastAsia="ro-RO"/>
        </w:rPr>
        <w:t xml:space="preserve"> </w:t>
      </w:r>
      <w:r w:rsidRPr="00774CB9">
        <w:rPr>
          <w:rFonts w:eastAsia="Times New Roman"/>
          <w:sz w:val="20"/>
          <w:szCs w:val="20"/>
          <w:lang w:val="pt-BR" w:eastAsia="ro-RO"/>
        </w:rPr>
        <w:t xml:space="preserve">În </w:t>
      </w:r>
      <w:r w:rsidRPr="00774CB9">
        <w:rPr>
          <w:rFonts w:eastAsia="Times New Roman"/>
          <w:sz w:val="20"/>
          <w:szCs w:val="20"/>
          <w:lang w:val="ro-RO" w:eastAsia="ro-RO"/>
        </w:rPr>
        <w:t xml:space="preserve">concluzie, putem spune că această modalitate de căutare a unui loc de muncă în străinătate prin intermediul retelei Eures se va dezvolta în viitor, în special în rândul persoanelor cu un nivel de instruire mai ridicat, iar cunoasterea unei limbi străine de circulatie internatională (în special limba engleză) a devenit o cerintă obligatorie. </w:t>
      </w:r>
    </w:p>
    <w:p w14:paraId="4BE2365F" w14:textId="77777777" w:rsidR="00FB7C72" w:rsidRPr="00F21493" w:rsidRDefault="00FB7C72" w:rsidP="00FB7C72">
      <w:pPr>
        <w:tabs>
          <w:tab w:val="left" w:pos="660"/>
        </w:tabs>
        <w:autoSpaceDE w:val="0"/>
        <w:autoSpaceDN w:val="0"/>
        <w:adjustRightInd w:val="0"/>
        <w:spacing w:after="0" w:line="240" w:lineRule="auto"/>
        <w:ind w:left="0"/>
        <w:rPr>
          <w:rFonts w:eastAsia="Times New Roman"/>
          <w:bCs/>
          <w:sz w:val="10"/>
          <w:szCs w:val="10"/>
          <w:lang w:val="ro-RO" w:eastAsia="ro-RO"/>
        </w:rPr>
      </w:pPr>
      <w:r>
        <w:rPr>
          <w:rFonts w:eastAsia="Times New Roman"/>
          <w:bCs/>
          <w:sz w:val="20"/>
          <w:szCs w:val="20"/>
          <w:lang w:val="ro-RO" w:eastAsia="ro-RO"/>
        </w:rPr>
        <w:tab/>
      </w:r>
    </w:p>
    <w:p w14:paraId="404CBA7F" w14:textId="77777777" w:rsidR="00FB7C72" w:rsidRDefault="00FB7C72" w:rsidP="00FB7C72">
      <w:pPr>
        <w:tabs>
          <w:tab w:val="left" w:pos="660"/>
        </w:tabs>
        <w:autoSpaceDE w:val="0"/>
        <w:autoSpaceDN w:val="0"/>
        <w:adjustRightInd w:val="0"/>
        <w:spacing w:after="0" w:line="240" w:lineRule="auto"/>
        <w:ind w:left="1440"/>
        <w:rPr>
          <w:rFonts w:eastAsia="Times New Roman"/>
          <w:bCs/>
          <w:sz w:val="20"/>
          <w:szCs w:val="20"/>
          <w:lang w:val="ro-RO" w:eastAsia="ro-RO"/>
        </w:rPr>
      </w:pPr>
      <w:r w:rsidRPr="00774CB9">
        <w:rPr>
          <w:rFonts w:eastAsia="Times New Roman"/>
          <w:bCs/>
          <w:sz w:val="20"/>
          <w:szCs w:val="20"/>
          <w:lang w:val="ro-RO" w:eastAsia="ro-RO"/>
        </w:rPr>
        <w:t>Şi în anul 20</w:t>
      </w:r>
      <w:r>
        <w:rPr>
          <w:rFonts w:eastAsia="Times New Roman"/>
          <w:bCs/>
          <w:sz w:val="20"/>
          <w:szCs w:val="20"/>
          <w:lang w:val="ro-RO" w:eastAsia="ro-RO"/>
        </w:rPr>
        <w:t>22</w:t>
      </w:r>
      <w:r w:rsidRPr="00774CB9">
        <w:rPr>
          <w:rFonts w:eastAsia="Times New Roman"/>
          <w:bCs/>
          <w:sz w:val="20"/>
          <w:szCs w:val="20"/>
          <w:lang w:val="ro-RO" w:eastAsia="ro-RO"/>
        </w:rPr>
        <w:t>, AJOFM Mehedinţi va desfăşura mai multe activităţi şi va întreprinde o serie de măsuri care să determine creşterea gradului de ocupare a forţei de muncă din judeţ şi anume:</w:t>
      </w:r>
    </w:p>
    <w:p w14:paraId="5A9B67C3" w14:textId="77777777" w:rsidR="00FB7C72" w:rsidRPr="00BB3087" w:rsidRDefault="00FB7C72" w:rsidP="00FB7C72">
      <w:pPr>
        <w:tabs>
          <w:tab w:val="left" w:pos="660"/>
        </w:tabs>
        <w:autoSpaceDE w:val="0"/>
        <w:autoSpaceDN w:val="0"/>
        <w:adjustRightInd w:val="0"/>
        <w:spacing w:after="0" w:line="240" w:lineRule="auto"/>
        <w:ind w:left="660"/>
        <w:rPr>
          <w:rFonts w:eastAsia="Times New Roman"/>
          <w:bCs/>
          <w:sz w:val="10"/>
          <w:szCs w:val="10"/>
          <w:lang w:val="ro-RO" w:eastAsia="ro-RO"/>
        </w:rPr>
      </w:pPr>
    </w:p>
    <w:p w14:paraId="16E88493" w14:textId="77777777" w:rsidR="00FB7C72" w:rsidRPr="00774CB9" w:rsidRDefault="00FB7C72" w:rsidP="00FB7C72">
      <w:pPr>
        <w:spacing w:after="0" w:line="240" w:lineRule="auto"/>
        <w:ind w:left="720" w:firstLine="720"/>
        <w:rPr>
          <w:rFonts w:eastAsia="Times New Roman"/>
          <w:sz w:val="20"/>
          <w:szCs w:val="20"/>
          <w:lang w:val="ro-RO" w:eastAsia="ro-RO"/>
        </w:rPr>
      </w:pPr>
      <w:r w:rsidRPr="00774CB9">
        <w:rPr>
          <w:rFonts w:eastAsia="Times New Roman"/>
          <w:sz w:val="20"/>
          <w:szCs w:val="20"/>
          <w:lang w:val="ro-RO" w:eastAsia="ro-RO"/>
        </w:rPr>
        <w:t>- plata la timp a drepturilor somerilor indemnizati si a subventiilor acordate angajatorilor;</w:t>
      </w:r>
    </w:p>
    <w:p w14:paraId="7132C1FB" w14:textId="77777777" w:rsidR="00FB7C72" w:rsidRPr="00774CB9" w:rsidRDefault="00FB7C72" w:rsidP="00FB7C72">
      <w:pPr>
        <w:spacing w:after="0" w:line="240" w:lineRule="auto"/>
        <w:ind w:left="1440"/>
        <w:rPr>
          <w:rFonts w:eastAsia="Times New Roman"/>
          <w:sz w:val="20"/>
          <w:szCs w:val="20"/>
          <w:lang w:val="ro-RO" w:eastAsia="ro-RO"/>
        </w:rPr>
      </w:pPr>
      <w:r w:rsidRPr="00774CB9">
        <w:rPr>
          <w:rFonts w:eastAsia="Times New Roman"/>
          <w:sz w:val="20"/>
          <w:szCs w:val="20"/>
          <w:lang w:val="ro-RO" w:eastAsia="ro-RO"/>
        </w:rPr>
        <w:t xml:space="preserve">- o colaborare foarte buna si eficienta cu toate primăriile din judet pe linia implementării Legii nr 416/ 2001 privind venitul minim garantat, cu modificările şi completările ulterioare; </w:t>
      </w:r>
    </w:p>
    <w:p w14:paraId="4348BE6F" w14:textId="77777777" w:rsidR="00FB7C72" w:rsidRPr="007D274A" w:rsidRDefault="00FB7C72" w:rsidP="00FB7C72">
      <w:pPr>
        <w:spacing w:after="0" w:line="240" w:lineRule="auto"/>
        <w:ind w:left="1440"/>
        <w:rPr>
          <w:rFonts w:eastAsia="Times New Roman"/>
          <w:sz w:val="20"/>
          <w:szCs w:val="20"/>
          <w:lang w:val="pt-BR" w:eastAsia="ro-RO"/>
        </w:rPr>
      </w:pPr>
      <w:r w:rsidRPr="007D274A">
        <w:rPr>
          <w:rFonts w:eastAsia="Times New Roman"/>
          <w:sz w:val="20"/>
          <w:szCs w:val="20"/>
          <w:lang w:val="pt-BR" w:eastAsia="ro-RO"/>
        </w:rPr>
        <w:t>- organizarea bursei generale a locurilor de muncă conform calendarului stabilit de ANOFM in 202</w:t>
      </w:r>
      <w:r>
        <w:rPr>
          <w:rFonts w:eastAsia="Times New Roman"/>
          <w:sz w:val="20"/>
          <w:szCs w:val="20"/>
          <w:lang w:val="pt-BR" w:eastAsia="ro-RO"/>
        </w:rPr>
        <w:t>2</w:t>
      </w:r>
      <w:r w:rsidRPr="007D274A">
        <w:rPr>
          <w:rFonts w:eastAsia="Times New Roman"/>
          <w:sz w:val="20"/>
          <w:szCs w:val="20"/>
          <w:lang w:val="pt-BR" w:eastAsia="ro-RO"/>
        </w:rPr>
        <w:t xml:space="preserve">( functie de situatia epidemiologica determinata de </w:t>
      </w:r>
      <w:r w:rsidRPr="007D274A">
        <w:rPr>
          <w:rFonts w:eastAsia="Times New Roman"/>
          <w:bCs/>
          <w:sz w:val="20"/>
          <w:szCs w:val="20"/>
          <w:lang w:val="pt-BR" w:eastAsia="ro-RO"/>
        </w:rPr>
        <w:t>raspindirea coronavirusului SARS-Cov-2)</w:t>
      </w:r>
      <w:r w:rsidRPr="007D274A">
        <w:rPr>
          <w:rFonts w:eastAsia="Times New Roman"/>
          <w:sz w:val="20"/>
          <w:szCs w:val="20"/>
          <w:lang w:val="pt-BR" w:eastAsia="ro-RO"/>
        </w:rPr>
        <w:t>; </w:t>
      </w:r>
    </w:p>
    <w:p w14:paraId="58BE72BA" w14:textId="77777777" w:rsidR="00FB7C72" w:rsidRPr="007D274A" w:rsidRDefault="00FB7C72" w:rsidP="00FB7C72">
      <w:pPr>
        <w:spacing w:after="0" w:line="240" w:lineRule="auto"/>
        <w:ind w:left="1440"/>
        <w:rPr>
          <w:rFonts w:eastAsia="Times New Roman"/>
          <w:sz w:val="20"/>
          <w:szCs w:val="20"/>
          <w:lang w:val="pt-BR" w:eastAsia="ro-RO"/>
        </w:rPr>
      </w:pPr>
      <w:r w:rsidRPr="007D274A">
        <w:rPr>
          <w:rFonts w:eastAsia="Times New Roman"/>
          <w:sz w:val="20"/>
          <w:szCs w:val="20"/>
          <w:lang w:val="pt-BR" w:eastAsia="ro-RO"/>
        </w:rPr>
        <w:t>- organizarea bursei locurilor de muncă pentru absolvenţii instituţiilor de învăţământ preuniversitar şi universitar conform calendarului stabilit de ANOFM in 202</w:t>
      </w:r>
      <w:r>
        <w:rPr>
          <w:rFonts w:eastAsia="Times New Roman"/>
          <w:sz w:val="20"/>
          <w:szCs w:val="20"/>
          <w:lang w:val="pt-BR" w:eastAsia="ro-RO"/>
        </w:rPr>
        <w:t>2</w:t>
      </w:r>
      <w:r w:rsidRPr="007D274A">
        <w:rPr>
          <w:rFonts w:eastAsia="Times New Roman"/>
          <w:sz w:val="20"/>
          <w:szCs w:val="20"/>
          <w:lang w:val="pt-BR" w:eastAsia="ro-RO"/>
        </w:rPr>
        <w:t xml:space="preserve">( functie de situatia epidemiologica determinata de </w:t>
      </w:r>
      <w:r w:rsidRPr="007D274A">
        <w:rPr>
          <w:rFonts w:eastAsia="Times New Roman"/>
          <w:bCs/>
          <w:sz w:val="20"/>
          <w:szCs w:val="20"/>
          <w:lang w:val="pt-BR" w:eastAsia="ro-RO"/>
        </w:rPr>
        <w:t>raspindirea coronavirusului SARS-Cov-2)</w:t>
      </w:r>
      <w:r w:rsidRPr="007D274A">
        <w:rPr>
          <w:rFonts w:eastAsia="Times New Roman"/>
          <w:sz w:val="20"/>
          <w:szCs w:val="20"/>
          <w:lang w:val="pt-BR" w:eastAsia="ro-RO"/>
        </w:rPr>
        <w:t>; </w:t>
      </w:r>
    </w:p>
    <w:p w14:paraId="1D443193" w14:textId="77777777" w:rsidR="00FB7C72" w:rsidRPr="007D274A" w:rsidRDefault="00FB7C72" w:rsidP="00FB7C72">
      <w:pPr>
        <w:tabs>
          <w:tab w:val="left" w:pos="660"/>
        </w:tabs>
        <w:autoSpaceDE w:val="0"/>
        <w:autoSpaceDN w:val="0"/>
        <w:adjustRightInd w:val="0"/>
        <w:spacing w:after="0" w:line="240" w:lineRule="auto"/>
        <w:ind w:left="1440"/>
        <w:rPr>
          <w:rFonts w:eastAsia="Times New Roman"/>
          <w:bCs/>
          <w:sz w:val="20"/>
          <w:szCs w:val="20"/>
          <w:lang w:val="pt-BR" w:eastAsia="ro-RO"/>
        </w:rPr>
      </w:pPr>
      <w:r w:rsidRPr="007D274A">
        <w:rPr>
          <w:rFonts w:eastAsia="Times New Roman"/>
          <w:bCs/>
          <w:sz w:val="20"/>
          <w:szCs w:val="20"/>
          <w:lang w:val="pt-BR" w:eastAsia="ro-RO"/>
        </w:rPr>
        <w:t xml:space="preserve">- organizarea de burse ale locurilor de muncă organizate la cererea pieţei muncii pentru diferite meserii sau ramuri de activitate, în funcţie de evoluţia pieţei muncii locale </w:t>
      </w:r>
      <w:r w:rsidRPr="007D274A">
        <w:rPr>
          <w:rFonts w:eastAsia="Times New Roman"/>
          <w:sz w:val="20"/>
          <w:szCs w:val="20"/>
          <w:lang w:val="pt-BR" w:eastAsia="ro-RO"/>
        </w:rPr>
        <w:t xml:space="preserve">( functie de situatia epidemiologica determinata de </w:t>
      </w:r>
      <w:r w:rsidRPr="007D274A">
        <w:rPr>
          <w:rFonts w:eastAsia="Times New Roman"/>
          <w:bCs/>
          <w:sz w:val="20"/>
          <w:szCs w:val="20"/>
          <w:lang w:val="pt-BR" w:eastAsia="ro-RO"/>
        </w:rPr>
        <w:t>raspindirea coronavirusului SARS-Cov-2);</w:t>
      </w:r>
    </w:p>
    <w:p w14:paraId="5C2E8C5F" w14:textId="77777777" w:rsidR="00FB7C72" w:rsidRPr="00A37978" w:rsidRDefault="00FB7C72" w:rsidP="00FB7C72">
      <w:pPr>
        <w:tabs>
          <w:tab w:val="left" w:pos="660"/>
          <w:tab w:val="left" w:pos="1080"/>
        </w:tabs>
        <w:autoSpaceDE w:val="0"/>
        <w:autoSpaceDN w:val="0"/>
        <w:adjustRightInd w:val="0"/>
        <w:spacing w:after="0" w:line="240" w:lineRule="auto"/>
        <w:ind w:left="1440"/>
        <w:rPr>
          <w:rFonts w:eastAsia="Times New Roman"/>
          <w:bCs/>
          <w:sz w:val="20"/>
          <w:szCs w:val="20"/>
          <w:lang w:val="pt-BR" w:eastAsia="ro-RO"/>
        </w:rPr>
      </w:pPr>
      <w:r w:rsidRPr="00774CB9">
        <w:rPr>
          <w:rFonts w:eastAsia="Times New Roman"/>
          <w:bCs/>
          <w:sz w:val="20"/>
          <w:szCs w:val="20"/>
          <w:lang w:val="pt-BR" w:eastAsia="ro-RO"/>
        </w:rPr>
        <w:t xml:space="preserve">- cuprinderea la servicii de mediere a locurilor de muncă vacante a unui număr </w:t>
      </w:r>
      <w:r w:rsidRPr="006501A7">
        <w:rPr>
          <w:rFonts w:eastAsia="Times New Roman"/>
          <w:bCs/>
          <w:sz w:val="20"/>
          <w:szCs w:val="20"/>
          <w:lang w:val="pt-BR" w:eastAsia="ro-RO"/>
        </w:rPr>
        <w:t xml:space="preserve">de cel putin </w:t>
      </w:r>
      <w:r w:rsidRPr="00A37978">
        <w:rPr>
          <w:rFonts w:eastAsia="Times New Roman"/>
          <w:bCs/>
          <w:sz w:val="20"/>
          <w:szCs w:val="20"/>
          <w:lang w:val="pt-BR" w:eastAsia="ro-RO"/>
        </w:rPr>
        <w:t>5.000 persoane;</w:t>
      </w:r>
    </w:p>
    <w:p w14:paraId="00CC0CA8" w14:textId="77777777" w:rsidR="00FB7C72" w:rsidRPr="00774CB9" w:rsidRDefault="00FB7C72" w:rsidP="00FB7C72">
      <w:pPr>
        <w:tabs>
          <w:tab w:val="left" w:pos="660"/>
          <w:tab w:val="left" w:pos="1080"/>
          <w:tab w:val="left" w:pos="1260"/>
          <w:tab w:val="left" w:pos="1440"/>
        </w:tabs>
        <w:autoSpaceDE w:val="0"/>
        <w:autoSpaceDN w:val="0"/>
        <w:adjustRightInd w:val="0"/>
        <w:spacing w:after="0" w:line="240" w:lineRule="auto"/>
        <w:ind w:left="1440"/>
        <w:rPr>
          <w:rFonts w:eastAsia="Times New Roman"/>
          <w:bCs/>
          <w:sz w:val="20"/>
          <w:szCs w:val="20"/>
          <w:lang w:val="fr-FR" w:eastAsia="ro-RO"/>
        </w:rPr>
      </w:pPr>
      <w:r>
        <w:rPr>
          <w:rFonts w:eastAsia="Times New Roman"/>
          <w:bCs/>
          <w:sz w:val="20"/>
          <w:szCs w:val="20"/>
          <w:lang w:val="fr-FR" w:eastAsia="ro-RO"/>
        </w:rPr>
        <w:t>-</w:t>
      </w:r>
      <w:r w:rsidRPr="00774CB9">
        <w:rPr>
          <w:rFonts w:eastAsia="Times New Roman"/>
          <w:bCs/>
          <w:sz w:val="20"/>
          <w:szCs w:val="20"/>
          <w:lang w:val="fr-FR" w:eastAsia="ro-RO"/>
        </w:rPr>
        <w:t xml:space="preserve"> cuprinderea la cursuri de formare profes</w:t>
      </w:r>
      <w:r>
        <w:rPr>
          <w:rFonts w:eastAsia="Times New Roman"/>
          <w:bCs/>
          <w:sz w:val="20"/>
          <w:szCs w:val="20"/>
          <w:lang w:val="fr-FR" w:eastAsia="ro-RO"/>
        </w:rPr>
        <w:t xml:space="preserve">ională a </w:t>
      </w:r>
      <w:r w:rsidRPr="000F3993">
        <w:rPr>
          <w:rFonts w:eastAsia="Times New Roman"/>
          <w:bCs/>
          <w:sz w:val="20"/>
          <w:szCs w:val="20"/>
          <w:lang w:val="fr-FR" w:eastAsia="ro-RO"/>
        </w:rPr>
        <w:t xml:space="preserve">unui număr </w:t>
      </w:r>
      <w:r w:rsidRPr="00A37978">
        <w:rPr>
          <w:rFonts w:eastAsia="Times New Roman"/>
          <w:bCs/>
          <w:sz w:val="20"/>
          <w:szCs w:val="20"/>
          <w:lang w:val="fr-FR" w:eastAsia="ro-RO"/>
        </w:rPr>
        <w:t xml:space="preserve">de 616 </w:t>
      </w:r>
      <w:r w:rsidRPr="000F3993">
        <w:rPr>
          <w:rFonts w:eastAsia="Times New Roman"/>
          <w:bCs/>
          <w:sz w:val="20"/>
          <w:szCs w:val="20"/>
          <w:lang w:val="fr-FR" w:eastAsia="ro-RO"/>
        </w:rPr>
        <w:t>şomeri</w:t>
      </w:r>
      <w:r>
        <w:rPr>
          <w:rFonts w:eastAsia="Times New Roman"/>
          <w:bCs/>
          <w:sz w:val="20"/>
          <w:szCs w:val="20"/>
          <w:lang w:val="fr-FR" w:eastAsia="ro-RO"/>
        </w:rPr>
        <w:t xml:space="preserve"> si 28 persoane private de libertate</w:t>
      </w:r>
      <w:r w:rsidRPr="000F3993">
        <w:rPr>
          <w:rFonts w:eastAsia="Times New Roman"/>
          <w:bCs/>
          <w:sz w:val="20"/>
          <w:szCs w:val="20"/>
          <w:lang w:val="fr-FR" w:eastAsia="ro-RO"/>
        </w:rPr>
        <w:t>;</w:t>
      </w:r>
    </w:p>
    <w:p w14:paraId="2F0E2AFA" w14:textId="77777777" w:rsidR="00FB7C72" w:rsidRPr="00774CB9" w:rsidRDefault="00FB7C72" w:rsidP="00FB7C72">
      <w:pPr>
        <w:spacing w:after="0" w:line="240" w:lineRule="auto"/>
        <w:ind w:left="720" w:firstLine="720"/>
        <w:rPr>
          <w:rFonts w:eastAsia="Times New Roman"/>
          <w:sz w:val="20"/>
          <w:szCs w:val="20"/>
          <w:lang w:val="ro-RO" w:eastAsia="ro-RO"/>
        </w:rPr>
      </w:pPr>
      <w:r w:rsidRPr="00774CB9">
        <w:rPr>
          <w:rFonts w:eastAsia="Times New Roman"/>
          <w:sz w:val="20"/>
          <w:szCs w:val="20"/>
          <w:lang w:val="ro-RO" w:eastAsia="ro-RO"/>
        </w:rPr>
        <w:t xml:space="preserve">- încadrarea </w:t>
      </w:r>
      <w:r>
        <w:rPr>
          <w:rFonts w:eastAsia="Times New Roman"/>
          <w:sz w:val="20"/>
          <w:szCs w:val="20"/>
          <w:lang w:val="ro-RO" w:eastAsia="ro-RO"/>
        </w:rPr>
        <w:t xml:space="preserve">in munca a unui număr minim de </w:t>
      </w:r>
      <w:r w:rsidRPr="00A37978">
        <w:rPr>
          <w:rFonts w:eastAsia="Times New Roman"/>
          <w:sz w:val="20"/>
          <w:szCs w:val="20"/>
          <w:lang w:val="ro-RO" w:eastAsia="ro-RO"/>
        </w:rPr>
        <w:t>120</w:t>
      </w:r>
      <w:r w:rsidRPr="00613AB8">
        <w:rPr>
          <w:rFonts w:eastAsia="Times New Roman"/>
          <w:color w:val="FF0000"/>
          <w:sz w:val="20"/>
          <w:szCs w:val="20"/>
          <w:lang w:val="ro-RO" w:eastAsia="ro-RO"/>
        </w:rPr>
        <w:t xml:space="preserve"> </w:t>
      </w:r>
      <w:r w:rsidRPr="00774CB9">
        <w:rPr>
          <w:rFonts w:eastAsia="Times New Roman"/>
          <w:sz w:val="20"/>
          <w:szCs w:val="20"/>
          <w:lang w:val="ro-RO" w:eastAsia="ro-RO"/>
        </w:rPr>
        <w:t>someri după absolvirea cursurilor de calificare;</w:t>
      </w:r>
    </w:p>
    <w:p w14:paraId="4D937729" w14:textId="77777777" w:rsidR="00FB7C72"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r>
        <w:rPr>
          <w:rFonts w:eastAsia="Times New Roman"/>
          <w:bCs/>
          <w:sz w:val="20"/>
          <w:szCs w:val="20"/>
          <w:lang w:val="pt-BR" w:eastAsia="ro-RO"/>
        </w:rPr>
        <w:lastRenderedPageBreak/>
        <w:tab/>
      </w:r>
      <w:r>
        <w:rPr>
          <w:rFonts w:eastAsia="Times New Roman"/>
          <w:bCs/>
          <w:sz w:val="20"/>
          <w:szCs w:val="20"/>
          <w:lang w:val="pt-BR" w:eastAsia="ro-RO"/>
        </w:rPr>
        <w:tab/>
      </w:r>
    </w:p>
    <w:p w14:paraId="2D4F4A08" w14:textId="77777777" w:rsidR="00FB7C72"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p>
    <w:p w14:paraId="55D7E6E0" w14:textId="77777777" w:rsidR="00FB7C72"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p>
    <w:p w14:paraId="56C114A3" w14:textId="77777777" w:rsidR="00FB7C72"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p>
    <w:p w14:paraId="48419552" w14:textId="77777777" w:rsidR="00FB7C72"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p>
    <w:p w14:paraId="170A380B" w14:textId="77777777" w:rsidR="00FB7C72" w:rsidRPr="006501A7" w:rsidRDefault="00FB7C72" w:rsidP="00FB7C72">
      <w:pPr>
        <w:tabs>
          <w:tab w:val="left" w:pos="660"/>
          <w:tab w:val="left" w:pos="1080"/>
        </w:tabs>
        <w:autoSpaceDE w:val="0"/>
        <w:autoSpaceDN w:val="0"/>
        <w:adjustRightInd w:val="0"/>
        <w:spacing w:after="0" w:line="240" w:lineRule="auto"/>
        <w:ind w:left="0" w:firstLine="709"/>
        <w:rPr>
          <w:rFonts w:eastAsia="Times New Roman"/>
          <w:bCs/>
          <w:sz w:val="20"/>
          <w:szCs w:val="20"/>
          <w:lang w:val="pt-BR" w:eastAsia="ro-RO"/>
        </w:rPr>
      </w:pPr>
      <w:r>
        <w:rPr>
          <w:rFonts w:eastAsia="Times New Roman"/>
          <w:bCs/>
          <w:sz w:val="20"/>
          <w:szCs w:val="20"/>
          <w:lang w:val="pt-BR" w:eastAsia="ro-RO"/>
        </w:rPr>
        <w:tab/>
      </w:r>
      <w:r>
        <w:rPr>
          <w:rFonts w:eastAsia="Times New Roman"/>
          <w:bCs/>
          <w:sz w:val="20"/>
          <w:szCs w:val="20"/>
          <w:lang w:val="pt-BR" w:eastAsia="ro-RO"/>
        </w:rPr>
        <w:tab/>
      </w:r>
      <w:r w:rsidRPr="00774CB9">
        <w:rPr>
          <w:rFonts w:eastAsia="Times New Roman"/>
          <w:bCs/>
          <w:sz w:val="20"/>
          <w:szCs w:val="20"/>
          <w:lang w:val="pt-BR" w:eastAsia="ro-RO"/>
        </w:rPr>
        <w:t xml:space="preserve">- acordarea serviciilor de informare şi consiliere profesională </w:t>
      </w:r>
      <w:r w:rsidRPr="006501A7">
        <w:rPr>
          <w:rFonts w:eastAsia="Times New Roman"/>
          <w:bCs/>
          <w:sz w:val="20"/>
          <w:szCs w:val="20"/>
          <w:lang w:val="pt-BR" w:eastAsia="ro-RO"/>
        </w:rPr>
        <w:t xml:space="preserve">unui număr minim de </w:t>
      </w:r>
      <w:r w:rsidRPr="00A37978">
        <w:rPr>
          <w:rFonts w:eastAsia="Times New Roman"/>
          <w:bCs/>
          <w:sz w:val="20"/>
          <w:szCs w:val="20"/>
          <w:lang w:val="pt-BR" w:eastAsia="ro-RO"/>
        </w:rPr>
        <w:t xml:space="preserve">4.750 </w:t>
      </w:r>
      <w:r w:rsidRPr="006501A7">
        <w:rPr>
          <w:rFonts w:eastAsia="Times New Roman"/>
          <w:bCs/>
          <w:sz w:val="20"/>
          <w:szCs w:val="20"/>
          <w:lang w:val="pt-BR" w:eastAsia="ro-RO"/>
        </w:rPr>
        <w:t>persoane;</w:t>
      </w:r>
    </w:p>
    <w:p w14:paraId="7E14BBE2" w14:textId="77777777" w:rsidR="00FB7C72" w:rsidRPr="00774CB9" w:rsidRDefault="00FB7C72" w:rsidP="00FB7C72">
      <w:pPr>
        <w:tabs>
          <w:tab w:val="left" w:pos="660"/>
          <w:tab w:val="left" w:pos="1080"/>
        </w:tabs>
        <w:autoSpaceDE w:val="0"/>
        <w:autoSpaceDN w:val="0"/>
        <w:adjustRightInd w:val="0"/>
        <w:spacing w:after="0" w:line="240" w:lineRule="auto"/>
        <w:ind w:left="1440"/>
        <w:rPr>
          <w:rFonts w:eastAsia="Times New Roman"/>
          <w:sz w:val="20"/>
          <w:szCs w:val="20"/>
          <w:lang w:val="ro-RO" w:eastAsia="ro-RO"/>
        </w:rPr>
      </w:pPr>
      <w:r w:rsidRPr="00774CB9">
        <w:rPr>
          <w:rFonts w:eastAsia="Times New Roman"/>
          <w:bCs/>
          <w:sz w:val="20"/>
          <w:szCs w:val="20"/>
          <w:lang w:val="pt-BR" w:eastAsia="ro-RO"/>
        </w:rPr>
        <w:t>- încadrarea în muncă a unu</w:t>
      </w:r>
      <w:r>
        <w:rPr>
          <w:rFonts w:eastAsia="Times New Roman"/>
          <w:bCs/>
          <w:sz w:val="20"/>
          <w:szCs w:val="20"/>
          <w:lang w:val="pt-BR" w:eastAsia="ro-RO"/>
        </w:rPr>
        <w:t xml:space="preserve">i număr total de cel puţin </w:t>
      </w:r>
      <w:r w:rsidRPr="00A37978">
        <w:rPr>
          <w:rFonts w:eastAsia="Times New Roman"/>
          <w:bCs/>
          <w:sz w:val="20"/>
          <w:szCs w:val="20"/>
          <w:lang w:val="pt-BR" w:eastAsia="ro-RO"/>
        </w:rPr>
        <w:t xml:space="preserve">3.000 </w:t>
      </w:r>
      <w:r w:rsidRPr="00F570DC">
        <w:rPr>
          <w:rFonts w:eastAsia="Times New Roman"/>
          <w:bCs/>
          <w:sz w:val="20"/>
          <w:szCs w:val="20"/>
          <w:lang w:val="pt-BR" w:eastAsia="ro-RO"/>
        </w:rPr>
        <w:t xml:space="preserve">persoane, </w:t>
      </w:r>
      <w:r w:rsidRPr="00774CB9">
        <w:rPr>
          <w:rFonts w:eastAsia="Times New Roman"/>
          <w:bCs/>
          <w:sz w:val="20"/>
          <w:szCs w:val="20"/>
          <w:lang w:val="pt-BR" w:eastAsia="ro-RO"/>
        </w:rPr>
        <w:t xml:space="preserve">prin desfasurarea activitatilor specifice in domeniul ocuparii fortei de munca si anume incadrarea in munca prin </w:t>
      </w:r>
      <w:r w:rsidRPr="00774CB9">
        <w:rPr>
          <w:rFonts w:eastAsia="Times New Roman"/>
          <w:sz w:val="20"/>
          <w:szCs w:val="20"/>
          <w:lang w:val="ro-RO" w:eastAsia="ro-RO"/>
        </w:rPr>
        <w:t>medierea locurilor de muncă vacante, organizarea cursurilor de formare profesionala, prin subvenţionarea locurilor de muncă pentru</w:t>
      </w:r>
      <w:r>
        <w:rPr>
          <w:rFonts w:eastAsia="Times New Roman"/>
          <w:sz w:val="20"/>
          <w:szCs w:val="20"/>
          <w:lang w:val="ro-RO" w:eastAsia="ro-RO"/>
        </w:rPr>
        <w:t xml:space="preserve"> </w:t>
      </w:r>
      <w:r w:rsidRPr="00774CB9">
        <w:rPr>
          <w:rFonts w:eastAsia="Times New Roman"/>
          <w:sz w:val="20"/>
          <w:szCs w:val="20"/>
          <w:lang w:val="ro-RO" w:eastAsia="ro-RO"/>
        </w:rPr>
        <w:t>şomeri peste 45 ani sau unici susţinători de familii monoparentale, tineri NEETs, someri lunga durata, absolventi ai diferitelor forme de invăţământ, ocuparea fortei de munca pentru somerii indemnizati care se angajează înainte de expirarea somajului, stimularea mobilitatii fortei de munca prin acordarea diverselor primelor de incadrare si/sau de instalare, in limita bugetului aprobat.</w:t>
      </w:r>
    </w:p>
    <w:p w14:paraId="7C78CEA6" w14:textId="77777777" w:rsidR="00FB7C72" w:rsidRPr="00405F03" w:rsidRDefault="00FB7C72" w:rsidP="00FB7C72">
      <w:pPr>
        <w:spacing w:after="0" w:line="240" w:lineRule="auto"/>
        <w:ind w:left="1440"/>
        <w:rPr>
          <w:rFonts w:eastAsia="Times New Roman"/>
          <w:sz w:val="10"/>
          <w:szCs w:val="10"/>
          <w:lang w:val="ro-RO" w:eastAsia="ro-RO"/>
        </w:rPr>
      </w:pPr>
    </w:p>
    <w:p w14:paraId="419CB8C1" w14:textId="77777777" w:rsidR="00FB7C72" w:rsidRDefault="00FB7C72" w:rsidP="00FB7C72">
      <w:pPr>
        <w:spacing w:after="0" w:line="240" w:lineRule="auto"/>
        <w:ind w:left="1440"/>
        <w:rPr>
          <w:rFonts w:eastAsia="Times New Roman"/>
          <w:bCs/>
          <w:sz w:val="20"/>
          <w:szCs w:val="20"/>
          <w:lang w:val="ro-RO" w:eastAsia="ro-RO"/>
        </w:rPr>
      </w:pPr>
      <w:r>
        <w:rPr>
          <w:rFonts w:eastAsia="Times New Roman"/>
          <w:sz w:val="20"/>
          <w:szCs w:val="20"/>
          <w:lang w:val="ro-RO" w:eastAsia="ro-RO"/>
        </w:rPr>
        <w:t>Pe tot parcursul anului 2022</w:t>
      </w:r>
      <w:r w:rsidRPr="00774CB9">
        <w:rPr>
          <w:rFonts w:eastAsia="Times New Roman"/>
          <w:sz w:val="20"/>
          <w:szCs w:val="20"/>
          <w:lang w:val="ro-RO" w:eastAsia="ro-RO"/>
        </w:rPr>
        <w:t>, instituţia noastră</w:t>
      </w:r>
      <w:r w:rsidRPr="00774CB9">
        <w:rPr>
          <w:rFonts w:eastAsia="Times New Roman"/>
          <w:bCs/>
          <w:sz w:val="20"/>
          <w:szCs w:val="20"/>
          <w:lang w:val="ro-RO" w:eastAsia="ro-RO"/>
        </w:rPr>
        <w:t xml:space="preserve"> îşi va orienta activităţile către cerinţele clienţilor săi</w:t>
      </w:r>
      <w:r w:rsidRPr="00774CB9">
        <w:rPr>
          <w:rFonts w:eastAsia="Times New Roman"/>
          <w:sz w:val="20"/>
          <w:szCs w:val="20"/>
          <w:lang w:val="ro-RO" w:eastAsia="ro-RO"/>
        </w:rPr>
        <w:t xml:space="preserve"> şi va acţiona pe piaţa locală a forţei de muncă în baza programelor de acţiuni pentru ocuparea forţei de muncă, a planului de formare profesională şi a indicatorilor de performanţă, cadrul legal fiind asigurat de prevederile </w:t>
      </w:r>
      <w:r w:rsidRPr="00774CB9">
        <w:rPr>
          <w:rFonts w:eastAsia="Times New Roman"/>
          <w:bCs/>
          <w:sz w:val="20"/>
          <w:szCs w:val="20"/>
          <w:lang w:val="ro-RO" w:eastAsia="ro-RO"/>
        </w:rPr>
        <w:t>Legii nr 76/2002 privind sistemul asigurărilor pentru şomaj şi stimularea ocupării forţei de muncă, cu modificările şi completările ulterioare, obiectivele generale urmărite fiind:</w:t>
      </w:r>
    </w:p>
    <w:p w14:paraId="3468A718" w14:textId="77777777" w:rsidR="00FB7C72" w:rsidRDefault="00FB7C72" w:rsidP="00FB7C72">
      <w:pPr>
        <w:spacing w:after="0" w:line="240" w:lineRule="auto"/>
        <w:ind w:left="1440"/>
        <w:rPr>
          <w:rFonts w:eastAsia="Times New Roman"/>
          <w:bCs/>
          <w:sz w:val="20"/>
          <w:szCs w:val="20"/>
          <w:lang w:val="pt-BR" w:eastAsia="ro-RO"/>
        </w:rPr>
      </w:pPr>
      <w:r w:rsidRPr="00774CB9">
        <w:rPr>
          <w:rFonts w:eastAsia="Times New Roman"/>
          <w:bCs/>
          <w:sz w:val="20"/>
          <w:szCs w:val="20"/>
          <w:lang w:val="ro-RO" w:eastAsia="ro-RO"/>
        </w:rPr>
        <w:t xml:space="preserve">- </w:t>
      </w:r>
      <w:r w:rsidRPr="00774CB9">
        <w:rPr>
          <w:rFonts w:eastAsia="Times New Roman"/>
          <w:bCs/>
          <w:sz w:val="20"/>
          <w:szCs w:val="20"/>
          <w:lang w:val="pt-BR" w:eastAsia="ro-RO"/>
        </w:rPr>
        <w:t>creşterea gradului de ocupare a tinerilor aflati in cautarea unui loc de munca;</w:t>
      </w:r>
    </w:p>
    <w:p w14:paraId="2DDF1B89" w14:textId="77777777" w:rsidR="00FB7C72" w:rsidRPr="00774CB9" w:rsidRDefault="00FB7C72" w:rsidP="00FB7C72">
      <w:pPr>
        <w:spacing w:after="0" w:line="240" w:lineRule="auto"/>
        <w:ind w:left="1440"/>
        <w:rPr>
          <w:rFonts w:eastAsia="Times New Roman"/>
          <w:bCs/>
          <w:sz w:val="20"/>
          <w:szCs w:val="20"/>
          <w:lang w:val="pt-BR" w:eastAsia="ro-RO"/>
        </w:rPr>
      </w:pPr>
      <w:r w:rsidRPr="00774CB9">
        <w:rPr>
          <w:rFonts w:eastAsia="Times New Roman"/>
          <w:bCs/>
          <w:sz w:val="20"/>
          <w:szCs w:val="20"/>
          <w:lang w:val="pt-BR" w:eastAsia="ro-RO"/>
        </w:rPr>
        <w:t>- creşterea numărului de persoane cuprinse în măsuri active, cu precădere a persoanelor de etnie rromă, persoane peste 45 ani, persoane care mai au 5 ani până la pensie, persoane din mediul rural, persoane cu dizabilită</w:t>
      </w:r>
      <w:r w:rsidRPr="00774CB9">
        <w:rPr>
          <w:rFonts w:eastAsia="Times New Roman"/>
          <w:bCs/>
          <w:sz w:val="20"/>
          <w:szCs w:val="20"/>
          <w:lang w:val="ro-RO" w:eastAsia="ro-RO"/>
        </w:rPr>
        <w:t>ţ</w:t>
      </w:r>
      <w:r w:rsidRPr="00774CB9">
        <w:rPr>
          <w:rFonts w:eastAsia="Times New Roman"/>
          <w:bCs/>
          <w:sz w:val="20"/>
          <w:szCs w:val="20"/>
          <w:lang w:val="pt-BR" w:eastAsia="ro-RO"/>
        </w:rPr>
        <w:t>i, şomeri de lungă durată, tineri NEETs;</w:t>
      </w:r>
    </w:p>
    <w:p w14:paraId="63302C1C" w14:textId="77777777" w:rsidR="00FB7C72" w:rsidRPr="00774CB9" w:rsidRDefault="00FB7C72" w:rsidP="00FB7C72">
      <w:pPr>
        <w:spacing w:after="0" w:line="240" w:lineRule="auto"/>
        <w:ind w:left="1440"/>
        <w:rPr>
          <w:rFonts w:eastAsia="Times New Roman"/>
          <w:bCs/>
          <w:sz w:val="20"/>
          <w:szCs w:val="20"/>
          <w:lang w:val="pt-BR" w:eastAsia="ro-RO"/>
        </w:rPr>
      </w:pPr>
      <w:r w:rsidRPr="00774CB9">
        <w:rPr>
          <w:rFonts w:eastAsia="Times New Roman"/>
          <w:bCs/>
          <w:sz w:val="20"/>
          <w:szCs w:val="20"/>
          <w:lang w:val="pt-BR" w:eastAsia="ro-RO"/>
        </w:rPr>
        <w:t>- creşterea competenţelor profesionale ale persoanelor aflate în căutarea unui loc de muncă prin organizarea cursurilor de calificare/recalificare;</w:t>
      </w:r>
    </w:p>
    <w:p w14:paraId="4A192A1A" w14:textId="77777777" w:rsidR="00FB7C72" w:rsidRPr="0087644F" w:rsidRDefault="00FB7C72" w:rsidP="00FB7C72">
      <w:pPr>
        <w:spacing w:after="0" w:line="240" w:lineRule="auto"/>
        <w:ind w:left="0" w:firstLine="1530"/>
        <w:rPr>
          <w:rFonts w:eastAsia="Times New Roman"/>
          <w:bCs/>
          <w:sz w:val="20"/>
          <w:szCs w:val="20"/>
          <w:lang w:val="pt-BR" w:eastAsia="ro-RO"/>
        </w:rPr>
      </w:pPr>
      <w:r w:rsidRPr="0087644F">
        <w:rPr>
          <w:rFonts w:eastAsia="Times New Roman"/>
          <w:bCs/>
          <w:sz w:val="20"/>
          <w:szCs w:val="20"/>
          <w:lang w:val="pt-BR" w:eastAsia="ro-RO"/>
        </w:rPr>
        <w:t>- promovarea uceniciei şi facilitarea accesului la calificare prin ucenicie la locul de muncă;</w:t>
      </w:r>
    </w:p>
    <w:p w14:paraId="427111EB" w14:textId="77777777" w:rsidR="00FB7C72" w:rsidRPr="0087644F" w:rsidRDefault="00FB7C72" w:rsidP="00FB7C72">
      <w:pPr>
        <w:spacing w:after="0" w:line="240" w:lineRule="auto"/>
        <w:ind w:left="1440" w:firstLine="90"/>
        <w:rPr>
          <w:rFonts w:eastAsia="Times New Roman"/>
          <w:bCs/>
          <w:sz w:val="20"/>
          <w:szCs w:val="20"/>
          <w:lang w:val="pt-BR" w:eastAsia="ro-RO"/>
        </w:rPr>
      </w:pPr>
      <w:r w:rsidRPr="0087644F">
        <w:rPr>
          <w:rFonts w:eastAsia="Times New Roman"/>
          <w:bCs/>
          <w:sz w:val="20"/>
          <w:szCs w:val="20"/>
          <w:lang w:val="pt-BR" w:eastAsia="ro-RO"/>
        </w:rPr>
        <w:t>- păstrarea unui nivel redus al şomajului prin creşterea calităţii ocupării simultan cu crearea de oportunităţi de pregătire profesională a şomerilor, adaptată la cerinţele pieţei muncii;</w:t>
      </w:r>
    </w:p>
    <w:p w14:paraId="06C9427C" w14:textId="77777777" w:rsidR="00FB7C72" w:rsidRDefault="00FB7C72" w:rsidP="00FB7C72">
      <w:pPr>
        <w:spacing w:after="0" w:line="240" w:lineRule="auto"/>
        <w:ind w:left="0" w:firstLine="1530"/>
        <w:rPr>
          <w:rFonts w:eastAsia="Times New Roman"/>
          <w:bCs/>
          <w:sz w:val="20"/>
          <w:szCs w:val="20"/>
          <w:lang w:val="pt-BR" w:eastAsia="ro-RO"/>
        </w:rPr>
      </w:pPr>
      <w:r w:rsidRPr="0087644F">
        <w:rPr>
          <w:rFonts w:eastAsia="Times New Roman"/>
          <w:bCs/>
          <w:sz w:val="20"/>
          <w:szCs w:val="20"/>
          <w:lang w:val="pt-BR" w:eastAsia="ro-RO"/>
        </w:rPr>
        <w:t>- creşterea calităţii serviciilor oferite de către toti salariatii AJOFM Mehedinti;</w:t>
      </w:r>
    </w:p>
    <w:p w14:paraId="720847EA" w14:textId="77777777" w:rsidR="00FB7C72" w:rsidRPr="0087644F" w:rsidRDefault="00FB7C72" w:rsidP="00FB7C72">
      <w:pPr>
        <w:spacing w:after="0" w:line="240" w:lineRule="auto"/>
        <w:ind w:left="1530"/>
        <w:rPr>
          <w:rFonts w:eastAsia="Times New Roman"/>
          <w:bCs/>
          <w:sz w:val="20"/>
          <w:szCs w:val="20"/>
          <w:lang w:val="pt-BR" w:eastAsia="ro-RO"/>
        </w:rPr>
      </w:pPr>
      <w:r w:rsidRPr="0087644F">
        <w:rPr>
          <w:rFonts w:eastAsia="Times New Roman"/>
          <w:bCs/>
          <w:sz w:val="20"/>
          <w:szCs w:val="20"/>
          <w:lang w:val="pt-BR" w:eastAsia="ro-RO"/>
        </w:rPr>
        <w:t>- participarea AJOFM Mehedinti in cadrul mai multor proiecte cu finantare din fonduri europene implementate de ANOFM, si anume:</w:t>
      </w:r>
    </w:p>
    <w:p w14:paraId="42BBD70A" w14:textId="77777777" w:rsidR="00FB7C72" w:rsidRPr="00B4103B" w:rsidRDefault="00FB7C72" w:rsidP="00FB7C72">
      <w:pPr>
        <w:spacing w:after="0" w:line="240" w:lineRule="auto"/>
        <w:ind w:left="2160" w:firstLine="90"/>
        <w:rPr>
          <w:rFonts w:eastAsia="Times New Roman"/>
          <w:bCs/>
          <w:sz w:val="20"/>
          <w:szCs w:val="20"/>
          <w:lang w:val="pt-BR" w:eastAsia="ro-RO"/>
        </w:rPr>
      </w:pPr>
      <w:r w:rsidRPr="00B4103B">
        <w:rPr>
          <w:rFonts w:eastAsia="Times New Roman"/>
          <w:bCs/>
          <w:sz w:val="20"/>
          <w:szCs w:val="20"/>
          <w:lang w:val="pt-BR" w:eastAsia="ro-RO"/>
        </w:rPr>
        <w:t xml:space="preserve">- INTESPO, inregistrarea tinerilor in evidentele serviciului public de ocupare, al carui obiectiv general este identificarea si cresterea numarului de tineri inactivi NEETs inregistrati, in vederea furnizarii de masuri personalizate de sprijin (profilare, informare si consiliere, medierea muncii, etc); </w:t>
      </w:r>
    </w:p>
    <w:p w14:paraId="3B357E5D" w14:textId="77777777" w:rsidR="00FB7C72" w:rsidRPr="00B4103B" w:rsidRDefault="00FB7C72" w:rsidP="00FB7C72">
      <w:pPr>
        <w:spacing w:after="0" w:line="240" w:lineRule="auto"/>
        <w:ind w:left="2160" w:firstLine="90"/>
        <w:rPr>
          <w:rFonts w:eastAsia="Times New Roman"/>
          <w:bCs/>
          <w:sz w:val="20"/>
          <w:szCs w:val="20"/>
          <w:lang w:val="pt-BR" w:eastAsia="ro-RO"/>
        </w:rPr>
      </w:pPr>
      <w:r w:rsidRPr="00B4103B">
        <w:rPr>
          <w:rFonts w:eastAsia="Times New Roman"/>
          <w:bCs/>
          <w:sz w:val="20"/>
          <w:szCs w:val="20"/>
          <w:lang w:val="pt-BR" w:eastAsia="ro-RO"/>
        </w:rPr>
        <w:t>- PROACCES2-</w:t>
      </w:r>
      <w:r w:rsidRPr="00B4103B">
        <w:rPr>
          <w:sz w:val="20"/>
          <w:szCs w:val="20"/>
        </w:rPr>
        <w:t xml:space="preserve"> </w:t>
      </w:r>
      <w:r w:rsidRPr="00B4103B">
        <w:rPr>
          <w:rFonts w:eastAsia="Times New Roman"/>
          <w:bCs/>
          <w:sz w:val="20"/>
          <w:szCs w:val="20"/>
          <w:lang w:val="pt-BR" w:eastAsia="ro-RO"/>
        </w:rPr>
        <w:t xml:space="preserve">Stimularea mobilității și subvenționarea locurilor de muncă pentru șomeri și inactivi, axa prioritară 3, Locuri de muncă </w:t>
      </w:r>
      <w:r>
        <w:rPr>
          <w:rFonts w:eastAsia="Times New Roman"/>
          <w:bCs/>
          <w:sz w:val="20"/>
          <w:szCs w:val="20"/>
          <w:lang w:val="pt-BR" w:eastAsia="ro-RO"/>
        </w:rPr>
        <w:t>pentru toți;</w:t>
      </w:r>
    </w:p>
    <w:p w14:paraId="0E3D8690" w14:textId="77777777" w:rsidR="00FB7C72" w:rsidRDefault="00FB7C72" w:rsidP="00FB7C72">
      <w:pPr>
        <w:spacing w:after="0" w:line="240" w:lineRule="auto"/>
        <w:ind w:left="2160" w:firstLine="90"/>
        <w:rPr>
          <w:rFonts w:eastAsia="Times New Roman"/>
          <w:bCs/>
          <w:sz w:val="20"/>
          <w:szCs w:val="20"/>
          <w:lang w:val="pt-BR" w:eastAsia="ro-RO"/>
        </w:rPr>
      </w:pPr>
      <w:r w:rsidRPr="00B4103B">
        <w:rPr>
          <w:rFonts w:eastAsia="Times New Roman"/>
          <w:bCs/>
          <w:sz w:val="20"/>
          <w:szCs w:val="20"/>
          <w:lang w:val="pt-BR" w:eastAsia="ro-RO"/>
        </w:rPr>
        <w:t>- PROACCES3-</w:t>
      </w:r>
      <w:r w:rsidRPr="00B4103B">
        <w:rPr>
          <w:sz w:val="20"/>
          <w:szCs w:val="20"/>
        </w:rPr>
        <w:t xml:space="preserve"> </w:t>
      </w:r>
      <w:r w:rsidRPr="00B4103B">
        <w:rPr>
          <w:rFonts w:eastAsia="Times New Roman"/>
          <w:bCs/>
          <w:sz w:val="20"/>
          <w:szCs w:val="20"/>
          <w:lang w:val="pt-BR" w:eastAsia="ro-RO"/>
        </w:rPr>
        <w:t xml:space="preserve">Stimularea mobilității și subvenționarea locurilor de muncă pentru șomeri și inactivi, axa prioritară </w:t>
      </w:r>
      <w:r>
        <w:rPr>
          <w:rFonts w:eastAsia="Times New Roman"/>
          <w:bCs/>
          <w:sz w:val="20"/>
          <w:szCs w:val="20"/>
          <w:lang w:val="pt-BR" w:eastAsia="ro-RO"/>
        </w:rPr>
        <w:t>3, Locuri de muncă pentru toți;</w:t>
      </w:r>
    </w:p>
    <w:p w14:paraId="695FEE71" w14:textId="77777777" w:rsidR="00FB7C72" w:rsidRDefault="00FB7C72" w:rsidP="00FB7C72">
      <w:pPr>
        <w:spacing w:after="0" w:line="240" w:lineRule="auto"/>
        <w:ind w:left="2160" w:firstLine="90"/>
        <w:rPr>
          <w:rFonts w:eastAsia="Times New Roman"/>
          <w:bCs/>
          <w:sz w:val="20"/>
          <w:szCs w:val="20"/>
          <w:lang w:val="pt-BR" w:eastAsia="ro-RO"/>
        </w:rPr>
      </w:pPr>
      <w:r>
        <w:rPr>
          <w:rFonts w:eastAsia="Times New Roman"/>
          <w:bCs/>
          <w:sz w:val="20"/>
          <w:szCs w:val="20"/>
          <w:lang w:val="pt-BR" w:eastAsia="ro-RO"/>
        </w:rPr>
        <w:t>- ACTIMOB NEETS, activare si mobilitate tineri neets, s</w:t>
      </w:r>
      <w:r w:rsidRPr="00B4103B">
        <w:rPr>
          <w:rFonts w:eastAsia="Times New Roman"/>
          <w:bCs/>
          <w:sz w:val="20"/>
          <w:szCs w:val="20"/>
          <w:lang w:val="pt-BR" w:eastAsia="ro-RO"/>
        </w:rPr>
        <w:t>timularea mobilității și subvenționarea locurilor de muncă</w:t>
      </w:r>
      <w:r>
        <w:rPr>
          <w:rFonts w:eastAsia="Times New Roman"/>
          <w:bCs/>
          <w:sz w:val="20"/>
          <w:szCs w:val="20"/>
          <w:lang w:val="pt-BR" w:eastAsia="ro-RO"/>
        </w:rPr>
        <w:t xml:space="preserve"> ;</w:t>
      </w:r>
    </w:p>
    <w:p w14:paraId="204B64BB" w14:textId="77777777" w:rsidR="00FB7C72" w:rsidRDefault="00FB7C72" w:rsidP="00FB7C72">
      <w:pPr>
        <w:spacing w:after="0" w:line="240" w:lineRule="auto"/>
        <w:ind w:left="2160" w:firstLine="90"/>
        <w:rPr>
          <w:rFonts w:eastAsia="Times New Roman"/>
          <w:bCs/>
          <w:sz w:val="20"/>
          <w:szCs w:val="20"/>
          <w:lang w:val="pt-BR" w:eastAsia="ro-RO"/>
        </w:rPr>
      </w:pPr>
      <w:r>
        <w:rPr>
          <w:rFonts w:eastAsia="Times New Roman"/>
          <w:bCs/>
          <w:sz w:val="20"/>
          <w:szCs w:val="20"/>
          <w:lang w:val="pt-BR" w:eastAsia="ro-RO"/>
        </w:rPr>
        <w:t>- facilitarea insertiei pe piata muncii a persoanelor cu dizabilitati;</w:t>
      </w:r>
    </w:p>
    <w:p w14:paraId="07642132" w14:textId="77777777" w:rsidR="00FB7C72" w:rsidRPr="00B4103B" w:rsidRDefault="00FB7C72" w:rsidP="00FB7C72">
      <w:pPr>
        <w:spacing w:after="0" w:line="240" w:lineRule="auto"/>
        <w:ind w:left="2160" w:firstLine="90"/>
        <w:rPr>
          <w:rFonts w:eastAsia="Times New Roman"/>
          <w:bCs/>
          <w:sz w:val="20"/>
          <w:szCs w:val="20"/>
          <w:lang w:val="pt-BR" w:eastAsia="ro-RO"/>
        </w:rPr>
      </w:pPr>
      <w:r>
        <w:rPr>
          <w:rFonts w:eastAsia="Times New Roman"/>
          <w:bCs/>
          <w:sz w:val="20"/>
          <w:szCs w:val="20"/>
          <w:lang w:val="pt-BR" w:eastAsia="ro-RO"/>
        </w:rPr>
        <w:t>- E-SPOR, relatia serviciului public de ocupare (SPO) cu angajatorii.</w:t>
      </w:r>
    </w:p>
    <w:p w14:paraId="275A24AD" w14:textId="77777777" w:rsidR="00FB7C72" w:rsidRPr="00F21493" w:rsidRDefault="00FB7C72" w:rsidP="00FB7C72">
      <w:pPr>
        <w:tabs>
          <w:tab w:val="left" w:pos="1080"/>
          <w:tab w:val="left" w:pos="1260"/>
        </w:tabs>
        <w:spacing w:line="240" w:lineRule="auto"/>
        <w:rPr>
          <w:sz w:val="44"/>
          <w:szCs w:val="20"/>
        </w:rPr>
      </w:pPr>
    </w:p>
    <w:p w14:paraId="483DCC73" w14:textId="77777777" w:rsidR="00FB7C72" w:rsidRDefault="00FB7C72" w:rsidP="00FB7C72">
      <w:pPr>
        <w:tabs>
          <w:tab w:val="left" w:pos="1080"/>
          <w:tab w:val="left" w:pos="1260"/>
        </w:tabs>
        <w:spacing w:line="240" w:lineRule="auto"/>
        <w:rPr>
          <w:szCs w:val="20"/>
        </w:rPr>
      </w:pPr>
      <w:r w:rsidRPr="00B379E9">
        <w:rPr>
          <w:szCs w:val="20"/>
        </w:rPr>
        <w:t xml:space="preserve">Cu </w:t>
      </w:r>
      <w:r>
        <w:rPr>
          <w:szCs w:val="20"/>
        </w:rPr>
        <w:t>deosebita consideratie</w:t>
      </w:r>
      <w:r w:rsidRPr="00B379E9">
        <w:rPr>
          <w:szCs w:val="20"/>
        </w:rPr>
        <w:t>,</w:t>
      </w:r>
    </w:p>
    <w:p w14:paraId="05D93C2F" w14:textId="77777777" w:rsidR="00FB7C72" w:rsidRPr="00F21493" w:rsidRDefault="00FB7C72" w:rsidP="00FB7C72">
      <w:pPr>
        <w:tabs>
          <w:tab w:val="left" w:pos="1080"/>
          <w:tab w:val="left" w:pos="1260"/>
        </w:tabs>
        <w:spacing w:line="240" w:lineRule="auto"/>
        <w:rPr>
          <w:sz w:val="10"/>
          <w:szCs w:val="10"/>
        </w:rPr>
      </w:pPr>
    </w:p>
    <w:p w14:paraId="79E699D5" w14:textId="77777777" w:rsidR="00FB7C72" w:rsidRDefault="00FB7C72" w:rsidP="00FB7C72">
      <w:pPr>
        <w:tabs>
          <w:tab w:val="left" w:pos="1080"/>
          <w:tab w:val="left" w:pos="1260"/>
        </w:tabs>
        <w:spacing w:line="240" w:lineRule="auto"/>
        <w:ind w:left="360" w:firstLine="720"/>
        <w:rPr>
          <w:szCs w:val="20"/>
        </w:rPr>
      </w:pPr>
      <w:r w:rsidRPr="00B379E9">
        <w:rPr>
          <w:szCs w:val="20"/>
        </w:rPr>
        <w:tab/>
      </w:r>
      <w:r w:rsidRPr="00B379E9">
        <w:rPr>
          <w:szCs w:val="20"/>
        </w:rPr>
        <w:tab/>
      </w:r>
      <w:r>
        <w:rPr>
          <w:szCs w:val="20"/>
        </w:rPr>
        <w:tab/>
      </w:r>
      <w:r w:rsidRPr="00B379E9">
        <w:rPr>
          <w:szCs w:val="20"/>
        </w:rPr>
        <w:t>Ioan Suru</w:t>
      </w:r>
    </w:p>
    <w:p w14:paraId="1EA87A84" w14:textId="77777777" w:rsidR="00FB7C72" w:rsidRDefault="00FB7C72" w:rsidP="00FB7C72">
      <w:pPr>
        <w:tabs>
          <w:tab w:val="left" w:pos="1080"/>
          <w:tab w:val="left" w:pos="1260"/>
        </w:tabs>
        <w:spacing w:line="240" w:lineRule="auto"/>
        <w:ind w:left="360" w:firstLine="720"/>
        <w:rPr>
          <w:szCs w:val="20"/>
        </w:rPr>
      </w:pPr>
      <w:r w:rsidRPr="00B379E9">
        <w:rPr>
          <w:szCs w:val="20"/>
        </w:rPr>
        <w:tab/>
      </w:r>
      <w:r w:rsidRPr="00B379E9">
        <w:rPr>
          <w:szCs w:val="20"/>
        </w:rPr>
        <w:tab/>
      </w:r>
      <w:r>
        <w:rPr>
          <w:szCs w:val="20"/>
        </w:rPr>
        <w:tab/>
      </w:r>
      <w:r w:rsidRPr="00B379E9">
        <w:rPr>
          <w:szCs w:val="20"/>
        </w:rPr>
        <w:t xml:space="preserve">Director </w:t>
      </w:r>
      <w:r>
        <w:rPr>
          <w:szCs w:val="20"/>
        </w:rPr>
        <w:t>executiv</w:t>
      </w:r>
    </w:p>
    <w:p w14:paraId="4070D06D" w14:textId="77777777" w:rsidR="00FB7C72" w:rsidRPr="00BD7AE8" w:rsidRDefault="00FB7C72" w:rsidP="00FB7C72">
      <w:pPr>
        <w:tabs>
          <w:tab w:val="left" w:pos="1080"/>
          <w:tab w:val="left" w:pos="1260"/>
        </w:tabs>
        <w:spacing w:line="240" w:lineRule="auto"/>
        <w:ind w:left="360" w:firstLine="720"/>
        <w:rPr>
          <w:sz w:val="10"/>
          <w:szCs w:val="20"/>
        </w:rPr>
      </w:pPr>
    </w:p>
    <w:p w14:paraId="2DE8C135" w14:textId="5C2299DE" w:rsidR="00FB7C72" w:rsidRDefault="00FB7C72" w:rsidP="00FB7C72">
      <w:pPr>
        <w:tabs>
          <w:tab w:val="left" w:pos="1080"/>
          <w:tab w:val="left" w:pos="1260"/>
        </w:tabs>
        <w:spacing w:line="240" w:lineRule="auto"/>
        <w:ind w:left="1260"/>
        <w:rPr>
          <w:rFonts w:eastAsia="Times New Roman"/>
          <w:b/>
          <w:sz w:val="24"/>
          <w:szCs w:val="28"/>
          <w:lang w:val="pt-BR" w:eastAsia="ro-RO"/>
        </w:rPr>
      </w:pPr>
      <w:r w:rsidRPr="001D0492">
        <w:rPr>
          <w:sz w:val="14"/>
          <w:szCs w:val="10"/>
        </w:rPr>
        <w:t>Începând cu data de 25 mai 2018,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 RGPD) este aplicat de toate statele Uniunii Europene. ANOFM a stabilit măsuri tehnice și procedurale, pentru a proteja și pentru a asigura confidențialitatea, integritatea și accesibilitatea datelor dumneavoastră cu caracter personal. Vom preveni utilizarea sau accesul neautorizat şi încălcarea securității datelor cu caracter personal, în conformitate cu legislaţia în vigoare, iar în raportul de colaborare cu instituţia noastră, dumneavoastră aveţi obligaţia de a respecta prevederile Regulamentului (UE) 2016.</w:t>
      </w:r>
    </w:p>
    <w:sectPr w:rsidR="00FB7C72" w:rsidSect="00BF224F">
      <w:headerReference w:type="default" r:id="rId9"/>
      <w:footerReference w:type="default" r:id="rId10"/>
      <w:headerReference w:type="first" r:id="rId11"/>
      <w:footerReference w:type="first" r:id="rId12"/>
      <w:pgSz w:w="11900" w:h="16840"/>
      <w:pgMar w:top="864" w:right="576" w:bottom="864" w:left="864" w:header="562" w:footer="562"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8CF37D" w14:textId="77777777" w:rsidR="00E01546" w:rsidRDefault="00E01546" w:rsidP="00CD5B3B">
      <w:r>
        <w:separator/>
      </w:r>
    </w:p>
  </w:endnote>
  <w:endnote w:type="continuationSeparator" w:id="0">
    <w:p w14:paraId="32FE3B0F" w14:textId="77777777" w:rsidR="00E01546" w:rsidRDefault="00E01546"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78D137" w14:textId="77777777" w:rsidR="003515B8" w:rsidRDefault="003515B8" w:rsidP="00F44190">
    <w:pPr>
      <w:pStyle w:val="Footer"/>
      <w:spacing w:after="0" w:line="240" w:lineRule="auto"/>
      <w:ind w:left="1440" w:hanging="90"/>
      <w:rPr>
        <w:sz w:val="14"/>
        <w:szCs w:val="14"/>
        <w:lang w:val="ro-RO"/>
      </w:rPr>
    </w:pPr>
    <w:r>
      <w:rPr>
        <w:noProof/>
      </w:rPr>
      <mc:AlternateContent>
        <mc:Choice Requires="wps">
          <w:drawing>
            <wp:anchor distT="0" distB="0" distL="114300" distR="114300" simplePos="0" relativeHeight="251661312" behindDoc="0" locked="0" layoutInCell="1" allowOverlap="1" wp14:anchorId="0CF6D9C3" wp14:editId="750CCA74">
              <wp:simplePos x="0" y="0"/>
              <wp:positionH relativeFrom="column">
                <wp:posOffset>809625</wp:posOffset>
              </wp:positionH>
              <wp:positionV relativeFrom="paragraph">
                <wp:posOffset>76835</wp:posOffset>
              </wp:positionV>
              <wp:extent cx="5814060" cy="635"/>
              <wp:effectExtent l="0" t="0" r="15240" b="37465"/>
              <wp:wrapNone/>
              <wp:docPr id="1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14060" cy="635"/>
                      </a:xfrm>
                      <a:prstGeom prst="straightConnector1">
                        <a:avLst/>
                      </a:prstGeom>
                      <a:noFill/>
                      <a:ln w="9525">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08D0E05" id="_x0000_t32" coordsize="21600,21600" o:spt="32" o:oned="t" path="m,l21600,21600e" filled="f">
              <v:path arrowok="t" fillok="f" o:connecttype="none"/>
              <o:lock v:ext="edit" shapetype="t"/>
            </v:shapetype>
            <v:shape id="AutoShape 2" o:spid="_x0000_s1026" type="#_x0000_t32" style="position:absolute;margin-left:63.75pt;margin-top:6.05pt;width:457.8pt;height:.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" strokecolor="#a5a5a5"/>
          </w:pict>
        </mc:Fallback>
      </mc:AlternateContent>
    </w:r>
  </w:p>
  <w:p w14:paraId="69FEFF93" w14:textId="77777777" w:rsidR="003515B8" w:rsidRDefault="003515B8" w:rsidP="00F44190">
    <w:pPr>
      <w:pStyle w:val="Footer"/>
      <w:spacing w:after="0" w:line="240" w:lineRule="auto"/>
      <w:ind w:left="1440" w:hanging="90"/>
      <w:rPr>
        <w:sz w:val="14"/>
        <w:szCs w:val="14"/>
        <w:lang w:val="ro-RO"/>
      </w:rPr>
    </w:pPr>
  </w:p>
  <w:p w14:paraId="769F8703" w14:textId="77777777" w:rsidR="003515B8" w:rsidRPr="00F44190" w:rsidRDefault="003515B8" w:rsidP="00AD0CAF">
    <w:pPr>
      <w:pStyle w:val="Footer"/>
      <w:spacing w:after="0" w:line="240" w:lineRule="auto"/>
      <w:ind w:left="0" w:firstLine="1170"/>
      <w:rPr>
        <w:sz w:val="14"/>
        <w:szCs w:val="14"/>
        <w:lang w:val="ro-RO"/>
      </w:rPr>
    </w:pPr>
    <w:r>
      <w:rPr>
        <w:sz w:val="14"/>
        <w:szCs w:val="14"/>
        <w:lang w:val="ro-RO"/>
      </w:rPr>
      <w:t>AGENŢIA JUDEȚEANĂ PENTRU OCUPAREA FORŢEI DE MUNCĂ MEHEDINȚI</w:t>
    </w:r>
    <w:r>
      <w:rPr>
        <w:sz w:val="16"/>
        <w:szCs w:val="14"/>
        <w:lang w:val="ro-RO"/>
      </w:rPr>
      <w:tab/>
    </w:r>
    <w:r>
      <w:rPr>
        <w:sz w:val="16"/>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897E51">
      <w:rPr>
        <w:noProof/>
        <w:sz w:val="14"/>
        <w:szCs w:val="14"/>
        <w:lang w:val="ro-RO"/>
      </w:rPr>
      <w:t>2</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897E51">
      <w:rPr>
        <w:noProof/>
        <w:sz w:val="14"/>
        <w:szCs w:val="14"/>
        <w:lang w:val="ro-RO"/>
      </w:rPr>
      <w:t>7</w:t>
    </w:r>
    <w:r w:rsidRPr="002A367B">
      <w:rPr>
        <w:sz w:val="14"/>
        <w:szCs w:val="14"/>
        <w:lang w:val="ro-RO"/>
      </w:rPr>
      <w:fldChar w:fldCharType="end"/>
    </w:r>
  </w:p>
  <w:p w14:paraId="610B6B69" w14:textId="77777777" w:rsidR="003515B8" w:rsidRPr="00116363" w:rsidRDefault="003515B8" w:rsidP="00AD0CAF">
    <w:pPr>
      <w:tabs>
        <w:tab w:val="center" w:pos="4320"/>
        <w:tab w:val="right" w:pos="8640"/>
      </w:tabs>
      <w:spacing w:after="0" w:line="240" w:lineRule="auto"/>
      <w:ind w:left="1134"/>
      <w:rPr>
        <w:sz w:val="14"/>
        <w:szCs w:val="14"/>
        <w:lang w:val="ro-RO"/>
      </w:rPr>
    </w:pPr>
    <w:r w:rsidRPr="00116363">
      <w:rPr>
        <w:sz w:val="14"/>
        <w:szCs w:val="14"/>
        <w:lang w:val="ro-RO"/>
      </w:rPr>
      <w:t>Operator de date cu caracter personal nr 584</w:t>
    </w:r>
  </w:p>
  <w:p w14:paraId="0E247596" w14:textId="77777777" w:rsidR="003515B8" w:rsidRPr="00116363" w:rsidRDefault="003515B8" w:rsidP="00AD0CAF">
    <w:pPr>
      <w:tabs>
        <w:tab w:val="center" w:pos="4320"/>
        <w:tab w:val="right" w:pos="8640"/>
      </w:tabs>
      <w:spacing w:after="0" w:line="240" w:lineRule="auto"/>
      <w:ind w:left="1134"/>
      <w:rPr>
        <w:b/>
        <w:sz w:val="14"/>
        <w:szCs w:val="14"/>
        <w:lang w:val="ro-RO"/>
      </w:rPr>
    </w:pPr>
    <w:r w:rsidRPr="00116363">
      <w:rPr>
        <w:bCs/>
        <w:sz w:val="14"/>
        <w:szCs w:val="14"/>
      </w:rPr>
      <w:t>Bulevardul Carol I, Nr 3, Drobeta Turnu Severin</w:t>
    </w:r>
  </w:p>
  <w:p w14:paraId="27BFB830" w14:textId="77777777" w:rsidR="003515B8" w:rsidRPr="00116363" w:rsidRDefault="003515B8" w:rsidP="00AD0CAF">
    <w:pPr>
      <w:tabs>
        <w:tab w:val="center" w:pos="4320"/>
        <w:tab w:val="right" w:pos="8640"/>
      </w:tabs>
      <w:spacing w:after="0" w:line="240" w:lineRule="auto"/>
      <w:ind w:left="1134"/>
      <w:rPr>
        <w:sz w:val="14"/>
        <w:szCs w:val="14"/>
        <w:lang w:val="ro-RO"/>
      </w:rPr>
    </w:pPr>
    <w:r w:rsidRPr="00116363">
      <w:rPr>
        <w:sz w:val="14"/>
        <w:szCs w:val="14"/>
        <w:lang w:val="ro-RO"/>
      </w:rPr>
      <w:t>Tel</w:t>
    </w:r>
    <w:r w:rsidRPr="00116363">
      <w:rPr>
        <w:sz w:val="14"/>
        <w:szCs w:val="14"/>
      </w:rPr>
      <w:t>/Fax</w:t>
    </w:r>
    <w:r w:rsidRPr="00116363">
      <w:rPr>
        <w:sz w:val="14"/>
        <w:szCs w:val="14"/>
        <w:lang w:val="ro-RO"/>
      </w:rPr>
      <w:t xml:space="preserve">: +4 0252 319029; +4 0252 319061 </w:t>
    </w:r>
  </w:p>
  <w:p w14:paraId="0109C1DD" w14:textId="33401DDC" w:rsidR="003515B8" w:rsidRPr="00116363" w:rsidRDefault="003515B8" w:rsidP="00AD0CAF">
    <w:pPr>
      <w:tabs>
        <w:tab w:val="center" w:pos="4320"/>
        <w:tab w:val="right" w:pos="8640"/>
      </w:tabs>
      <w:spacing w:after="0" w:line="240" w:lineRule="auto"/>
      <w:ind w:left="1134"/>
      <w:rPr>
        <w:sz w:val="14"/>
        <w:szCs w:val="14"/>
        <w:lang w:val="ro-RO"/>
      </w:rPr>
    </w:pPr>
    <w:r w:rsidRPr="00116363">
      <w:rPr>
        <w:sz w:val="14"/>
        <w:szCs w:val="14"/>
        <w:lang w:val="ro-RO"/>
      </w:rPr>
      <w:t>e-</w:t>
    </w:r>
    <w:r w:rsidRPr="00FB7C72">
      <w:rPr>
        <w:sz w:val="14"/>
        <w:szCs w:val="14"/>
        <w:lang w:val="ro-RO"/>
      </w:rPr>
      <w:t xml:space="preserve">mail: </w:t>
    </w:r>
    <w:hyperlink r:id="rId1" w:history="1">
      <w:r w:rsidR="00FB7C72" w:rsidRPr="00FB7C72">
        <w:rPr>
          <w:rStyle w:val="Hyperlink"/>
          <w:color w:val="auto"/>
          <w:sz w:val="14"/>
          <w:szCs w:val="14"/>
          <w:u w:val="none"/>
          <w:lang w:val="ro-RO"/>
        </w:rPr>
        <w:t>ajofm.mh@anofm.gov.ro</w:t>
      </w:r>
    </w:hyperlink>
  </w:p>
  <w:p w14:paraId="6E5EE624" w14:textId="77777777" w:rsidR="003515B8" w:rsidRPr="00116363" w:rsidRDefault="003515B8" w:rsidP="00AD0CAF">
    <w:pPr>
      <w:tabs>
        <w:tab w:val="center" w:pos="4320"/>
        <w:tab w:val="right" w:pos="8640"/>
      </w:tabs>
      <w:spacing w:after="0" w:line="240" w:lineRule="auto"/>
      <w:ind w:left="1134"/>
      <w:rPr>
        <w:b/>
      </w:rPr>
    </w:pPr>
    <w:r w:rsidRPr="00116363">
      <w:rPr>
        <w:b/>
        <w:sz w:val="14"/>
        <w:szCs w:val="14"/>
        <w:lang w:val="ro-RO"/>
      </w:rPr>
      <w:t>https://www.anofm.ro/index.html?agentie=Mehedinti</w:t>
    </w:r>
  </w:p>
  <w:p w14:paraId="49AFEF63" w14:textId="77777777" w:rsidR="003515B8" w:rsidRPr="00BE7B02" w:rsidRDefault="003515B8" w:rsidP="00AD0CAF">
    <w:pPr>
      <w:pStyle w:val="Footer"/>
      <w:spacing w:after="0" w:line="240" w:lineRule="auto"/>
      <w:ind w:left="14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9E8A61" w14:textId="77777777" w:rsidR="003515B8" w:rsidRPr="00702E2A" w:rsidRDefault="003515B8" w:rsidP="00702E2A">
    <w:pPr>
      <w:pStyle w:val="Footer"/>
      <w:spacing w:after="0" w:line="240" w:lineRule="auto"/>
      <w:ind w:left="1699"/>
      <w:rPr>
        <w:sz w:val="14"/>
        <w:szCs w:val="14"/>
      </w:rPr>
    </w:pPr>
    <w:r>
      <w:rPr>
        <w:noProof/>
      </w:rPr>
      <mc:AlternateContent>
        <mc:Choice Requires="wps">
          <w:drawing>
            <wp:anchor distT="0" distB="0" distL="114300" distR="114300" simplePos="0" relativeHeight="251658752" behindDoc="0" locked="0" layoutInCell="1" allowOverlap="1" wp14:anchorId="0EEC4B95" wp14:editId="1A1C4C01">
              <wp:simplePos x="0" y="0"/>
              <wp:positionH relativeFrom="column">
                <wp:posOffset>904875</wp:posOffset>
              </wp:positionH>
              <wp:positionV relativeFrom="paragraph">
                <wp:posOffset>12700</wp:posOffset>
              </wp:positionV>
              <wp:extent cx="5814060" cy="635"/>
              <wp:effectExtent l="0" t="0" r="15240" b="37465"/>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14060" cy="635"/>
                      </a:xfrm>
                      <a:prstGeom prst="straightConnector1">
                        <a:avLst/>
                      </a:prstGeom>
                      <a:noFill/>
                      <a:ln w="9525">
                        <a:solidFill>
                          <a:srgbClr val="A5A5A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1A3E968" id="_x0000_t32" coordsize="21600,21600" o:spt="32" o:oned="t" path="m,l21600,21600e" filled="f">
              <v:path arrowok="t" fillok="f" o:connecttype="none"/>
              <o:lock v:ext="edit" shapetype="t"/>
            </v:shapetype>
            <v:shape id="AutoShape 2" o:spid="_x0000_s1026" type="#_x0000_t32" style="position:absolute;margin-left:71.25pt;margin-top:1pt;width:457.8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" strokecolor="#a5a5a5"/>
          </w:pict>
        </mc:Fallback>
      </mc:AlternateContent>
    </w:r>
  </w:p>
  <w:p w14:paraId="0B2F58A6" w14:textId="77777777" w:rsidR="003515B8" w:rsidRPr="00702E2A" w:rsidRDefault="003515B8" w:rsidP="00702E2A">
    <w:pPr>
      <w:pStyle w:val="Footer"/>
      <w:spacing w:after="0" w:line="240" w:lineRule="auto"/>
      <w:ind w:left="1699"/>
      <w:rPr>
        <w:sz w:val="14"/>
        <w:szCs w:val="14"/>
      </w:rPr>
    </w:pPr>
  </w:p>
  <w:p w14:paraId="32688EA1" w14:textId="77777777" w:rsidR="003515B8" w:rsidRDefault="003515B8" w:rsidP="009646FD">
    <w:pPr>
      <w:pStyle w:val="Footer"/>
      <w:spacing w:after="0" w:line="240" w:lineRule="auto"/>
      <w:ind w:left="1170" w:hanging="1170"/>
      <w:rPr>
        <w:sz w:val="14"/>
        <w:szCs w:val="14"/>
        <w:lang w:val="ro-RO"/>
      </w:rPr>
    </w:pPr>
    <w:r>
      <w:rPr>
        <w:sz w:val="14"/>
        <w:szCs w:val="14"/>
        <w:lang w:val="ro-RO"/>
      </w:rPr>
      <w:tab/>
      <w:t>AGENŢIA JUDEȚEANĂ PENTRU OCUPAREA FORŢEI DE MUNCĂ MEHEDINȚI</w:t>
    </w:r>
    <w:r w:rsidRPr="00F44190">
      <w:rPr>
        <w:sz w:val="14"/>
        <w:szCs w:val="14"/>
        <w:lang w:val="ro-RO"/>
      </w:rPr>
      <w:tab/>
    </w:r>
    <w:r>
      <w:rPr>
        <w:sz w:val="14"/>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897E51">
      <w:rPr>
        <w:noProof/>
        <w:sz w:val="14"/>
        <w:szCs w:val="14"/>
        <w:lang w:val="ro-RO"/>
      </w:rPr>
      <w:t>1</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897E51">
      <w:rPr>
        <w:noProof/>
        <w:sz w:val="14"/>
        <w:szCs w:val="14"/>
        <w:lang w:val="ro-RO"/>
      </w:rPr>
      <w:t>7</w:t>
    </w:r>
    <w:r w:rsidRPr="002A367B">
      <w:rPr>
        <w:sz w:val="14"/>
        <w:szCs w:val="14"/>
        <w:lang w:val="ro-RO"/>
      </w:rPr>
      <w:fldChar w:fldCharType="end"/>
    </w:r>
  </w:p>
  <w:p w14:paraId="70348469" w14:textId="77777777" w:rsidR="003515B8" w:rsidRPr="00116363" w:rsidRDefault="003515B8" w:rsidP="009646FD">
    <w:pPr>
      <w:tabs>
        <w:tab w:val="center" w:pos="4320"/>
        <w:tab w:val="right" w:pos="8640"/>
      </w:tabs>
      <w:spacing w:after="0" w:line="240" w:lineRule="auto"/>
      <w:ind w:left="1134"/>
      <w:rPr>
        <w:sz w:val="14"/>
        <w:szCs w:val="14"/>
        <w:lang w:val="ro-RO"/>
      </w:rPr>
    </w:pPr>
    <w:r w:rsidRPr="00116363">
      <w:rPr>
        <w:sz w:val="14"/>
        <w:szCs w:val="14"/>
        <w:lang w:val="ro-RO"/>
      </w:rPr>
      <w:t>Operator de date cu caracter personal nr 584</w:t>
    </w:r>
  </w:p>
  <w:p w14:paraId="29C8ACC1" w14:textId="77777777" w:rsidR="003515B8" w:rsidRPr="00116363" w:rsidRDefault="003515B8" w:rsidP="009646FD">
    <w:pPr>
      <w:tabs>
        <w:tab w:val="center" w:pos="4320"/>
        <w:tab w:val="right" w:pos="8640"/>
      </w:tabs>
      <w:spacing w:after="0" w:line="240" w:lineRule="auto"/>
      <w:ind w:left="1134"/>
      <w:rPr>
        <w:b/>
        <w:sz w:val="14"/>
        <w:szCs w:val="14"/>
        <w:lang w:val="ro-RO"/>
      </w:rPr>
    </w:pPr>
    <w:r w:rsidRPr="00116363">
      <w:rPr>
        <w:bCs/>
        <w:sz w:val="14"/>
        <w:szCs w:val="14"/>
      </w:rPr>
      <w:t>Bulevardul Carol I, Nr 3, Drobeta Turnu Severin</w:t>
    </w:r>
  </w:p>
  <w:p w14:paraId="12981E4A" w14:textId="77777777" w:rsidR="003515B8" w:rsidRPr="00FB7C72" w:rsidRDefault="003515B8" w:rsidP="009646FD">
    <w:pPr>
      <w:tabs>
        <w:tab w:val="center" w:pos="4320"/>
        <w:tab w:val="right" w:pos="8640"/>
      </w:tabs>
      <w:spacing w:after="0" w:line="240" w:lineRule="auto"/>
      <w:ind w:left="1134"/>
      <w:rPr>
        <w:sz w:val="14"/>
        <w:szCs w:val="14"/>
        <w:lang w:val="ro-RO"/>
      </w:rPr>
    </w:pPr>
    <w:r w:rsidRPr="00116363">
      <w:rPr>
        <w:sz w:val="14"/>
        <w:szCs w:val="14"/>
        <w:lang w:val="ro-RO"/>
      </w:rPr>
      <w:t>Tel</w:t>
    </w:r>
    <w:r w:rsidRPr="00116363">
      <w:rPr>
        <w:sz w:val="14"/>
        <w:szCs w:val="14"/>
      </w:rPr>
      <w:t>/</w:t>
    </w:r>
    <w:r w:rsidRPr="00FB7C72">
      <w:rPr>
        <w:sz w:val="14"/>
        <w:szCs w:val="14"/>
      </w:rPr>
      <w:t>Fax</w:t>
    </w:r>
    <w:r w:rsidRPr="00FB7C72">
      <w:rPr>
        <w:sz w:val="14"/>
        <w:szCs w:val="14"/>
        <w:lang w:val="ro-RO"/>
      </w:rPr>
      <w:t xml:space="preserve">: +4 0252 319029; +4 0252 319061 </w:t>
    </w:r>
  </w:p>
  <w:p w14:paraId="70CEBCDE" w14:textId="4D3FB2FB" w:rsidR="003515B8" w:rsidRPr="00FB7C72" w:rsidRDefault="003515B8" w:rsidP="009646FD">
    <w:pPr>
      <w:tabs>
        <w:tab w:val="center" w:pos="4320"/>
        <w:tab w:val="right" w:pos="8640"/>
      </w:tabs>
      <w:spacing w:after="0" w:line="240" w:lineRule="auto"/>
      <w:ind w:left="1134"/>
      <w:rPr>
        <w:sz w:val="14"/>
        <w:szCs w:val="14"/>
        <w:lang w:val="ro-RO"/>
      </w:rPr>
    </w:pPr>
    <w:r w:rsidRPr="00FB7C72">
      <w:rPr>
        <w:sz w:val="14"/>
        <w:szCs w:val="14"/>
        <w:lang w:val="ro-RO"/>
      </w:rPr>
      <w:t xml:space="preserve">e-mail: </w:t>
    </w:r>
    <w:hyperlink r:id="rId1" w:history="1">
      <w:r w:rsidR="00FB7C72" w:rsidRPr="00FB7C72">
        <w:rPr>
          <w:rStyle w:val="Hyperlink"/>
          <w:color w:val="auto"/>
          <w:sz w:val="14"/>
          <w:szCs w:val="14"/>
          <w:u w:val="none"/>
          <w:lang w:val="ro-RO"/>
        </w:rPr>
        <w:t>ajofm.mh@anofm.gov.ro</w:t>
      </w:r>
    </w:hyperlink>
  </w:p>
  <w:p w14:paraId="4630957F" w14:textId="77777777" w:rsidR="003515B8" w:rsidRPr="00116363" w:rsidRDefault="003515B8" w:rsidP="009646FD">
    <w:pPr>
      <w:tabs>
        <w:tab w:val="center" w:pos="4320"/>
        <w:tab w:val="right" w:pos="8640"/>
      </w:tabs>
      <w:spacing w:after="0" w:line="240" w:lineRule="auto"/>
      <w:ind w:left="1134"/>
      <w:rPr>
        <w:b/>
      </w:rPr>
    </w:pPr>
    <w:r w:rsidRPr="00116363">
      <w:rPr>
        <w:b/>
        <w:sz w:val="14"/>
        <w:szCs w:val="14"/>
        <w:lang w:val="ro-RO"/>
      </w:rPr>
      <w:t>https://www.anofm.ro/index.html?agentie=Mehedinti</w:t>
    </w:r>
  </w:p>
  <w:p w14:paraId="50E404EC" w14:textId="77777777" w:rsidR="003515B8" w:rsidRPr="00F44190" w:rsidRDefault="003515B8" w:rsidP="00F44190">
    <w:pPr>
      <w:pStyle w:val="Footer"/>
      <w:spacing w:after="0" w:line="240" w:lineRule="auto"/>
      <w:ind w:left="1440"/>
      <w:rPr>
        <w:sz w:val="14"/>
        <w:szCs w:val="14"/>
        <w:lang w:val="ro-R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38E5C0" w14:textId="77777777" w:rsidR="00E01546" w:rsidRDefault="00E01546" w:rsidP="00CD5B3B">
      <w:r>
        <w:separator/>
      </w:r>
    </w:p>
  </w:footnote>
  <w:footnote w:type="continuationSeparator" w:id="0">
    <w:p w14:paraId="38C0672B" w14:textId="77777777" w:rsidR="00E01546" w:rsidRDefault="00E01546" w:rsidP="00CD5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5103" w:type="dxa"/>
      <w:tblCellMar>
        <w:left w:w="0" w:type="dxa"/>
        <w:right w:w="0" w:type="dxa"/>
      </w:tblCellMar>
      <w:tblLook w:val="04A0" w:firstRow="1" w:lastRow="0" w:firstColumn="1" w:lastColumn="0" w:noHBand="0" w:noVBand="1"/>
    </w:tblPr>
    <w:tblGrid>
      <w:gridCol w:w="6180"/>
    </w:tblGrid>
    <w:tr w:rsidR="003515B8" w14:paraId="55AA5283" w14:textId="77777777" w:rsidTr="00DC08D4">
      <w:tc>
        <w:tcPr>
          <w:tcW w:w="5103" w:type="dxa"/>
          <w:shd w:val="clear" w:color="auto" w:fill="auto"/>
        </w:tcPr>
        <w:p w14:paraId="192904D0" w14:textId="522480A7" w:rsidR="003515B8" w:rsidRPr="00CD5B3B" w:rsidRDefault="00C5597A" w:rsidP="00F44190">
          <w:pPr>
            <w:pStyle w:val="MediumGrid21"/>
            <w:ind w:left="1440"/>
          </w:pPr>
          <w:r>
            <w:rPr>
              <w:noProof/>
            </w:rPr>
            <w:drawing>
              <wp:inline distT="0" distB="0" distL="0" distR="0" wp14:anchorId="5D686035" wp14:editId="083FAD6B">
                <wp:extent cx="3009265" cy="903605"/>
                <wp:effectExtent l="0" t="0" r="635" b="0"/>
                <wp:docPr id="4" name="Picture 4"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265" cy="903605"/>
                        </a:xfrm>
                        <a:prstGeom prst="rect">
                          <a:avLst/>
                        </a:prstGeom>
                        <a:noFill/>
                        <a:ln>
                          <a:noFill/>
                        </a:ln>
                      </pic:spPr>
                    </pic:pic>
                  </a:graphicData>
                </a:graphic>
              </wp:inline>
            </w:drawing>
          </w:r>
        </w:p>
      </w:tc>
    </w:tr>
  </w:tbl>
  <w:p w14:paraId="022C5937" w14:textId="77777777" w:rsidR="003515B8" w:rsidRPr="00CD5B3B" w:rsidRDefault="003515B8" w:rsidP="00011077">
    <w:pPr>
      <w:pStyle w:val="Header"/>
      <w:ind w:left="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910" w:type="dxa"/>
      <w:tblInd w:w="-142" w:type="dxa"/>
      <w:tblLayout w:type="fixed"/>
      <w:tblCellMar>
        <w:left w:w="0" w:type="dxa"/>
        <w:right w:w="0" w:type="dxa"/>
      </w:tblCellMar>
      <w:tblLook w:val="04A0" w:firstRow="1" w:lastRow="0" w:firstColumn="1" w:lastColumn="0" w:noHBand="0" w:noVBand="1"/>
    </w:tblPr>
    <w:tblGrid>
      <w:gridCol w:w="5002"/>
      <w:gridCol w:w="2790"/>
      <w:gridCol w:w="3118"/>
    </w:tblGrid>
    <w:tr w:rsidR="003515B8" w14:paraId="3D75DDB9" w14:textId="77777777" w:rsidTr="00022A4D">
      <w:tc>
        <w:tcPr>
          <w:tcW w:w="5002" w:type="dxa"/>
          <w:shd w:val="clear" w:color="auto" w:fill="auto"/>
        </w:tcPr>
        <w:p w14:paraId="1DBEC20C" w14:textId="7ADF234E" w:rsidR="003515B8" w:rsidRPr="002D0CDC" w:rsidRDefault="00C5597A" w:rsidP="00E75DB3">
          <w:pPr>
            <w:pStyle w:val="MediumGrid21"/>
            <w:rPr>
              <w:lang w:val="ro-RO"/>
            </w:rPr>
          </w:pPr>
          <w:r>
            <w:rPr>
              <w:noProof/>
            </w:rPr>
            <w:drawing>
              <wp:inline distT="0" distB="0" distL="0" distR="0" wp14:anchorId="5D5A6E94" wp14:editId="71511EB8">
                <wp:extent cx="3009265" cy="903605"/>
                <wp:effectExtent l="0" t="0" r="635" b="0"/>
                <wp:docPr id="3" name="Picture 3"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265" cy="903605"/>
                        </a:xfrm>
                        <a:prstGeom prst="rect">
                          <a:avLst/>
                        </a:prstGeom>
                        <a:noFill/>
                        <a:ln>
                          <a:noFill/>
                        </a:ln>
                      </pic:spPr>
                    </pic:pic>
                  </a:graphicData>
                </a:graphic>
              </wp:inline>
            </w:drawing>
          </w:r>
        </w:p>
      </w:tc>
      <w:tc>
        <w:tcPr>
          <w:tcW w:w="2790" w:type="dxa"/>
          <w:vAlign w:val="center"/>
        </w:tcPr>
        <w:p w14:paraId="3A270E84" w14:textId="77777777" w:rsidR="003515B8" w:rsidRDefault="003515B8" w:rsidP="00E75DB3">
          <w:pPr>
            <w:pStyle w:val="MediumGrid21"/>
            <w:jc w:val="center"/>
            <w:rPr>
              <w:noProof/>
              <w:lang w:val="ro-RO" w:eastAsia="ro-RO"/>
            </w:rPr>
          </w:pPr>
        </w:p>
      </w:tc>
      <w:tc>
        <w:tcPr>
          <w:tcW w:w="3118" w:type="dxa"/>
          <w:shd w:val="clear" w:color="auto" w:fill="auto"/>
          <w:vAlign w:val="center"/>
        </w:tcPr>
        <w:p w14:paraId="0764B4B9" w14:textId="77777777" w:rsidR="003515B8" w:rsidRPr="002D0CDC" w:rsidRDefault="00DD69D7" w:rsidP="00E75DB3">
          <w:pPr>
            <w:pStyle w:val="MediumGrid21"/>
            <w:jc w:val="right"/>
            <w:rPr>
              <w:lang w:val="ro-RO"/>
            </w:rPr>
          </w:pPr>
          <w:r>
            <w:rPr>
              <w:noProof/>
            </w:rPr>
            <w:drawing>
              <wp:inline distT="0" distB="0" distL="0" distR="0" wp14:anchorId="4A9582EB" wp14:editId="64CC5BD8">
                <wp:extent cx="1276350" cy="609600"/>
                <wp:effectExtent l="0" t="0" r="0" b="0"/>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76350" cy="609600"/>
                        </a:xfrm>
                        <a:prstGeom prst="rect">
                          <a:avLst/>
                        </a:prstGeom>
                        <a:noFill/>
                        <a:ln>
                          <a:noFill/>
                        </a:ln>
                      </pic:spPr>
                    </pic:pic>
                  </a:graphicData>
                </a:graphic>
              </wp:inline>
            </w:drawing>
          </w:r>
        </w:p>
      </w:tc>
    </w:tr>
  </w:tbl>
  <w:p w14:paraId="6DC7C4BE" w14:textId="77777777" w:rsidR="003515B8" w:rsidRDefault="003515B8" w:rsidP="00E562FC">
    <w:pPr>
      <w:pStyle w:val="Header"/>
      <w:ind w:left="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D7219"/>
    <w:multiLevelType w:val="hybridMultilevel"/>
    <w:tmpl w:val="9E745EA8"/>
    <w:lvl w:ilvl="0" w:tplc="86423278">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10063BC"/>
    <w:multiLevelType w:val="hybridMultilevel"/>
    <w:tmpl w:val="F62EC59C"/>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2186481A"/>
    <w:multiLevelType w:val="hybridMultilevel"/>
    <w:tmpl w:val="D70EBC5E"/>
    <w:lvl w:ilvl="0" w:tplc="F560EF16">
      <w:numFmt w:val="bullet"/>
      <w:lvlText w:val="-"/>
      <w:lvlJc w:val="left"/>
      <w:pPr>
        <w:ind w:left="1800" w:hanging="360"/>
      </w:pPr>
      <w:rPr>
        <w:rFonts w:ascii="Trebuchet MS" w:eastAsia="Times New Roman" w:hAnsi="Trebuchet MS"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2030DC7"/>
    <w:multiLevelType w:val="hybridMultilevel"/>
    <w:tmpl w:val="EC422830"/>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nsid w:val="25781D15"/>
    <w:multiLevelType w:val="hybridMultilevel"/>
    <w:tmpl w:val="A876302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8D409C7"/>
    <w:multiLevelType w:val="hybridMultilevel"/>
    <w:tmpl w:val="256C283E"/>
    <w:lvl w:ilvl="0" w:tplc="190C6390">
      <w:start w:val="4"/>
      <w:numFmt w:val="bullet"/>
      <w:lvlText w:val="-"/>
      <w:lvlJc w:val="left"/>
      <w:pPr>
        <w:ind w:left="720" w:hanging="360"/>
      </w:pPr>
      <w:rPr>
        <w:rFonts w:ascii="Trebuchet MS" w:eastAsia="Calibri" w:hAnsi="Trebuchet M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2FD36029"/>
    <w:multiLevelType w:val="hybridMultilevel"/>
    <w:tmpl w:val="A4F266C4"/>
    <w:lvl w:ilvl="0" w:tplc="C90A1758">
      <w:start w:val="1"/>
      <w:numFmt w:val="bullet"/>
      <w:lvlText w:val=""/>
      <w:lvlJc w:val="left"/>
      <w:pPr>
        <w:tabs>
          <w:tab w:val="num" w:pos="1440"/>
        </w:tabs>
        <w:ind w:left="1440" w:hanging="360"/>
      </w:pPr>
      <w:rPr>
        <w:rFonts w:ascii="Wingdings" w:hAnsi="Wingdings" w:hint="default"/>
      </w:rPr>
    </w:lvl>
    <w:lvl w:ilvl="1" w:tplc="DBB2E9D8" w:tentative="1">
      <w:start w:val="1"/>
      <w:numFmt w:val="bullet"/>
      <w:lvlText w:val=""/>
      <w:lvlJc w:val="left"/>
      <w:pPr>
        <w:tabs>
          <w:tab w:val="num" w:pos="2160"/>
        </w:tabs>
        <w:ind w:left="2160" w:hanging="360"/>
      </w:pPr>
      <w:rPr>
        <w:rFonts w:ascii="Wingdings" w:hAnsi="Wingdings" w:hint="default"/>
      </w:rPr>
    </w:lvl>
    <w:lvl w:ilvl="2" w:tplc="C7128A7A" w:tentative="1">
      <w:start w:val="1"/>
      <w:numFmt w:val="bullet"/>
      <w:lvlText w:val=""/>
      <w:lvlJc w:val="left"/>
      <w:pPr>
        <w:tabs>
          <w:tab w:val="num" w:pos="2880"/>
        </w:tabs>
        <w:ind w:left="2880" w:hanging="360"/>
      </w:pPr>
      <w:rPr>
        <w:rFonts w:ascii="Wingdings" w:hAnsi="Wingdings" w:hint="default"/>
      </w:rPr>
    </w:lvl>
    <w:lvl w:ilvl="3" w:tplc="FB22E7A4" w:tentative="1">
      <w:start w:val="1"/>
      <w:numFmt w:val="bullet"/>
      <w:lvlText w:val=""/>
      <w:lvlJc w:val="left"/>
      <w:pPr>
        <w:tabs>
          <w:tab w:val="num" w:pos="3600"/>
        </w:tabs>
        <w:ind w:left="3600" w:hanging="360"/>
      </w:pPr>
      <w:rPr>
        <w:rFonts w:ascii="Wingdings" w:hAnsi="Wingdings" w:hint="default"/>
      </w:rPr>
    </w:lvl>
    <w:lvl w:ilvl="4" w:tplc="2CEEEA58" w:tentative="1">
      <w:start w:val="1"/>
      <w:numFmt w:val="bullet"/>
      <w:lvlText w:val=""/>
      <w:lvlJc w:val="left"/>
      <w:pPr>
        <w:tabs>
          <w:tab w:val="num" w:pos="4320"/>
        </w:tabs>
        <w:ind w:left="4320" w:hanging="360"/>
      </w:pPr>
      <w:rPr>
        <w:rFonts w:ascii="Wingdings" w:hAnsi="Wingdings" w:hint="default"/>
      </w:rPr>
    </w:lvl>
    <w:lvl w:ilvl="5" w:tplc="CA804C4E" w:tentative="1">
      <w:start w:val="1"/>
      <w:numFmt w:val="bullet"/>
      <w:lvlText w:val=""/>
      <w:lvlJc w:val="left"/>
      <w:pPr>
        <w:tabs>
          <w:tab w:val="num" w:pos="5040"/>
        </w:tabs>
        <w:ind w:left="5040" w:hanging="360"/>
      </w:pPr>
      <w:rPr>
        <w:rFonts w:ascii="Wingdings" w:hAnsi="Wingdings" w:hint="default"/>
      </w:rPr>
    </w:lvl>
    <w:lvl w:ilvl="6" w:tplc="A254DD34" w:tentative="1">
      <w:start w:val="1"/>
      <w:numFmt w:val="bullet"/>
      <w:lvlText w:val=""/>
      <w:lvlJc w:val="left"/>
      <w:pPr>
        <w:tabs>
          <w:tab w:val="num" w:pos="5760"/>
        </w:tabs>
        <w:ind w:left="5760" w:hanging="360"/>
      </w:pPr>
      <w:rPr>
        <w:rFonts w:ascii="Wingdings" w:hAnsi="Wingdings" w:hint="default"/>
      </w:rPr>
    </w:lvl>
    <w:lvl w:ilvl="7" w:tplc="967A2B72" w:tentative="1">
      <w:start w:val="1"/>
      <w:numFmt w:val="bullet"/>
      <w:lvlText w:val=""/>
      <w:lvlJc w:val="left"/>
      <w:pPr>
        <w:tabs>
          <w:tab w:val="num" w:pos="6480"/>
        </w:tabs>
        <w:ind w:left="6480" w:hanging="360"/>
      </w:pPr>
      <w:rPr>
        <w:rFonts w:ascii="Wingdings" w:hAnsi="Wingdings" w:hint="default"/>
      </w:rPr>
    </w:lvl>
    <w:lvl w:ilvl="8" w:tplc="32506EF4" w:tentative="1">
      <w:start w:val="1"/>
      <w:numFmt w:val="bullet"/>
      <w:lvlText w:val=""/>
      <w:lvlJc w:val="left"/>
      <w:pPr>
        <w:tabs>
          <w:tab w:val="num" w:pos="7200"/>
        </w:tabs>
        <w:ind w:left="7200" w:hanging="360"/>
      </w:pPr>
      <w:rPr>
        <w:rFonts w:ascii="Wingdings" w:hAnsi="Wingdings" w:hint="default"/>
      </w:rPr>
    </w:lvl>
  </w:abstractNum>
  <w:abstractNum w:abstractNumId="7">
    <w:nsid w:val="3A0D5385"/>
    <w:multiLevelType w:val="hybridMultilevel"/>
    <w:tmpl w:val="B4EAFE4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4F5B0AAC"/>
    <w:multiLevelType w:val="hybridMultilevel"/>
    <w:tmpl w:val="03C022BE"/>
    <w:lvl w:ilvl="0" w:tplc="E654D522">
      <w:numFmt w:val="bullet"/>
      <w:lvlText w:val="-"/>
      <w:lvlJc w:val="left"/>
      <w:pPr>
        <w:tabs>
          <w:tab w:val="num" w:pos="1440"/>
        </w:tabs>
        <w:ind w:left="1440" w:hanging="360"/>
      </w:pPr>
      <w:rPr>
        <w:rFonts w:ascii="Times New Roman" w:eastAsia="Times New Roman" w:hAnsi="Times New Roman" w:cs="Times New Roman" w:hint="default"/>
      </w:rPr>
    </w:lvl>
    <w:lvl w:ilvl="1" w:tplc="04180003" w:tentative="1">
      <w:start w:val="1"/>
      <w:numFmt w:val="bullet"/>
      <w:lvlText w:val="o"/>
      <w:lvlJc w:val="left"/>
      <w:pPr>
        <w:tabs>
          <w:tab w:val="num" w:pos="2160"/>
        </w:tabs>
        <w:ind w:left="2160" w:hanging="360"/>
      </w:pPr>
      <w:rPr>
        <w:rFonts w:ascii="Courier New" w:hAnsi="Courier New" w:hint="default"/>
      </w:rPr>
    </w:lvl>
    <w:lvl w:ilvl="2" w:tplc="04180005" w:tentative="1">
      <w:start w:val="1"/>
      <w:numFmt w:val="bullet"/>
      <w:lvlText w:val=""/>
      <w:lvlJc w:val="left"/>
      <w:pPr>
        <w:tabs>
          <w:tab w:val="num" w:pos="2880"/>
        </w:tabs>
        <w:ind w:left="2880" w:hanging="360"/>
      </w:pPr>
      <w:rPr>
        <w:rFonts w:ascii="Wingdings" w:hAnsi="Wingdings" w:hint="default"/>
      </w:rPr>
    </w:lvl>
    <w:lvl w:ilvl="3" w:tplc="04180001" w:tentative="1">
      <w:start w:val="1"/>
      <w:numFmt w:val="bullet"/>
      <w:lvlText w:val=""/>
      <w:lvlJc w:val="left"/>
      <w:pPr>
        <w:tabs>
          <w:tab w:val="num" w:pos="3600"/>
        </w:tabs>
        <w:ind w:left="3600" w:hanging="360"/>
      </w:pPr>
      <w:rPr>
        <w:rFonts w:ascii="Symbol" w:hAnsi="Symbol" w:hint="default"/>
      </w:rPr>
    </w:lvl>
    <w:lvl w:ilvl="4" w:tplc="04180003" w:tentative="1">
      <w:start w:val="1"/>
      <w:numFmt w:val="bullet"/>
      <w:lvlText w:val="o"/>
      <w:lvlJc w:val="left"/>
      <w:pPr>
        <w:tabs>
          <w:tab w:val="num" w:pos="4320"/>
        </w:tabs>
        <w:ind w:left="4320" w:hanging="360"/>
      </w:pPr>
      <w:rPr>
        <w:rFonts w:ascii="Courier New" w:hAnsi="Courier New" w:hint="default"/>
      </w:rPr>
    </w:lvl>
    <w:lvl w:ilvl="5" w:tplc="04180005" w:tentative="1">
      <w:start w:val="1"/>
      <w:numFmt w:val="bullet"/>
      <w:lvlText w:val=""/>
      <w:lvlJc w:val="left"/>
      <w:pPr>
        <w:tabs>
          <w:tab w:val="num" w:pos="5040"/>
        </w:tabs>
        <w:ind w:left="5040" w:hanging="360"/>
      </w:pPr>
      <w:rPr>
        <w:rFonts w:ascii="Wingdings" w:hAnsi="Wingdings" w:hint="default"/>
      </w:rPr>
    </w:lvl>
    <w:lvl w:ilvl="6" w:tplc="04180001" w:tentative="1">
      <w:start w:val="1"/>
      <w:numFmt w:val="bullet"/>
      <w:lvlText w:val=""/>
      <w:lvlJc w:val="left"/>
      <w:pPr>
        <w:tabs>
          <w:tab w:val="num" w:pos="5760"/>
        </w:tabs>
        <w:ind w:left="5760" w:hanging="360"/>
      </w:pPr>
      <w:rPr>
        <w:rFonts w:ascii="Symbol" w:hAnsi="Symbol" w:hint="default"/>
      </w:rPr>
    </w:lvl>
    <w:lvl w:ilvl="7" w:tplc="04180003" w:tentative="1">
      <w:start w:val="1"/>
      <w:numFmt w:val="bullet"/>
      <w:lvlText w:val="o"/>
      <w:lvlJc w:val="left"/>
      <w:pPr>
        <w:tabs>
          <w:tab w:val="num" w:pos="6480"/>
        </w:tabs>
        <w:ind w:left="6480" w:hanging="360"/>
      </w:pPr>
      <w:rPr>
        <w:rFonts w:ascii="Courier New" w:hAnsi="Courier New" w:hint="default"/>
      </w:rPr>
    </w:lvl>
    <w:lvl w:ilvl="8" w:tplc="04180005" w:tentative="1">
      <w:start w:val="1"/>
      <w:numFmt w:val="bullet"/>
      <w:lvlText w:val=""/>
      <w:lvlJc w:val="left"/>
      <w:pPr>
        <w:tabs>
          <w:tab w:val="num" w:pos="7200"/>
        </w:tabs>
        <w:ind w:left="7200" w:hanging="360"/>
      </w:pPr>
      <w:rPr>
        <w:rFonts w:ascii="Wingdings" w:hAnsi="Wingdings" w:hint="default"/>
      </w:rPr>
    </w:lvl>
  </w:abstractNum>
  <w:abstractNum w:abstractNumId="9">
    <w:nsid w:val="51B259D2"/>
    <w:multiLevelType w:val="hybridMultilevel"/>
    <w:tmpl w:val="21147CCC"/>
    <w:lvl w:ilvl="0" w:tplc="905824F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2B06775"/>
    <w:multiLevelType w:val="hybridMultilevel"/>
    <w:tmpl w:val="76D8C216"/>
    <w:lvl w:ilvl="0" w:tplc="0409000B">
      <w:start w:val="1"/>
      <w:numFmt w:val="bullet"/>
      <w:lvlText w:val=""/>
      <w:lvlJc w:val="left"/>
      <w:pPr>
        <w:tabs>
          <w:tab w:val="num" w:pos="1428"/>
        </w:tabs>
        <w:ind w:left="1428" w:hanging="360"/>
      </w:pPr>
      <w:rPr>
        <w:rFonts w:ascii="Wingdings" w:hAnsi="Wingdings" w:hint="default"/>
      </w:rPr>
    </w:lvl>
    <w:lvl w:ilvl="1" w:tplc="04090003" w:tentative="1">
      <w:start w:val="1"/>
      <w:numFmt w:val="bullet"/>
      <w:lvlText w:val="o"/>
      <w:lvlJc w:val="left"/>
      <w:pPr>
        <w:tabs>
          <w:tab w:val="num" w:pos="2148"/>
        </w:tabs>
        <w:ind w:left="2148" w:hanging="360"/>
      </w:pPr>
      <w:rPr>
        <w:rFonts w:ascii="Courier New" w:hAnsi="Courier New" w:hint="default"/>
      </w:rPr>
    </w:lvl>
    <w:lvl w:ilvl="2" w:tplc="04090005" w:tentative="1">
      <w:start w:val="1"/>
      <w:numFmt w:val="bullet"/>
      <w:lvlText w:val=""/>
      <w:lvlJc w:val="left"/>
      <w:pPr>
        <w:tabs>
          <w:tab w:val="num" w:pos="2868"/>
        </w:tabs>
        <w:ind w:left="2868" w:hanging="360"/>
      </w:pPr>
      <w:rPr>
        <w:rFonts w:ascii="Wingdings" w:hAnsi="Wingdings" w:hint="default"/>
      </w:rPr>
    </w:lvl>
    <w:lvl w:ilvl="3" w:tplc="04090001" w:tentative="1">
      <w:start w:val="1"/>
      <w:numFmt w:val="bullet"/>
      <w:lvlText w:val=""/>
      <w:lvlJc w:val="left"/>
      <w:pPr>
        <w:tabs>
          <w:tab w:val="num" w:pos="3588"/>
        </w:tabs>
        <w:ind w:left="3588" w:hanging="360"/>
      </w:pPr>
      <w:rPr>
        <w:rFonts w:ascii="Symbol" w:hAnsi="Symbol" w:hint="default"/>
      </w:rPr>
    </w:lvl>
    <w:lvl w:ilvl="4" w:tplc="04090003" w:tentative="1">
      <w:start w:val="1"/>
      <w:numFmt w:val="bullet"/>
      <w:lvlText w:val="o"/>
      <w:lvlJc w:val="left"/>
      <w:pPr>
        <w:tabs>
          <w:tab w:val="num" w:pos="4308"/>
        </w:tabs>
        <w:ind w:left="4308" w:hanging="360"/>
      </w:pPr>
      <w:rPr>
        <w:rFonts w:ascii="Courier New" w:hAnsi="Courier New" w:hint="default"/>
      </w:rPr>
    </w:lvl>
    <w:lvl w:ilvl="5" w:tplc="04090005" w:tentative="1">
      <w:start w:val="1"/>
      <w:numFmt w:val="bullet"/>
      <w:lvlText w:val=""/>
      <w:lvlJc w:val="left"/>
      <w:pPr>
        <w:tabs>
          <w:tab w:val="num" w:pos="5028"/>
        </w:tabs>
        <w:ind w:left="5028" w:hanging="360"/>
      </w:pPr>
      <w:rPr>
        <w:rFonts w:ascii="Wingdings" w:hAnsi="Wingdings" w:hint="default"/>
      </w:rPr>
    </w:lvl>
    <w:lvl w:ilvl="6" w:tplc="04090001" w:tentative="1">
      <w:start w:val="1"/>
      <w:numFmt w:val="bullet"/>
      <w:lvlText w:val=""/>
      <w:lvlJc w:val="left"/>
      <w:pPr>
        <w:tabs>
          <w:tab w:val="num" w:pos="5748"/>
        </w:tabs>
        <w:ind w:left="5748" w:hanging="360"/>
      </w:pPr>
      <w:rPr>
        <w:rFonts w:ascii="Symbol" w:hAnsi="Symbol" w:hint="default"/>
      </w:rPr>
    </w:lvl>
    <w:lvl w:ilvl="7" w:tplc="04090003" w:tentative="1">
      <w:start w:val="1"/>
      <w:numFmt w:val="bullet"/>
      <w:lvlText w:val="o"/>
      <w:lvlJc w:val="left"/>
      <w:pPr>
        <w:tabs>
          <w:tab w:val="num" w:pos="6468"/>
        </w:tabs>
        <w:ind w:left="6468" w:hanging="360"/>
      </w:pPr>
      <w:rPr>
        <w:rFonts w:ascii="Courier New" w:hAnsi="Courier New" w:hint="default"/>
      </w:rPr>
    </w:lvl>
    <w:lvl w:ilvl="8" w:tplc="04090005" w:tentative="1">
      <w:start w:val="1"/>
      <w:numFmt w:val="bullet"/>
      <w:lvlText w:val=""/>
      <w:lvlJc w:val="left"/>
      <w:pPr>
        <w:tabs>
          <w:tab w:val="num" w:pos="7188"/>
        </w:tabs>
        <w:ind w:left="7188" w:hanging="360"/>
      </w:pPr>
      <w:rPr>
        <w:rFonts w:ascii="Wingdings" w:hAnsi="Wingdings" w:hint="default"/>
      </w:rPr>
    </w:lvl>
  </w:abstractNum>
  <w:abstractNum w:abstractNumId="11">
    <w:nsid w:val="52C05127"/>
    <w:multiLevelType w:val="hybridMultilevel"/>
    <w:tmpl w:val="76B4611C"/>
    <w:lvl w:ilvl="0" w:tplc="0B9A6D4C">
      <w:start w:val="1"/>
      <w:numFmt w:val="decimal"/>
      <w:lvlText w:val="%1."/>
      <w:lvlJc w:val="left"/>
      <w:pPr>
        <w:ind w:left="1440" w:hanging="360"/>
      </w:pPr>
      <w:rPr>
        <w:rFonts w:hint="default"/>
        <w:color w:val="auto"/>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12">
    <w:nsid w:val="54F75D6E"/>
    <w:multiLevelType w:val="hybridMultilevel"/>
    <w:tmpl w:val="082AA69E"/>
    <w:lvl w:ilvl="0" w:tplc="DE145854">
      <w:numFmt w:val="bullet"/>
      <w:lvlText w:val="-"/>
      <w:lvlJc w:val="left"/>
      <w:pPr>
        <w:tabs>
          <w:tab w:val="num" w:pos="1440"/>
        </w:tabs>
        <w:ind w:left="1440" w:hanging="360"/>
      </w:pPr>
      <w:rPr>
        <w:rFonts w:ascii="Times New Roman" w:eastAsia="Times New Roman" w:hAnsi="Times New Roman" w:cs="Times New Roman" w:hint="default"/>
      </w:rPr>
    </w:lvl>
    <w:lvl w:ilvl="1" w:tplc="04180003">
      <w:start w:val="1"/>
      <w:numFmt w:val="bullet"/>
      <w:lvlText w:val="o"/>
      <w:lvlJc w:val="left"/>
      <w:pPr>
        <w:tabs>
          <w:tab w:val="num" w:pos="2160"/>
        </w:tabs>
        <w:ind w:left="2160" w:hanging="360"/>
      </w:pPr>
      <w:rPr>
        <w:rFonts w:ascii="Courier New" w:hAnsi="Courier New" w:hint="default"/>
      </w:rPr>
    </w:lvl>
    <w:lvl w:ilvl="2" w:tplc="04180005" w:tentative="1">
      <w:start w:val="1"/>
      <w:numFmt w:val="bullet"/>
      <w:lvlText w:val=""/>
      <w:lvlJc w:val="left"/>
      <w:pPr>
        <w:tabs>
          <w:tab w:val="num" w:pos="2880"/>
        </w:tabs>
        <w:ind w:left="2880" w:hanging="360"/>
      </w:pPr>
      <w:rPr>
        <w:rFonts w:ascii="Wingdings" w:hAnsi="Wingdings" w:hint="default"/>
      </w:rPr>
    </w:lvl>
    <w:lvl w:ilvl="3" w:tplc="04180001" w:tentative="1">
      <w:start w:val="1"/>
      <w:numFmt w:val="bullet"/>
      <w:lvlText w:val=""/>
      <w:lvlJc w:val="left"/>
      <w:pPr>
        <w:tabs>
          <w:tab w:val="num" w:pos="3600"/>
        </w:tabs>
        <w:ind w:left="3600" w:hanging="360"/>
      </w:pPr>
      <w:rPr>
        <w:rFonts w:ascii="Symbol" w:hAnsi="Symbol" w:hint="default"/>
      </w:rPr>
    </w:lvl>
    <w:lvl w:ilvl="4" w:tplc="04180003" w:tentative="1">
      <w:start w:val="1"/>
      <w:numFmt w:val="bullet"/>
      <w:lvlText w:val="o"/>
      <w:lvlJc w:val="left"/>
      <w:pPr>
        <w:tabs>
          <w:tab w:val="num" w:pos="4320"/>
        </w:tabs>
        <w:ind w:left="4320" w:hanging="360"/>
      </w:pPr>
      <w:rPr>
        <w:rFonts w:ascii="Courier New" w:hAnsi="Courier New" w:hint="default"/>
      </w:rPr>
    </w:lvl>
    <w:lvl w:ilvl="5" w:tplc="04180005" w:tentative="1">
      <w:start w:val="1"/>
      <w:numFmt w:val="bullet"/>
      <w:lvlText w:val=""/>
      <w:lvlJc w:val="left"/>
      <w:pPr>
        <w:tabs>
          <w:tab w:val="num" w:pos="5040"/>
        </w:tabs>
        <w:ind w:left="5040" w:hanging="360"/>
      </w:pPr>
      <w:rPr>
        <w:rFonts w:ascii="Wingdings" w:hAnsi="Wingdings" w:hint="default"/>
      </w:rPr>
    </w:lvl>
    <w:lvl w:ilvl="6" w:tplc="04180001" w:tentative="1">
      <w:start w:val="1"/>
      <w:numFmt w:val="bullet"/>
      <w:lvlText w:val=""/>
      <w:lvlJc w:val="left"/>
      <w:pPr>
        <w:tabs>
          <w:tab w:val="num" w:pos="5760"/>
        </w:tabs>
        <w:ind w:left="5760" w:hanging="360"/>
      </w:pPr>
      <w:rPr>
        <w:rFonts w:ascii="Symbol" w:hAnsi="Symbol" w:hint="default"/>
      </w:rPr>
    </w:lvl>
    <w:lvl w:ilvl="7" w:tplc="04180003" w:tentative="1">
      <w:start w:val="1"/>
      <w:numFmt w:val="bullet"/>
      <w:lvlText w:val="o"/>
      <w:lvlJc w:val="left"/>
      <w:pPr>
        <w:tabs>
          <w:tab w:val="num" w:pos="6480"/>
        </w:tabs>
        <w:ind w:left="6480" w:hanging="360"/>
      </w:pPr>
      <w:rPr>
        <w:rFonts w:ascii="Courier New" w:hAnsi="Courier New" w:hint="default"/>
      </w:rPr>
    </w:lvl>
    <w:lvl w:ilvl="8" w:tplc="04180005" w:tentative="1">
      <w:start w:val="1"/>
      <w:numFmt w:val="bullet"/>
      <w:lvlText w:val=""/>
      <w:lvlJc w:val="left"/>
      <w:pPr>
        <w:tabs>
          <w:tab w:val="num" w:pos="7200"/>
        </w:tabs>
        <w:ind w:left="7200" w:hanging="360"/>
      </w:pPr>
      <w:rPr>
        <w:rFonts w:ascii="Wingdings" w:hAnsi="Wingdings" w:hint="default"/>
      </w:rPr>
    </w:lvl>
  </w:abstractNum>
  <w:abstractNum w:abstractNumId="13">
    <w:nsid w:val="697028D9"/>
    <w:multiLevelType w:val="hybridMultilevel"/>
    <w:tmpl w:val="84648620"/>
    <w:lvl w:ilvl="0" w:tplc="7FCE7602">
      <w:start w:val="1"/>
      <w:numFmt w:val="decimal"/>
      <w:lvlText w:val="%1."/>
      <w:lvlJc w:val="left"/>
      <w:pPr>
        <w:ind w:left="1530" w:hanging="720"/>
      </w:p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4">
    <w:nsid w:val="7AF96362"/>
    <w:multiLevelType w:val="hybridMultilevel"/>
    <w:tmpl w:val="353CB33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7E1126ED"/>
    <w:multiLevelType w:val="hybridMultilevel"/>
    <w:tmpl w:val="5984A5AA"/>
    <w:lvl w:ilvl="0" w:tplc="6BE22D96">
      <w:start w:val="31"/>
      <w:numFmt w:val="bullet"/>
      <w:lvlText w:val="-"/>
      <w:lvlJc w:val="left"/>
      <w:pPr>
        <w:ind w:left="1800" w:hanging="360"/>
      </w:pPr>
      <w:rPr>
        <w:rFonts w:ascii="Trebuchet MS" w:eastAsia="Arial Unicode MS" w:hAnsi="Trebuchet MS"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7F203704"/>
    <w:multiLevelType w:val="hybridMultilevel"/>
    <w:tmpl w:val="2C60DF14"/>
    <w:lvl w:ilvl="0" w:tplc="C218B6BE">
      <w:numFmt w:val="bullet"/>
      <w:lvlText w:val="-"/>
      <w:lvlJc w:val="left"/>
      <w:pPr>
        <w:ind w:left="420" w:hanging="360"/>
      </w:pPr>
      <w:rPr>
        <w:rFonts w:ascii="Times New Roman" w:eastAsia="Calibri"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2"/>
  </w:num>
  <w:num w:numId="4">
    <w:abstractNumId w:val="8"/>
  </w:num>
  <w:num w:numId="5">
    <w:abstractNumId w:val="10"/>
  </w:num>
  <w:num w:numId="6">
    <w:abstractNumId w:val="3"/>
  </w:num>
  <w:num w:numId="7">
    <w:abstractNumId w:val="0"/>
  </w:num>
  <w:num w:numId="8">
    <w:abstractNumId w:val="11"/>
  </w:num>
  <w:num w:numId="9">
    <w:abstractNumId w:val="4"/>
  </w:num>
  <w:num w:numId="10">
    <w:abstractNumId w:val="6"/>
  </w:num>
  <w:num w:numId="11">
    <w:abstractNumId w:val="1"/>
  </w:num>
  <w:num w:numId="12">
    <w:abstractNumId w:val="14"/>
  </w:num>
  <w:num w:numId="13">
    <w:abstractNumId w:val="7"/>
  </w:num>
  <w:num w:numId="14">
    <w:abstractNumId w:val="16"/>
  </w:num>
  <w:num w:numId="15">
    <w:abstractNumId w:val="2"/>
  </w:num>
  <w:num w:numId="16">
    <w:abstractNumId w:val="15"/>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F2C"/>
    <w:rsid w:val="000000FC"/>
    <w:rsid w:val="00000A1C"/>
    <w:rsid w:val="0001072D"/>
    <w:rsid w:val="00011077"/>
    <w:rsid w:val="000112BB"/>
    <w:rsid w:val="000121C8"/>
    <w:rsid w:val="000150D9"/>
    <w:rsid w:val="0001571E"/>
    <w:rsid w:val="00022A4D"/>
    <w:rsid w:val="000270BE"/>
    <w:rsid w:val="000305BC"/>
    <w:rsid w:val="00032874"/>
    <w:rsid w:val="00035F49"/>
    <w:rsid w:val="000373AF"/>
    <w:rsid w:val="00041872"/>
    <w:rsid w:val="00042E51"/>
    <w:rsid w:val="000457D3"/>
    <w:rsid w:val="00061CAD"/>
    <w:rsid w:val="00065381"/>
    <w:rsid w:val="00070D1E"/>
    <w:rsid w:val="0007334F"/>
    <w:rsid w:val="0007474B"/>
    <w:rsid w:val="00076A76"/>
    <w:rsid w:val="00081663"/>
    <w:rsid w:val="000832EB"/>
    <w:rsid w:val="00083CC9"/>
    <w:rsid w:val="000849FE"/>
    <w:rsid w:val="000947C8"/>
    <w:rsid w:val="00097143"/>
    <w:rsid w:val="000A5D78"/>
    <w:rsid w:val="000C3F82"/>
    <w:rsid w:val="000D5141"/>
    <w:rsid w:val="000D56F1"/>
    <w:rsid w:val="000E123B"/>
    <w:rsid w:val="000E6233"/>
    <w:rsid w:val="000F1021"/>
    <w:rsid w:val="000F2C98"/>
    <w:rsid w:val="000F688A"/>
    <w:rsid w:val="00100AD2"/>
    <w:rsid w:val="00100F36"/>
    <w:rsid w:val="00102428"/>
    <w:rsid w:val="00103B67"/>
    <w:rsid w:val="00111787"/>
    <w:rsid w:val="00111884"/>
    <w:rsid w:val="00117926"/>
    <w:rsid w:val="00117D97"/>
    <w:rsid w:val="00120884"/>
    <w:rsid w:val="00124D74"/>
    <w:rsid w:val="00125B1D"/>
    <w:rsid w:val="001306E3"/>
    <w:rsid w:val="00141842"/>
    <w:rsid w:val="00142219"/>
    <w:rsid w:val="00142A11"/>
    <w:rsid w:val="001478A6"/>
    <w:rsid w:val="001503D9"/>
    <w:rsid w:val="00151612"/>
    <w:rsid w:val="00151B4D"/>
    <w:rsid w:val="001601A2"/>
    <w:rsid w:val="00161C4E"/>
    <w:rsid w:val="00162DE7"/>
    <w:rsid w:val="00163883"/>
    <w:rsid w:val="00163918"/>
    <w:rsid w:val="00165043"/>
    <w:rsid w:val="00165630"/>
    <w:rsid w:val="00167BD6"/>
    <w:rsid w:val="00171AC3"/>
    <w:rsid w:val="00171F86"/>
    <w:rsid w:val="00172613"/>
    <w:rsid w:val="0019146B"/>
    <w:rsid w:val="001951AE"/>
    <w:rsid w:val="001955D7"/>
    <w:rsid w:val="001A1C3B"/>
    <w:rsid w:val="001A48BD"/>
    <w:rsid w:val="001A4FF7"/>
    <w:rsid w:val="001A7C10"/>
    <w:rsid w:val="001B4C3F"/>
    <w:rsid w:val="001C080A"/>
    <w:rsid w:val="001C3AFC"/>
    <w:rsid w:val="001C4D54"/>
    <w:rsid w:val="001C6899"/>
    <w:rsid w:val="001D0178"/>
    <w:rsid w:val="001D0492"/>
    <w:rsid w:val="001D07E4"/>
    <w:rsid w:val="001D2CC2"/>
    <w:rsid w:val="001D3059"/>
    <w:rsid w:val="001D3B62"/>
    <w:rsid w:val="001D7AF1"/>
    <w:rsid w:val="001E44FE"/>
    <w:rsid w:val="001E5B73"/>
    <w:rsid w:val="001E7228"/>
    <w:rsid w:val="001E7455"/>
    <w:rsid w:val="001E7D4A"/>
    <w:rsid w:val="001F0458"/>
    <w:rsid w:val="001F1B8E"/>
    <w:rsid w:val="001F6565"/>
    <w:rsid w:val="002037BE"/>
    <w:rsid w:val="0020447F"/>
    <w:rsid w:val="00206CEA"/>
    <w:rsid w:val="00211C95"/>
    <w:rsid w:val="00213334"/>
    <w:rsid w:val="0021532B"/>
    <w:rsid w:val="002166A5"/>
    <w:rsid w:val="00226B4A"/>
    <w:rsid w:val="00232DB5"/>
    <w:rsid w:val="00242556"/>
    <w:rsid w:val="00245DBF"/>
    <w:rsid w:val="0025678C"/>
    <w:rsid w:val="002612E6"/>
    <w:rsid w:val="00261BA5"/>
    <w:rsid w:val="00263BCF"/>
    <w:rsid w:val="00264529"/>
    <w:rsid w:val="00266B49"/>
    <w:rsid w:val="002673A1"/>
    <w:rsid w:val="00267AF0"/>
    <w:rsid w:val="002778BF"/>
    <w:rsid w:val="002801F6"/>
    <w:rsid w:val="00285323"/>
    <w:rsid w:val="00286A56"/>
    <w:rsid w:val="00290082"/>
    <w:rsid w:val="002963DE"/>
    <w:rsid w:val="00296C5A"/>
    <w:rsid w:val="002973E0"/>
    <w:rsid w:val="002A43C9"/>
    <w:rsid w:val="002A4E89"/>
    <w:rsid w:val="002A5742"/>
    <w:rsid w:val="002B3A5D"/>
    <w:rsid w:val="002B3CE0"/>
    <w:rsid w:val="002B7FFA"/>
    <w:rsid w:val="002C5608"/>
    <w:rsid w:val="002C59E9"/>
    <w:rsid w:val="002D7E36"/>
    <w:rsid w:val="002E0E9F"/>
    <w:rsid w:val="002E22A9"/>
    <w:rsid w:val="002E3A20"/>
    <w:rsid w:val="002E3E65"/>
    <w:rsid w:val="002E4F03"/>
    <w:rsid w:val="002F2C39"/>
    <w:rsid w:val="002F2DF1"/>
    <w:rsid w:val="002F7354"/>
    <w:rsid w:val="00305247"/>
    <w:rsid w:val="003070E3"/>
    <w:rsid w:val="003134B0"/>
    <w:rsid w:val="00315CF3"/>
    <w:rsid w:val="00323AB2"/>
    <w:rsid w:val="00324A95"/>
    <w:rsid w:val="003251E8"/>
    <w:rsid w:val="003277BC"/>
    <w:rsid w:val="00327ED7"/>
    <w:rsid w:val="0033437D"/>
    <w:rsid w:val="0033780E"/>
    <w:rsid w:val="00337E81"/>
    <w:rsid w:val="00340697"/>
    <w:rsid w:val="0034286D"/>
    <w:rsid w:val="00344945"/>
    <w:rsid w:val="003515B8"/>
    <w:rsid w:val="0035513C"/>
    <w:rsid w:val="00355A84"/>
    <w:rsid w:val="003612A0"/>
    <w:rsid w:val="003631D1"/>
    <w:rsid w:val="00363EA2"/>
    <w:rsid w:val="00364B14"/>
    <w:rsid w:val="00365C63"/>
    <w:rsid w:val="00367A2F"/>
    <w:rsid w:val="003711D0"/>
    <w:rsid w:val="00374411"/>
    <w:rsid w:val="0037797B"/>
    <w:rsid w:val="00383FA2"/>
    <w:rsid w:val="0038606C"/>
    <w:rsid w:val="00390AEC"/>
    <w:rsid w:val="00395093"/>
    <w:rsid w:val="00396944"/>
    <w:rsid w:val="003A2253"/>
    <w:rsid w:val="003A747A"/>
    <w:rsid w:val="003B07AF"/>
    <w:rsid w:val="003B529C"/>
    <w:rsid w:val="003B6A84"/>
    <w:rsid w:val="003C4217"/>
    <w:rsid w:val="003D0196"/>
    <w:rsid w:val="003D0910"/>
    <w:rsid w:val="003E2128"/>
    <w:rsid w:val="003E5155"/>
    <w:rsid w:val="003E67D4"/>
    <w:rsid w:val="003F0631"/>
    <w:rsid w:val="003F1693"/>
    <w:rsid w:val="003F2DDB"/>
    <w:rsid w:val="003F31BA"/>
    <w:rsid w:val="003F33C5"/>
    <w:rsid w:val="003F4DCC"/>
    <w:rsid w:val="004012C9"/>
    <w:rsid w:val="00401AA2"/>
    <w:rsid w:val="00404E77"/>
    <w:rsid w:val="00404FAC"/>
    <w:rsid w:val="00406034"/>
    <w:rsid w:val="004078A6"/>
    <w:rsid w:val="00414670"/>
    <w:rsid w:val="00415D13"/>
    <w:rsid w:val="004161B0"/>
    <w:rsid w:val="004176B1"/>
    <w:rsid w:val="00427180"/>
    <w:rsid w:val="00427C17"/>
    <w:rsid w:val="00431C65"/>
    <w:rsid w:val="00440CDD"/>
    <w:rsid w:val="00441E15"/>
    <w:rsid w:val="00442796"/>
    <w:rsid w:val="00443AE8"/>
    <w:rsid w:val="00445CBA"/>
    <w:rsid w:val="004470E1"/>
    <w:rsid w:val="004510F7"/>
    <w:rsid w:val="00451AD0"/>
    <w:rsid w:val="004544C2"/>
    <w:rsid w:val="004562E9"/>
    <w:rsid w:val="00461AF3"/>
    <w:rsid w:val="00461FD0"/>
    <w:rsid w:val="0046777A"/>
    <w:rsid w:val="004714D6"/>
    <w:rsid w:val="004806A0"/>
    <w:rsid w:val="0048155D"/>
    <w:rsid w:val="0048468A"/>
    <w:rsid w:val="004849D4"/>
    <w:rsid w:val="004939BB"/>
    <w:rsid w:val="00493AD5"/>
    <w:rsid w:val="0049426F"/>
    <w:rsid w:val="004974A3"/>
    <w:rsid w:val="004A1133"/>
    <w:rsid w:val="004A3BCE"/>
    <w:rsid w:val="004A51F6"/>
    <w:rsid w:val="004A6223"/>
    <w:rsid w:val="004A6DB5"/>
    <w:rsid w:val="004B4D88"/>
    <w:rsid w:val="004B765B"/>
    <w:rsid w:val="004C1DDE"/>
    <w:rsid w:val="004C6C97"/>
    <w:rsid w:val="004D321A"/>
    <w:rsid w:val="004D32C1"/>
    <w:rsid w:val="004D5F89"/>
    <w:rsid w:val="004E0ED4"/>
    <w:rsid w:val="004E19FD"/>
    <w:rsid w:val="004E3CBB"/>
    <w:rsid w:val="004E6CDB"/>
    <w:rsid w:val="004E7AB8"/>
    <w:rsid w:val="004F10B8"/>
    <w:rsid w:val="00500A99"/>
    <w:rsid w:val="0050335B"/>
    <w:rsid w:val="00504A07"/>
    <w:rsid w:val="0050611E"/>
    <w:rsid w:val="00511D6E"/>
    <w:rsid w:val="0051391D"/>
    <w:rsid w:val="00523C0E"/>
    <w:rsid w:val="005260B3"/>
    <w:rsid w:val="005271FD"/>
    <w:rsid w:val="00530706"/>
    <w:rsid w:val="00530A98"/>
    <w:rsid w:val="00531A90"/>
    <w:rsid w:val="00537379"/>
    <w:rsid w:val="00540C08"/>
    <w:rsid w:val="005422EE"/>
    <w:rsid w:val="00544099"/>
    <w:rsid w:val="0055041E"/>
    <w:rsid w:val="005522D9"/>
    <w:rsid w:val="00564570"/>
    <w:rsid w:val="005727E1"/>
    <w:rsid w:val="005735DC"/>
    <w:rsid w:val="0057501B"/>
    <w:rsid w:val="00576143"/>
    <w:rsid w:val="005772BA"/>
    <w:rsid w:val="0058264A"/>
    <w:rsid w:val="00584612"/>
    <w:rsid w:val="00584F78"/>
    <w:rsid w:val="005854EA"/>
    <w:rsid w:val="005A0010"/>
    <w:rsid w:val="005A0240"/>
    <w:rsid w:val="005A0427"/>
    <w:rsid w:val="005A05FA"/>
    <w:rsid w:val="005A36DF"/>
    <w:rsid w:val="005A45F1"/>
    <w:rsid w:val="005B018C"/>
    <w:rsid w:val="005B0684"/>
    <w:rsid w:val="005B0D9F"/>
    <w:rsid w:val="005B1069"/>
    <w:rsid w:val="005B2834"/>
    <w:rsid w:val="005B2ABF"/>
    <w:rsid w:val="005B4F89"/>
    <w:rsid w:val="005B6507"/>
    <w:rsid w:val="005C0668"/>
    <w:rsid w:val="005C7B64"/>
    <w:rsid w:val="005D27BE"/>
    <w:rsid w:val="005D5DFD"/>
    <w:rsid w:val="005E42CF"/>
    <w:rsid w:val="005E5D6B"/>
    <w:rsid w:val="005E6FFA"/>
    <w:rsid w:val="005F14CA"/>
    <w:rsid w:val="005F4964"/>
    <w:rsid w:val="00602E26"/>
    <w:rsid w:val="006040A2"/>
    <w:rsid w:val="006059C6"/>
    <w:rsid w:val="00605B5E"/>
    <w:rsid w:val="006062E7"/>
    <w:rsid w:val="00612A86"/>
    <w:rsid w:val="00616192"/>
    <w:rsid w:val="006175BD"/>
    <w:rsid w:val="00617F90"/>
    <w:rsid w:val="00620097"/>
    <w:rsid w:val="006322FD"/>
    <w:rsid w:val="00636600"/>
    <w:rsid w:val="00637D9B"/>
    <w:rsid w:val="006403C0"/>
    <w:rsid w:val="00643B92"/>
    <w:rsid w:val="006501A7"/>
    <w:rsid w:val="006528DF"/>
    <w:rsid w:val="00655B7F"/>
    <w:rsid w:val="006579C6"/>
    <w:rsid w:val="006631F1"/>
    <w:rsid w:val="006663CB"/>
    <w:rsid w:val="00671E90"/>
    <w:rsid w:val="00671F1C"/>
    <w:rsid w:val="00672D83"/>
    <w:rsid w:val="00681A8A"/>
    <w:rsid w:val="00684F1B"/>
    <w:rsid w:val="006927B0"/>
    <w:rsid w:val="0069367A"/>
    <w:rsid w:val="0069634B"/>
    <w:rsid w:val="006A263E"/>
    <w:rsid w:val="006A3152"/>
    <w:rsid w:val="006A6364"/>
    <w:rsid w:val="006B417E"/>
    <w:rsid w:val="006B528B"/>
    <w:rsid w:val="006C09DC"/>
    <w:rsid w:val="006C1511"/>
    <w:rsid w:val="006C31A1"/>
    <w:rsid w:val="006C3318"/>
    <w:rsid w:val="006C38A2"/>
    <w:rsid w:val="006D01D3"/>
    <w:rsid w:val="006D0827"/>
    <w:rsid w:val="006D5AD7"/>
    <w:rsid w:val="006D7220"/>
    <w:rsid w:val="006E1162"/>
    <w:rsid w:val="006E1F27"/>
    <w:rsid w:val="006E6C18"/>
    <w:rsid w:val="007005AB"/>
    <w:rsid w:val="00700BF3"/>
    <w:rsid w:val="00702E2A"/>
    <w:rsid w:val="00703C6F"/>
    <w:rsid w:val="0071685C"/>
    <w:rsid w:val="00717DF6"/>
    <w:rsid w:val="00720C2A"/>
    <w:rsid w:val="007223F9"/>
    <w:rsid w:val="00722488"/>
    <w:rsid w:val="00722BEC"/>
    <w:rsid w:val="007237EB"/>
    <w:rsid w:val="00723D83"/>
    <w:rsid w:val="0072419F"/>
    <w:rsid w:val="007255AA"/>
    <w:rsid w:val="0072760E"/>
    <w:rsid w:val="007322B0"/>
    <w:rsid w:val="00733693"/>
    <w:rsid w:val="007341B2"/>
    <w:rsid w:val="00736279"/>
    <w:rsid w:val="0073648D"/>
    <w:rsid w:val="007373C0"/>
    <w:rsid w:val="00740841"/>
    <w:rsid w:val="007447F7"/>
    <w:rsid w:val="00745896"/>
    <w:rsid w:val="00751F42"/>
    <w:rsid w:val="007526CA"/>
    <w:rsid w:val="00755DA3"/>
    <w:rsid w:val="007573C1"/>
    <w:rsid w:val="007578FC"/>
    <w:rsid w:val="00766E0E"/>
    <w:rsid w:val="007706F5"/>
    <w:rsid w:val="0077225E"/>
    <w:rsid w:val="00774CB9"/>
    <w:rsid w:val="00775306"/>
    <w:rsid w:val="007760BB"/>
    <w:rsid w:val="00781810"/>
    <w:rsid w:val="00782076"/>
    <w:rsid w:val="007839B9"/>
    <w:rsid w:val="00787C9A"/>
    <w:rsid w:val="007914E2"/>
    <w:rsid w:val="00796A97"/>
    <w:rsid w:val="007A0FD7"/>
    <w:rsid w:val="007A5675"/>
    <w:rsid w:val="007A720A"/>
    <w:rsid w:val="007B005F"/>
    <w:rsid w:val="007B1606"/>
    <w:rsid w:val="007B1A30"/>
    <w:rsid w:val="007B2169"/>
    <w:rsid w:val="007B31C4"/>
    <w:rsid w:val="007C1EDA"/>
    <w:rsid w:val="007C29EA"/>
    <w:rsid w:val="007C3D07"/>
    <w:rsid w:val="007C529A"/>
    <w:rsid w:val="007C72C4"/>
    <w:rsid w:val="007C7A99"/>
    <w:rsid w:val="007C7D30"/>
    <w:rsid w:val="007D5A66"/>
    <w:rsid w:val="007E4E59"/>
    <w:rsid w:val="007E50BD"/>
    <w:rsid w:val="007E550E"/>
    <w:rsid w:val="007E613B"/>
    <w:rsid w:val="007E66C6"/>
    <w:rsid w:val="007F1E9B"/>
    <w:rsid w:val="007F4455"/>
    <w:rsid w:val="007F5180"/>
    <w:rsid w:val="008007CB"/>
    <w:rsid w:val="008029D3"/>
    <w:rsid w:val="0080343A"/>
    <w:rsid w:val="0080750A"/>
    <w:rsid w:val="00807B86"/>
    <w:rsid w:val="00821E2B"/>
    <w:rsid w:val="00822A44"/>
    <w:rsid w:val="008256E1"/>
    <w:rsid w:val="008332BC"/>
    <w:rsid w:val="008455C1"/>
    <w:rsid w:val="00846443"/>
    <w:rsid w:val="008602E2"/>
    <w:rsid w:val="00866812"/>
    <w:rsid w:val="00872110"/>
    <w:rsid w:val="00876431"/>
    <w:rsid w:val="0087644F"/>
    <w:rsid w:val="00881A51"/>
    <w:rsid w:val="0088333E"/>
    <w:rsid w:val="00886936"/>
    <w:rsid w:val="00887484"/>
    <w:rsid w:val="0089484D"/>
    <w:rsid w:val="00894AC4"/>
    <w:rsid w:val="00896CE2"/>
    <w:rsid w:val="00897E51"/>
    <w:rsid w:val="008A0161"/>
    <w:rsid w:val="008A0FDC"/>
    <w:rsid w:val="008A22FA"/>
    <w:rsid w:val="008A2AC0"/>
    <w:rsid w:val="008B38F9"/>
    <w:rsid w:val="008B5D9E"/>
    <w:rsid w:val="008C0E65"/>
    <w:rsid w:val="008C2BB1"/>
    <w:rsid w:val="008C4503"/>
    <w:rsid w:val="008C6203"/>
    <w:rsid w:val="008D5AF7"/>
    <w:rsid w:val="008D6B84"/>
    <w:rsid w:val="008E3375"/>
    <w:rsid w:val="008E5BAE"/>
    <w:rsid w:val="008F068E"/>
    <w:rsid w:val="008F4048"/>
    <w:rsid w:val="008F4603"/>
    <w:rsid w:val="008F5E4E"/>
    <w:rsid w:val="009000C4"/>
    <w:rsid w:val="00900F81"/>
    <w:rsid w:val="00904EDE"/>
    <w:rsid w:val="00906DDF"/>
    <w:rsid w:val="00910E7C"/>
    <w:rsid w:val="00911C11"/>
    <w:rsid w:val="00915096"/>
    <w:rsid w:val="009171EA"/>
    <w:rsid w:val="009174F6"/>
    <w:rsid w:val="00924905"/>
    <w:rsid w:val="0092686F"/>
    <w:rsid w:val="009312CC"/>
    <w:rsid w:val="0093168A"/>
    <w:rsid w:val="00932D02"/>
    <w:rsid w:val="00934961"/>
    <w:rsid w:val="0093528F"/>
    <w:rsid w:val="00936FDE"/>
    <w:rsid w:val="00944611"/>
    <w:rsid w:val="009465B9"/>
    <w:rsid w:val="00951B63"/>
    <w:rsid w:val="00961F97"/>
    <w:rsid w:val="009646FD"/>
    <w:rsid w:val="00966BA2"/>
    <w:rsid w:val="009670EB"/>
    <w:rsid w:val="00973482"/>
    <w:rsid w:val="00973B0F"/>
    <w:rsid w:val="00973E5A"/>
    <w:rsid w:val="00983486"/>
    <w:rsid w:val="009919FD"/>
    <w:rsid w:val="009A383C"/>
    <w:rsid w:val="009A4875"/>
    <w:rsid w:val="009A6694"/>
    <w:rsid w:val="009B30C4"/>
    <w:rsid w:val="009B4A62"/>
    <w:rsid w:val="009D339D"/>
    <w:rsid w:val="009D4F10"/>
    <w:rsid w:val="009E1CE2"/>
    <w:rsid w:val="009E7531"/>
    <w:rsid w:val="009F5097"/>
    <w:rsid w:val="009F6677"/>
    <w:rsid w:val="009F7E6C"/>
    <w:rsid w:val="00A0207C"/>
    <w:rsid w:val="00A03440"/>
    <w:rsid w:val="00A0478E"/>
    <w:rsid w:val="00A06022"/>
    <w:rsid w:val="00A064CB"/>
    <w:rsid w:val="00A06D74"/>
    <w:rsid w:val="00A10FB4"/>
    <w:rsid w:val="00A1301F"/>
    <w:rsid w:val="00A14135"/>
    <w:rsid w:val="00A14EA0"/>
    <w:rsid w:val="00A15A38"/>
    <w:rsid w:val="00A21647"/>
    <w:rsid w:val="00A21957"/>
    <w:rsid w:val="00A21EF4"/>
    <w:rsid w:val="00A248B1"/>
    <w:rsid w:val="00A271CD"/>
    <w:rsid w:val="00A315C1"/>
    <w:rsid w:val="00A367FF"/>
    <w:rsid w:val="00A42009"/>
    <w:rsid w:val="00A42CD1"/>
    <w:rsid w:val="00A441D3"/>
    <w:rsid w:val="00A50FC8"/>
    <w:rsid w:val="00A51630"/>
    <w:rsid w:val="00A52996"/>
    <w:rsid w:val="00A529E3"/>
    <w:rsid w:val="00A56494"/>
    <w:rsid w:val="00A568EB"/>
    <w:rsid w:val="00A57083"/>
    <w:rsid w:val="00A63364"/>
    <w:rsid w:val="00A74602"/>
    <w:rsid w:val="00A746B6"/>
    <w:rsid w:val="00A769A8"/>
    <w:rsid w:val="00A77EA1"/>
    <w:rsid w:val="00A80125"/>
    <w:rsid w:val="00A855FF"/>
    <w:rsid w:val="00A902AF"/>
    <w:rsid w:val="00A91437"/>
    <w:rsid w:val="00A96792"/>
    <w:rsid w:val="00AA2D93"/>
    <w:rsid w:val="00AA478F"/>
    <w:rsid w:val="00AA6D49"/>
    <w:rsid w:val="00AB44A1"/>
    <w:rsid w:val="00AB5EDF"/>
    <w:rsid w:val="00AC50B8"/>
    <w:rsid w:val="00AC5F09"/>
    <w:rsid w:val="00AC72AF"/>
    <w:rsid w:val="00AD0464"/>
    <w:rsid w:val="00AD0CAF"/>
    <w:rsid w:val="00AD4041"/>
    <w:rsid w:val="00AD5C16"/>
    <w:rsid w:val="00AD6ACF"/>
    <w:rsid w:val="00AE15D0"/>
    <w:rsid w:val="00AE2177"/>
    <w:rsid w:val="00AE24C1"/>
    <w:rsid w:val="00AE26B4"/>
    <w:rsid w:val="00AE4E16"/>
    <w:rsid w:val="00AE5CBE"/>
    <w:rsid w:val="00AF1A0E"/>
    <w:rsid w:val="00AF2603"/>
    <w:rsid w:val="00AF60A9"/>
    <w:rsid w:val="00B012A0"/>
    <w:rsid w:val="00B04CE4"/>
    <w:rsid w:val="00B124EE"/>
    <w:rsid w:val="00B1258E"/>
    <w:rsid w:val="00B132F6"/>
    <w:rsid w:val="00B13BB4"/>
    <w:rsid w:val="00B14B3C"/>
    <w:rsid w:val="00B14DA5"/>
    <w:rsid w:val="00B20A39"/>
    <w:rsid w:val="00B21D73"/>
    <w:rsid w:val="00B25B0D"/>
    <w:rsid w:val="00B366E2"/>
    <w:rsid w:val="00B379E9"/>
    <w:rsid w:val="00B4093B"/>
    <w:rsid w:val="00B4103B"/>
    <w:rsid w:val="00B44471"/>
    <w:rsid w:val="00B521F2"/>
    <w:rsid w:val="00B60093"/>
    <w:rsid w:val="00B6080C"/>
    <w:rsid w:val="00B67163"/>
    <w:rsid w:val="00B70055"/>
    <w:rsid w:val="00B733B3"/>
    <w:rsid w:val="00B743F1"/>
    <w:rsid w:val="00B800C0"/>
    <w:rsid w:val="00B81643"/>
    <w:rsid w:val="00B8302B"/>
    <w:rsid w:val="00B84213"/>
    <w:rsid w:val="00B84E92"/>
    <w:rsid w:val="00B87E10"/>
    <w:rsid w:val="00B902D2"/>
    <w:rsid w:val="00B91AE5"/>
    <w:rsid w:val="00BA00F0"/>
    <w:rsid w:val="00BA184B"/>
    <w:rsid w:val="00BA4596"/>
    <w:rsid w:val="00BB2C7D"/>
    <w:rsid w:val="00BB5948"/>
    <w:rsid w:val="00BB6A0E"/>
    <w:rsid w:val="00BB6C92"/>
    <w:rsid w:val="00BC15D6"/>
    <w:rsid w:val="00BC2025"/>
    <w:rsid w:val="00BC7193"/>
    <w:rsid w:val="00BC789A"/>
    <w:rsid w:val="00BD08C1"/>
    <w:rsid w:val="00BD23E5"/>
    <w:rsid w:val="00BD70CF"/>
    <w:rsid w:val="00BE15A1"/>
    <w:rsid w:val="00BE283F"/>
    <w:rsid w:val="00BE7398"/>
    <w:rsid w:val="00BE73B1"/>
    <w:rsid w:val="00BE7B02"/>
    <w:rsid w:val="00BF090D"/>
    <w:rsid w:val="00BF103F"/>
    <w:rsid w:val="00BF224F"/>
    <w:rsid w:val="00BF3904"/>
    <w:rsid w:val="00C01629"/>
    <w:rsid w:val="00C02DE8"/>
    <w:rsid w:val="00C03822"/>
    <w:rsid w:val="00C05F49"/>
    <w:rsid w:val="00C124F2"/>
    <w:rsid w:val="00C13BE4"/>
    <w:rsid w:val="00C15A0B"/>
    <w:rsid w:val="00C16C64"/>
    <w:rsid w:val="00C17579"/>
    <w:rsid w:val="00C17C06"/>
    <w:rsid w:val="00C20BE6"/>
    <w:rsid w:val="00C20EF1"/>
    <w:rsid w:val="00C225FD"/>
    <w:rsid w:val="00C2358B"/>
    <w:rsid w:val="00C30FDC"/>
    <w:rsid w:val="00C3722E"/>
    <w:rsid w:val="00C4171B"/>
    <w:rsid w:val="00C41B8B"/>
    <w:rsid w:val="00C47896"/>
    <w:rsid w:val="00C47F4D"/>
    <w:rsid w:val="00C50D34"/>
    <w:rsid w:val="00C51F9B"/>
    <w:rsid w:val="00C539DE"/>
    <w:rsid w:val="00C5409E"/>
    <w:rsid w:val="00C5597A"/>
    <w:rsid w:val="00C56257"/>
    <w:rsid w:val="00C615AD"/>
    <w:rsid w:val="00C619A1"/>
    <w:rsid w:val="00C61D07"/>
    <w:rsid w:val="00C63DEE"/>
    <w:rsid w:val="00C64CB8"/>
    <w:rsid w:val="00C6554C"/>
    <w:rsid w:val="00C65705"/>
    <w:rsid w:val="00C66E93"/>
    <w:rsid w:val="00C71B75"/>
    <w:rsid w:val="00C7255C"/>
    <w:rsid w:val="00C73386"/>
    <w:rsid w:val="00C81005"/>
    <w:rsid w:val="00C8163A"/>
    <w:rsid w:val="00C84BE8"/>
    <w:rsid w:val="00C86B0E"/>
    <w:rsid w:val="00C92DE1"/>
    <w:rsid w:val="00C94CC6"/>
    <w:rsid w:val="00C956C2"/>
    <w:rsid w:val="00C959E4"/>
    <w:rsid w:val="00C961A0"/>
    <w:rsid w:val="00C961AB"/>
    <w:rsid w:val="00CA2E12"/>
    <w:rsid w:val="00CA55BE"/>
    <w:rsid w:val="00CA6535"/>
    <w:rsid w:val="00CB567C"/>
    <w:rsid w:val="00CB6259"/>
    <w:rsid w:val="00CD0A79"/>
    <w:rsid w:val="00CD0C6C"/>
    <w:rsid w:val="00CD0F06"/>
    <w:rsid w:val="00CD1EAF"/>
    <w:rsid w:val="00CD256B"/>
    <w:rsid w:val="00CD4F94"/>
    <w:rsid w:val="00CD5B3B"/>
    <w:rsid w:val="00CE1EEE"/>
    <w:rsid w:val="00CE5831"/>
    <w:rsid w:val="00CF1A4F"/>
    <w:rsid w:val="00CF41F7"/>
    <w:rsid w:val="00D05E66"/>
    <w:rsid w:val="00D06E9C"/>
    <w:rsid w:val="00D07B2D"/>
    <w:rsid w:val="00D11BF1"/>
    <w:rsid w:val="00D1328B"/>
    <w:rsid w:val="00D20C32"/>
    <w:rsid w:val="00D22B19"/>
    <w:rsid w:val="00D2356A"/>
    <w:rsid w:val="00D26687"/>
    <w:rsid w:val="00D3335D"/>
    <w:rsid w:val="00D44463"/>
    <w:rsid w:val="00D47AC3"/>
    <w:rsid w:val="00D51677"/>
    <w:rsid w:val="00D547AA"/>
    <w:rsid w:val="00D54B44"/>
    <w:rsid w:val="00D611D6"/>
    <w:rsid w:val="00D623D5"/>
    <w:rsid w:val="00D62431"/>
    <w:rsid w:val="00D66609"/>
    <w:rsid w:val="00D81E11"/>
    <w:rsid w:val="00D81F22"/>
    <w:rsid w:val="00D82C82"/>
    <w:rsid w:val="00D83B61"/>
    <w:rsid w:val="00D86AE0"/>
    <w:rsid w:val="00D86F1D"/>
    <w:rsid w:val="00D876F6"/>
    <w:rsid w:val="00D9345B"/>
    <w:rsid w:val="00D96A31"/>
    <w:rsid w:val="00DA16E0"/>
    <w:rsid w:val="00DA2381"/>
    <w:rsid w:val="00DA5D39"/>
    <w:rsid w:val="00DC05D3"/>
    <w:rsid w:val="00DC08D4"/>
    <w:rsid w:val="00DC7007"/>
    <w:rsid w:val="00DD0556"/>
    <w:rsid w:val="00DD0B95"/>
    <w:rsid w:val="00DD69D7"/>
    <w:rsid w:val="00DD77E1"/>
    <w:rsid w:val="00DE0922"/>
    <w:rsid w:val="00DE1DA7"/>
    <w:rsid w:val="00DE391D"/>
    <w:rsid w:val="00DE43BA"/>
    <w:rsid w:val="00DE6138"/>
    <w:rsid w:val="00DF094E"/>
    <w:rsid w:val="00DF0B42"/>
    <w:rsid w:val="00DF42F3"/>
    <w:rsid w:val="00E01546"/>
    <w:rsid w:val="00E01562"/>
    <w:rsid w:val="00E0173E"/>
    <w:rsid w:val="00E040FB"/>
    <w:rsid w:val="00E0655E"/>
    <w:rsid w:val="00E119F2"/>
    <w:rsid w:val="00E11F3F"/>
    <w:rsid w:val="00E129FA"/>
    <w:rsid w:val="00E16C29"/>
    <w:rsid w:val="00E2067B"/>
    <w:rsid w:val="00E22537"/>
    <w:rsid w:val="00E3423E"/>
    <w:rsid w:val="00E37CC3"/>
    <w:rsid w:val="00E4226E"/>
    <w:rsid w:val="00E42F45"/>
    <w:rsid w:val="00E512E2"/>
    <w:rsid w:val="00E53964"/>
    <w:rsid w:val="00E54149"/>
    <w:rsid w:val="00E562FC"/>
    <w:rsid w:val="00E63F46"/>
    <w:rsid w:val="00E66338"/>
    <w:rsid w:val="00E67B70"/>
    <w:rsid w:val="00E72E62"/>
    <w:rsid w:val="00E75DB3"/>
    <w:rsid w:val="00E77C0D"/>
    <w:rsid w:val="00E80882"/>
    <w:rsid w:val="00E8250D"/>
    <w:rsid w:val="00E84CF1"/>
    <w:rsid w:val="00E85CD2"/>
    <w:rsid w:val="00E92129"/>
    <w:rsid w:val="00E93C6E"/>
    <w:rsid w:val="00E93FC4"/>
    <w:rsid w:val="00E96219"/>
    <w:rsid w:val="00E97046"/>
    <w:rsid w:val="00EA0F6C"/>
    <w:rsid w:val="00EA21E9"/>
    <w:rsid w:val="00EA282B"/>
    <w:rsid w:val="00EA30ED"/>
    <w:rsid w:val="00EA385E"/>
    <w:rsid w:val="00EA4998"/>
    <w:rsid w:val="00EA52D3"/>
    <w:rsid w:val="00EA61D6"/>
    <w:rsid w:val="00EB07F0"/>
    <w:rsid w:val="00EB5EC6"/>
    <w:rsid w:val="00EB607E"/>
    <w:rsid w:val="00EC42B6"/>
    <w:rsid w:val="00EC6097"/>
    <w:rsid w:val="00EC67A8"/>
    <w:rsid w:val="00ED38CD"/>
    <w:rsid w:val="00ED75F6"/>
    <w:rsid w:val="00EE10A5"/>
    <w:rsid w:val="00EE1146"/>
    <w:rsid w:val="00EE2A09"/>
    <w:rsid w:val="00EE7B98"/>
    <w:rsid w:val="00EF0082"/>
    <w:rsid w:val="00EF4C4F"/>
    <w:rsid w:val="00EF57D6"/>
    <w:rsid w:val="00EF603A"/>
    <w:rsid w:val="00F020B2"/>
    <w:rsid w:val="00F06865"/>
    <w:rsid w:val="00F06E3F"/>
    <w:rsid w:val="00F20FDD"/>
    <w:rsid w:val="00F23F04"/>
    <w:rsid w:val="00F26BEE"/>
    <w:rsid w:val="00F27C2F"/>
    <w:rsid w:val="00F30C27"/>
    <w:rsid w:val="00F358FF"/>
    <w:rsid w:val="00F42837"/>
    <w:rsid w:val="00F44190"/>
    <w:rsid w:val="00F504A2"/>
    <w:rsid w:val="00F50D78"/>
    <w:rsid w:val="00F56F57"/>
    <w:rsid w:val="00F570DC"/>
    <w:rsid w:val="00F571E5"/>
    <w:rsid w:val="00F62FD1"/>
    <w:rsid w:val="00F644EA"/>
    <w:rsid w:val="00F659E6"/>
    <w:rsid w:val="00F67D20"/>
    <w:rsid w:val="00F77807"/>
    <w:rsid w:val="00F82C0A"/>
    <w:rsid w:val="00F913E0"/>
    <w:rsid w:val="00F92DC9"/>
    <w:rsid w:val="00F92E34"/>
    <w:rsid w:val="00F94537"/>
    <w:rsid w:val="00F94D14"/>
    <w:rsid w:val="00F97AD1"/>
    <w:rsid w:val="00FB5B18"/>
    <w:rsid w:val="00FB64A6"/>
    <w:rsid w:val="00FB6D27"/>
    <w:rsid w:val="00FB7C72"/>
    <w:rsid w:val="00FC13C4"/>
    <w:rsid w:val="00FC2E87"/>
    <w:rsid w:val="00FC4284"/>
    <w:rsid w:val="00FC5A6C"/>
    <w:rsid w:val="00FC5BAA"/>
    <w:rsid w:val="00FC73D5"/>
    <w:rsid w:val="00FC7A98"/>
    <w:rsid w:val="00FD0D57"/>
    <w:rsid w:val="00FD673D"/>
    <w:rsid w:val="00FE0A73"/>
    <w:rsid w:val="00FE2F2C"/>
    <w:rsid w:val="00FE64D0"/>
    <w:rsid w:val="00FF1D7C"/>
    <w:rsid w:val="00FF1FDF"/>
    <w:rsid w:val="00FF76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E9B33B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numbering" w:customStyle="1" w:styleId="NoList1">
    <w:name w:val="No List1"/>
    <w:next w:val="NoList"/>
    <w:uiPriority w:val="99"/>
    <w:semiHidden/>
    <w:unhideWhenUsed/>
    <w:rsid w:val="00774CB9"/>
  </w:style>
  <w:style w:type="table" w:customStyle="1" w:styleId="TableGrid1">
    <w:name w:val="Table Grid1"/>
    <w:basedOn w:val="TableNormal"/>
    <w:next w:val="TableGrid"/>
    <w:uiPriority w:val="59"/>
    <w:rsid w:val="00774C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velopeReturn">
    <w:name w:val="envelope return"/>
    <w:basedOn w:val="Normal"/>
    <w:uiPriority w:val="99"/>
    <w:rsid w:val="00774CB9"/>
    <w:pPr>
      <w:spacing w:after="0" w:line="240" w:lineRule="auto"/>
      <w:ind w:left="0"/>
      <w:jc w:val="left"/>
    </w:pPr>
    <w:rPr>
      <w:rFonts w:ascii="Arial" w:eastAsia="Calibri" w:hAnsi="Arial" w:cs="Arial"/>
      <w:sz w:val="20"/>
      <w:szCs w:val="20"/>
    </w:rPr>
  </w:style>
  <w:style w:type="paragraph" w:styleId="ListParagraph">
    <w:name w:val="List Paragraph"/>
    <w:basedOn w:val="Normal"/>
    <w:uiPriority w:val="34"/>
    <w:qFormat/>
    <w:rsid w:val="00774CB9"/>
    <w:pPr>
      <w:spacing w:after="200"/>
      <w:ind w:left="720"/>
      <w:contextualSpacing/>
      <w:jc w:val="left"/>
    </w:pPr>
    <w:rPr>
      <w:rFonts w:ascii="Calibri" w:eastAsia="Calibri" w:hAnsi="Calibri"/>
    </w:rPr>
  </w:style>
  <w:style w:type="paragraph" w:styleId="BodyTextIndent">
    <w:name w:val="Body Text Indent"/>
    <w:basedOn w:val="Normal"/>
    <w:link w:val="BodyTextIndentChar"/>
    <w:rsid w:val="00774CB9"/>
    <w:pPr>
      <w:spacing w:after="0" w:line="288" w:lineRule="auto"/>
      <w:ind w:left="0" w:firstLine="720"/>
    </w:pPr>
    <w:rPr>
      <w:rFonts w:ascii="Arial" w:eastAsia="Times New Roman" w:hAnsi="Arial" w:cs="Arial"/>
      <w:sz w:val="28"/>
      <w:szCs w:val="24"/>
      <w:lang w:val="ro-RO"/>
    </w:rPr>
  </w:style>
  <w:style w:type="character" w:customStyle="1" w:styleId="BodyTextIndentChar">
    <w:name w:val="Body Text Indent Char"/>
    <w:basedOn w:val="DefaultParagraphFont"/>
    <w:link w:val="BodyTextIndent"/>
    <w:rsid w:val="00774CB9"/>
    <w:rPr>
      <w:rFonts w:ascii="Arial" w:eastAsia="Times New Roman" w:hAnsi="Arial" w:cs="Arial"/>
      <w:sz w:val="28"/>
      <w:szCs w:val="24"/>
      <w:lang w:val="ro-RO"/>
    </w:rPr>
  </w:style>
  <w:style w:type="paragraph" w:styleId="BodyTextIndent3">
    <w:name w:val="Body Text Indent 3"/>
    <w:basedOn w:val="Normal"/>
    <w:link w:val="BodyTextIndent3Char"/>
    <w:uiPriority w:val="99"/>
    <w:unhideWhenUsed/>
    <w:rsid w:val="00774CB9"/>
    <w:pPr>
      <w:ind w:left="360"/>
      <w:jc w:val="left"/>
    </w:pPr>
    <w:rPr>
      <w:rFonts w:ascii="Calibri" w:eastAsia="Calibri" w:hAnsi="Calibri"/>
      <w:sz w:val="16"/>
      <w:szCs w:val="16"/>
    </w:rPr>
  </w:style>
  <w:style w:type="character" w:customStyle="1" w:styleId="BodyTextIndent3Char">
    <w:name w:val="Body Text Indent 3 Char"/>
    <w:basedOn w:val="DefaultParagraphFont"/>
    <w:link w:val="BodyTextIndent3"/>
    <w:uiPriority w:val="99"/>
    <w:rsid w:val="00774CB9"/>
    <w:rPr>
      <w:rFonts w:ascii="Calibri" w:eastAsia="Calibri" w:hAnsi="Calibri"/>
      <w:sz w:val="16"/>
      <w:szCs w:val="16"/>
    </w:rPr>
  </w:style>
  <w:style w:type="character" w:customStyle="1" w:styleId="panchor">
    <w:name w:val="panchor"/>
    <w:basedOn w:val="DefaultParagraphFont"/>
    <w:rsid w:val="006A3152"/>
  </w:style>
  <w:style w:type="character" w:customStyle="1" w:styleId="salnbdy">
    <w:name w:val="s_aln_bdy"/>
    <w:basedOn w:val="DefaultParagraphFont"/>
    <w:rsid w:val="00FB7C7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numbering" w:customStyle="1" w:styleId="NoList1">
    <w:name w:val="No List1"/>
    <w:next w:val="NoList"/>
    <w:uiPriority w:val="99"/>
    <w:semiHidden/>
    <w:unhideWhenUsed/>
    <w:rsid w:val="00774CB9"/>
  </w:style>
  <w:style w:type="table" w:customStyle="1" w:styleId="TableGrid1">
    <w:name w:val="Table Grid1"/>
    <w:basedOn w:val="TableNormal"/>
    <w:next w:val="TableGrid"/>
    <w:uiPriority w:val="59"/>
    <w:rsid w:val="00774C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velopeReturn">
    <w:name w:val="envelope return"/>
    <w:basedOn w:val="Normal"/>
    <w:uiPriority w:val="99"/>
    <w:rsid w:val="00774CB9"/>
    <w:pPr>
      <w:spacing w:after="0" w:line="240" w:lineRule="auto"/>
      <w:ind w:left="0"/>
      <w:jc w:val="left"/>
    </w:pPr>
    <w:rPr>
      <w:rFonts w:ascii="Arial" w:eastAsia="Calibri" w:hAnsi="Arial" w:cs="Arial"/>
      <w:sz w:val="20"/>
      <w:szCs w:val="20"/>
    </w:rPr>
  </w:style>
  <w:style w:type="paragraph" w:styleId="ListParagraph">
    <w:name w:val="List Paragraph"/>
    <w:basedOn w:val="Normal"/>
    <w:uiPriority w:val="34"/>
    <w:qFormat/>
    <w:rsid w:val="00774CB9"/>
    <w:pPr>
      <w:spacing w:after="200"/>
      <w:ind w:left="720"/>
      <w:contextualSpacing/>
      <w:jc w:val="left"/>
    </w:pPr>
    <w:rPr>
      <w:rFonts w:ascii="Calibri" w:eastAsia="Calibri" w:hAnsi="Calibri"/>
    </w:rPr>
  </w:style>
  <w:style w:type="paragraph" w:styleId="BodyTextIndent">
    <w:name w:val="Body Text Indent"/>
    <w:basedOn w:val="Normal"/>
    <w:link w:val="BodyTextIndentChar"/>
    <w:rsid w:val="00774CB9"/>
    <w:pPr>
      <w:spacing w:after="0" w:line="288" w:lineRule="auto"/>
      <w:ind w:left="0" w:firstLine="720"/>
    </w:pPr>
    <w:rPr>
      <w:rFonts w:ascii="Arial" w:eastAsia="Times New Roman" w:hAnsi="Arial" w:cs="Arial"/>
      <w:sz w:val="28"/>
      <w:szCs w:val="24"/>
      <w:lang w:val="ro-RO"/>
    </w:rPr>
  </w:style>
  <w:style w:type="character" w:customStyle="1" w:styleId="BodyTextIndentChar">
    <w:name w:val="Body Text Indent Char"/>
    <w:basedOn w:val="DefaultParagraphFont"/>
    <w:link w:val="BodyTextIndent"/>
    <w:rsid w:val="00774CB9"/>
    <w:rPr>
      <w:rFonts w:ascii="Arial" w:eastAsia="Times New Roman" w:hAnsi="Arial" w:cs="Arial"/>
      <w:sz w:val="28"/>
      <w:szCs w:val="24"/>
      <w:lang w:val="ro-RO"/>
    </w:rPr>
  </w:style>
  <w:style w:type="paragraph" w:styleId="BodyTextIndent3">
    <w:name w:val="Body Text Indent 3"/>
    <w:basedOn w:val="Normal"/>
    <w:link w:val="BodyTextIndent3Char"/>
    <w:uiPriority w:val="99"/>
    <w:unhideWhenUsed/>
    <w:rsid w:val="00774CB9"/>
    <w:pPr>
      <w:ind w:left="360"/>
      <w:jc w:val="left"/>
    </w:pPr>
    <w:rPr>
      <w:rFonts w:ascii="Calibri" w:eastAsia="Calibri" w:hAnsi="Calibri"/>
      <w:sz w:val="16"/>
      <w:szCs w:val="16"/>
    </w:rPr>
  </w:style>
  <w:style w:type="character" w:customStyle="1" w:styleId="BodyTextIndent3Char">
    <w:name w:val="Body Text Indent 3 Char"/>
    <w:basedOn w:val="DefaultParagraphFont"/>
    <w:link w:val="BodyTextIndent3"/>
    <w:uiPriority w:val="99"/>
    <w:rsid w:val="00774CB9"/>
    <w:rPr>
      <w:rFonts w:ascii="Calibri" w:eastAsia="Calibri" w:hAnsi="Calibri"/>
      <w:sz w:val="16"/>
      <w:szCs w:val="16"/>
    </w:rPr>
  </w:style>
  <w:style w:type="character" w:customStyle="1" w:styleId="panchor">
    <w:name w:val="panchor"/>
    <w:basedOn w:val="DefaultParagraphFont"/>
    <w:rsid w:val="006A3152"/>
  </w:style>
  <w:style w:type="character" w:customStyle="1" w:styleId="salnbdy">
    <w:name w:val="s_aln_bdy"/>
    <w:basedOn w:val="DefaultParagraphFont"/>
    <w:rsid w:val="00FB7C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252180">
      <w:bodyDiv w:val="1"/>
      <w:marLeft w:val="0"/>
      <w:marRight w:val="0"/>
      <w:marTop w:val="0"/>
      <w:marBottom w:val="0"/>
      <w:divBdr>
        <w:top w:val="none" w:sz="0" w:space="0" w:color="auto"/>
        <w:left w:val="none" w:sz="0" w:space="0" w:color="auto"/>
        <w:bottom w:val="none" w:sz="0" w:space="0" w:color="auto"/>
        <w:right w:val="none" w:sz="0" w:space="0" w:color="auto"/>
      </w:divBdr>
    </w:div>
    <w:div w:id="759644191">
      <w:bodyDiv w:val="1"/>
      <w:marLeft w:val="0"/>
      <w:marRight w:val="0"/>
      <w:marTop w:val="0"/>
      <w:marBottom w:val="0"/>
      <w:divBdr>
        <w:top w:val="none" w:sz="0" w:space="0" w:color="auto"/>
        <w:left w:val="none" w:sz="0" w:space="0" w:color="auto"/>
        <w:bottom w:val="none" w:sz="0" w:space="0" w:color="auto"/>
        <w:right w:val="none" w:sz="0" w:space="0" w:color="auto"/>
      </w:divBdr>
      <w:divsChild>
        <w:div w:id="962157153">
          <w:marLeft w:val="0"/>
          <w:marRight w:val="0"/>
          <w:marTop w:val="0"/>
          <w:marBottom w:val="0"/>
          <w:divBdr>
            <w:top w:val="none" w:sz="0" w:space="0" w:color="auto"/>
            <w:left w:val="none" w:sz="0" w:space="0" w:color="auto"/>
            <w:bottom w:val="none" w:sz="0" w:space="0" w:color="auto"/>
            <w:right w:val="none" w:sz="0" w:space="0" w:color="auto"/>
          </w:divBdr>
        </w:div>
        <w:div w:id="1391032226">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ajofm.mh@anofm.gov.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mh@anofm.gov.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ABD85D-4407-466B-8EF1-0A5226AD0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803</TotalTime>
  <Pages>7</Pages>
  <Words>4234</Words>
  <Characters>24140</Characters>
  <Application>Microsoft Office Word</Application>
  <DocSecurity>0</DocSecurity>
  <Lines>201</Lines>
  <Paragraphs>56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28318</CharactersWithSpaces>
  <SharedDoc>false</SharedDoc>
  <HLinks>
    <vt:vector size="6" baseType="variant">
      <vt:variant>
        <vt:i4>1048612</vt:i4>
      </vt:variant>
      <vt:variant>
        <vt:i4>12</vt:i4>
      </vt:variant>
      <vt:variant>
        <vt:i4>0</vt:i4>
      </vt:variant>
      <vt:variant>
        <vt:i4>5</vt:i4>
      </vt:variant>
      <vt:variant>
        <vt:lpwstr>mailto:anofm@anofm.ro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Viorel Streza</dc:creator>
  <cp:lastModifiedBy>Sorin Mihail Marinescu</cp:lastModifiedBy>
  <cp:revision>552</cp:revision>
  <cp:lastPrinted>2022-02-17T15:10:00Z</cp:lastPrinted>
  <dcterms:created xsi:type="dcterms:W3CDTF">2019-01-03T12:47:00Z</dcterms:created>
  <dcterms:modified xsi:type="dcterms:W3CDTF">2022-06-23T12:07:00Z</dcterms:modified>
</cp:coreProperties>
</file>