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D1" w:rsidRDefault="00564CD1" w:rsidP="00564CD1">
      <w:pPr>
        <w:spacing w:after="0"/>
        <w:ind w:left="360"/>
        <w:rPr>
          <w:rFonts w:ascii="Trebuchet MS" w:eastAsia="Times New Roman" w:hAnsi="Trebuchet MS"/>
          <w:b/>
          <w:bCs/>
          <w:sz w:val="24"/>
          <w:szCs w:val="24"/>
        </w:rPr>
      </w:pPr>
    </w:p>
    <w:p w:rsidR="00564CD1" w:rsidRPr="00673801" w:rsidRDefault="00564CD1" w:rsidP="00564CD1">
      <w:pPr>
        <w:spacing w:after="0"/>
        <w:ind w:left="360"/>
        <w:rPr>
          <w:rFonts w:ascii="Trebuchet MS" w:eastAsia="Times New Roman" w:hAnsi="Trebuchet MS"/>
          <w:b/>
          <w:bCs/>
          <w:sz w:val="24"/>
          <w:szCs w:val="24"/>
        </w:rPr>
      </w:pPr>
      <w:proofErr w:type="spellStart"/>
      <w:r w:rsidRPr="00673801">
        <w:rPr>
          <w:rFonts w:ascii="Trebuchet MS" w:eastAsia="Times New Roman" w:hAnsi="Trebuchet MS"/>
          <w:b/>
          <w:bCs/>
          <w:sz w:val="24"/>
          <w:szCs w:val="24"/>
        </w:rPr>
        <w:t>Comunicat</w:t>
      </w:r>
      <w:proofErr w:type="spellEnd"/>
      <w:r w:rsidRPr="00673801">
        <w:rPr>
          <w:rFonts w:ascii="Trebuchet MS" w:eastAsia="Times New Roman" w:hAnsi="Trebuchet MS"/>
          <w:b/>
          <w:bCs/>
          <w:sz w:val="24"/>
          <w:szCs w:val="24"/>
        </w:rPr>
        <w:t xml:space="preserve"> de </w:t>
      </w:r>
      <w:proofErr w:type="spellStart"/>
      <w:r w:rsidRPr="00673801">
        <w:rPr>
          <w:rFonts w:ascii="Trebuchet MS" w:eastAsia="Times New Roman" w:hAnsi="Trebuchet MS"/>
          <w:b/>
          <w:bCs/>
          <w:sz w:val="24"/>
          <w:szCs w:val="24"/>
        </w:rPr>
        <w:t>presă</w:t>
      </w:r>
      <w:proofErr w:type="spellEnd"/>
    </w:p>
    <w:p w:rsidR="00564CD1" w:rsidRPr="00673801" w:rsidRDefault="00564CD1" w:rsidP="00564CD1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Times New Roman,Bold"/>
          <w:b/>
          <w:bCs/>
          <w:sz w:val="24"/>
          <w:szCs w:val="24"/>
        </w:rPr>
      </w:pPr>
    </w:p>
    <w:p w:rsidR="00564CD1" w:rsidRPr="00673801" w:rsidRDefault="00564CD1" w:rsidP="00564CD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rebuchet MS" w:hAnsi="Trebuchet MS"/>
          <w:b/>
          <w:bCs/>
          <w:sz w:val="24"/>
          <w:szCs w:val="24"/>
        </w:rPr>
      </w:pPr>
      <w:r w:rsidRPr="00673801">
        <w:rPr>
          <w:rFonts w:ascii="Trebuchet MS" w:hAnsi="Trebuchet MS" w:cs="Times New Roman,Bold"/>
          <w:b/>
          <w:bCs/>
          <w:sz w:val="24"/>
          <w:szCs w:val="24"/>
        </w:rPr>
        <w:t xml:space="preserve">Bursa </w:t>
      </w:r>
      <w:r w:rsidR="003E5F1E">
        <w:rPr>
          <w:rFonts w:ascii="Trebuchet MS" w:hAnsi="Trebuchet MS" w:cs="Times New Roman,Bold"/>
          <w:b/>
          <w:bCs/>
          <w:sz w:val="24"/>
          <w:szCs w:val="24"/>
        </w:rPr>
        <w:t>General</w:t>
      </w:r>
      <w:r w:rsidR="003E5F1E">
        <w:rPr>
          <w:rFonts w:ascii="Trebuchet MS" w:hAnsi="Trebuchet MS" w:cs="Times New Roman,Bold"/>
          <w:b/>
          <w:bCs/>
          <w:sz w:val="24"/>
          <w:szCs w:val="24"/>
          <w:lang w:val="ro-RO"/>
        </w:rPr>
        <w:t xml:space="preserve">ă a </w:t>
      </w:r>
      <w:proofErr w:type="spellStart"/>
      <w:r w:rsidRPr="00673801">
        <w:rPr>
          <w:rFonts w:ascii="Trebuchet MS" w:hAnsi="Trebuchet MS" w:cs="Times New Roman,Bold"/>
          <w:b/>
          <w:bCs/>
          <w:sz w:val="24"/>
          <w:szCs w:val="24"/>
        </w:rPr>
        <w:t>Locurilor</w:t>
      </w:r>
      <w:proofErr w:type="spellEnd"/>
      <w:r w:rsidRPr="00673801">
        <w:rPr>
          <w:rFonts w:ascii="Trebuchet MS" w:hAnsi="Trebuchet MS" w:cs="Times New Roman,Bold"/>
          <w:b/>
          <w:bCs/>
          <w:sz w:val="24"/>
          <w:szCs w:val="24"/>
        </w:rPr>
        <w:t xml:space="preserve"> de </w:t>
      </w:r>
      <w:proofErr w:type="spellStart"/>
      <w:r w:rsidRPr="00673801">
        <w:rPr>
          <w:rFonts w:ascii="Trebuchet MS" w:hAnsi="Trebuchet MS" w:cs="Times New Roman,Bold"/>
          <w:b/>
          <w:bCs/>
          <w:sz w:val="24"/>
          <w:szCs w:val="24"/>
        </w:rPr>
        <w:t>Muncă</w:t>
      </w:r>
      <w:proofErr w:type="spellEnd"/>
      <w:r w:rsidRPr="00673801">
        <w:rPr>
          <w:rFonts w:ascii="Trebuchet MS" w:hAnsi="Trebuchet MS" w:cs="Times New Roman,Bold"/>
          <w:b/>
          <w:bCs/>
          <w:sz w:val="24"/>
          <w:szCs w:val="24"/>
        </w:rPr>
        <w:t xml:space="preserve"> </w:t>
      </w:r>
      <w:r w:rsidR="003E5F1E">
        <w:rPr>
          <w:rFonts w:ascii="Trebuchet MS" w:hAnsi="Trebuchet MS" w:cs="Times New Roman,Bold"/>
          <w:b/>
          <w:bCs/>
          <w:sz w:val="24"/>
          <w:szCs w:val="24"/>
        </w:rPr>
        <w:t>12</w:t>
      </w:r>
      <w:r w:rsidRPr="00673801">
        <w:rPr>
          <w:rFonts w:ascii="Trebuchet MS" w:hAnsi="Trebuchet MS" w:cs="Times New Roman,Bold"/>
          <w:b/>
          <w:bCs/>
          <w:sz w:val="24"/>
          <w:szCs w:val="24"/>
        </w:rPr>
        <w:t xml:space="preserve"> </w:t>
      </w:r>
      <w:proofErr w:type="spellStart"/>
      <w:r w:rsidR="003E5F1E">
        <w:rPr>
          <w:rFonts w:ascii="Trebuchet MS" w:hAnsi="Trebuchet MS" w:cs="Times New Roman,Bold"/>
          <w:b/>
          <w:bCs/>
          <w:sz w:val="24"/>
          <w:szCs w:val="24"/>
        </w:rPr>
        <w:t>mai</w:t>
      </w:r>
      <w:proofErr w:type="spellEnd"/>
      <w:r w:rsidRPr="00673801">
        <w:rPr>
          <w:rFonts w:ascii="Trebuchet MS" w:hAnsi="Trebuchet MS" w:cs="Times New Roman,Bold"/>
          <w:b/>
          <w:bCs/>
          <w:sz w:val="24"/>
          <w:szCs w:val="24"/>
        </w:rPr>
        <w:t xml:space="preserve"> 20</w:t>
      </w:r>
      <w:r>
        <w:rPr>
          <w:rFonts w:ascii="Trebuchet MS" w:hAnsi="Trebuchet MS" w:cs="Times New Roman,Bold"/>
          <w:b/>
          <w:bCs/>
          <w:sz w:val="24"/>
          <w:szCs w:val="24"/>
        </w:rPr>
        <w:t>2</w:t>
      </w:r>
      <w:r w:rsidR="003E5F1E">
        <w:rPr>
          <w:rFonts w:ascii="Trebuchet MS" w:hAnsi="Trebuchet MS" w:cs="Times New Roman,Bold"/>
          <w:b/>
          <w:bCs/>
          <w:sz w:val="24"/>
          <w:szCs w:val="24"/>
        </w:rPr>
        <w:t>3</w:t>
      </w:r>
    </w:p>
    <w:p w:rsidR="00564CD1" w:rsidRPr="00673801" w:rsidRDefault="00564CD1" w:rsidP="00564CD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564CD1" w:rsidRDefault="00564CD1" w:rsidP="00F15551">
      <w:pPr>
        <w:suppressAutoHyphens/>
        <w:spacing w:line="240" w:lineRule="auto"/>
        <w:ind w:left="360" w:hanging="90"/>
        <w:jc w:val="both"/>
        <w:rPr>
          <w:rFonts w:ascii="Trebuchet MS" w:hAnsi="Trebuchet MS" w:cs="Times New Roman,Bold"/>
          <w:b/>
          <w:bCs/>
          <w:sz w:val="24"/>
          <w:szCs w:val="24"/>
        </w:rPr>
      </w:pPr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Agenţia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Judeţeană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Ocuparea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Forţei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Muncă</w:t>
      </w:r>
      <w:proofErr w:type="spellEnd"/>
      <w:r w:rsidRPr="0067380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b/>
          <w:sz w:val="24"/>
          <w:szCs w:val="24"/>
        </w:rPr>
        <w:t>Ilfov</w:t>
      </w:r>
      <w:proofErr w:type="spellEnd"/>
      <w:r w:rsidRPr="00673801">
        <w:rPr>
          <w:rFonts w:ascii="Trebuchet MS" w:hAnsi="Trebuchet MS"/>
          <w:sz w:val="24"/>
          <w:szCs w:val="24"/>
        </w:rPr>
        <w:t xml:space="preserve"> </w:t>
      </w:r>
      <w:r w:rsidR="00122C20">
        <w:rPr>
          <w:rFonts w:ascii="Trebuchet MS" w:hAnsi="Trebuchet MS"/>
          <w:sz w:val="24"/>
          <w:szCs w:val="24"/>
        </w:rPr>
        <w:t xml:space="preserve">cu </w:t>
      </w:r>
      <w:proofErr w:type="spellStart"/>
      <w:r w:rsidR="00122C20">
        <w:rPr>
          <w:rFonts w:ascii="Trebuchet MS" w:hAnsi="Trebuchet MS"/>
          <w:sz w:val="24"/>
          <w:szCs w:val="24"/>
        </w:rPr>
        <w:t>sprijinul</w:t>
      </w:r>
      <w:proofErr w:type="spellEnd"/>
      <w:r w:rsidR="00122C2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22C20">
        <w:rPr>
          <w:rFonts w:ascii="Trebuchet MS" w:hAnsi="Trebuchet MS"/>
          <w:sz w:val="24"/>
          <w:szCs w:val="24"/>
        </w:rPr>
        <w:t>I</w:t>
      </w:r>
      <w:r w:rsidR="00F94E86">
        <w:rPr>
          <w:rFonts w:ascii="Trebuchet MS" w:hAnsi="Trebuchet MS"/>
          <w:sz w:val="24"/>
          <w:szCs w:val="24"/>
        </w:rPr>
        <w:t>nstituți</w:t>
      </w:r>
      <w:r w:rsidR="00122C20">
        <w:rPr>
          <w:rFonts w:ascii="Trebuchet MS" w:hAnsi="Trebuchet MS"/>
          <w:sz w:val="24"/>
          <w:szCs w:val="24"/>
        </w:rPr>
        <w:t>ei</w:t>
      </w:r>
      <w:proofErr w:type="spellEnd"/>
      <w:r w:rsidR="00F94E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4E86">
        <w:rPr>
          <w:rFonts w:ascii="Trebuchet MS" w:hAnsi="Trebuchet MS"/>
          <w:sz w:val="24"/>
          <w:szCs w:val="24"/>
        </w:rPr>
        <w:t>Prefectului</w:t>
      </w:r>
      <w:proofErr w:type="spellEnd"/>
      <w:r w:rsidR="00F94E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4E86">
        <w:rPr>
          <w:rFonts w:ascii="Trebuchet MS" w:hAnsi="Trebuchet MS"/>
          <w:sz w:val="24"/>
          <w:szCs w:val="24"/>
        </w:rPr>
        <w:t>Județul</w:t>
      </w:r>
      <w:proofErr w:type="spellEnd"/>
      <w:r w:rsidR="00F94E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4E86">
        <w:rPr>
          <w:rFonts w:ascii="Trebuchet MS" w:hAnsi="Trebuchet MS"/>
          <w:sz w:val="24"/>
          <w:szCs w:val="24"/>
        </w:rPr>
        <w:t>Ilfov</w:t>
      </w:r>
      <w:proofErr w:type="spellEnd"/>
      <w:r w:rsidRPr="0067380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sz w:val="24"/>
          <w:szCs w:val="24"/>
        </w:rPr>
        <w:t>organizează</w:t>
      </w:r>
      <w:proofErr w:type="spellEnd"/>
      <w:r w:rsidRPr="0067380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801">
        <w:rPr>
          <w:rFonts w:ascii="Trebuchet MS" w:hAnsi="Trebuchet MS"/>
          <w:sz w:val="24"/>
          <w:szCs w:val="24"/>
        </w:rPr>
        <w:t>vineri</w:t>
      </w:r>
      <w:proofErr w:type="spellEnd"/>
      <w:r w:rsidRPr="00673801">
        <w:rPr>
          <w:rFonts w:ascii="Trebuchet MS" w:hAnsi="Trebuchet MS"/>
          <w:sz w:val="24"/>
          <w:szCs w:val="24"/>
        </w:rPr>
        <w:t>, 1</w:t>
      </w:r>
      <w:r w:rsidR="003E5F1E">
        <w:rPr>
          <w:rFonts w:ascii="Trebuchet MS" w:hAnsi="Trebuchet MS"/>
          <w:sz w:val="24"/>
          <w:szCs w:val="24"/>
        </w:rPr>
        <w:t>2</w:t>
      </w:r>
      <w:r w:rsidRPr="0067380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E5F1E">
        <w:rPr>
          <w:rFonts w:ascii="Trebuchet MS" w:hAnsi="Trebuchet MS"/>
          <w:sz w:val="24"/>
          <w:szCs w:val="24"/>
        </w:rPr>
        <w:t>mai</w:t>
      </w:r>
      <w:proofErr w:type="spellEnd"/>
      <w:r w:rsidR="003E5F1E">
        <w:rPr>
          <w:rFonts w:ascii="Trebuchet MS" w:hAnsi="Trebuchet MS"/>
          <w:sz w:val="24"/>
          <w:szCs w:val="24"/>
        </w:rPr>
        <w:t xml:space="preserve"> </w:t>
      </w:r>
      <w:r w:rsidRPr="00673801">
        <w:rPr>
          <w:rFonts w:ascii="Trebuchet MS" w:hAnsi="Trebuchet MS"/>
          <w:sz w:val="24"/>
          <w:szCs w:val="24"/>
        </w:rPr>
        <w:t>20</w:t>
      </w:r>
      <w:r>
        <w:rPr>
          <w:rFonts w:ascii="Trebuchet MS" w:hAnsi="Trebuchet MS"/>
          <w:sz w:val="24"/>
          <w:szCs w:val="24"/>
        </w:rPr>
        <w:t>2</w:t>
      </w:r>
      <w:r w:rsidR="003E5F1E">
        <w:rPr>
          <w:rFonts w:ascii="Trebuchet MS" w:hAnsi="Trebuchet MS"/>
          <w:sz w:val="24"/>
          <w:szCs w:val="24"/>
        </w:rPr>
        <w:t>3</w:t>
      </w:r>
      <w:r w:rsidRPr="00673801">
        <w:rPr>
          <w:rFonts w:ascii="Trebuchet MS" w:hAnsi="Trebuchet MS"/>
          <w:sz w:val="24"/>
          <w:szCs w:val="24"/>
        </w:rPr>
        <w:t xml:space="preserve">, </w:t>
      </w:r>
      <w:r w:rsidRPr="00673801">
        <w:rPr>
          <w:rFonts w:ascii="Trebuchet MS" w:hAnsi="Trebuchet MS"/>
          <w:bCs/>
          <w:sz w:val="24"/>
          <w:szCs w:val="24"/>
          <w:lang w:val="af-ZA"/>
        </w:rPr>
        <w:t xml:space="preserve">începând cu ora 09:00, în incinta </w:t>
      </w:r>
      <w:r>
        <w:rPr>
          <w:rFonts w:ascii="Trebuchet MS" w:hAnsi="Trebuchet MS"/>
          <w:bCs/>
          <w:sz w:val="24"/>
          <w:szCs w:val="24"/>
          <w:lang w:val="af-ZA"/>
        </w:rPr>
        <w:t xml:space="preserve">Instituției Prefectului </w:t>
      </w:r>
      <w:r w:rsidR="00F94E86">
        <w:rPr>
          <w:rFonts w:ascii="Trebuchet MS" w:hAnsi="Trebuchet MS"/>
          <w:bCs/>
          <w:sz w:val="24"/>
          <w:szCs w:val="24"/>
          <w:lang w:val="af-ZA"/>
        </w:rPr>
        <w:t>J</w:t>
      </w:r>
      <w:r>
        <w:rPr>
          <w:rFonts w:ascii="Trebuchet MS" w:hAnsi="Trebuchet MS"/>
          <w:bCs/>
          <w:sz w:val="24"/>
          <w:szCs w:val="24"/>
          <w:lang w:val="af-ZA"/>
        </w:rPr>
        <w:t>udețul Ilfov</w:t>
      </w:r>
      <w:r w:rsidRPr="00673801">
        <w:rPr>
          <w:rFonts w:ascii="Trebuchet MS" w:hAnsi="Trebuchet MS"/>
          <w:sz w:val="24"/>
          <w:szCs w:val="24"/>
          <w:lang w:val="af-ZA"/>
        </w:rPr>
        <w:t xml:space="preserve"> din Bucureşti,</w:t>
      </w:r>
      <w:r>
        <w:rPr>
          <w:rFonts w:ascii="Trebuchet MS" w:hAnsi="Trebuchet MS"/>
          <w:sz w:val="24"/>
          <w:szCs w:val="24"/>
          <w:lang w:val="af-ZA"/>
        </w:rPr>
        <w:t xml:space="preserve"> str. Smârdan nr. 3, sector 3,</w:t>
      </w:r>
      <w:r w:rsidRPr="00673801">
        <w:rPr>
          <w:rFonts w:ascii="Trebuchet MS" w:hAnsi="Trebuchet MS"/>
          <w:sz w:val="24"/>
          <w:szCs w:val="24"/>
          <w:lang w:val="af-ZA"/>
        </w:rPr>
        <w:t xml:space="preserve"> </w:t>
      </w:r>
      <w:r w:rsidRPr="00673801">
        <w:rPr>
          <w:rFonts w:ascii="Trebuchet MS" w:hAnsi="Trebuchet MS"/>
          <w:b/>
          <w:bCs/>
          <w:sz w:val="24"/>
          <w:szCs w:val="24"/>
        </w:rPr>
        <w:t xml:space="preserve">Bursa </w:t>
      </w:r>
      <w:proofErr w:type="spellStart"/>
      <w:r w:rsidR="003E5F1E">
        <w:rPr>
          <w:rFonts w:ascii="Trebuchet MS" w:hAnsi="Trebuchet MS"/>
          <w:b/>
          <w:bCs/>
          <w:sz w:val="24"/>
          <w:szCs w:val="24"/>
        </w:rPr>
        <w:t>Generală</w:t>
      </w:r>
      <w:proofErr w:type="spellEnd"/>
      <w:r w:rsidR="003E5F1E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673801">
        <w:rPr>
          <w:rFonts w:ascii="Trebuchet MS" w:hAnsi="Trebuchet MS"/>
          <w:b/>
          <w:bCs/>
          <w:sz w:val="24"/>
          <w:szCs w:val="24"/>
        </w:rPr>
        <w:t>Locurilor</w:t>
      </w:r>
      <w:proofErr w:type="spellEnd"/>
      <w:r w:rsidRPr="00673801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673801">
        <w:rPr>
          <w:rFonts w:ascii="Trebuchet MS" w:hAnsi="Trebuchet MS"/>
          <w:b/>
          <w:bCs/>
          <w:sz w:val="24"/>
          <w:szCs w:val="24"/>
        </w:rPr>
        <w:t>M</w:t>
      </w:r>
      <w:r w:rsidR="003E5F1E">
        <w:rPr>
          <w:rFonts w:ascii="Trebuchet MS" w:hAnsi="Trebuchet MS" w:cs="Times New Roman,Bold"/>
          <w:b/>
          <w:bCs/>
          <w:sz w:val="24"/>
          <w:szCs w:val="24"/>
        </w:rPr>
        <w:t>uncă</w:t>
      </w:r>
      <w:proofErr w:type="spellEnd"/>
      <w:r>
        <w:rPr>
          <w:rFonts w:ascii="Trebuchet MS" w:hAnsi="Trebuchet MS" w:cs="Times New Roman,Bold"/>
          <w:b/>
          <w:bCs/>
          <w:sz w:val="24"/>
          <w:szCs w:val="24"/>
        </w:rPr>
        <w:t>.</w:t>
      </w:r>
    </w:p>
    <w:p w:rsidR="00505C38" w:rsidRDefault="00A618B2" w:rsidP="00A618B2">
      <w:pPr>
        <w:spacing w:after="0" w:line="240" w:lineRule="auto"/>
        <w:ind w:left="360"/>
        <w:jc w:val="both"/>
        <w:rPr>
          <w:rFonts w:ascii="Trebuchet MS" w:hAnsi="Trebuchet MS"/>
          <w:kern w:val="2"/>
          <w:sz w:val="24"/>
          <w:szCs w:val="24"/>
          <w:lang w:eastAsia="ar-SA"/>
        </w:rPr>
      </w:pP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Evenimentul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se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adresează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persoanelor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căutarea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unui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loc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aflate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una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dintre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următoarele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situaţii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: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devenit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şomeri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nu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putut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ocupa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loc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după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absolvirea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unei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instituţii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învăţământ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ocupa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un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loc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şi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din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diferite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motive,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doresc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schimbarea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acestuia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obţinut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statutul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refugiat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beneficiază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altă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formă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protecţie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internaţională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conform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legii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se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află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procedura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soluţionare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a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cererii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azil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şi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acces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piaţa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muncii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sunt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cetăţeni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străini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apatrizi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care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fost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încadraţi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realizat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venituri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România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care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drept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teritoriul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României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nu au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putut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ocupa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loc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muncă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după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repatriere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după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eliberarea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din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detenţie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,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respectiv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în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timpul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după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executarea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unei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pedepse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ori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a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unei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măsuri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educative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sau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a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altor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măsuri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neprivative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libertate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dispuse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de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organele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 xml:space="preserve"> </w:t>
      </w:r>
      <w:proofErr w:type="spellStart"/>
      <w:r w:rsidRPr="00A618B2">
        <w:rPr>
          <w:rFonts w:ascii="Trebuchet MS" w:eastAsia="Times New Roman" w:hAnsi="Trebuchet MS" w:cs="Courier New"/>
          <w:sz w:val="24"/>
          <w:szCs w:val="24"/>
        </w:rPr>
        <w:t>judiciare</w:t>
      </w:r>
      <w:proofErr w:type="spellEnd"/>
      <w:r w:rsidRPr="00A618B2">
        <w:rPr>
          <w:rFonts w:ascii="Trebuchet MS" w:eastAsia="Times New Roman" w:hAnsi="Trebuchet MS" w:cs="Courier New"/>
          <w:sz w:val="24"/>
          <w:szCs w:val="24"/>
        </w:rPr>
        <w:t>,</w:t>
      </w:r>
      <w:r w:rsidRPr="00A618B2">
        <w:rPr>
          <w:rFonts w:ascii="Courier New" w:eastAsia="Times New Roman" w:hAnsi="Courier New" w:cs="Courier New"/>
        </w:rPr>
        <w:t xml:space="preserve"> </w:t>
      </w:r>
      <w:bookmarkStart w:id="0" w:name="na3295585"/>
      <w:bookmarkEnd w:id="0"/>
      <w:proofErr w:type="spellStart"/>
      <w:r w:rsidR="008C434C">
        <w:rPr>
          <w:rFonts w:ascii="Trebuchet MS" w:hAnsi="Trebuchet MS"/>
          <w:kern w:val="2"/>
          <w:sz w:val="24"/>
          <w:szCs w:val="24"/>
          <w:lang w:eastAsia="ar-SA"/>
        </w:rPr>
        <w:t>asigurând</w:t>
      </w:r>
      <w:proofErr w:type="spellEnd"/>
      <w:r w:rsidR="008C434C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8C434C">
        <w:rPr>
          <w:rFonts w:ascii="Trebuchet MS" w:hAnsi="Trebuchet MS"/>
          <w:kern w:val="2"/>
          <w:sz w:val="24"/>
          <w:szCs w:val="24"/>
          <w:lang w:eastAsia="ar-SA"/>
        </w:rPr>
        <w:t>interacțiunea</w:t>
      </w:r>
      <w:bookmarkStart w:id="1" w:name="_GoBack"/>
      <w:bookmarkEnd w:id="1"/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directă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dintre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angajatori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solicitanții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loc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3E5F1E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="003E5F1E">
        <w:rPr>
          <w:rFonts w:ascii="Trebuchet MS" w:hAnsi="Trebuchet MS"/>
          <w:kern w:val="2"/>
          <w:sz w:val="24"/>
          <w:szCs w:val="24"/>
          <w:lang w:eastAsia="ar-SA"/>
        </w:rPr>
        <w:t>.</w:t>
      </w:r>
    </w:p>
    <w:p w:rsidR="0000257F" w:rsidRDefault="00564CD1" w:rsidP="00F15551">
      <w:pPr>
        <w:suppressAutoHyphens/>
        <w:spacing w:line="240" w:lineRule="auto"/>
        <w:ind w:left="360"/>
        <w:jc w:val="both"/>
        <w:rPr>
          <w:rFonts w:ascii="Trebuchet MS" w:hAnsi="Trebuchet MS"/>
          <w:kern w:val="2"/>
          <w:sz w:val="24"/>
          <w:szCs w:val="24"/>
          <w:lang w:eastAsia="ar-SA"/>
        </w:rPr>
      </w:pP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Obiectiv</w:t>
      </w:r>
      <w:r w:rsidR="00505C38">
        <w:rPr>
          <w:rFonts w:ascii="Trebuchet MS" w:hAnsi="Trebuchet MS"/>
          <w:kern w:val="2"/>
          <w:sz w:val="24"/>
          <w:szCs w:val="24"/>
          <w:lang w:eastAsia="ar-SA"/>
        </w:rPr>
        <w:t>ele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principale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ale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evenimentului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sunt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creșterea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gradului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ocupare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pentru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toate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categoriile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persoane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aflate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în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căutarea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unui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loc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crearea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noi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oportunități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pentru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anagajatori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în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identificarea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potențialilor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viitori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angajați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, care pot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contribui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la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succesul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activității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economice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,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prin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experiența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abilitățile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="00505C38">
        <w:rPr>
          <w:rFonts w:ascii="Trebuchet MS" w:hAnsi="Trebuchet MS"/>
          <w:kern w:val="2"/>
          <w:sz w:val="24"/>
          <w:szCs w:val="24"/>
          <w:lang w:eastAsia="ar-SA"/>
        </w:rPr>
        <w:t>lor</w:t>
      </w:r>
      <w:proofErr w:type="spellEnd"/>
      <w:r w:rsidR="00505C38">
        <w:rPr>
          <w:rFonts w:ascii="Trebuchet MS" w:hAnsi="Trebuchet MS"/>
          <w:kern w:val="2"/>
          <w:sz w:val="24"/>
          <w:szCs w:val="24"/>
          <w:lang w:eastAsia="ar-SA"/>
        </w:rPr>
        <w:t xml:space="preserve">. </w:t>
      </w:r>
    </w:p>
    <w:p w:rsidR="00564CD1" w:rsidRPr="00673801" w:rsidRDefault="00564CD1" w:rsidP="00F15551">
      <w:pPr>
        <w:suppressAutoHyphens/>
        <w:spacing w:line="240" w:lineRule="auto"/>
        <w:ind w:left="360"/>
        <w:jc w:val="both"/>
        <w:rPr>
          <w:rFonts w:ascii="Trebuchet MS" w:hAnsi="Trebuchet MS"/>
          <w:kern w:val="2"/>
          <w:sz w:val="24"/>
          <w:szCs w:val="24"/>
          <w:lang w:eastAsia="ar-SA"/>
        </w:rPr>
      </w:pP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Agenții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ec</w:t>
      </w:r>
      <w:r>
        <w:rPr>
          <w:rFonts w:ascii="Trebuchet MS" w:hAnsi="Trebuchet MS"/>
          <w:kern w:val="2"/>
          <w:sz w:val="24"/>
          <w:szCs w:val="24"/>
          <w:lang w:eastAsia="ar-SA"/>
        </w:rPr>
        <w:t>onomici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care </w:t>
      </w:r>
      <w:proofErr w:type="spellStart"/>
      <w:r>
        <w:rPr>
          <w:rFonts w:ascii="Trebuchet MS" w:hAnsi="Trebuchet MS"/>
          <w:kern w:val="2"/>
          <w:sz w:val="24"/>
          <w:szCs w:val="24"/>
          <w:lang w:eastAsia="ar-SA"/>
        </w:rPr>
        <w:t>vor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rebuchet MS" w:hAnsi="Trebuchet MS"/>
          <w:kern w:val="2"/>
          <w:sz w:val="24"/>
          <w:szCs w:val="24"/>
          <w:lang w:eastAsia="ar-SA"/>
        </w:rPr>
        <w:t>participa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la </w:t>
      </w:r>
      <w:r w:rsidRPr="00F035AF">
        <w:rPr>
          <w:rFonts w:ascii="Trebuchet MS" w:hAnsi="Trebuchet MS"/>
          <w:b/>
          <w:kern w:val="2"/>
          <w:sz w:val="24"/>
          <w:szCs w:val="24"/>
          <w:lang w:eastAsia="ar-SA"/>
        </w:rPr>
        <w:t>Bursa</w:t>
      </w:r>
      <w:r w:rsidR="00F712C9">
        <w:rPr>
          <w:rFonts w:ascii="Trebuchet MS" w:hAnsi="Trebuchet MS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F712C9">
        <w:rPr>
          <w:rFonts w:ascii="Trebuchet MS" w:hAnsi="Trebuchet MS"/>
          <w:b/>
          <w:kern w:val="2"/>
          <w:sz w:val="24"/>
          <w:szCs w:val="24"/>
          <w:lang w:eastAsia="ar-SA"/>
        </w:rPr>
        <w:t>Generală</w:t>
      </w:r>
      <w:proofErr w:type="spellEnd"/>
      <w:r w:rsidR="00F712C9">
        <w:rPr>
          <w:rFonts w:ascii="Trebuchet MS" w:hAnsi="Trebuchet MS"/>
          <w:b/>
          <w:kern w:val="2"/>
          <w:sz w:val="24"/>
          <w:szCs w:val="24"/>
          <w:lang w:eastAsia="ar-SA"/>
        </w:rPr>
        <w:t xml:space="preserve"> a</w:t>
      </w:r>
      <w:r w:rsidRPr="00F035AF">
        <w:rPr>
          <w:rFonts w:ascii="Trebuchet MS" w:hAnsi="Trebuchet MS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F712C9">
        <w:rPr>
          <w:rFonts w:ascii="Trebuchet MS" w:hAnsi="Trebuchet MS"/>
          <w:b/>
          <w:kern w:val="2"/>
          <w:sz w:val="24"/>
          <w:szCs w:val="24"/>
          <w:lang w:eastAsia="ar-SA"/>
        </w:rPr>
        <w:t>L</w:t>
      </w:r>
      <w:r w:rsidRPr="00F035AF">
        <w:rPr>
          <w:rFonts w:ascii="Trebuchet MS" w:hAnsi="Trebuchet MS"/>
          <w:b/>
          <w:kern w:val="2"/>
          <w:sz w:val="24"/>
          <w:szCs w:val="24"/>
          <w:lang w:eastAsia="ar-SA"/>
        </w:rPr>
        <w:t>ocurilor</w:t>
      </w:r>
      <w:proofErr w:type="spellEnd"/>
      <w:r w:rsidRPr="00F035AF">
        <w:rPr>
          <w:rFonts w:ascii="Trebuchet MS" w:hAnsi="Trebuchet MS"/>
          <w:b/>
          <w:kern w:val="2"/>
          <w:sz w:val="24"/>
          <w:szCs w:val="24"/>
          <w:lang w:eastAsia="ar-SA"/>
        </w:rPr>
        <w:t xml:space="preserve"> de </w:t>
      </w:r>
      <w:proofErr w:type="spellStart"/>
      <w:r w:rsidR="00F712C9">
        <w:rPr>
          <w:rFonts w:ascii="Trebuchet MS" w:hAnsi="Trebuchet MS"/>
          <w:b/>
          <w:kern w:val="2"/>
          <w:sz w:val="24"/>
          <w:szCs w:val="24"/>
          <w:lang w:eastAsia="ar-SA"/>
        </w:rPr>
        <w:t>M</w:t>
      </w:r>
      <w:r w:rsidRPr="00F035AF">
        <w:rPr>
          <w:rFonts w:ascii="Trebuchet MS" w:hAnsi="Trebuchet MS"/>
          <w:b/>
          <w:kern w:val="2"/>
          <w:sz w:val="24"/>
          <w:szCs w:val="24"/>
          <w:lang w:eastAsia="ar-SA"/>
        </w:rPr>
        <w:t>uncă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vor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avea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prilejul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să-și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recruteze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personalul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direct,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fără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intermediari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,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în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funcție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cerințele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concrete ale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locului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care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îl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oferă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.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Participarea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,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atât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reprezentanților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agenților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economici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cât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persoanelor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în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căutarea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unui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loc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, </w:t>
      </w:r>
      <w:proofErr w:type="spellStart"/>
      <w:proofErr w:type="gram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este</w:t>
      </w:r>
      <w:proofErr w:type="spellEnd"/>
      <w:proofErr w:type="gram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gratuită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.</w:t>
      </w:r>
    </w:p>
    <w:p w:rsidR="00564CD1" w:rsidRPr="00673801" w:rsidRDefault="00564CD1" w:rsidP="00F15551">
      <w:pPr>
        <w:suppressAutoHyphens/>
        <w:spacing w:line="240" w:lineRule="auto"/>
        <w:ind w:left="360"/>
        <w:jc w:val="both"/>
        <w:rPr>
          <w:rFonts w:ascii="Trebuchet MS" w:hAnsi="Trebuchet MS"/>
          <w:kern w:val="2"/>
          <w:sz w:val="24"/>
          <w:szCs w:val="24"/>
          <w:lang w:eastAsia="ar-SA"/>
        </w:rPr>
      </w:pP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Confirmarea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participării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ofertele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locuri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vacante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gram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(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Anexa</w:t>
      </w:r>
      <w:proofErr w:type="spellEnd"/>
      <w:proofErr w:type="gram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1A ) se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vor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depune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zilnic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la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sedi</w:t>
      </w:r>
      <w:r>
        <w:rPr>
          <w:rFonts w:ascii="Trebuchet MS" w:hAnsi="Trebuchet MS"/>
          <w:kern w:val="2"/>
          <w:sz w:val="24"/>
          <w:szCs w:val="24"/>
          <w:lang w:eastAsia="ar-SA"/>
        </w:rPr>
        <w:t>ul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A.J.O.F.M. </w:t>
      </w:r>
      <w:proofErr w:type="spellStart"/>
      <w:r>
        <w:rPr>
          <w:rFonts w:ascii="Trebuchet MS" w:hAnsi="Trebuchet MS"/>
          <w:kern w:val="2"/>
          <w:sz w:val="24"/>
          <w:szCs w:val="24"/>
          <w:lang w:eastAsia="ar-SA"/>
        </w:rPr>
        <w:t>Ilfov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rebuchet MS" w:hAnsi="Trebuchet MS"/>
          <w:kern w:val="2"/>
          <w:sz w:val="24"/>
          <w:szCs w:val="24"/>
          <w:lang w:eastAsia="ar-SA"/>
        </w:rPr>
        <w:t>pe</w:t>
      </w:r>
      <w:proofErr w:type="spellEnd"/>
      <w:r>
        <w:rPr>
          <w:rFonts w:ascii="Trebuchet MS" w:hAnsi="Trebuchet MS"/>
          <w:kern w:val="2"/>
          <w:sz w:val="24"/>
          <w:szCs w:val="24"/>
          <w:lang w:eastAsia="ar-SA"/>
        </w:rPr>
        <w:t xml:space="preserve"> e-mail la </w:t>
      </w:r>
      <w:proofErr w:type="spellStart"/>
      <w:r>
        <w:rPr>
          <w:rFonts w:ascii="Trebuchet MS" w:hAnsi="Trebuchet MS"/>
          <w:kern w:val="2"/>
          <w:sz w:val="24"/>
          <w:szCs w:val="24"/>
          <w:lang w:eastAsia="ar-SA"/>
        </w:rPr>
        <w:t>adresa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ajofm</w:t>
      </w:r>
      <w:r>
        <w:rPr>
          <w:rFonts w:ascii="Trebuchet MS" w:hAnsi="Trebuchet MS"/>
          <w:kern w:val="2"/>
          <w:sz w:val="24"/>
          <w:szCs w:val="24"/>
          <w:lang w:eastAsia="ar-SA"/>
        </w:rPr>
        <w:t>.if</w:t>
      </w:r>
      <w:r w:rsidRPr="00673801">
        <w:rPr>
          <w:rFonts w:ascii="Trebuchet MS" w:hAnsi="Trebuchet MS"/>
          <w:kern w:val="2"/>
          <w:sz w:val="24"/>
          <w:szCs w:val="24"/>
          <w:lang w:eastAsia="ar-SA"/>
        </w:rPr>
        <w:t>@anofm.</w:t>
      </w:r>
      <w:r>
        <w:rPr>
          <w:rFonts w:ascii="Trebuchet MS" w:hAnsi="Trebuchet MS"/>
          <w:kern w:val="2"/>
          <w:sz w:val="24"/>
          <w:szCs w:val="24"/>
          <w:lang w:eastAsia="ar-SA"/>
        </w:rPr>
        <w:t xml:space="preserve">gov.ro </w:t>
      </w:r>
      <w:r w:rsidRPr="00673801">
        <w:rPr>
          <w:rFonts w:ascii="Trebuchet MS" w:hAnsi="Trebuchet MS"/>
          <w:kern w:val="2"/>
          <w:sz w:val="24"/>
          <w:szCs w:val="24"/>
          <w:lang w:eastAsia="ar-SA"/>
        </w:rPr>
        <w:t>.</w:t>
      </w:r>
    </w:p>
    <w:p w:rsidR="00564CD1" w:rsidRDefault="00564CD1" w:rsidP="00F15551">
      <w:pPr>
        <w:suppressAutoHyphens/>
        <w:spacing w:line="240" w:lineRule="auto"/>
        <w:ind w:left="360"/>
        <w:jc w:val="both"/>
        <w:rPr>
          <w:rFonts w:ascii="Trebuchet MS" w:hAnsi="Trebuchet MS"/>
          <w:kern w:val="2"/>
          <w:sz w:val="24"/>
          <w:szCs w:val="24"/>
          <w:lang w:eastAsia="ar-SA"/>
        </w:rPr>
      </w:pP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Informații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suplimentare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privind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modul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organizare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și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desfășurare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acestei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noi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ediții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bursei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locurilor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muncă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pot fi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obținute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de la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sediul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A.J.O.F.M.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Ilfov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din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strada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Ruginoasa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, nr.4, sector 4, </w:t>
      </w:r>
      <w:proofErr w:type="spellStart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București</w:t>
      </w:r>
      <w:proofErr w:type="spellEnd"/>
      <w:r w:rsidRPr="00673801">
        <w:rPr>
          <w:rFonts w:ascii="Trebuchet MS" w:hAnsi="Trebuchet MS"/>
          <w:kern w:val="2"/>
          <w:sz w:val="24"/>
          <w:szCs w:val="24"/>
          <w:lang w:eastAsia="ar-SA"/>
        </w:rPr>
        <w:t>, tel. </w:t>
      </w:r>
      <w:hyperlink r:id="rId6" w:history="1">
        <w:r w:rsidRPr="00673801">
          <w:rPr>
            <w:rStyle w:val="Hyperlink"/>
            <w:rFonts w:ascii="Trebuchet MS" w:hAnsi="Trebuchet MS"/>
            <w:kern w:val="2"/>
            <w:sz w:val="24"/>
            <w:szCs w:val="24"/>
            <w:lang w:eastAsia="ar-SA"/>
          </w:rPr>
          <w:t>021.332.37.08 / 105</w:t>
        </w:r>
      </w:hyperlink>
      <w:r w:rsidRPr="00673801">
        <w:rPr>
          <w:rFonts w:ascii="Trebuchet MS" w:hAnsi="Trebuchet MS"/>
          <w:kern w:val="2"/>
          <w:sz w:val="24"/>
          <w:szCs w:val="24"/>
          <w:lang w:eastAsia="ar-SA"/>
        </w:rPr>
        <w:t xml:space="preserve">. </w:t>
      </w:r>
    </w:p>
    <w:p w:rsidR="00564CD1" w:rsidRDefault="00564CD1" w:rsidP="00A618B2">
      <w:pPr>
        <w:suppressAutoHyphens/>
        <w:spacing w:line="240" w:lineRule="auto"/>
        <w:ind w:left="360"/>
        <w:jc w:val="right"/>
      </w:pPr>
      <w:proofErr w:type="spellStart"/>
      <w:r>
        <w:rPr>
          <w:rFonts w:ascii="Trebuchet MS" w:hAnsi="Trebuchet MS"/>
          <w:b/>
          <w:kern w:val="2"/>
          <w:sz w:val="24"/>
          <w:szCs w:val="24"/>
          <w:lang w:eastAsia="ar-SA"/>
        </w:rPr>
        <w:t>Compartimentul</w:t>
      </w:r>
      <w:proofErr w:type="spellEnd"/>
      <w:r w:rsidRPr="00673801">
        <w:rPr>
          <w:rFonts w:ascii="Trebuchet MS" w:hAnsi="Trebuchet MS"/>
          <w:b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rebuchet MS" w:hAnsi="Trebuchet MS"/>
          <w:b/>
          <w:kern w:val="2"/>
          <w:sz w:val="24"/>
          <w:szCs w:val="24"/>
          <w:lang w:eastAsia="ar-SA"/>
        </w:rPr>
        <w:t>Comunicare</w:t>
      </w:r>
      <w:proofErr w:type="spellEnd"/>
    </w:p>
    <w:sectPr w:rsidR="00564C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AA" w:rsidRDefault="00154BAA" w:rsidP="00564CD1">
      <w:pPr>
        <w:spacing w:after="0" w:line="240" w:lineRule="auto"/>
      </w:pPr>
      <w:r>
        <w:separator/>
      </w:r>
    </w:p>
  </w:endnote>
  <w:endnote w:type="continuationSeparator" w:id="0">
    <w:p w:rsidR="00154BAA" w:rsidRDefault="00154BAA" w:rsidP="0056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,Bold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D1" w:rsidRPr="00443AE8" w:rsidRDefault="00564CD1" w:rsidP="00564CD1">
    <w:pPr>
      <w:pStyle w:val="Footer"/>
      <w:ind w:left="36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JUDETEANA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ILFOV</w:t>
    </w:r>
  </w:p>
  <w:p w:rsidR="00564CD1" w:rsidRPr="00443AE8" w:rsidRDefault="00564CD1" w:rsidP="00564CD1">
    <w:pPr>
      <w:pStyle w:val="Footer"/>
      <w:ind w:left="36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582</w:t>
    </w:r>
  </w:p>
  <w:p w:rsidR="00564CD1" w:rsidRPr="00B63D83" w:rsidRDefault="00564CD1" w:rsidP="00564CD1">
    <w:pPr>
      <w:pStyle w:val="Footer"/>
      <w:ind w:left="36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Ruginoasa</w:t>
    </w:r>
    <w:r w:rsidRPr="00B63D83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564CD1" w:rsidRDefault="00564CD1" w:rsidP="00F15551">
    <w:pPr>
      <w:pStyle w:val="Footer"/>
      <w:tabs>
        <w:tab w:val="clear" w:pos="4680"/>
        <w:tab w:val="clear" w:pos="9360"/>
        <w:tab w:val="left" w:pos="2610"/>
      </w:tabs>
      <w:ind w:left="36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Tel./ Fax: +4 021 332.37.08; </w:t>
    </w:r>
    <w:r w:rsidR="00F15551">
      <w:rPr>
        <w:sz w:val="14"/>
        <w:szCs w:val="14"/>
        <w:lang w:val="ro-RO"/>
      </w:rPr>
      <w:tab/>
    </w:r>
  </w:p>
  <w:p w:rsidR="00564CD1" w:rsidRDefault="00564CD1" w:rsidP="00564CD1">
    <w:pPr>
      <w:pStyle w:val="Footer"/>
      <w:ind w:left="36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7C4B18">
        <w:rPr>
          <w:rStyle w:val="Hyperlink"/>
          <w:sz w:val="14"/>
          <w:szCs w:val="14"/>
          <w:lang w:val="ro-RO"/>
        </w:rPr>
        <w:t>ajofm.if@anofm.gov.ro</w:t>
      </w:r>
    </w:hyperlink>
  </w:p>
  <w:p w:rsidR="00564CD1" w:rsidRDefault="00154BAA" w:rsidP="00564CD1">
    <w:pPr>
      <w:pStyle w:val="Footer"/>
      <w:ind w:left="360"/>
    </w:pPr>
    <w:hyperlink r:id="rId2" w:history="1">
      <w:r w:rsidR="00564CD1" w:rsidRPr="006A3828">
        <w:rPr>
          <w:rStyle w:val="Hyperlink"/>
          <w:sz w:val="14"/>
          <w:szCs w:val="14"/>
          <w:lang w:val="ro-RO"/>
        </w:rPr>
        <w:t>www.ilfov.ajofm.ro</w:t>
      </w:r>
    </w:hyperlink>
    <w:r w:rsidR="00564CD1" w:rsidRPr="00BE7B02">
      <w:rPr>
        <w:sz w:val="14"/>
        <w:szCs w:val="14"/>
        <w:lang w:val="ro-RO"/>
      </w:rPr>
      <w:t>;</w:t>
    </w:r>
    <w:r w:rsidR="00564CD1">
      <w:rPr>
        <w:sz w:val="14"/>
        <w:szCs w:val="14"/>
        <w:lang w:val="ro-RO"/>
      </w:rPr>
      <w:t xml:space="preserve"> </w:t>
    </w:r>
    <w:r w:rsidR="00564CD1">
      <w:rPr>
        <w:sz w:val="14"/>
      </w:rPr>
      <w:t>www.facebook.com/pages/AJOFM-ILFOV</w:t>
    </w:r>
  </w:p>
  <w:p w:rsidR="00564CD1" w:rsidRDefault="00564CD1" w:rsidP="00564CD1">
    <w:pPr>
      <w:pStyle w:val="Footer"/>
    </w:pPr>
  </w:p>
  <w:p w:rsidR="00564CD1" w:rsidRDefault="00564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AA" w:rsidRDefault="00154BAA" w:rsidP="00564CD1">
      <w:pPr>
        <w:spacing w:after="0" w:line="240" w:lineRule="auto"/>
      </w:pPr>
      <w:r>
        <w:separator/>
      </w:r>
    </w:p>
  </w:footnote>
  <w:footnote w:type="continuationSeparator" w:id="0">
    <w:p w:rsidR="00154BAA" w:rsidRDefault="00154BAA" w:rsidP="0056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D1" w:rsidRDefault="00564CD1" w:rsidP="00564CD1">
    <w:pPr>
      <w:pStyle w:val="Header"/>
      <w:tabs>
        <w:tab w:val="clear" w:pos="9360"/>
        <w:tab w:val="left" w:pos="7800"/>
        <w:tab w:val="left" w:pos="853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37BAD" wp14:editId="52AC9096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D90EAB" wp14:editId="1814BBDF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5F"/>
    <w:rsid w:val="0000257F"/>
    <w:rsid w:val="001031CA"/>
    <w:rsid w:val="00122C20"/>
    <w:rsid w:val="00154BAA"/>
    <w:rsid w:val="003E5F1E"/>
    <w:rsid w:val="00505C38"/>
    <w:rsid w:val="00564CD1"/>
    <w:rsid w:val="00630B7E"/>
    <w:rsid w:val="00895EDD"/>
    <w:rsid w:val="008C434C"/>
    <w:rsid w:val="00A618B2"/>
    <w:rsid w:val="00D9339C"/>
    <w:rsid w:val="00DE49CB"/>
    <w:rsid w:val="00E76B5F"/>
    <w:rsid w:val="00F15551"/>
    <w:rsid w:val="00F712C9"/>
    <w:rsid w:val="00F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322C1-6C0A-4DC6-B852-091B09F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4C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C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D1"/>
    <w:rPr>
      <w:rFonts w:ascii="Calibri" w:eastAsia="Calibri" w:hAnsi="Calibri" w:cs="Times New Roman"/>
    </w:rPr>
  </w:style>
  <w:style w:type="character" w:customStyle="1" w:styleId="panchor">
    <w:name w:val="panchor"/>
    <w:basedOn w:val="DefaultParagraphFont"/>
    <w:rsid w:val="00A618B2"/>
  </w:style>
  <w:style w:type="paragraph" w:styleId="BalloonText">
    <w:name w:val="Balloon Text"/>
    <w:basedOn w:val="Normal"/>
    <w:link w:val="BalloonTextChar"/>
    <w:uiPriority w:val="99"/>
    <w:semiHidden/>
    <w:unhideWhenUsed/>
    <w:rsid w:val="00A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invalid.invalid%2F105&amp;h=ATOA_WOF8bPu1dyXNwEcLmOATRFlV0ng-qDs8Kkda4PgtdeJ4wrrrK8CcGHV2pXwVdYXp5R4eYEn-_dnCSzxk5RcdQjhLvDxNVMhyfjtrgWxdWuYY6s1d_7DKJGMi-Y0rFTEJPYs_MNfqfJei8TwElWGocidyS5a-QW4JgpmU1IvsEW52B00pQ3AvIXWigWbBDPNNKGrfTVW6i9a4kFjSCkwA3OanWhnPXHGGyVr2j__svPF2yglWUhiGxzzc6BKSYACY_pdu5Kpd4tQY2jP1Z3hxCzhVWLyxU4kWvyq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fov.ajofm.ro" TargetMode="External"/><Relationship Id="rId1" Type="http://schemas.openxmlformats.org/officeDocument/2006/relationships/hyperlink" Target="mailto:ajofm.if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Teofilia Popovici</dc:creator>
  <cp:keywords/>
  <dc:description/>
  <cp:lastModifiedBy>Teofilia Popovici</cp:lastModifiedBy>
  <cp:revision>4</cp:revision>
  <cp:lastPrinted>2023-04-12T07:24:00Z</cp:lastPrinted>
  <dcterms:created xsi:type="dcterms:W3CDTF">2023-04-12T07:27:00Z</dcterms:created>
  <dcterms:modified xsi:type="dcterms:W3CDTF">2023-04-20T11:06:00Z</dcterms:modified>
</cp:coreProperties>
</file>