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0A1E0" w14:textId="77777777" w:rsidR="001722AC" w:rsidRPr="006A4C4C" w:rsidRDefault="001722AC" w:rsidP="006A4C4C">
      <w:pPr>
        <w:rPr>
          <w:rFonts w:ascii="Trebuchet MS" w:hAnsi="Trebuchet MS" w:cs="Arial"/>
          <w:bCs/>
          <w:sz w:val="20"/>
          <w:szCs w:val="22"/>
          <w:lang w:eastAsia="ro-RO"/>
        </w:rPr>
      </w:pPr>
      <w:r w:rsidRPr="006A4C4C">
        <w:rPr>
          <w:rFonts w:ascii="Trebuchet MS" w:hAnsi="Trebuchet MS" w:cs="Arial"/>
          <w:bCs/>
          <w:sz w:val="20"/>
          <w:szCs w:val="22"/>
          <w:lang w:eastAsia="ro-RO"/>
        </w:rPr>
        <w:t>FONDUL SOCIAL EUROPEAN</w:t>
      </w:r>
    </w:p>
    <w:p w14:paraId="578F03F0" w14:textId="77777777" w:rsidR="001722AC" w:rsidRPr="006A4C4C" w:rsidRDefault="001722AC" w:rsidP="006A4C4C">
      <w:pPr>
        <w:rPr>
          <w:rFonts w:ascii="Trebuchet MS" w:hAnsi="Trebuchet MS" w:cs="Arial"/>
          <w:bCs/>
          <w:sz w:val="20"/>
          <w:szCs w:val="22"/>
          <w:lang w:eastAsia="ro-RO"/>
        </w:rPr>
      </w:pPr>
      <w:r w:rsidRPr="006A4C4C">
        <w:rPr>
          <w:rFonts w:ascii="Trebuchet MS" w:hAnsi="Trebuchet MS" w:cs="Arial"/>
          <w:bCs/>
          <w:sz w:val="20"/>
          <w:szCs w:val="22"/>
          <w:lang w:eastAsia="ro-RO"/>
        </w:rPr>
        <w:t xml:space="preserve">Programul Operaţional Capital Uman 2014 – 2020 </w:t>
      </w:r>
    </w:p>
    <w:p w14:paraId="2496E7E1" w14:textId="02EED2F4" w:rsidR="001722AC" w:rsidRPr="006A4C4C" w:rsidRDefault="00743CE8" w:rsidP="006A4C4C">
      <w:pPr>
        <w:autoSpaceDE w:val="0"/>
        <w:autoSpaceDN w:val="0"/>
        <w:adjustRightInd w:val="0"/>
        <w:rPr>
          <w:rFonts w:ascii="Trebuchet MS" w:hAnsi="Trebuchet MS" w:cs="Arial"/>
          <w:bCs/>
          <w:sz w:val="20"/>
          <w:szCs w:val="22"/>
          <w:lang w:eastAsia="ro-RO"/>
        </w:rPr>
      </w:pPr>
      <w:r w:rsidRPr="006A4C4C">
        <w:rPr>
          <w:rFonts w:ascii="Trebuchet MS" w:hAnsi="Trebuchet MS" w:cs="Arial"/>
          <w:sz w:val="20"/>
          <w:szCs w:val="22"/>
          <w:lang w:eastAsia="ro-RO"/>
        </w:rPr>
        <w:t>Axa Prioritară 2</w:t>
      </w:r>
      <w:r w:rsidR="001722AC" w:rsidRPr="006A4C4C">
        <w:rPr>
          <w:rFonts w:ascii="Trebuchet MS" w:hAnsi="Trebuchet MS" w:cs="Arial"/>
          <w:sz w:val="20"/>
          <w:szCs w:val="22"/>
          <w:lang w:eastAsia="ro-RO"/>
        </w:rPr>
        <w:t xml:space="preserve"> - </w:t>
      </w:r>
      <w:r w:rsidRPr="006A4C4C">
        <w:rPr>
          <w:rFonts w:ascii="Trebuchet MS" w:hAnsi="Trebuchet MS" w:cs="Arial"/>
          <w:bCs/>
          <w:sz w:val="20"/>
          <w:szCs w:val="22"/>
        </w:rPr>
        <w:t>Îmbunătăţirea situaţiei tinerilor din categoria NEETs</w:t>
      </w:r>
    </w:p>
    <w:p w14:paraId="4C4A6679" w14:textId="16BBDC2C" w:rsidR="001722AC" w:rsidRPr="006A4C4C" w:rsidRDefault="001722AC" w:rsidP="006A4C4C">
      <w:pPr>
        <w:autoSpaceDE w:val="0"/>
        <w:autoSpaceDN w:val="0"/>
        <w:adjustRightInd w:val="0"/>
        <w:rPr>
          <w:rFonts w:ascii="Trebuchet MS" w:hAnsi="Trebuchet MS" w:cs="Arial"/>
          <w:bCs/>
          <w:sz w:val="20"/>
          <w:szCs w:val="22"/>
          <w:lang w:eastAsia="ro-RO"/>
        </w:rPr>
      </w:pPr>
      <w:r w:rsidRPr="006A4C4C">
        <w:rPr>
          <w:rFonts w:ascii="Trebuchet MS" w:hAnsi="Trebuchet MS" w:cs="Arial"/>
          <w:bCs/>
          <w:sz w:val="20"/>
          <w:szCs w:val="22"/>
          <w:lang w:eastAsia="ro-RO"/>
        </w:rPr>
        <w:t xml:space="preserve">Titlul proiectului: </w:t>
      </w:r>
      <w:r w:rsidR="00743CE8" w:rsidRPr="006A4C4C">
        <w:rPr>
          <w:rFonts w:ascii="Trebuchet MS" w:hAnsi="Trebuchet MS" w:cs="Arial"/>
          <w:bCs/>
          <w:sz w:val="20"/>
          <w:szCs w:val="22"/>
        </w:rPr>
        <w:t>SICONET – Servicii Integrate Calificare si Ocupare pentru Tinerii NEETs</w:t>
      </w:r>
    </w:p>
    <w:p w14:paraId="5D4A1196" w14:textId="5114C31F" w:rsidR="001722AC" w:rsidRPr="006A4C4C" w:rsidRDefault="001722AC" w:rsidP="006A4C4C">
      <w:pPr>
        <w:rPr>
          <w:rFonts w:ascii="Trebuchet MS" w:hAnsi="Trebuchet MS" w:cs="Arial"/>
          <w:sz w:val="20"/>
          <w:szCs w:val="22"/>
        </w:rPr>
      </w:pPr>
      <w:r w:rsidRPr="006A4C4C">
        <w:rPr>
          <w:rFonts w:ascii="Trebuchet MS" w:hAnsi="Trebuchet MS" w:cs="Arial"/>
          <w:sz w:val="20"/>
          <w:szCs w:val="22"/>
        </w:rPr>
        <w:t>Contract: POCU/</w:t>
      </w:r>
      <w:r w:rsidR="00743CE8" w:rsidRPr="006A4C4C">
        <w:rPr>
          <w:rFonts w:ascii="Trebuchet MS" w:hAnsi="Trebuchet MS" w:cs="Arial"/>
          <w:sz w:val="20"/>
          <w:szCs w:val="22"/>
        </w:rPr>
        <w:t>909</w:t>
      </w:r>
      <w:r w:rsidRPr="006A4C4C">
        <w:rPr>
          <w:rFonts w:ascii="Trebuchet MS" w:hAnsi="Trebuchet MS" w:cs="Arial"/>
          <w:sz w:val="20"/>
          <w:szCs w:val="22"/>
        </w:rPr>
        <w:t>/</w:t>
      </w:r>
      <w:r w:rsidR="00743CE8" w:rsidRPr="006A4C4C">
        <w:rPr>
          <w:rFonts w:ascii="Trebuchet MS" w:hAnsi="Trebuchet MS" w:cs="Arial"/>
          <w:sz w:val="20"/>
          <w:szCs w:val="22"/>
        </w:rPr>
        <w:t>2</w:t>
      </w:r>
      <w:r w:rsidRPr="006A4C4C">
        <w:rPr>
          <w:rFonts w:ascii="Trebuchet MS" w:hAnsi="Trebuchet MS" w:cs="Arial"/>
          <w:sz w:val="20"/>
          <w:szCs w:val="22"/>
        </w:rPr>
        <w:t>/</w:t>
      </w:r>
      <w:r w:rsidR="00743CE8" w:rsidRPr="006A4C4C">
        <w:rPr>
          <w:rFonts w:ascii="Trebuchet MS" w:hAnsi="Trebuchet MS" w:cs="Arial"/>
          <w:sz w:val="20"/>
          <w:szCs w:val="22"/>
        </w:rPr>
        <w:t>4</w:t>
      </w:r>
      <w:r w:rsidRPr="006A4C4C">
        <w:rPr>
          <w:rFonts w:ascii="Trebuchet MS" w:hAnsi="Trebuchet MS" w:cs="Arial"/>
          <w:sz w:val="20"/>
          <w:szCs w:val="22"/>
        </w:rPr>
        <w:t>/1</w:t>
      </w:r>
      <w:r w:rsidR="00743CE8" w:rsidRPr="006A4C4C">
        <w:rPr>
          <w:rFonts w:ascii="Trebuchet MS" w:hAnsi="Trebuchet MS" w:cs="Arial"/>
          <w:sz w:val="20"/>
          <w:szCs w:val="22"/>
        </w:rPr>
        <w:t>50192</w:t>
      </w:r>
    </w:p>
    <w:p w14:paraId="24AB9AB8" w14:textId="24ECD318" w:rsidR="002311C6" w:rsidRPr="006A4C4C" w:rsidRDefault="002311C6" w:rsidP="006A4C4C">
      <w:pPr>
        <w:spacing w:after="120" w:line="276" w:lineRule="auto"/>
        <w:rPr>
          <w:rFonts w:ascii="Trebuchet MS" w:hAnsi="Trebuchet MS"/>
          <w:sz w:val="22"/>
          <w:szCs w:val="22"/>
        </w:rPr>
      </w:pPr>
    </w:p>
    <w:p w14:paraId="60369025" w14:textId="5AA4EF19" w:rsidR="00A442C8" w:rsidRPr="006A4C4C" w:rsidRDefault="00565687" w:rsidP="006A4C4C">
      <w:pPr>
        <w:spacing w:after="120" w:line="276" w:lineRule="auto"/>
        <w:jc w:val="right"/>
        <w:rPr>
          <w:rFonts w:ascii="Trebuchet MS" w:hAnsi="Trebuchet MS" w:cs="Arial"/>
          <w:sz w:val="22"/>
          <w:szCs w:val="22"/>
        </w:rPr>
      </w:pPr>
      <w:r w:rsidRPr="006A4C4C">
        <w:rPr>
          <w:rFonts w:ascii="Trebuchet MS" w:hAnsi="Trebuchet MS" w:cs="Arial"/>
          <w:sz w:val="22"/>
          <w:szCs w:val="22"/>
        </w:rPr>
        <w:t>1</w:t>
      </w:r>
      <w:r w:rsidR="00111EA2">
        <w:rPr>
          <w:rFonts w:ascii="Trebuchet MS" w:hAnsi="Trebuchet MS" w:cs="Arial"/>
          <w:sz w:val="22"/>
          <w:szCs w:val="22"/>
        </w:rPr>
        <w:t>4</w:t>
      </w:r>
      <w:r w:rsidR="006A4C4C">
        <w:rPr>
          <w:rFonts w:ascii="Trebuchet MS" w:hAnsi="Trebuchet MS" w:cs="Arial"/>
          <w:sz w:val="22"/>
          <w:szCs w:val="22"/>
        </w:rPr>
        <w:t xml:space="preserve"> octombrie </w:t>
      </w:r>
      <w:r w:rsidRPr="006A4C4C">
        <w:rPr>
          <w:rFonts w:ascii="Trebuchet MS" w:hAnsi="Trebuchet MS" w:cs="Arial"/>
          <w:sz w:val="22"/>
          <w:szCs w:val="22"/>
        </w:rPr>
        <w:t>2021</w:t>
      </w:r>
    </w:p>
    <w:p w14:paraId="1207BA22" w14:textId="77777777" w:rsidR="00CD0582" w:rsidRPr="006A4C4C" w:rsidRDefault="00CD0582" w:rsidP="00CD0582">
      <w:pPr>
        <w:spacing w:after="120" w:line="276" w:lineRule="auto"/>
        <w:ind w:firstLine="446"/>
        <w:jc w:val="both"/>
        <w:rPr>
          <w:rFonts w:ascii="Trebuchet MS" w:hAnsi="Trebuchet MS" w:cs="Arial"/>
          <w:sz w:val="22"/>
          <w:szCs w:val="22"/>
        </w:rPr>
      </w:pPr>
    </w:p>
    <w:p w14:paraId="4D7C56EF" w14:textId="77777777" w:rsidR="00CD0582" w:rsidRPr="006A4C4C" w:rsidRDefault="00CD0582" w:rsidP="00CD0582">
      <w:pPr>
        <w:spacing w:after="120" w:line="276" w:lineRule="auto"/>
        <w:ind w:firstLine="446"/>
        <w:jc w:val="center"/>
        <w:rPr>
          <w:rFonts w:ascii="Trebuchet MS" w:hAnsi="Trebuchet MS" w:cs="Arial"/>
          <w:b/>
          <w:szCs w:val="22"/>
        </w:rPr>
      </w:pPr>
      <w:r w:rsidRPr="006A4C4C">
        <w:rPr>
          <w:rFonts w:ascii="Trebuchet MS" w:hAnsi="Trebuchet MS" w:cs="Arial"/>
          <w:b/>
          <w:szCs w:val="22"/>
        </w:rPr>
        <w:t>COMUNICAT DE PRESA</w:t>
      </w:r>
    </w:p>
    <w:p w14:paraId="361FEB96" w14:textId="77777777" w:rsidR="00CD0582" w:rsidRPr="0096179A" w:rsidRDefault="00CD0582" w:rsidP="00CD0582">
      <w:pPr>
        <w:spacing w:after="120" w:line="276" w:lineRule="auto"/>
        <w:jc w:val="center"/>
        <w:rPr>
          <w:rFonts w:ascii="Trebuchet MS" w:hAnsi="Trebuchet MS" w:cs="Arial"/>
          <w:b/>
          <w:color w:val="000000"/>
          <w:szCs w:val="22"/>
          <w:lang w:eastAsia="ro-RO"/>
        </w:rPr>
      </w:pPr>
      <w:r w:rsidRPr="0096179A">
        <w:rPr>
          <w:rFonts w:ascii="Trebuchet MS" w:hAnsi="Trebuchet MS" w:cs="Arial"/>
          <w:b/>
          <w:szCs w:val="22"/>
        </w:rPr>
        <w:t>„SICONET – Servicii Integrate, Calificare şi Ocupare, pentru tinerii NEETs”</w:t>
      </w:r>
    </w:p>
    <w:p w14:paraId="019DAE64" w14:textId="77777777" w:rsidR="00CD0582" w:rsidRPr="0096179A" w:rsidRDefault="00CD0582" w:rsidP="00CD0582">
      <w:pPr>
        <w:spacing w:after="120" w:line="276" w:lineRule="auto"/>
        <w:ind w:firstLine="446"/>
        <w:jc w:val="center"/>
        <w:rPr>
          <w:rFonts w:ascii="Trebuchet MS" w:hAnsi="Trebuchet MS" w:cs="Arial"/>
          <w:b/>
          <w:szCs w:val="22"/>
        </w:rPr>
      </w:pPr>
      <w:r w:rsidRPr="0096179A">
        <w:rPr>
          <w:rFonts w:ascii="Trebuchet MS" w:hAnsi="Trebuchet MS" w:cs="Arial"/>
          <w:b/>
          <w:szCs w:val="22"/>
        </w:rPr>
        <w:t>POCU/909/2/4/150192</w:t>
      </w:r>
    </w:p>
    <w:p w14:paraId="1937DE17" w14:textId="77777777" w:rsidR="00CD0582" w:rsidRPr="006A4C4C" w:rsidRDefault="00CD0582" w:rsidP="00CD0582">
      <w:pPr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0F4FCED5" w14:textId="77777777" w:rsidR="00CD0582" w:rsidRPr="006A4C4C" w:rsidRDefault="00CD0582" w:rsidP="00CD0582">
      <w:pPr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 w:rsidRPr="006A4C4C">
        <w:rPr>
          <w:rFonts w:ascii="Trebuchet MS" w:hAnsi="Trebuchet MS" w:cs="Arial"/>
          <w:sz w:val="22"/>
          <w:szCs w:val="22"/>
        </w:rPr>
        <w:t>În perioada 22 septembrie 2021 – 21 septembrie 2023, Agenţia Judeţeană pentru Ocuparea Forţei de Muncă Hunedoara</w:t>
      </w:r>
      <w:r>
        <w:rPr>
          <w:rFonts w:ascii="Trebuchet MS" w:hAnsi="Trebuchet MS" w:cs="Arial"/>
          <w:sz w:val="22"/>
          <w:szCs w:val="22"/>
        </w:rPr>
        <w:t>, în calitate de beneficiar,</w:t>
      </w:r>
      <w:r w:rsidRPr="006A4C4C">
        <w:rPr>
          <w:rFonts w:ascii="Trebuchet MS" w:hAnsi="Trebuchet MS" w:cs="Arial"/>
          <w:sz w:val="22"/>
          <w:szCs w:val="22"/>
        </w:rPr>
        <w:t xml:space="preserve"> în parteneriat cu </w:t>
      </w:r>
      <w:r w:rsidRPr="006A4C4C">
        <w:rPr>
          <w:rFonts w:ascii="Trebuchet MS" w:hAnsi="Trebuchet MS"/>
          <w:sz w:val="22"/>
          <w:szCs w:val="22"/>
        </w:rPr>
        <w:t>Agenţia Judeţeana pentru Ocuparea Forţei de Muncă Bihor, INTERLOG COM SRL</w:t>
      </w:r>
      <w:r>
        <w:rPr>
          <w:rFonts w:ascii="Trebuchet MS" w:hAnsi="Trebuchet MS"/>
          <w:sz w:val="22"/>
          <w:szCs w:val="22"/>
        </w:rPr>
        <w:t xml:space="preserve"> şi </w:t>
      </w:r>
      <w:r w:rsidRPr="006A4C4C">
        <w:rPr>
          <w:rFonts w:ascii="Trebuchet MS" w:hAnsi="Trebuchet MS" w:cs="Arial"/>
          <w:iCs/>
          <w:sz w:val="22"/>
          <w:szCs w:val="22"/>
          <w:lang w:eastAsia="sk-SK"/>
        </w:rPr>
        <w:t>CORPORACTIVE CONSULTING SRL</w:t>
      </w:r>
      <w:r w:rsidRPr="006A4C4C">
        <w:rPr>
          <w:rFonts w:ascii="Trebuchet MS" w:hAnsi="Trebuchet MS" w:cs="Arial"/>
          <w:sz w:val="22"/>
          <w:szCs w:val="22"/>
        </w:rPr>
        <w:t xml:space="preserve">, implementează </w:t>
      </w:r>
      <w:r>
        <w:rPr>
          <w:rFonts w:ascii="Trebuchet MS" w:hAnsi="Trebuchet MS" w:cs="Arial"/>
          <w:sz w:val="22"/>
          <w:szCs w:val="22"/>
        </w:rPr>
        <w:t xml:space="preserve">proiectul </w:t>
      </w:r>
      <w:r w:rsidRPr="006A4C4C">
        <w:rPr>
          <w:rFonts w:ascii="Trebuchet MS" w:hAnsi="Trebuchet MS" w:cs="Arial"/>
          <w:sz w:val="22"/>
          <w:szCs w:val="22"/>
        </w:rPr>
        <w:t xml:space="preserve">„SICONET – Servicii Integrate, Calificare </w:t>
      </w:r>
      <w:r>
        <w:rPr>
          <w:rFonts w:ascii="Trebuchet MS" w:hAnsi="Trebuchet MS" w:cs="Arial"/>
          <w:sz w:val="22"/>
          <w:szCs w:val="22"/>
        </w:rPr>
        <w:t>ş</w:t>
      </w:r>
      <w:r w:rsidRPr="006A4C4C">
        <w:rPr>
          <w:rFonts w:ascii="Trebuchet MS" w:hAnsi="Trebuchet MS" w:cs="Arial"/>
          <w:sz w:val="22"/>
          <w:szCs w:val="22"/>
        </w:rPr>
        <w:t>i Ocupare, pentru tinerii NEETs” - POCU/909/2/4/150192.</w:t>
      </w:r>
    </w:p>
    <w:p w14:paraId="03BE8262" w14:textId="77777777" w:rsidR="00CD0582" w:rsidRPr="006A4C4C" w:rsidRDefault="00CD0582" w:rsidP="00CD0582">
      <w:pPr>
        <w:tabs>
          <w:tab w:val="left" w:pos="0"/>
        </w:tabs>
        <w:spacing w:after="120"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6A4C4C">
        <w:rPr>
          <w:rFonts w:ascii="Trebuchet MS" w:hAnsi="Trebuchet MS"/>
          <w:bCs/>
          <w:sz w:val="22"/>
          <w:szCs w:val="22"/>
        </w:rPr>
        <w:t>Proiectul urmare</w:t>
      </w:r>
      <w:r>
        <w:rPr>
          <w:rFonts w:ascii="Trebuchet MS" w:hAnsi="Trebuchet MS"/>
          <w:bCs/>
          <w:sz w:val="22"/>
          <w:szCs w:val="22"/>
        </w:rPr>
        <w:t>ş</w:t>
      </w:r>
      <w:r w:rsidRPr="006A4C4C">
        <w:rPr>
          <w:rFonts w:ascii="Trebuchet MS" w:hAnsi="Trebuchet MS"/>
          <w:bCs/>
          <w:sz w:val="22"/>
          <w:szCs w:val="22"/>
        </w:rPr>
        <w:t xml:space="preserve">te </w:t>
      </w:r>
      <w:r>
        <w:rPr>
          <w:rFonts w:ascii="Trebuchet MS" w:hAnsi="Trebuchet MS"/>
          <w:bCs/>
          <w:sz w:val="22"/>
          <w:szCs w:val="22"/>
        </w:rPr>
        <w:t>î</w:t>
      </w:r>
      <w:r w:rsidRPr="006A4C4C">
        <w:rPr>
          <w:rFonts w:ascii="Trebuchet MS" w:hAnsi="Trebuchet MS"/>
          <w:sz w:val="22"/>
          <w:szCs w:val="22"/>
        </w:rPr>
        <w:t xml:space="preserve">mbunătățirea situației tinerilor din categoria NEETs, prin </w:t>
      </w:r>
      <w:r w:rsidRPr="006A4C4C">
        <w:rPr>
          <w:rFonts w:ascii="Trebuchet MS" w:hAnsi="Trebuchet MS" w:cs="Trebuchet MS"/>
          <w:color w:val="000000"/>
          <w:sz w:val="22"/>
          <w:szCs w:val="22"/>
        </w:rPr>
        <w:t>promovarea unei ocupări sustenabile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şi </w:t>
      </w:r>
      <w:r w:rsidRPr="006A4C4C">
        <w:rPr>
          <w:rFonts w:ascii="Trebuchet MS" w:hAnsi="Trebuchet MS" w:cs="Trebuchet MS"/>
          <w:color w:val="000000"/>
          <w:sz w:val="22"/>
          <w:szCs w:val="22"/>
        </w:rPr>
        <w:t xml:space="preserve">de calitate a forței de muncă și sprijinirea mobilității forței de muncă </w:t>
      </w:r>
      <w:r>
        <w:rPr>
          <w:rFonts w:ascii="Trebuchet MS" w:hAnsi="Trebuchet MS" w:cs="Trebuchet MS"/>
          <w:bCs/>
          <w:sz w:val="22"/>
          <w:szCs w:val="22"/>
        </w:rPr>
        <w:t>î</w:t>
      </w:r>
      <w:r w:rsidRPr="006A4C4C">
        <w:rPr>
          <w:rFonts w:ascii="Trebuchet MS" w:hAnsi="Trebuchet MS" w:cs="Trebuchet MS"/>
          <w:bCs/>
          <w:sz w:val="22"/>
          <w:szCs w:val="22"/>
        </w:rPr>
        <w:t>n scopul i</w:t>
      </w:r>
      <w:r w:rsidRPr="006A4C4C">
        <w:rPr>
          <w:rFonts w:ascii="Trebuchet MS" w:hAnsi="Trebuchet MS" w:cs="Trebuchet MS"/>
          <w:sz w:val="22"/>
          <w:szCs w:val="22"/>
        </w:rPr>
        <w:t>ntegr</w:t>
      </w:r>
      <w:r>
        <w:rPr>
          <w:rFonts w:ascii="Trebuchet MS" w:hAnsi="Trebuchet MS" w:cs="Trebuchet MS"/>
          <w:sz w:val="22"/>
          <w:szCs w:val="22"/>
        </w:rPr>
        <w:t>ă</w:t>
      </w:r>
      <w:r w:rsidRPr="006A4C4C">
        <w:rPr>
          <w:rFonts w:ascii="Trebuchet MS" w:hAnsi="Trebuchet MS" w:cs="Trebuchet MS"/>
          <w:sz w:val="22"/>
          <w:szCs w:val="22"/>
        </w:rPr>
        <w:t>rii durabile pe piața muncii a tinerilor, în special a celor care nu au un loc de muncă, educație sau formare, inclusiv a tinerilor cu risc de excluziune socială</w:t>
      </w:r>
      <w:r>
        <w:rPr>
          <w:rFonts w:ascii="Trebuchet MS" w:hAnsi="Trebuchet MS" w:cs="Trebuchet MS"/>
          <w:sz w:val="22"/>
          <w:szCs w:val="22"/>
        </w:rPr>
        <w:t xml:space="preserve"> şi </w:t>
      </w:r>
      <w:r w:rsidRPr="006A4C4C">
        <w:rPr>
          <w:rFonts w:ascii="Trebuchet MS" w:hAnsi="Trebuchet MS" w:cs="Trebuchet MS"/>
          <w:sz w:val="22"/>
          <w:szCs w:val="22"/>
        </w:rPr>
        <w:t>a tinerilor din comunitățile marginalizate.</w:t>
      </w:r>
    </w:p>
    <w:p w14:paraId="3E9C9FE3" w14:textId="77777777" w:rsidR="00CD0582" w:rsidRDefault="00CD0582" w:rsidP="00CD0582">
      <w:pPr>
        <w:spacing w:after="120" w:line="276" w:lineRule="auto"/>
        <w:contextualSpacing/>
        <w:jc w:val="both"/>
        <w:rPr>
          <w:rFonts w:ascii="Trebuchet MS" w:hAnsi="Trebuchet MS" w:cs="Arial"/>
          <w:i/>
          <w:sz w:val="22"/>
          <w:szCs w:val="22"/>
        </w:rPr>
      </w:pPr>
      <w:r w:rsidRPr="006A4C4C">
        <w:rPr>
          <w:rFonts w:ascii="Trebuchet MS" w:hAnsi="Trebuchet MS" w:cs="Arial"/>
          <w:sz w:val="22"/>
          <w:szCs w:val="22"/>
          <w:lang w:eastAsia="ro-RO"/>
        </w:rPr>
        <w:t>Obiectivul general al proiectului urm</w:t>
      </w:r>
      <w:r>
        <w:rPr>
          <w:rFonts w:ascii="Trebuchet MS" w:hAnsi="Trebuchet MS" w:cs="Arial"/>
          <w:sz w:val="22"/>
          <w:szCs w:val="22"/>
          <w:lang w:eastAsia="ro-RO"/>
        </w:rPr>
        <w:t>ă</w:t>
      </w:r>
      <w:r w:rsidRPr="006A4C4C">
        <w:rPr>
          <w:rFonts w:ascii="Trebuchet MS" w:hAnsi="Trebuchet MS" w:cs="Arial"/>
          <w:sz w:val="22"/>
          <w:szCs w:val="22"/>
          <w:lang w:eastAsia="ro-RO"/>
        </w:rPr>
        <w:t>re</w:t>
      </w:r>
      <w:r>
        <w:rPr>
          <w:rFonts w:ascii="Trebuchet MS" w:hAnsi="Trebuchet MS" w:cs="Arial"/>
          <w:sz w:val="22"/>
          <w:szCs w:val="22"/>
          <w:lang w:eastAsia="ro-RO"/>
        </w:rPr>
        <w:t>ş</w:t>
      </w:r>
      <w:r w:rsidRPr="006A4C4C">
        <w:rPr>
          <w:rFonts w:ascii="Trebuchet MS" w:hAnsi="Trebuchet MS" w:cs="Arial"/>
          <w:sz w:val="22"/>
          <w:szCs w:val="22"/>
          <w:lang w:eastAsia="ro-RO"/>
        </w:rPr>
        <w:t xml:space="preserve">te </w:t>
      </w:r>
      <w:r w:rsidRPr="006A4C4C">
        <w:rPr>
          <w:rFonts w:ascii="Trebuchet MS" w:hAnsi="Trebuchet MS" w:cs="Arial"/>
          <w:i/>
          <w:sz w:val="22"/>
          <w:szCs w:val="22"/>
          <w:lang w:eastAsia="ro-RO"/>
        </w:rPr>
        <w:t>f</w:t>
      </w:r>
      <w:r w:rsidRPr="006A4C4C">
        <w:rPr>
          <w:rFonts w:ascii="Trebuchet MS" w:hAnsi="Trebuchet MS" w:cs="Arial"/>
          <w:i/>
          <w:noProof/>
          <w:sz w:val="22"/>
          <w:szCs w:val="22"/>
        </w:rPr>
        <w:t>urnizarea m</w:t>
      </w:r>
      <w:r>
        <w:rPr>
          <w:rFonts w:ascii="Trebuchet MS" w:hAnsi="Trebuchet MS" w:cs="Arial"/>
          <w:i/>
          <w:noProof/>
          <w:sz w:val="22"/>
          <w:szCs w:val="22"/>
        </w:rPr>
        <w:t>ă</w:t>
      </w:r>
      <w:r w:rsidRPr="006A4C4C">
        <w:rPr>
          <w:rFonts w:ascii="Trebuchet MS" w:hAnsi="Trebuchet MS" w:cs="Arial"/>
          <w:i/>
          <w:noProof/>
          <w:sz w:val="22"/>
          <w:szCs w:val="22"/>
        </w:rPr>
        <w:t>surilor pentru stimularea ocup</w:t>
      </w:r>
      <w:r>
        <w:rPr>
          <w:rFonts w:ascii="Trebuchet MS" w:hAnsi="Trebuchet MS" w:cs="Arial"/>
          <w:i/>
          <w:noProof/>
          <w:sz w:val="22"/>
          <w:szCs w:val="22"/>
        </w:rPr>
        <w:t>ă</w:t>
      </w:r>
      <w:r w:rsidRPr="006A4C4C">
        <w:rPr>
          <w:rFonts w:ascii="Trebuchet MS" w:hAnsi="Trebuchet MS" w:cs="Arial"/>
          <w:i/>
          <w:noProof/>
          <w:sz w:val="22"/>
          <w:szCs w:val="22"/>
        </w:rPr>
        <w:t>rii for</w:t>
      </w:r>
      <w:r>
        <w:rPr>
          <w:rFonts w:ascii="Trebuchet MS" w:hAnsi="Trebuchet MS" w:cs="Arial"/>
          <w:i/>
          <w:noProof/>
          <w:sz w:val="22"/>
          <w:szCs w:val="22"/>
        </w:rPr>
        <w:t>ţ</w:t>
      </w:r>
      <w:r w:rsidRPr="006A4C4C">
        <w:rPr>
          <w:rFonts w:ascii="Trebuchet MS" w:hAnsi="Trebuchet MS" w:cs="Arial"/>
          <w:i/>
          <w:noProof/>
          <w:sz w:val="22"/>
          <w:szCs w:val="22"/>
        </w:rPr>
        <w:t>ei de munc</w:t>
      </w:r>
      <w:r>
        <w:rPr>
          <w:rFonts w:ascii="Trebuchet MS" w:hAnsi="Trebuchet MS" w:cs="Arial"/>
          <w:i/>
          <w:noProof/>
          <w:sz w:val="22"/>
          <w:szCs w:val="22"/>
        </w:rPr>
        <w:t>ă</w:t>
      </w:r>
      <w:r w:rsidRPr="006A4C4C">
        <w:rPr>
          <w:rFonts w:ascii="Trebuchet MS" w:hAnsi="Trebuchet MS" w:cs="Arial"/>
          <w:i/>
          <w:noProof/>
          <w:sz w:val="22"/>
          <w:szCs w:val="22"/>
        </w:rPr>
        <w:t xml:space="preserve">, </w:t>
      </w:r>
      <w:r>
        <w:rPr>
          <w:rFonts w:ascii="Trebuchet MS" w:hAnsi="Trebuchet MS" w:cs="Arial"/>
          <w:i/>
          <w:noProof/>
          <w:sz w:val="22"/>
          <w:szCs w:val="22"/>
        </w:rPr>
        <w:t>î</w:t>
      </w:r>
      <w:r w:rsidRPr="006A4C4C">
        <w:rPr>
          <w:rFonts w:ascii="Trebuchet MS" w:hAnsi="Trebuchet MS" w:cs="Arial"/>
          <w:i/>
          <w:noProof/>
          <w:sz w:val="22"/>
          <w:szCs w:val="22"/>
        </w:rPr>
        <w:t xml:space="preserve">n conformitate cu prevederile Legii 76/2002, acordate pentru 1051 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>tineri NEETs șomeri cu vârsta între 16 - 29 ani, înregistrați la Serviciul Public de Ocupare, cu rezidența în Regiunea Vest</w:t>
      </w:r>
      <w:r>
        <w:rPr>
          <w:rFonts w:ascii="Trebuchet MS" w:hAnsi="Trebuchet MS" w:cs="Arial"/>
          <w:i/>
          <w:color w:val="000000"/>
          <w:sz w:val="22"/>
          <w:szCs w:val="22"/>
        </w:rPr>
        <w:t xml:space="preserve"> şi 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 xml:space="preserve">Regiunea Nord-Vest, </w:t>
      </w:r>
      <w:r>
        <w:rPr>
          <w:rFonts w:ascii="Trebuchet MS" w:hAnsi="Trebuchet MS" w:cs="Arial"/>
          <w:i/>
          <w:noProof/>
          <w:sz w:val="22"/>
          <w:szCs w:val="22"/>
        </w:rPr>
        <w:t>î</w:t>
      </w:r>
      <w:r w:rsidRPr="006A4C4C">
        <w:rPr>
          <w:rFonts w:ascii="Trebuchet MS" w:hAnsi="Trebuchet MS" w:cs="Arial"/>
          <w:i/>
          <w:noProof/>
          <w:sz w:val="22"/>
          <w:szCs w:val="22"/>
        </w:rPr>
        <w:t xml:space="preserve">n scopul </w:t>
      </w:r>
      <w:r>
        <w:rPr>
          <w:rFonts w:ascii="Trebuchet MS" w:hAnsi="Trebuchet MS" w:cs="Arial"/>
          <w:i/>
          <w:noProof/>
          <w:sz w:val="22"/>
          <w:szCs w:val="22"/>
        </w:rPr>
        <w:t>î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>mbunătățirii nivelului de competențe, inclusiv prin evaluarea și certificarea competențelor dobândite în sistem non-formal</w:t>
      </w:r>
      <w:r>
        <w:rPr>
          <w:rFonts w:ascii="Trebuchet MS" w:hAnsi="Trebuchet MS" w:cs="Arial"/>
          <w:i/>
          <w:color w:val="000000"/>
          <w:sz w:val="22"/>
          <w:szCs w:val="22"/>
        </w:rPr>
        <w:t xml:space="preserve"> şi 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>informal,</w:t>
      </w:r>
      <w:r>
        <w:rPr>
          <w:rFonts w:ascii="Trebuchet MS" w:hAnsi="Trebuchet MS" w:cs="Arial"/>
          <w:i/>
          <w:color w:val="000000"/>
          <w:sz w:val="22"/>
          <w:szCs w:val="22"/>
        </w:rPr>
        <w:t xml:space="preserve"> şi 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 xml:space="preserve">asigurarea suportului necesar pentru creșterea ocupării tinerilor NEETs, demers concretizat </w:t>
      </w:r>
      <w:r>
        <w:rPr>
          <w:rFonts w:ascii="Trebuchet MS" w:hAnsi="Trebuchet MS" w:cs="Arial"/>
          <w:i/>
          <w:color w:val="000000"/>
          <w:sz w:val="22"/>
          <w:szCs w:val="22"/>
        </w:rPr>
        <w:t>î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>n ob</w:t>
      </w:r>
      <w:r>
        <w:rPr>
          <w:rFonts w:ascii="Trebuchet MS" w:hAnsi="Trebuchet MS" w:cs="Arial"/>
          <w:i/>
          <w:color w:val="000000"/>
          <w:sz w:val="22"/>
          <w:szCs w:val="22"/>
        </w:rPr>
        <w:t>ţ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>inerea unui certificat de calificare de c</w:t>
      </w:r>
      <w:r>
        <w:rPr>
          <w:rFonts w:ascii="Trebuchet MS" w:hAnsi="Trebuchet MS" w:cs="Arial"/>
          <w:i/>
          <w:color w:val="000000"/>
          <w:sz w:val="22"/>
          <w:szCs w:val="22"/>
        </w:rPr>
        <w:t>ă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>tre cel pu</w:t>
      </w:r>
      <w:r>
        <w:rPr>
          <w:rFonts w:ascii="Trebuchet MS" w:hAnsi="Trebuchet MS" w:cs="Arial"/>
          <w:i/>
          <w:color w:val="000000"/>
          <w:sz w:val="22"/>
          <w:szCs w:val="22"/>
        </w:rPr>
        <w:t>ţ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>in 780 tinerilor NEETs, precum</w:t>
      </w:r>
      <w:r>
        <w:rPr>
          <w:rFonts w:ascii="Trebuchet MS" w:hAnsi="Trebuchet MS" w:cs="Arial"/>
          <w:i/>
          <w:color w:val="000000"/>
          <w:sz w:val="22"/>
          <w:szCs w:val="22"/>
        </w:rPr>
        <w:t xml:space="preserve"> şi 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 xml:space="preserve">angajarea a minim 469 tineri NEETs, </w:t>
      </w:r>
      <w:r w:rsidRPr="006A4C4C">
        <w:rPr>
          <w:rFonts w:ascii="Trebuchet MS" w:hAnsi="Trebuchet MS" w:cs="Arial"/>
          <w:i/>
          <w:sz w:val="22"/>
          <w:szCs w:val="22"/>
        </w:rPr>
        <w:t>interven</w:t>
      </w:r>
      <w:r>
        <w:rPr>
          <w:rFonts w:ascii="Trebuchet MS" w:hAnsi="Trebuchet MS" w:cs="Arial"/>
          <w:i/>
          <w:sz w:val="22"/>
          <w:szCs w:val="22"/>
        </w:rPr>
        <w:t>ţ</w:t>
      </w:r>
      <w:r w:rsidRPr="006A4C4C">
        <w:rPr>
          <w:rFonts w:ascii="Trebuchet MS" w:hAnsi="Trebuchet MS" w:cs="Arial"/>
          <w:i/>
          <w:sz w:val="22"/>
          <w:szCs w:val="22"/>
        </w:rPr>
        <w:t>ie derulat</w:t>
      </w:r>
      <w:r>
        <w:rPr>
          <w:rFonts w:ascii="Trebuchet MS" w:hAnsi="Trebuchet MS" w:cs="Arial"/>
          <w:i/>
          <w:sz w:val="22"/>
          <w:szCs w:val="22"/>
        </w:rPr>
        <w:t>ă</w:t>
      </w:r>
      <w:r w:rsidRPr="006A4C4C">
        <w:rPr>
          <w:rFonts w:ascii="Trebuchet MS" w:hAnsi="Trebuchet MS" w:cs="Arial"/>
          <w:i/>
          <w:sz w:val="22"/>
          <w:szCs w:val="22"/>
        </w:rPr>
        <w:t xml:space="preserve"> </w:t>
      </w:r>
      <w:r>
        <w:rPr>
          <w:rFonts w:ascii="Trebuchet MS" w:hAnsi="Trebuchet MS" w:cs="Arial"/>
          <w:i/>
          <w:sz w:val="22"/>
          <w:szCs w:val="22"/>
        </w:rPr>
        <w:t>î</w:t>
      </w:r>
      <w:r w:rsidRPr="006A4C4C">
        <w:rPr>
          <w:rFonts w:ascii="Trebuchet MS" w:hAnsi="Trebuchet MS" w:cs="Arial"/>
          <w:i/>
          <w:sz w:val="22"/>
          <w:szCs w:val="22"/>
        </w:rPr>
        <w:t xml:space="preserve">n 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 xml:space="preserve">Regiunea Vest </w:t>
      </w:r>
      <w:r>
        <w:rPr>
          <w:rFonts w:ascii="Trebuchet MS" w:hAnsi="Trebuchet MS" w:cs="Arial"/>
          <w:i/>
          <w:color w:val="000000"/>
          <w:sz w:val="22"/>
          <w:szCs w:val="22"/>
        </w:rPr>
        <w:t>ş</w:t>
      </w:r>
      <w:r w:rsidRPr="006A4C4C">
        <w:rPr>
          <w:rFonts w:ascii="Trebuchet MS" w:hAnsi="Trebuchet MS" w:cs="Arial"/>
          <w:i/>
          <w:color w:val="000000"/>
          <w:sz w:val="22"/>
          <w:szCs w:val="22"/>
        </w:rPr>
        <w:t>i Regiunea Nord-Vest,</w:t>
      </w:r>
      <w:r w:rsidRPr="006A4C4C">
        <w:rPr>
          <w:rFonts w:ascii="Trebuchet MS" w:hAnsi="Trebuchet MS" w:cs="Arial"/>
          <w:i/>
          <w:sz w:val="22"/>
          <w:szCs w:val="22"/>
        </w:rPr>
        <w:t xml:space="preserve"> materializat</w:t>
      </w:r>
      <w:r>
        <w:rPr>
          <w:rFonts w:ascii="Trebuchet MS" w:hAnsi="Trebuchet MS" w:cs="Arial"/>
          <w:i/>
          <w:sz w:val="22"/>
          <w:szCs w:val="22"/>
        </w:rPr>
        <w:t>ă</w:t>
      </w:r>
      <w:r w:rsidRPr="006A4C4C">
        <w:rPr>
          <w:rFonts w:ascii="Trebuchet MS" w:hAnsi="Trebuchet MS" w:cs="Arial"/>
          <w:i/>
          <w:sz w:val="22"/>
          <w:szCs w:val="22"/>
        </w:rPr>
        <w:t xml:space="preserve"> pe parcursul a 24 luni.</w:t>
      </w:r>
    </w:p>
    <w:p w14:paraId="19AEA517" w14:textId="77777777" w:rsidR="00CD0582" w:rsidRPr="006A4C4C" w:rsidRDefault="00CD0582" w:rsidP="00CD0582">
      <w:pPr>
        <w:spacing w:after="120"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6A4C4C">
        <w:rPr>
          <w:rFonts w:ascii="Trebuchet MS" w:hAnsi="Trebuchet MS" w:cs="Arial"/>
          <w:sz w:val="22"/>
          <w:szCs w:val="22"/>
        </w:rPr>
        <w:t xml:space="preserve">Beneficiarii acestui proiect sunt 1.051 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tineri NEETs șomeri, cu vârsta între 16-29 ani, cu domiciliul sau reședința în regiunile de dezvoltare Vest </w:t>
      </w:r>
      <w:r>
        <w:rPr>
          <w:rFonts w:ascii="Trebuchet MS" w:hAnsi="Trebuchet MS" w:cs="Arial"/>
          <w:color w:val="000000"/>
          <w:sz w:val="22"/>
          <w:szCs w:val="22"/>
        </w:rPr>
        <w:t>ş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i Nord-Vest, înregistrați și profilați în prealabil de </w:t>
      </w:r>
      <w:r w:rsidRPr="006A4C4C">
        <w:rPr>
          <w:rFonts w:ascii="Trebuchet MS" w:hAnsi="Trebuchet MS" w:cs="Arial"/>
          <w:sz w:val="22"/>
          <w:szCs w:val="22"/>
        </w:rPr>
        <w:t>Agenţiile Judeţene pentru Ocuparea Forţei de Muncă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din cele 2 regiuni de dezvoltare. </w:t>
      </w:r>
    </w:p>
    <w:p w14:paraId="5C002870" w14:textId="77777777" w:rsidR="00CD0582" w:rsidRPr="006A4C4C" w:rsidRDefault="00CD0582" w:rsidP="00CD0582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6A4C4C">
        <w:rPr>
          <w:rFonts w:ascii="Trebuchet MS" w:hAnsi="Trebuchet MS" w:cs="Arial"/>
          <w:color w:val="000000"/>
          <w:sz w:val="22"/>
          <w:szCs w:val="22"/>
        </w:rPr>
        <w:t>Pentru a fi eligibil în grupul țint</w:t>
      </w:r>
      <w:r>
        <w:rPr>
          <w:rFonts w:ascii="Trebuchet MS" w:hAnsi="Trebuchet MS" w:cs="Arial"/>
          <w:color w:val="000000"/>
          <w:sz w:val="22"/>
          <w:szCs w:val="22"/>
        </w:rPr>
        <w:t>ă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o persoan</w:t>
      </w:r>
      <w:r>
        <w:rPr>
          <w:rFonts w:ascii="Trebuchet MS" w:hAnsi="Trebuchet MS" w:cs="Arial"/>
          <w:color w:val="000000"/>
          <w:sz w:val="22"/>
          <w:szCs w:val="22"/>
        </w:rPr>
        <w:t>ă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trebuie s</w:t>
      </w:r>
      <w:r>
        <w:rPr>
          <w:rFonts w:ascii="Trebuchet MS" w:hAnsi="Trebuchet MS" w:cs="Arial"/>
          <w:color w:val="000000"/>
          <w:sz w:val="22"/>
          <w:szCs w:val="22"/>
        </w:rPr>
        <w:t>ă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îndeplineasc</w:t>
      </w:r>
      <w:r>
        <w:rPr>
          <w:rFonts w:ascii="Trebuchet MS" w:hAnsi="Trebuchet MS" w:cs="Arial"/>
          <w:color w:val="000000"/>
          <w:sz w:val="22"/>
          <w:szCs w:val="22"/>
        </w:rPr>
        <w:t>ă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în mod cumulativ urmatoarele condiții: </w:t>
      </w:r>
    </w:p>
    <w:p w14:paraId="0D1C3CAA" w14:textId="77777777" w:rsidR="00CD0582" w:rsidRPr="006A4C4C" w:rsidRDefault="00CD0582" w:rsidP="00CD058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6A4C4C">
        <w:rPr>
          <w:rFonts w:ascii="MS Gothic" w:eastAsia="MS Gothic" w:hAnsi="MS Gothic" w:cs="MS Gothic" w:hint="eastAsia"/>
          <w:color w:val="000000"/>
          <w:sz w:val="22"/>
          <w:szCs w:val="22"/>
        </w:rPr>
        <w:t>➢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Sa fie tânar NEETs cu vârsta cuprinsa între 16 și 29 de ani </w:t>
      </w:r>
    </w:p>
    <w:p w14:paraId="0F4FEF6C" w14:textId="77777777" w:rsidR="00CD0582" w:rsidRPr="006A4C4C" w:rsidRDefault="00CD0582" w:rsidP="00CD058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6A4C4C">
        <w:rPr>
          <w:rFonts w:ascii="MS Gothic" w:eastAsia="MS Gothic" w:hAnsi="MS Gothic" w:cs="MS Gothic" w:hint="eastAsia"/>
          <w:color w:val="000000"/>
          <w:sz w:val="22"/>
          <w:szCs w:val="22"/>
        </w:rPr>
        <w:t>➢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Sa fie înregistrat și profilat de SPO </w:t>
      </w:r>
    </w:p>
    <w:p w14:paraId="08A0B56A" w14:textId="77777777" w:rsidR="00CD0582" w:rsidRPr="006A4C4C" w:rsidRDefault="00CD0582" w:rsidP="00CD058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6A4C4C">
        <w:rPr>
          <w:rFonts w:ascii="MS Gothic" w:eastAsia="MS Gothic" w:hAnsi="MS Gothic" w:cs="MS Gothic" w:hint="eastAsia"/>
          <w:color w:val="000000"/>
          <w:sz w:val="22"/>
          <w:szCs w:val="22"/>
        </w:rPr>
        <w:t>➢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Sa aib</w:t>
      </w:r>
      <w:r>
        <w:rPr>
          <w:rFonts w:ascii="Trebuchet MS" w:hAnsi="Trebuchet MS" w:cs="Arial"/>
          <w:color w:val="000000"/>
          <w:sz w:val="22"/>
          <w:szCs w:val="22"/>
        </w:rPr>
        <w:t>ă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 domiciliul sau reședința în regiunile de dezvoltare Nord Vest</w:t>
      </w:r>
      <w:r>
        <w:rPr>
          <w:rFonts w:ascii="Trebuchet MS" w:hAnsi="Trebuchet MS" w:cs="Arial"/>
          <w:color w:val="000000"/>
          <w:sz w:val="22"/>
          <w:szCs w:val="22"/>
        </w:rPr>
        <w:t xml:space="preserve"> şi </w:t>
      </w:r>
      <w:r w:rsidRPr="006A4C4C">
        <w:rPr>
          <w:rFonts w:ascii="Trebuchet MS" w:hAnsi="Trebuchet MS" w:cs="Arial"/>
          <w:color w:val="000000"/>
          <w:sz w:val="22"/>
          <w:szCs w:val="22"/>
        </w:rPr>
        <w:t xml:space="preserve">Vest. </w:t>
      </w:r>
    </w:p>
    <w:p w14:paraId="185C594F" w14:textId="77777777" w:rsidR="00CD0582" w:rsidRPr="00565687" w:rsidRDefault="00CD0582" w:rsidP="00CD0582">
      <w:pPr>
        <w:autoSpaceDE w:val="0"/>
        <w:autoSpaceDN w:val="0"/>
        <w:adjustRightInd w:val="0"/>
        <w:spacing w:after="120" w:line="276" w:lineRule="auto"/>
        <w:rPr>
          <w:rFonts w:ascii="Trebuchet MS" w:hAnsi="Trebuchet MS" w:cs="Calibri"/>
          <w:color w:val="000000"/>
          <w:sz w:val="22"/>
          <w:szCs w:val="22"/>
        </w:rPr>
      </w:pPr>
    </w:p>
    <w:p w14:paraId="29DAEF36" w14:textId="77777777" w:rsidR="00CD0582" w:rsidRPr="006A4C4C" w:rsidRDefault="00CD0582" w:rsidP="00CD0582">
      <w:pPr>
        <w:autoSpaceDE w:val="0"/>
        <w:autoSpaceDN w:val="0"/>
        <w:adjustRightInd w:val="0"/>
        <w:spacing w:after="120" w:line="276" w:lineRule="auto"/>
        <w:rPr>
          <w:rFonts w:ascii="Trebuchet MS" w:hAnsi="Trebuchet MS" w:cs="Calibri"/>
          <w:color w:val="000000"/>
          <w:sz w:val="22"/>
          <w:szCs w:val="22"/>
        </w:rPr>
      </w:pPr>
      <w:r w:rsidRPr="006A4C4C">
        <w:rPr>
          <w:rFonts w:ascii="Trebuchet MS" w:hAnsi="Trebuchet MS" w:cs="Calibri"/>
          <w:color w:val="000000"/>
          <w:sz w:val="22"/>
          <w:szCs w:val="22"/>
        </w:rPr>
        <w:lastRenderedPageBreak/>
        <w:t>R</w:t>
      </w:r>
      <w:r w:rsidRPr="00565687">
        <w:rPr>
          <w:rFonts w:ascii="Trebuchet MS" w:hAnsi="Trebuchet MS" w:cs="Calibri"/>
          <w:color w:val="000000"/>
          <w:sz w:val="22"/>
          <w:szCs w:val="22"/>
        </w:rPr>
        <w:t>ezultatele</w:t>
      </w:r>
      <w:r w:rsidRPr="006A4C4C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Pr="00565687">
        <w:rPr>
          <w:rFonts w:ascii="Trebuchet MS" w:hAnsi="Trebuchet MS" w:cs="Calibri"/>
          <w:color w:val="000000"/>
          <w:sz w:val="22"/>
          <w:szCs w:val="22"/>
        </w:rPr>
        <w:t xml:space="preserve">așteptate în urma implementării proiectului </w:t>
      </w:r>
      <w:r w:rsidRPr="006A4C4C">
        <w:rPr>
          <w:rFonts w:ascii="Trebuchet MS" w:hAnsi="Trebuchet MS" w:cs="Calibri"/>
          <w:color w:val="000000"/>
          <w:sz w:val="22"/>
          <w:szCs w:val="22"/>
        </w:rPr>
        <w:t>sunt:</w:t>
      </w:r>
    </w:p>
    <w:p w14:paraId="4F17B758" w14:textId="77777777" w:rsidR="00CD0582" w:rsidRPr="006A4C4C" w:rsidRDefault="00CD0582" w:rsidP="00CD0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Trebuchet MS" w:hAnsi="Trebuchet MS" w:cs="Calibri"/>
        </w:rPr>
      </w:pPr>
      <w:r w:rsidRPr="006A4C4C">
        <w:rPr>
          <w:rFonts w:ascii="Trebuchet MS" w:hAnsi="Trebuchet MS" w:cs="Calibri"/>
        </w:rPr>
        <w:t xml:space="preserve">Derularea unei campanii de </w:t>
      </w:r>
      <w:r w:rsidRPr="006A4C4C">
        <w:rPr>
          <w:rFonts w:ascii="Trebuchet MS" w:hAnsi="Trebuchet MS" w:cs="Arial"/>
          <w:bCs/>
        </w:rPr>
        <w:t xml:space="preserve">informare </w:t>
      </w:r>
      <w:r>
        <w:rPr>
          <w:rFonts w:ascii="Trebuchet MS" w:hAnsi="Trebuchet MS" w:cs="Arial"/>
          <w:bCs/>
        </w:rPr>
        <w:t>ş</w:t>
      </w:r>
      <w:r w:rsidRPr="006A4C4C">
        <w:rPr>
          <w:rFonts w:ascii="Trebuchet MS" w:hAnsi="Trebuchet MS" w:cs="Arial"/>
          <w:bCs/>
        </w:rPr>
        <w:t xml:space="preserve">i promovare </w:t>
      </w:r>
      <w:r>
        <w:rPr>
          <w:rFonts w:ascii="Trebuchet MS" w:hAnsi="Trebuchet MS" w:cs="Arial"/>
          <w:bCs/>
        </w:rPr>
        <w:t>î</w:t>
      </w:r>
      <w:r w:rsidRPr="006A4C4C">
        <w:rPr>
          <w:rFonts w:ascii="Trebuchet MS" w:hAnsi="Trebuchet MS" w:cs="Arial"/>
          <w:bCs/>
        </w:rPr>
        <w:t>n r</w:t>
      </w:r>
      <w:r>
        <w:rPr>
          <w:rFonts w:ascii="Trebuchet MS" w:hAnsi="Trebuchet MS" w:cs="Arial"/>
          <w:bCs/>
        </w:rPr>
        <w:t>â</w:t>
      </w:r>
      <w:r w:rsidRPr="006A4C4C">
        <w:rPr>
          <w:rFonts w:ascii="Trebuchet MS" w:hAnsi="Trebuchet MS" w:cs="Arial"/>
          <w:bCs/>
        </w:rPr>
        <w:t xml:space="preserve">ndul tinerilor </w:t>
      </w:r>
      <w:r>
        <w:rPr>
          <w:rFonts w:ascii="Trebuchet MS" w:hAnsi="Trebuchet MS" w:cs="Arial"/>
          <w:bCs/>
        </w:rPr>
        <w:t>î</w:t>
      </w:r>
      <w:r w:rsidRPr="006A4C4C">
        <w:rPr>
          <w:rFonts w:ascii="Trebuchet MS" w:hAnsi="Trebuchet MS" w:cs="Arial"/>
          <w:bCs/>
        </w:rPr>
        <w:t>n vederea identific</w:t>
      </w:r>
      <w:r>
        <w:rPr>
          <w:rFonts w:ascii="Trebuchet MS" w:hAnsi="Trebuchet MS" w:cs="Arial"/>
          <w:bCs/>
        </w:rPr>
        <w:t>ă</w:t>
      </w:r>
      <w:r w:rsidRPr="006A4C4C">
        <w:rPr>
          <w:rFonts w:ascii="Trebuchet MS" w:hAnsi="Trebuchet MS" w:cs="Arial"/>
          <w:bCs/>
        </w:rPr>
        <w:t>rii persoanelor cu v</w:t>
      </w:r>
      <w:r>
        <w:rPr>
          <w:rFonts w:ascii="Trebuchet MS" w:hAnsi="Trebuchet MS" w:cs="Arial"/>
          <w:bCs/>
        </w:rPr>
        <w:t>â</w:t>
      </w:r>
      <w:r w:rsidRPr="006A4C4C">
        <w:rPr>
          <w:rFonts w:ascii="Trebuchet MS" w:hAnsi="Trebuchet MS" w:cs="Arial"/>
          <w:bCs/>
        </w:rPr>
        <w:t xml:space="preserve">rsta </w:t>
      </w:r>
      <w:r>
        <w:rPr>
          <w:rFonts w:ascii="Trebuchet MS" w:hAnsi="Trebuchet MS" w:cs="Arial"/>
          <w:bCs/>
        </w:rPr>
        <w:t>î</w:t>
      </w:r>
      <w:r w:rsidRPr="006A4C4C">
        <w:rPr>
          <w:rFonts w:ascii="Trebuchet MS" w:hAnsi="Trebuchet MS" w:cs="Arial"/>
          <w:bCs/>
        </w:rPr>
        <w:t>ntre 16</w:t>
      </w:r>
      <w:r>
        <w:rPr>
          <w:rFonts w:ascii="Trebuchet MS" w:hAnsi="Trebuchet MS" w:cs="Arial"/>
          <w:bCs/>
        </w:rPr>
        <w:t xml:space="preserve"> şi </w:t>
      </w:r>
      <w:r w:rsidRPr="006A4C4C">
        <w:rPr>
          <w:rFonts w:ascii="Trebuchet MS" w:hAnsi="Trebuchet MS" w:cs="Arial"/>
          <w:bCs/>
        </w:rPr>
        <w:t>29 de ani</w:t>
      </w:r>
      <w:r>
        <w:rPr>
          <w:rFonts w:ascii="Trebuchet MS" w:hAnsi="Trebuchet MS" w:cs="Arial"/>
          <w:bCs/>
        </w:rPr>
        <w:t>,</w:t>
      </w:r>
      <w:r w:rsidRPr="006A4C4C">
        <w:rPr>
          <w:rFonts w:ascii="Trebuchet MS" w:hAnsi="Trebuchet MS" w:cs="Arial"/>
          <w:bCs/>
        </w:rPr>
        <w:t xml:space="preserve"> care nu sunt ocupa</w:t>
      </w:r>
      <w:r>
        <w:rPr>
          <w:rFonts w:ascii="Trebuchet MS" w:hAnsi="Trebuchet MS" w:cs="Arial"/>
          <w:bCs/>
        </w:rPr>
        <w:t>ţ</w:t>
      </w:r>
      <w:r w:rsidRPr="006A4C4C">
        <w:rPr>
          <w:rFonts w:ascii="Trebuchet MS" w:hAnsi="Trebuchet MS" w:cs="Arial"/>
          <w:bCs/>
        </w:rPr>
        <w:t xml:space="preserve">i </w:t>
      </w:r>
      <w:r>
        <w:rPr>
          <w:rFonts w:ascii="Trebuchet MS" w:hAnsi="Trebuchet MS" w:cs="Arial"/>
          <w:bCs/>
        </w:rPr>
        <w:t>ş</w:t>
      </w:r>
      <w:r w:rsidRPr="006A4C4C">
        <w:rPr>
          <w:rFonts w:ascii="Trebuchet MS" w:hAnsi="Trebuchet MS" w:cs="Arial"/>
          <w:bCs/>
        </w:rPr>
        <w:t>i nu urmeaz</w:t>
      </w:r>
      <w:r>
        <w:rPr>
          <w:rFonts w:ascii="Trebuchet MS" w:hAnsi="Trebuchet MS" w:cs="Arial"/>
          <w:bCs/>
        </w:rPr>
        <w:t>ă</w:t>
      </w:r>
      <w:r w:rsidRPr="006A4C4C">
        <w:rPr>
          <w:rFonts w:ascii="Trebuchet MS" w:hAnsi="Trebuchet MS" w:cs="Arial"/>
          <w:bCs/>
        </w:rPr>
        <w:t xml:space="preserve"> nici o form</w:t>
      </w:r>
      <w:r>
        <w:rPr>
          <w:rFonts w:ascii="Trebuchet MS" w:hAnsi="Trebuchet MS" w:cs="Arial"/>
          <w:bCs/>
        </w:rPr>
        <w:t>ă</w:t>
      </w:r>
      <w:r w:rsidRPr="006A4C4C">
        <w:rPr>
          <w:rFonts w:ascii="Trebuchet MS" w:hAnsi="Trebuchet MS" w:cs="Arial"/>
          <w:bCs/>
        </w:rPr>
        <w:t xml:space="preserve"> de educa</w:t>
      </w:r>
      <w:r>
        <w:rPr>
          <w:rFonts w:ascii="Trebuchet MS" w:hAnsi="Trebuchet MS" w:cs="Arial"/>
          <w:bCs/>
        </w:rPr>
        <w:t>ţ</w:t>
      </w:r>
      <w:r w:rsidRPr="006A4C4C">
        <w:rPr>
          <w:rFonts w:ascii="Trebuchet MS" w:hAnsi="Trebuchet MS" w:cs="Arial"/>
          <w:bCs/>
        </w:rPr>
        <w:t xml:space="preserve">ie sau formare </w:t>
      </w:r>
      <w:r>
        <w:rPr>
          <w:rFonts w:ascii="Trebuchet MS" w:hAnsi="Trebuchet MS" w:cs="Arial"/>
          <w:bCs/>
        </w:rPr>
        <w:t>î</w:t>
      </w:r>
      <w:r w:rsidRPr="006A4C4C">
        <w:rPr>
          <w:rFonts w:ascii="Trebuchet MS" w:hAnsi="Trebuchet MS" w:cs="Arial"/>
          <w:bCs/>
        </w:rPr>
        <w:t>n vederea direction</w:t>
      </w:r>
      <w:r>
        <w:rPr>
          <w:rFonts w:ascii="Trebuchet MS" w:hAnsi="Trebuchet MS" w:cs="Arial"/>
          <w:bCs/>
        </w:rPr>
        <w:t>ă</w:t>
      </w:r>
      <w:r w:rsidRPr="006A4C4C">
        <w:rPr>
          <w:rFonts w:ascii="Trebuchet MS" w:hAnsi="Trebuchet MS" w:cs="Arial"/>
          <w:bCs/>
        </w:rPr>
        <w:t>rii acestora c</w:t>
      </w:r>
      <w:r>
        <w:rPr>
          <w:rFonts w:ascii="Trebuchet MS" w:hAnsi="Trebuchet MS" w:cs="Arial"/>
          <w:bCs/>
        </w:rPr>
        <w:t>ă</w:t>
      </w:r>
      <w:r w:rsidRPr="006A4C4C">
        <w:rPr>
          <w:rFonts w:ascii="Trebuchet MS" w:hAnsi="Trebuchet MS" w:cs="Arial"/>
          <w:bCs/>
        </w:rPr>
        <w:t>tre SPO</w:t>
      </w:r>
      <w:r>
        <w:rPr>
          <w:rFonts w:ascii="Trebuchet MS" w:hAnsi="Trebuchet MS" w:cs="Arial"/>
          <w:bCs/>
        </w:rPr>
        <w:t>, pentru î</w:t>
      </w:r>
      <w:r w:rsidRPr="006A4C4C">
        <w:rPr>
          <w:rFonts w:ascii="Trebuchet MS" w:hAnsi="Trebuchet MS" w:cs="Arial"/>
          <w:bCs/>
        </w:rPr>
        <w:t>nregistrar</w:t>
      </w:r>
      <w:r>
        <w:rPr>
          <w:rFonts w:ascii="Trebuchet MS" w:hAnsi="Trebuchet MS" w:cs="Arial"/>
          <w:bCs/>
        </w:rPr>
        <w:t>e</w:t>
      </w:r>
      <w:r w:rsidRPr="006A4C4C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>ş</w:t>
      </w:r>
      <w:r w:rsidRPr="006A4C4C">
        <w:rPr>
          <w:rFonts w:ascii="Trebuchet MS" w:hAnsi="Trebuchet MS" w:cs="Arial"/>
          <w:bCs/>
        </w:rPr>
        <w:t>i profilar</w:t>
      </w:r>
      <w:r>
        <w:rPr>
          <w:rFonts w:ascii="Trebuchet MS" w:hAnsi="Trebuchet MS" w:cs="Arial"/>
          <w:bCs/>
        </w:rPr>
        <w:t>e</w:t>
      </w:r>
      <w:r w:rsidRPr="006A4C4C">
        <w:rPr>
          <w:rFonts w:ascii="Trebuchet MS" w:hAnsi="Trebuchet MS" w:cs="Arial"/>
          <w:bCs/>
        </w:rPr>
        <w:t>, campanie derulata</w:t>
      </w:r>
      <w:r w:rsidRPr="006A4C4C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î</w:t>
      </w:r>
      <w:r w:rsidRPr="006A4C4C">
        <w:rPr>
          <w:rFonts w:ascii="Trebuchet MS" w:hAnsi="Trebuchet MS" w:cs="Calibri"/>
        </w:rPr>
        <w:t xml:space="preserve">n cele 2 regiuni, </w:t>
      </w:r>
      <w:r>
        <w:rPr>
          <w:rFonts w:ascii="Trebuchet MS" w:hAnsi="Trebuchet MS" w:cs="Calibri"/>
        </w:rPr>
        <w:t>în urma că</w:t>
      </w:r>
      <w:r w:rsidRPr="006A4C4C">
        <w:rPr>
          <w:rFonts w:ascii="Trebuchet MS" w:hAnsi="Trebuchet MS" w:cs="Calibri"/>
        </w:rPr>
        <w:t>reia cel pu</w:t>
      </w:r>
      <w:r>
        <w:rPr>
          <w:rFonts w:ascii="Trebuchet MS" w:hAnsi="Trebuchet MS" w:cs="Calibri"/>
        </w:rPr>
        <w:t>ţ</w:t>
      </w:r>
      <w:r w:rsidRPr="006A4C4C">
        <w:rPr>
          <w:rFonts w:ascii="Trebuchet MS" w:hAnsi="Trebuchet MS" w:cs="Calibri"/>
        </w:rPr>
        <w:t xml:space="preserve">in 10.000 de tineri vor beneficia de informare </w:t>
      </w:r>
      <w:r>
        <w:rPr>
          <w:rFonts w:ascii="Trebuchet MS" w:hAnsi="Trebuchet MS" w:cs="Calibri"/>
        </w:rPr>
        <w:t>ş</w:t>
      </w:r>
      <w:r w:rsidRPr="006A4C4C">
        <w:rPr>
          <w:rFonts w:ascii="Trebuchet MS" w:hAnsi="Trebuchet MS" w:cs="Calibri"/>
        </w:rPr>
        <w:t>i consiliere de specialitate;</w:t>
      </w:r>
    </w:p>
    <w:p w14:paraId="5BE184CE" w14:textId="77777777" w:rsidR="00CD0582" w:rsidRPr="006A4C4C" w:rsidRDefault="00CD0582" w:rsidP="00CD0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Trebuchet MS" w:hAnsi="Trebuchet MS" w:cs="Calibri"/>
        </w:rPr>
      </w:pPr>
      <w:r w:rsidRPr="006A4C4C">
        <w:rPr>
          <w:rFonts w:ascii="Trebuchet MS" w:hAnsi="Trebuchet MS" w:cs="Calibri"/>
        </w:rPr>
        <w:t>Furnizarea serviciilor de formare profesional</w:t>
      </w:r>
      <w:r>
        <w:rPr>
          <w:rFonts w:ascii="Trebuchet MS" w:hAnsi="Trebuchet MS" w:cs="Calibri"/>
        </w:rPr>
        <w:t>ă</w:t>
      </w:r>
      <w:r w:rsidRPr="006A4C4C">
        <w:rPr>
          <w:rFonts w:ascii="Trebuchet MS" w:hAnsi="Trebuchet MS" w:cs="Calibri"/>
        </w:rPr>
        <w:t xml:space="preserve"> pentru 840 de tineri NEETs – ne propunem ca cel putin 740 tineri s</w:t>
      </w:r>
      <w:r>
        <w:rPr>
          <w:rFonts w:ascii="Trebuchet MS" w:hAnsi="Trebuchet MS" w:cs="Calibri"/>
        </w:rPr>
        <w:t>ă obţ</w:t>
      </w:r>
      <w:r w:rsidRPr="006A4C4C">
        <w:rPr>
          <w:rFonts w:ascii="Trebuchet MS" w:hAnsi="Trebuchet MS" w:cs="Calibri"/>
        </w:rPr>
        <w:t xml:space="preserve">ina un certificat de calificare, </w:t>
      </w:r>
      <w:r>
        <w:rPr>
          <w:rFonts w:ascii="Trebuchet MS" w:hAnsi="Trebuchet MS" w:cs="Calibri"/>
        </w:rPr>
        <w:t>î</w:t>
      </w:r>
      <w:r w:rsidRPr="006A4C4C">
        <w:rPr>
          <w:rFonts w:ascii="Trebuchet MS" w:hAnsi="Trebuchet MS" w:cs="Calibri"/>
        </w:rPr>
        <w:t>n urma parcurgerii acestor programe;</w:t>
      </w:r>
    </w:p>
    <w:p w14:paraId="75B0CADE" w14:textId="77777777" w:rsidR="00CD0582" w:rsidRPr="006A4C4C" w:rsidRDefault="00CD0582" w:rsidP="00CD0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Trebuchet MS" w:hAnsi="Trebuchet MS" w:cs="Calibri"/>
        </w:rPr>
      </w:pPr>
      <w:r w:rsidRPr="006A4C4C">
        <w:rPr>
          <w:rFonts w:ascii="Trebuchet MS" w:hAnsi="Trebuchet MS" w:cs="Calibri"/>
        </w:rPr>
        <w:t>Vom furniza pentru 56 de tineri NEETs, apar</w:t>
      </w:r>
      <w:r>
        <w:rPr>
          <w:rFonts w:ascii="Trebuchet MS" w:hAnsi="Trebuchet MS" w:cs="Calibri"/>
        </w:rPr>
        <w:t>ţ</w:t>
      </w:r>
      <w:r w:rsidRPr="006A4C4C">
        <w:rPr>
          <w:rFonts w:ascii="Trebuchet MS" w:hAnsi="Trebuchet MS" w:cs="Calibri"/>
        </w:rPr>
        <w:t>in</w:t>
      </w:r>
      <w:r>
        <w:rPr>
          <w:rFonts w:ascii="Trebuchet MS" w:hAnsi="Trebuchet MS" w:cs="Calibri"/>
        </w:rPr>
        <w:t>â</w:t>
      </w:r>
      <w:r w:rsidRPr="006A4C4C">
        <w:rPr>
          <w:rFonts w:ascii="Trebuchet MS" w:hAnsi="Trebuchet MS" w:cs="Calibri"/>
        </w:rPr>
        <w:t xml:space="preserve">nd </w:t>
      </w:r>
      <w:r>
        <w:rPr>
          <w:rFonts w:ascii="Trebuchet MS" w:hAnsi="Trebuchet MS" w:cs="Calibri"/>
        </w:rPr>
        <w:t>grupului ţintă</w:t>
      </w:r>
      <w:r w:rsidRPr="006A4C4C">
        <w:rPr>
          <w:rFonts w:ascii="Trebuchet MS" w:hAnsi="Trebuchet MS" w:cs="Calibri"/>
        </w:rPr>
        <w:t xml:space="preserve">, </w:t>
      </w:r>
      <w:r w:rsidRPr="00561C8E">
        <w:rPr>
          <w:rFonts w:ascii="Trebuchet MS" w:hAnsi="Trebuchet MS" w:cs="Calibri"/>
          <w:i/>
        </w:rPr>
        <w:t xml:space="preserve">servicii de </w:t>
      </w:r>
      <w:r>
        <w:rPr>
          <w:rFonts w:ascii="Trebuchet MS" w:hAnsi="Trebuchet MS" w:cs="Calibri"/>
          <w:i/>
        </w:rPr>
        <w:t>e</w:t>
      </w:r>
      <w:r w:rsidRPr="00561C8E">
        <w:rPr>
          <w:rFonts w:ascii="Trebuchet MS" w:hAnsi="Trebuchet MS" w:cs="Arial"/>
          <w:bCs/>
          <w:i/>
        </w:rPr>
        <w:t>valuare şi certificare a competenţelor profesionale ob</w:t>
      </w:r>
      <w:r>
        <w:rPr>
          <w:rFonts w:ascii="Trebuchet MS" w:hAnsi="Trebuchet MS" w:cs="Arial"/>
          <w:bCs/>
          <w:i/>
        </w:rPr>
        <w:t>ţ</w:t>
      </w:r>
      <w:r w:rsidRPr="00561C8E">
        <w:rPr>
          <w:rFonts w:ascii="Trebuchet MS" w:hAnsi="Trebuchet MS" w:cs="Arial"/>
          <w:bCs/>
          <w:i/>
        </w:rPr>
        <w:t>inute pe alte c</w:t>
      </w:r>
      <w:r>
        <w:rPr>
          <w:rFonts w:ascii="Trebuchet MS" w:hAnsi="Trebuchet MS" w:cs="Arial"/>
          <w:bCs/>
          <w:i/>
        </w:rPr>
        <w:t>ă</w:t>
      </w:r>
      <w:r w:rsidRPr="00561C8E">
        <w:rPr>
          <w:rFonts w:ascii="Trebuchet MS" w:hAnsi="Trebuchet MS" w:cs="Arial"/>
          <w:bCs/>
          <w:i/>
        </w:rPr>
        <w:t>i dec</w:t>
      </w:r>
      <w:r>
        <w:rPr>
          <w:rFonts w:ascii="Trebuchet MS" w:hAnsi="Trebuchet MS" w:cs="Arial"/>
          <w:bCs/>
          <w:i/>
        </w:rPr>
        <w:t>â</w:t>
      </w:r>
      <w:r w:rsidRPr="00561C8E">
        <w:rPr>
          <w:rFonts w:ascii="Trebuchet MS" w:hAnsi="Trebuchet MS" w:cs="Arial"/>
          <w:bCs/>
          <w:i/>
        </w:rPr>
        <w:t>t cele formale</w:t>
      </w:r>
      <w:r w:rsidRPr="00561C8E">
        <w:rPr>
          <w:rFonts w:ascii="Trebuchet MS" w:hAnsi="Trebuchet MS" w:cs="Arial"/>
          <w:i/>
        </w:rPr>
        <w:t xml:space="preserve">, </w:t>
      </w:r>
      <w:r w:rsidRPr="00561C8E">
        <w:rPr>
          <w:rFonts w:ascii="Trebuchet MS" w:hAnsi="Trebuchet MS" w:cs="Arial"/>
          <w:bCs/>
          <w:i/>
        </w:rPr>
        <w:t xml:space="preserve">respectiv non-formale </w:t>
      </w:r>
      <w:r>
        <w:rPr>
          <w:rFonts w:ascii="Trebuchet MS" w:hAnsi="Trebuchet MS" w:cs="Arial"/>
          <w:bCs/>
          <w:i/>
        </w:rPr>
        <w:t>ş</w:t>
      </w:r>
      <w:r w:rsidRPr="00561C8E">
        <w:rPr>
          <w:rFonts w:ascii="Trebuchet MS" w:hAnsi="Trebuchet MS" w:cs="Arial"/>
          <w:bCs/>
          <w:i/>
        </w:rPr>
        <w:t>i/sau informale</w:t>
      </w:r>
      <w:r w:rsidRPr="006A4C4C">
        <w:rPr>
          <w:rFonts w:ascii="Trebuchet MS" w:hAnsi="Trebuchet MS" w:cs="Arial"/>
          <w:bCs/>
        </w:rPr>
        <w:t xml:space="preserve"> - </w:t>
      </w:r>
      <w:r w:rsidRPr="006A4C4C">
        <w:rPr>
          <w:rFonts w:ascii="Trebuchet MS" w:hAnsi="Trebuchet MS" w:cs="Calibri"/>
        </w:rPr>
        <w:t>ne propunem ca cel pu</w:t>
      </w:r>
      <w:r>
        <w:rPr>
          <w:rFonts w:ascii="Trebuchet MS" w:hAnsi="Trebuchet MS" w:cs="Calibri"/>
        </w:rPr>
        <w:t>ţ</w:t>
      </w:r>
      <w:r w:rsidRPr="006A4C4C">
        <w:rPr>
          <w:rFonts w:ascii="Trebuchet MS" w:hAnsi="Trebuchet MS" w:cs="Calibri"/>
        </w:rPr>
        <w:t>in 40 tineri s</w:t>
      </w:r>
      <w:r>
        <w:rPr>
          <w:rFonts w:ascii="Trebuchet MS" w:hAnsi="Trebuchet MS" w:cs="Calibri"/>
        </w:rPr>
        <w:t>ă obţină</w:t>
      </w:r>
      <w:r w:rsidRPr="006A4C4C">
        <w:rPr>
          <w:rFonts w:ascii="Trebuchet MS" w:hAnsi="Trebuchet MS" w:cs="Calibri"/>
        </w:rPr>
        <w:t xml:space="preserve"> un certificat de calificare, </w:t>
      </w:r>
      <w:r>
        <w:rPr>
          <w:rFonts w:ascii="Trebuchet MS" w:hAnsi="Trebuchet MS" w:cs="Calibri"/>
        </w:rPr>
        <w:t>î</w:t>
      </w:r>
      <w:r w:rsidRPr="006A4C4C">
        <w:rPr>
          <w:rFonts w:ascii="Trebuchet MS" w:hAnsi="Trebuchet MS" w:cs="Calibri"/>
        </w:rPr>
        <w:t>n urma parcurgerii acestor programe;</w:t>
      </w:r>
    </w:p>
    <w:p w14:paraId="1A63A667" w14:textId="77777777" w:rsidR="00CD0582" w:rsidRPr="006A4C4C" w:rsidRDefault="00CD0582" w:rsidP="00CD0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Trebuchet MS" w:hAnsi="Trebuchet MS" w:cs="Calibri"/>
        </w:rPr>
      </w:pPr>
      <w:r w:rsidRPr="006A4C4C">
        <w:rPr>
          <w:rFonts w:ascii="Trebuchet MS" w:hAnsi="Trebuchet MS" w:cs="Calibri"/>
        </w:rPr>
        <w:t>T</w:t>
      </w:r>
      <w:r>
        <w:rPr>
          <w:rFonts w:ascii="Trebuchet MS" w:hAnsi="Trebuchet MS" w:cs="Calibri"/>
        </w:rPr>
        <w:t>oţ</w:t>
      </w:r>
      <w:r w:rsidRPr="006A4C4C">
        <w:rPr>
          <w:rFonts w:ascii="Trebuchet MS" w:hAnsi="Trebuchet MS" w:cs="Calibri"/>
        </w:rPr>
        <w:t xml:space="preserve">i tinerii </w:t>
      </w:r>
      <w:r>
        <w:rPr>
          <w:rFonts w:ascii="Trebuchet MS" w:hAnsi="Trebuchet MS" w:cs="Calibri"/>
        </w:rPr>
        <w:t>din grupul ţintă</w:t>
      </w:r>
      <w:r w:rsidRPr="006A4C4C">
        <w:rPr>
          <w:rFonts w:ascii="Trebuchet MS" w:hAnsi="Trebuchet MS" w:cs="Calibri"/>
        </w:rPr>
        <w:t xml:space="preserve"> (1051 tineri NEETs)</w:t>
      </w:r>
      <w:r>
        <w:rPr>
          <w:rFonts w:ascii="Trebuchet MS" w:hAnsi="Trebuchet MS" w:cs="Calibri"/>
        </w:rPr>
        <w:t>,</w:t>
      </w:r>
      <w:r w:rsidRPr="006A4C4C">
        <w:rPr>
          <w:rFonts w:ascii="Trebuchet MS" w:hAnsi="Trebuchet MS" w:cs="Calibri"/>
        </w:rPr>
        <w:t xml:space="preserve"> vor beneficia de servicii de medierea muncii, </w:t>
      </w:r>
      <w:r>
        <w:rPr>
          <w:rFonts w:ascii="Trebuchet MS" w:hAnsi="Trebuchet MS" w:cs="Calibri"/>
        </w:rPr>
        <w:t>î</w:t>
      </w:r>
      <w:r w:rsidRPr="006A4C4C">
        <w:rPr>
          <w:rFonts w:ascii="Trebuchet MS" w:hAnsi="Trebuchet MS" w:cs="Calibri"/>
        </w:rPr>
        <w:t>n urma c</w:t>
      </w:r>
      <w:r>
        <w:rPr>
          <w:rFonts w:ascii="Trebuchet MS" w:hAnsi="Trebuchet MS" w:cs="Calibri"/>
        </w:rPr>
        <w:t>ă</w:t>
      </w:r>
      <w:r w:rsidRPr="006A4C4C">
        <w:rPr>
          <w:rFonts w:ascii="Trebuchet MS" w:hAnsi="Trebuchet MS" w:cs="Calibri"/>
        </w:rPr>
        <w:t>rora ne propunem s</w:t>
      </w:r>
      <w:r>
        <w:rPr>
          <w:rFonts w:ascii="Trebuchet MS" w:hAnsi="Trebuchet MS" w:cs="Calibri"/>
        </w:rPr>
        <w:t>ă</w:t>
      </w:r>
      <w:r w:rsidRPr="006A4C4C">
        <w:rPr>
          <w:rFonts w:ascii="Trebuchet MS" w:hAnsi="Trebuchet MS" w:cs="Calibri"/>
        </w:rPr>
        <w:t xml:space="preserve"> integram pe pia</w:t>
      </w:r>
      <w:r>
        <w:rPr>
          <w:rFonts w:ascii="Trebuchet MS" w:hAnsi="Trebuchet MS" w:cs="Calibri"/>
        </w:rPr>
        <w:t>ţ</w:t>
      </w:r>
      <w:r w:rsidRPr="006A4C4C">
        <w:rPr>
          <w:rFonts w:ascii="Trebuchet MS" w:hAnsi="Trebuchet MS" w:cs="Calibri"/>
        </w:rPr>
        <w:t>a for</w:t>
      </w:r>
      <w:r>
        <w:rPr>
          <w:rFonts w:ascii="Trebuchet MS" w:hAnsi="Trebuchet MS" w:cs="Calibri"/>
        </w:rPr>
        <w:t>ţ</w:t>
      </w:r>
      <w:r w:rsidRPr="006A4C4C">
        <w:rPr>
          <w:rFonts w:ascii="Trebuchet MS" w:hAnsi="Trebuchet MS" w:cs="Calibri"/>
        </w:rPr>
        <w:t>ei de munc</w:t>
      </w:r>
      <w:r>
        <w:rPr>
          <w:rFonts w:ascii="Trebuchet MS" w:hAnsi="Trebuchet MS" w:cs="Calibri"/>
        </w:rPr>
        <w:t>ă</w:t>
      </w:r>
      <w:r w:rsidRPr="006A4C4C">
        <w:rPr>
          <w:rFonts w:ascii="Trebuchet MS" w:hAnsi="Trebuchet MS" w:cs="Calibri"/>
        </w:rPr>
        <w:t xml:space="preserve"> (prin angajare), un num</w:t>
      </w:r>
      <w:r>
        <w:rPr>
          <w:rFonts w:ascii="Trebuchet MS" w:hAnsi="Trebuchet MS" w:cs="Calibri"/>
        </w:rPr>
        <w:t>ă</w:t>
      </w:r>
      <w:r w:rsidRPr="006A4C4C">
        <w:rPr>
          <w:rFonts w:ascii="Trebuchet MS" w:hAnsi="Trebuchet MS" w:cs="Calibri"/>
        </w:rPr>
        <w:t>r de cel pu</w:t>
      </w:r>
      <w:r>
        <w:rPr>
          <w:rFonts w:ascii="Trebuchet MS" w:hAnsi="Trebuchet MS" w:cs="Calibri"/>
        </w:rPr>
        <w:t>ţ</w:t>
      </w:r>
      <w:r w:rsidRPr="006A4C4C">
        <w:rPr>
          <w:rFonts w:ascii="Trebuchet MS" w:hAnsi="Trebuchet MS" w:cs="Calibri"/>
        </w:rPr>
        <w:t>in 455 tineri;</w:t>
      </w:r>
    </w:p>
    <w:p w14:paraId="7BF38BB7" w14:textId="77777777" w:rsidR="00CD0582" w:rsidRPr="006A4C4C" w:rsidRDefault="00CD0582" w:rsidP="00CD0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Trebuchet MS" w:hAnsi="Trebuchet MS" w:cs="Calibri"/>
        </w:rPr>
      </w:pPr>
      <w:r w:rsidRPr="006A4C4C">
        <w:rPr>
          <w:rFonts w:ascii="Trebuchet MS" w:hAnsi="Trebuchet MS" w:cs="Calibri"/>
        </w:rPr>
        <w:t>Furnizarea serviciilor de acompaniere la locul de munc</w:t>
      </w:r>
      <w:r>
        <w:rPr>
          <w:rFonts w:ascii="Trebuchet MS" w:hAnsi="Trebuchet MS" w:cs="Calibri"/>
        </w:rPr>
        <w:t>ă</w:t>
      </w:r>
      <w:r w:rsidRPr="006A4C4C">
        <w:rPr>
          <w:rFonts w:ascii="Trebuchet MS" w:hAnsi="Trebuchet MS" w:cs="Calibri"/>
        </w:rPr>
        <w:t xml:space="preserve"> pentru cel pu</w:t>
      </w:r>
      <w:r>
        <w:rPr>
          <w:rFonts w:ascii="Trebuchet MS" w:hAnsi="Trebuchet MS" w:cs="Calibri"/>
        </w:rPr>
        <w:t>ţ</w:t>
      </w:r>
      <w:r w:rsidRPr="006A4C4C">
        <w:rPr>
          <w:rFonts w:ascii="Trebuchet MS" w:hAnsi="Trebuchet MS" w:cs="Calibri"/>
        </w:rPr>
        <w:t xml:space="preserve">in 160 persoane angajate, provenite din categoriile „greu ocupabil” </w:t>
      </w:r>
      <w:r>
        <w:rPr>
          <w:rFonts w:ascii="Trebuchet MS" w:hAnsi="Trebuchet MS" w:cs="Calibri"/>
        </w:rPr>
        <w:t>ş</w:t>
      </w:r>
      <w:r w:rsidRPr="006A4C4C">
        <w:rPr>
          <w:rFonts w:ascii="Trebuchet MS" w:hAnsi="Trebuchet MS" w:cs="Calibri"/>
        </w:rPr>
        <w:t>i „foarte greu ocupabil”</w:t>
      </w:r>
      <w:r>
        <w:rPr>
          <w:rFonts w:ascii="Trebuchet MS" w:hAnsi="Trebuchet MS" w:cs="Calibri"/>
        </w:rPr>
        <w:t>, servicii acordate î</w:t>
      </w:r>
      <w:r w:rsidRPr="006A4C4C">
        <w:rPr>
          <w:rFonts w:ascii="Trebuchet MS" w:hAnsi="Trebuchet MS" w:cs="Calibri"/>
        </w:rPr>
        <w:t>n scopul cre</w:t>
      </w:r>
      <w:r>
        <w:rPr>
          <w:rFonts w:ascii="Trebuchet MS" w:hAnsi="Trebuchet MS" w:cs="Calibri"/>
        </w:rPr>
        <w:t>ş</w:t>
      </w:r>
      <w:r w:rsidRPr="006A4C4C">
        <w:rPr>
          <w:rFonts w:ascii="Trebuchet MS" w:hAnsi="Trebuchet MS" w:cs="Calibri"/>
        </w:rPr>
        <w:t xml:space="preserve">terii </w:t>
      </w:r>
      <w:r>
        <w:rPr>
          <w:rFonts w:ascii="Trebuchet MS" w:hAnsi="Trebuchet MS" w:cs="Calibri"/>
        </w:rPr>
        <w:t>ş</w:t>
      </w:r>
      <w:r w:rsidRPr="006A4C4C">
        <w:rPr>
          <w:rFonts w:ascii="Trebuchet MS" w:hAnsi="Trebuchet MS" w:cs="Calibri"/>
        </w:rPr>
        <w:t>anselor de integrare la locul de munc</w:t>
      </w:r>
      <w:r>
        <w:rPr>
          <w:rFonts w:ascii="Trebuchet MS" w:hAnsi="Trebuchet MS" w:cs="Calibri"/>
        </w:rPr>
        <w:t>ă</w:t>
      </w:r>
      <w:r w:rsidRPr="006A4C4C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ş</w:t>
      </w:r>
      <w:r w:rsidRPr="006A4C4C">
        <w:rPr>
          <w:rFonts w:ascii="Trebuchet MS" w:hAnsi="Trebuchet MS" w:cs="Calibri"/>
        </w:rPr>
        <w:t xml:space="preserve">i diminuarea abandonului </w:t>
      </w:r>
      <w:r>
        <w:rPr>
          <w:rFonts w:ascii="Trebuchet MS" w:hAnsi="Trebuchet MS" w:cs="Calibri"/>
        </w:rPr>
        <w:t>î</w:t>
      </w:r>
      <w:r w:rsidRPr="006A4C4C">
        <w:rPr>
          <w:rFonts w:ascii="Trebuchet MS" w:hAnsi="Trebuchet MS" w:cs="Calibri"/>
        </w:rPr>
        <w:t>n primele luni de angajare.</w:t>
      </w:r>
    </w:p>
    <w:p w14:paraId="4943E490" w14:textId="77777777" w:rsidR="00CD0582" w:rsidRPr="006A4C4C" w:rsidRDefault="00CD0582" w:rsidP="00CD058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Trebuchet MS" w:hAnsi="Trebuchet MS" w:cs="Calibri"/>
        </w:rPr>
      </w:pPr>
      <w:r w:rsidRPr="006A4C4C">
        <w:rPr>
          <w:rFonts w:ascii="Trebuchet MS" w:hAnsi="Trebuchet MS" w:cs="Arial"/>
          <w:bCs/>
        </w:rPr>
        <w:t>Sus</w:t>
      </w:r>
      <w:r>
        <w:rPr>
          <w:rFonts w:ascii="Trebuchet MS" w:hAnsi="Trebuchet MS" w:cs="Arial"/>
          <w:bCs/>
        </w:rPr>
        <w:t>ţ</w:t>
      </w:r>
      <w:r w:rsidRPr="006A4C4C">
        <w:rPr>
          <w:rFonts w:ascii="Trebuchet MS" w:hAnsi="Trebuchet MS" w:cs="Arial"/>
          <w:bCs/>
        </w:rPr>
        <w:t xml:space="preserve">inerea antreprenoriatului, inclusiv ocuparea pe cont-propriu, prin acordarea ajutoarelor de minimis (micro-granturi), </w:t>
      </w:r>
      <w:r>
        <w:rPr>
          <w:rFonts w:ascii="Trebuchet MS" w:hAnsi="Trebuchet MS" w:cs="Arial"/>
          <w:bCs/>
        </w:rPr>
        <w:t>î</w:t>
      </w:r>
      <w:r w:rsidRPr="006A4C4C">
        <w:rPr>
          <w:rFonts w:ascii="Trebuchet MS" w:hAnsi="Trebuchet MS" w:cs="Arial"/>
          <w:bCs/>
        </w:rPr>
        <w:t>n valoare de 25.000 euro, pentru finan</w:t>
      </w:r>
      <w:r>
        <w:rPr>
          <w:rFonts w:ascii="Trebuchet MS" w:hAnsi="Trebuchet MS" w:cs="Arial"/>
          <w:bCs/>
        </w:rPr>
        <w:t>ţ</w:t>
      </w:r>
      <w:r w:rsidRPr="006A4C4C">
        <w:rPr>
          <w:rFonts w:ascii="Trebuchet MS" w:hAnsi="Trebuchet MS" w:cs="Arial"/>
          <w:bCs/>
        </w:rPr>
        <w:t>area a 14 planuri de afaceri.</w:t>
      </w:r>
    </w:p>
    <w:p w14:paraId="4CA45688" w14:textId="77777777" w:rsidR="00CD0582" w:rsidRPr="006A4C4C" w:rsidRDefault="00CD0582" w:rsidP="00CD0582">
      <w:pPr>
        <w:tabs>
          <w:tab w:val="left" w:pos="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 w:rsidRPr="006A4C4C">
        <w:rPr>
          <w:rFonts w:ascii="Trebuchet MS" w:hAnsi="Trebuchet MS" w:cs="Arial"/>
          <w:sz w:val="22"/>
          <w:szCs w:val="22"/>
        </w:rPr>
        <w:t>Proiectul este co-finanţat din Fondul Social European prin Programul Operaţional Capital Uman 2014-2020,</w:t>
      </w:r>
      <w:r w:rsidRPr="006A4C4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are o durata de 24 luni şi </w:t>
      </w:r>
      <w:r w:rsidRPr="006A4C4C">
        <w:rPr>
          <w:rFonts w:ascii="Trebuchet MS" w:hAnsi="Trebuchet MS"/>
          <w:sz w:val="22"/>
          <w:szCs w:val="22"/>
        </w:rPr>
        <w:t>va f</w:t>
      </w:r>
      <w:r>
        <w:rPr>
          <w:rFonts w:ascii="Trebuchet MS" w:hAnsi="Trebuchet MS"/>
          <w:sz w:val="22"/>
          <w:szCs w:val="22"/>
        </w:rPr>
        <w:t>i implementat în Regiunea Vest ş</w:t>
      </w:r>
      <w:r w:rsidRPr="006A4C4C">
        <w:rPr>
          <w:rFonts w:ascii="Trebuchet MS" w:hAnsi="Trebuchet MS"/>
          <w:sz w:val="22"/>
          <w:szCs w:val="22"/>
        </w:rPr>
        <w:t xml:space="preserve">i Regiunea Nord-Vest, </w:t>
      </w:r>
      <w:r>
        <w:rPr>
          <w:rFonts w:ascii="Trebuchet MS" w:hAnsi="Trebuchet MS"/>
          <w:sz w:val="22"/>
          <w:szCs w:val="22"/>
        </w:rPr>
        <w:t>î</w:t>
      </w:r>
      <w:r w:rsidRPr="006A4C4C">
        <w:rPr>
          <w:rFonts w:ascii="Trebuchet MS" w:hAnsi="Trebuchet MS"/>
          <w:sz w:val="22"/>
          <w:szCs w:val="22"/>
        </w:rPr>
        <w:t>n intervalul</w:t>
      </w:r>
      <w:r w:rsidRPr="006A4C4C">
        <w:rPr>
          <w:rFonts w:ascii="Trebuchet MS" w:hAnsi="Trebuchet MS" w:cs="Arial"/>
          <w:sz w:val="22"/>
          <w:szCs w:val="22"/>
        </w:rPr>
        <w:t xml:space="preserve"> 22 septe</w:t>
      </w:r>
      <w:r>
        <w:rPr>
          <w:rFonts w:ascii="Trebuchet MS" w:hAnsi="Trebuchet MS" w:cs="Arial"/>
          <w:sz w:val="22"/>
          <w:szCs w:val="22"/>
        </w:rPr>
        <w:t xml:space="preserve">mbrie 2021 – 21 septembrie 2023. </w:t>
      </w:r>
      <w:r w:rsidRPr="006A4C4C">
        <w:rPr>
          <w:rFonts w:ascii="Trebuchet MS" w:hAnsi="Trebuchet MS" w:cs="Arial"/>
          <w:sz w:val="22"/>
          <w:szCs w:val="22"/>
        </w:rPr>
        <w:t>Valoare</w:t>
      </w:r>
      <w:r>
        <w:rPr>
          <w:rFonts w:ascii="Trebuchet MS" w:hAnsi="Trebuchet MS" w:cs="Arial"/>
          <w:sz w:val="22"/>
          <w:szCs w:val="22"/>
        </w:rPr>
        <w:t xml:space="preserve">a </w:t>
      </w:r>
      <w:r w:rsidRPr="006A4C4C">
        <w:rPr>
          <w:rFonts w:ascii="Trebuchet MS" w:hAnsi="Trebuchet MS" w:cs="Arial"/>
          <w:sz w:val="22"/>
          <w:szCs w:val="22"/>
        </w:rPr>
        <w:t xml:space="preserve">totală </w:t>
      </w:r>
      <w:r>
        <w:rPr>
          <w:rFonts w:ascii="Trebuchet MS" w:hAnsi="Trebuchet MS" w:cs="Arial"/>
          <w:sz w:val="22"/>
          <w:szCs w:val="22"/>
        </w:rPr>
        <w:t>a proiectului este de</w:t>
      </w:r>
      <w:r w:rsidRPr="006A4C4C">
        <w:rPr>
          <w:rFonts w:ascii="Trebuchet MS" w:hAnsi="Trebuchet MS" w:cs="Arial"/>
          <w:sz w:val="22"/>
          <w:szCs w:val="22"/>
        </w:rPr>
        <w:t xml:space="preserve"> 19.497.597,75 </w:t>
      </w:r>
      <w:r w:rsidRPr="006A4C4C">
        <w:rPr>
          <w:rFonts w:ascii="Trebuchet MS" w:hAnsi="Trebuchet MS" w:cs="Arial"/>
          <w:sz w:val="22"/>
          <w:szCs w:val="22"/>
          <w:lang w:eastAsia="ro-RO"/>
        </w:rPr>
        <w:t>lei</w:t>
      </w:r>
      <w:r>
        <w:rPr>
          <w:rFonts w:ascii="Trebuchet MS" w:hAnsi="Trebuchet MS" w:cs="Arial"/>
          <w:sz w:val="22"/>
          <w:szCs w:val="22"/>
          <w:lang w:eastAsia="ro-RO"/>
        </w:rPr>
        <w:t>, din care valoarea finanţării nerambursabile este de 17.315.235,21 lei, din care co-finanţarea UE este de 16.366.229,19 lei.</w:t>
      </w:r>
    </w:p>
    <w:p w14:paraId="579880A9" w14:textId="77777777" w:rsidR="00CD0582" w:rsidRPr="004052E8" w:rsidRDefault="00CD0582" w:rsidP="00CD0582">
      <w:pPr>
        <w:tabs>
          <w:tab w:val="left" w:pos="0"/>
        </w:tabs>
        <w:spacing w:after="120" w:line="276" w:lineRule="auto"/>
        <w:ind w:firstLine="450"/>
        <w:jc w:val="both"/>
        <w:rPr>
          <w:rFonts w:ascii="Trebuchet MS" w:hAnsi="Trebuchet MS" w:cs="Arial"/>
          <w:sz w:val="22"/>
          <w:szCs w:val="22"/>
        </w:rPr>
      </w:pPr>
      <w:r w:rsidRPr="006A4C4C">
        <w:rPr>
          <w:rFonts w:ascii="Trebuchet MS" w:hAnsi="Trebuchet MS" w:cs="Arial"/>
          <w:bCs/>
          <w:sz w:val="22"/>
          <w:szCs w:val="22"/>
          <w:lang w:val="en-US"/>
        </w:rPr>
        <w:t xml:space="preserve">Pentru </w:t>
      </w:r>
      <w:r>
        <w:rPr>
          <w:rFonts w:ascii="Trebuchet MS" w:hAnsi="Trebuchet MS" w:cs="Arial"/>
          <w:bCs/>
          <w:sz w:val="22"/>
          <w:szCs w:val="22"/>
          <w:lang w:val="en-US"/>
        </w:rPr>
        <w:t>informaţ</w:t>
      </w:r>
      <w:r w:rsidRPr="006A4C4C">
        <w:rPr>
          <w:rFonts w:ascii="Trebuchet MS" w:hAnsi="Trebuchet MS" w:cs="Arial"/>
          <w:bCs/>
          <w:sz w:val="22"/>
          <w:szCs w:val="22"/>
          <w:lang w:val="en-US"/>
        </w:rPr>
        <w:t>ii suplimentare ne pute</w:t>
      </w:r>
      <w:r>
        <w:rPr>
          <w:rFonts w:ascii="Trebuchet MS" w:hAnsi="Trebuchet MS" w:cs="Arial"/>
          <w:bCs/>
          <w:sz w:val="22"/>
          <w:szCs w:val="22"/>
          <w:lang w:val="en-US"/>
        </w:rPr>
        <w:t>ţ</w:t>
      </w:r>
      <w:r w:rsidRPr="006A4C4C">
        <w:rPr>
          <w:rFonts w:ascii="Trebuchet MS" w:hAnsi="Trebuchet MS" w:cs="Arial"/>
          <w:bCs/>
          <w:sz w:val="22"/>
          <w:szCs w:val="22"/>
          <w:lang w:val="en-US"/>
        </w:rPr>
        <w:t xml:space="preserve">i contacta la </w:t>
      </w:r>
      <w:r w:rsidRPr="006A4C4C">
        <w:rPr>
          <w:rFonts w:ascii="Trebuchet MS" w:hAnsi="Trebuchet MS" w:cs="Arial"/>
          <w:sz w:val="22"/>
          <w:szCs w:val="22"/>
        </w:rPr>
        <w:t xml:space="preserve">telefon 0254.216.151, e-mail </w:t>
      </w:r>
      <w:hyperlink r:id="rId8" w:history="1">
        <w:r w:rsidRPr="004052E8">
          <w:rPr>
            <w:rStyle w:val="Hyperlink"/>
            <w:rFonts w:ascii="Trebuchet MS" w:hAnsi="Trebuchet MS" w:cs="Arial"/>
            <w:color w:val="auto"/>
            <w:sz w:val="22"/>
            <w:szCs w:val="22"/>
            <w:u w:val="none"/>
          </w:rPr>
          <w:t>ajofm.hd@anofm.gov.ro</w:t>
        </w:r>
      </w:hyperlink>
      <w:r w:rsidRPr="004052E8">
        <w:rPr>
          <w:rStyle w:val="Hyperlink"/>
          <w:rFonts w:ascii="Trebuchet MS" w:hAnsi="Trebuchet MS" w:cs="Arial"/>
          <w:color w:val="auto"/>
          <w:sz w:val="22"/>
          <w:szCs w:val="22"/>
          <w:u w:val="none"/>
        </w:rPr>
        <w:t xml:space="preserve">, </w:t>
      </w:r>
      <w:r w:rsidRPr="004052E8">
        <w:rPr>
          <w:rFonts w:ascii="Trebuchet MS" w:hAnsi="Trebuchet MS" w:cs="Arial"/>
          <w:sz w:val="22"/>
          <w:szCs w:val="22"/>
        </w:rPr>
        <w:t>sau la sediul AJOFM Hunedoara</w:t>
      </w:r>
      <w:r w:rsidRPr="004052E8">
        <w:rPr>
          <w:rFonts w:ascii="Trebuchet MS" w:hAnsi="Trebuchet MS" w:cs="Arial"/>
          <w:bCs/>
          <w:sz w:val="22"/>
          <w:szCs w:val="22"/>
          <w:lang w:val="en-US"/>
        </w:rPr>
        <w:t xml:space="preserve"> din Pia</w:t>
      </w:r>
      <w:r>
        <w:rPr>
          <w:rFonts w:ascii="Trebuchet MS" w:hAnsi="Trebuchet MS" w:cs="Arial"/>
          <w:bCs/>
          <w:sz w:val="22"/>
          <w:szCs w:val="22"/>
          <w:lang w:val="en-US"/>
        </w:rPr>
        <w:t>ţ</w:t>
      </w:r>
      <w:r w:rsidRPr="004052E8">
        <w:rPr>
          <w:rFonts w:ascii="Trebuchet MS" w:hAnsi="Trebuchet MS" w:cs="Arial"/>
          <w:bCs/>
          <w:sz w:val="22"/>
          <w:szCs w:val="22"/>
          <w:lang w:val="en-US"/>
        </w:rPr>
        <w:t>a Unirii nr. 2.</w:t>
      </w:r>
    </w:p>
    <w:p w14:paraId="108CCAC2" w14:textId="77777777" w:rsidR="00CD0582" w:rsidRPr="006A4C4C" w:rsidRDefault="00CD0582" w:rsidP="00CD0582">
      <w:pPr>
        <w:spacing w:after="120" w:line="276" w:lineRule="auto"/>
        <w:jc w:val="center"/>
        <w:rPr>
          <w:rFonts w:ascii="Trebuchet MS" w:hAnsi="Trebuchet MS" w:cs="Arial"/>
          <w:bCs/>
          <w:sz w:val="22"/>
          <w:szCs w:val="22"/>
          <w:lang w:val="en-US"/>
        </w:rPr>
      </w:pPr>
    </w:p>
    <w:p w14:paraId="044B3585" w14:textId="77777777" w:rsidR="00CD0582" w:rsidRPr="006A4C4C" w:rsidRDefault="00CD0582" w:rsidP="00CD0582">
      <w:pPr>
        <w:spacing w:after="120" w:line="276" w:lineRule="auto"/>
        <w:jc w:val="center"/>
        <w:rPr>
          <w:rFonts w:ascii="Trebuchet MS" w:hAnsi="Trebuchet MS"/>
          <w:sz w:val="22"/>
          <w:szCs w:val="22"/>
        </w:rPr>
      </w:pPr>
    </w:p>
    <w:p w14:paraId="5450D5E7" w14:textId="77777777" w:rsidR="00CD0582" w:rsidRPr="006A4C4C" w:rsidRDefault="00CD0582" w:rsidP="00CD0582">
      <w:pPr>
        <w:spacing w:after="120" w:line="276" w:lineRule="auto"/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6A4C4C">
        <w:rPr>
          <w:rFonts w:ascii="Trebuchet MS" w:hAnsi="Trebuchet MS"/>
          <w:sz w:val="22"/>
          <w:szCs w:val="22"/>
        </w:rPr>
        <w:t>Manager proiect</w:t>
      </w:r>
    </w:p>
    <w:p w14:paraId="3C2AEDAA" w14:textId="77777777" w:rsidR="00CD0582" w:rsidRPr="006A4C4C" w:rsidRDefault="00CD0582" w:rsidP="00CD0582">
      <w:pPr>
        <w:spacing w:after="120" w:line="276" w:lineRule="auto"/>
        <w:jc w:val="center"/>
        <w:rPr>
          <w:rFonts w:ascii="Trebuchet MS" w:hAnsi="Trebuchet MS"/>
          <w:sz w:val="22"/>
          <w:szCs w:val="22"/>
        </w:rPr>
      </w:pPr>
      <w:r w:rsidRPr="006A4C4C">
        <w:rPr>
          <w:rFonts w:ascii="Trebuchet MS" w:hAnsi="Trebuchet MS"/>
          <w:sz w:val="22"/>
          <w:szCs w:val="22"/>
        </w:rPr>
        <w:t>Georgeta Angelica TOMUŢA</w:t>
      </w:r>
    </w:p>
    <w:p w14:paraId="55EC5811" w14:textId="77777777" w:rsidR="00CD0582" w:rsidRDefault="00CD0582" w:rsidP="00CD0582">
      <w:pPr>
        <w:spacing w:after="120" w:line="276" w:lineRule="auto"/>
        <w:rPr>
          <w:rFonts w:ascii="Trebuchet MS" w:hAnsi="Trebuchet MS"/>
          <w:sz w:val="22"/>
          <w:szCs w:val="22"/>
        </w:rPr>
      </w:pPr>
    </w:p>
    <w:p w14:paraId="6A1C7161" w14:textId="77777777" w:rsidR="00A442C8" w:rsidRPr="006A4C4C" w:rsidRDefault="00A442C8" w:rsidP="006A4C4C">
      <w:pPr>
        <w:spacing w:after="120" w:line="276" w:lineRule="auto"/>
        <w:rPr>
          <w:rFonts w:ascii="Trebuchet MS" w:hAnsi="Trebuchet MS"/>
          <w:sz w:val="22"/>
          <w:szCs w:val="22"/>
        </w:rPr>
      </w:pPr>
    </w:p>
    <w:sectPr w:rsidR="00A442C8" w:rsidRPr="006A4C4C" w:rsidSect="00743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72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D2CD0" w14:textId="77777777" w:rsidR="00255214" w:rsidRDefault="00255214">
      <w:r>
        <w:separator/>
      </w:r>
    </w:p>
  </w:endnote>
  <w:endnote w:type="continuationSeparator" w:id="0">
    <w:p w14:paraId="7B63CBCC" w14:textId="77777777" w:rsidR="00255214" w:rsidRDefault="002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37511" w14:textId="77777777" w:rsidR="00CC1B77" w:rsidRDefault="00CC1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F421" w14:textId="77777777" w:rsidR="00CC1B77" w:rsidRDefault="00CC1B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2060A" w14:textId="05D519E6" w:rsidR="004C7DE8" w:rsidRPr="00743CE8" w:rsidRDefault="00743CE8" w:rsidP="004C7DE8">
    <w:pPr>
      <w:pStyle w:val="NoSpacing"/>
      <w:contextualSpacing/>
      <w:jc w:val="center"/>
      <w:rPr>
        <w:rFonts w:ascii="Trebuchet MS" w:hAnsi="Trebuchet MS" w:cs="Arial"/>
        <w:sz w:val="14"/>
        <w:szCs w:val="16"/>
      </w:rPr>
    </w:pPr>
    <w:r w:rsidRPr="00743CE8">
      <w:rPr>
        <w:rFonts w:ascii="Trebuchet MS" w:hAnsi="Trebuchet MS" w:cs="Arial"/>
        <w:bCs/>
        <w:sz w:val="14"/>
        <w:szCs w:val="16"/>
      </w:rPr>
      <w:t>SICONET –</w:t>
    </w:r>
    <w:r>
      <w:rPr>
        <w:rFonts w:ascii="Trebuchet MS" w:hAnsi="Trebuchet MS" w:cs="Arial"/>
        <w:bCs/>
        <w:sz w:val="14"/>
        <w:szCs w:val="16"/>
      </w:rPr>
      <w:t xml:space="preserve"> Servicii Integrate Calificare ş</w:t>
    </w:r>
    <w:r w:rsidRPr="00743CE8">
      <w:rPr>
        <w:rFonts w:ascii="Trebuchet MS" w:hAnsi="Trebuchet MS" w:cs="Arial"/>
        <w:bCs/>
        <w:sz w:val="14"/>
        <w:szCs w:val="16"/>
      </w:rPr>
      <w:t>i Ocupare pentru Tinerii NEETs</w:t>
    </w:r>
    <w:r w:rsidR="004C7DE8" w:rsidRPr="00743CE8">
      <w:rPr>
        <w:rFonts w:ascii="Trebuchet MS" w:hAnsi="Trebuchet MS" w:cs="Arial"/>
        <w:sz w:val="14"/>
        <w:szCs w:val="16"/>
      </w:rPr>
      <w:t xml:space="preserve"> - Cod SMIS 1</w:t>
    </w:r>
    <w:r w:rsidRPr="00743CE8">
      <w:rPr>
        <w:rFonts w:ascii="Trebuchet MS" w:hAnsi="Trebuchet MS" w:cs="Arial"/>
        <w:sz w:val="14"/>
        <w:szCs w:val="16"/>
      </w:rPr>
      <w:t>50192</w:t>
    </w:r>
  </w:p>
  <w:p w14:paraId="3D682097" w14:textId="6ADE526C" w:rsidR="004C7DE8" w:rsidRPr="00743CE8" w:rsidRDefault="004C7DE8" w:rsidP="004C7DE8">
    <w:pPr>
      <w:pStyle w:val="Footer"/>
      <w:jc w:val="center"/>
      <w:rPr>
        <w:rFonts w:ascii="Trebuchet MS" w:hAnsi="Trebuchet MS"/>
        <w:color w:val="0070C0"/>
        <w:sz w:val="14"/>
        <w:szCs w:val="18"/>
      </w:rPr>
    </w:pPr>
    <w:r w:rsidRPr="00743CE8">
      <w:rPr>
        <w:rFonts w:ascii="Trebuchet MS" w:hAnsi="Trebuchet MS" w:cs="Arial"/>
        <w:sz w:val="14"/>
        <w:szCs w:val="16"/>
      </w:rPr>
      <w:t>Proiect cofinanțat din Fondul Social European prin Programul Operațional Capital Uman 2014 – 2020</w:t>
    </w:r>
  </w:p>
  <w:p w14:paraId="26C3C7FC" w14:textId="77777777" w:rsidR="00743CE8" w:rsidRPr="00743CE8" w:rsidRDefault="00743CE8" w:rsidP="001722AC">
    <w:pPr>
      <w:pStyle w:val="Footer"/>
      <w:rPr>
        <w:rFonts w:ascii="Trebuchet MS" w:hAnsi="Trebuchet MS"/>
        <w:sz w:val="8"/>
        <w:szCs w:val="14"/>
      </w:rPr>
    </w:pPr>
  </w:p>
  <w:p w14:paraId="64A1FFE8" w14:textId="77777777" w:rsidR="001722AC" w:rsidRPr="00743CE8" w:rsidRDefault="001722AC" w:rsidP="001722AC">
    <w:pPr>
      <w:pStyle w:val="Footer"/>
      <w:rPr>
        <w:rFonts w:ascii="Trebuchet MS" w:hAnsi="Trebuchet MS"/>
        <w:sz w:val="16"/>
        <w:szCs w:val="14"/>
      </w:rPr>
    </w:pPr>
    <w:r w:rsidRPr="00743CE8">
      <w:rPr>
        <w:rFonts w:ascii="Trebuchet MS" w:hAnsi="Trebuchet MS"/>
        <w:sz w:val="14"/>
        <w:szCs w:val="14"/>
      </w:rPr>
      <w:t>AGENŢIA JUDEŢEANĂ PENTRU OCUPAREA FORŢEI DE MUNCĂ HUNEDOARA</w:t>
    </w:r>
  </w:p>
  <w:p w14:paraId="35E358E0" w14:textId="77777777" w:rsidR="001722AC" w:rsidRPr="00743CE8" w:rsidRDefault="001722AC" w:rsidP="001722AC">
    <w:pPr>
      <w:pStyle w:val="Footer"/>
      <w:rPr>
        <w:rFonts w:ascii="Trebuchet MS" w:hAnsi="Trebuchet MS"/>
        <w:sz w:val="14"/>
        <w:szCs w:val="14"/>
      </w:rPr>
    </w:pPr>
    <w:r w:rsidRPr="00743CE8">
      <w:rPr>
        <w:rFonts w:ascii="Trebuchet MS" w:hAnsi="Trebuchet MS"/>
        <w:sz w:val="14"/>
        <w:szCs w:val="14"/>
      </w:rPr>
      <w:t>Operator de date cu caracter personal nr. 578</w:t>
    </w:r>
  </w:p>
  <w:p w14:paraId="6DD54AEF" w14:textId="7EC82E4D" w:rsidR="001722AC" w:rsidRPr="00743CE8" w:rsidRDefault="00743CE8" w:rsidP="001722AC">
    <w:pPr>
      <w:pStyle w:val="Footer"/>
      <w:rPr>
        <w:rFonts w:ascii="Trebuchet MS" w:hAnsi="Trebuchet MS"/>
        <w:sz w:val="14"/>
        <w:szCs w:val="14"/>
      </w:rPr>
    </w:pPr>
    <w:r>
      <w:rPr>
        <w:rStyle w:val="Strong"/>
        <w:rFonts w:ascii="Trebuchet MS" w:hAnsi="Trebuchet MS"/>
        <w:b w:val="0"/>
        <w:sz w:val="14"/>
        <w:szCs w:val="14"/>
      </w:rPr>
      <w:t>Piaţ</w:t>
    </w:r>
    <w:r w:rsidR="001722AC" w:rsidRPr="00743CE8">
      <w:rPr>
        <w:rStyle w:val="Strong"/>
        <w:rFonts w:ascii="Trebuchet MS" w:hAnsi="Trebuchet MS"/>
        <w:b w:val="0"/>
        <w:sz w:val="14"/>
        <w:szCs w:val="14"/>
      </w:rPr>
      <w:t>a Unirii, nr. 2, Deva</w:t>
    </w:r>
  </w:p>
  <w:p w14:paraId="2AA8B08E" w14:textId="77777777" w:rsidR="001722AC" w:rsidRPr="00743CE8" w:rsidRDefault="001722AC" w:rsidP="001722AC">
    <w:pPr>
      <w:pStyle w:val="Footer"/>
      <w:rPr>
        <w:rFonts w:ascii="Trebuchet MS" w:hAnsi="Trebuchet MS"/>
        <w:sz w:val="14"/>
        <w:szCs w:val="14"/>
      </w:rPr>
    </w:pPr>
    <w:r w:rsidRPr="00743CE8">
      <w:rPr>
        <w:rFonts w:ascii="Trebuchet MS" w:hAnsi="Trebuchet MS"/>
        <w:sz w:val="14"/>
        <w:szCs w:val="14"/>
      </w:rPr>
      <w:t xml:space="preserve">Tel. +4 0254 216 151; Fax +4 0254 216 088 </w:t>
    </w:r>
  </w:p>
  <w:p w14:paraId="248A09A2" w14:textId="653B15E4" w:rsidR="001722AC" w:rsidRPr="00743CE8" w:rsidRDefault="001722AC" w:rsidP="001722AC">
    <w:pPr>
      <w:pStyle w:val="Footer"/>
      <w:rPr>
        <w:rFonts w:ascii="Trebuchet MS" w:hAnsi="Trebuchet MS"/>
        <w:sz w:val="14"/>
        <w:szCs w:val="14"/>
      </w:rPr>
    </w:pPr>
    <w:r w:rsidRPr="00743CE8">
      <w:rPr>
        <w:rFonts w:ascii="Trebuchet MS" w:hAnsi="Trebuchet MS"/>
        <w:sz w:val="14"/>
        <w:szCs w:val="14"/>
      </w:rPr>
      <w:t>e-mail: ajofm</w:t>
    </w:r>
    <w:r w:rsidR="00743CE8" w:rsidRPr="00743CE8">
      <w:rPr>
        <w:rFonts w:ascii="Trebuchet MS" w:hAnsi="Trebuchet MS"/>
        <w:sz w:val="14"/>
        <w:szCs w:val="14"/>
      </w:rPr>
      <w:t>.hd</w:t>
    </w:r>
    <w:r w:rsidRPr="00743CE8">
      <w:rPr>
        <w:rFonts w:ascii="Trebuchet MS" w:hAnsi="Trebuchet MS"/>
        <w:sz w:val="14"/>
        <w:szCs w:val="14"/>
      </w:rPr>
      <w:t>@anofm.</w:t>
    </w:r>
    <w:r w:rsidR="00743CE8" w:rsidRPr="00743CE8">
      <w:rPr>
        <w:rFonts w:ascii="Trebuchet MS" w:hAnsi="Trebuchet MS"/>
        <w:sz w:val="14"/>
        <w:szCs w:val="14"/>
      </w:rPr>
      <w:t>gov.</w:t>
    </w:r>
    <w:r w:rsidRPr="00743CE8">
      <w:rPr>
        <w:rFonts w:ascii="Trebuchet MS" w:hAnsi="Trebuchet MS"/>
        <w:sz w:val="14"/>
        <w:szCs w:val="14"/>
      </w:rPr>
      <w:t>ro</w:t>
    </w:r>
  </w:p>
  <w:p w14:paraId="47FEA97A" w14:textId="2D00641D" w:rsidR="001722AC" w:rsidRPr="00743CE8" w:rsidRDefault="00255214" w:rsidP="001722AC">
    <w:pPr>
      <w:pStyle w:val="Footer"/>
      <w:rPr>
        <w:rFonts w:ascii="Trebuchet MS" w:hAnsi="Trebuchet MS"/>
        <w:sz w:val="14"/>
        <w:szCs w:val="14"/>
      </w:rPr>
    </w:pPr>
    <w:hyperlink r:id="rId1" w:history="1">
      <w:r w:rsidR="001722AC" w:rsidRPr="00743CE8">
        <w:rPr>
          <w:rStyle w:val="Hyperlink"/>
          <w:rFonts w:ascii="Trebuchet MS" w:hAnsi="Trebuchet MS"/>
          <w:color w:val="auto"/>
          <w:sz w:val="14"/>
          <w:szCs w:val="14"/>
          <w:u w:val="none"/>
        </w:rPr>
        <w:t>www.ajofmhd.ro</w:t>
      </w:r>
    </w:hyperlink>
  </w:p>
  <w:p w14:paraId="392445E2" w14:textId="7F510A12" w:rsidR="00CC1B77" w:rsidRPr="002A378B" w:rsidRDefault="00255214" w:rsidP="002A378B">
    <w:pPr>
      <w:pStyle w:val="Footer"/>
      <w:jc w:val="right"/>
      <w:rPr>
        <w:rFonts w:ascii="Trebuchet MS" w:hAnsi="Trebuchet MS"/>
        <w:sz w:val="18"/>
        <w:szCs w:val="18"/>
      </w:rPr>
    </w:pPr>
    <w:sdt>
      <w:sdtPr>
        <w:id w:val="-1534565222"/>
        <w:docPartObj>
          <w:docPartGallery w:val="Page Numbers (Bottom of Page)"/>
          <w:docPartUnique/>
        </w:docPartObj>
      </w:sdtPr>
      <w:sdtEndPr>
        <w:rPr>
          <w:rFonts w:ascii="Trebuchet MS" w:hAnsi="Trebuchet MS"/>
          <w:noProof/>
          <w:sz w:val="18"/>
          <w:szCs w:val="18"/>
        </w:rPr>
      </w:sdtEndPr>
      <w:sdtContent>
        <w:r w:rsidR="00CC1B77" w:rsidRPr="0053381B">
          <w:rPr>
            <w:rFonts w:ascii="Trebuchet MS" w:hAnsi="Trebuchet MS"/>
            <w:sz w:val="18"/>
            <w:szCs w:val="18"/>
          </w:rPr>
          <w:fldChar w:fldCharType="begin"/>
        </w:r>
        <w:r w:rsidR="00CC1B77" w:rsidRPr="0053381B">
          <w:rPr>
            <w:rFonts w:ascii="Trebuchet MS" w:hAnsi="Trebuchet MS"/>
            <w:sz w:val="18"/>
            <w:szCs w:val="18"/>
          </w:rPr>
          <w:instrText xml:space="preserve"> PAGE   \* MERGEFORMAT </w:instrText>
        </w:r>
        <w:r w:rsidR="00CC1B77" w:rsidRPr="0053381B">
          <w:rPr>
            <w:rFonts w:ascii="Trebuchet MS" w:hAnsi="Trebuchet MS"/>
            <w:sz w:val="18"/>
            <w:szCs w:val="18"/>
          </w:rPr>
          <w:fldChar w:fldCharType="separate"/>
        </w:r>
        <w:r w:rsidR="00111EA2">
          <w:rPr>
            <w:rFonts w:ascii="Trebuchet MS" w:hAnsi="Trebuchet MS"/>
            <w:noProof/>
            <w:sz w:val="18"/>
            <w:szCs w:val="18"/>
          </w:rPr>
          <w:t>1</w:t>
        </w:r>
        <w:r w:rsidR="00CC1B77" w:rsidRPr="0053381B">
          <w:rPr>
            <w:rFonts w:ascii="Trebuchet MS" w:hAnsi="Trebuchet MS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7148B" w14:textId="77777777" w:rsidR="00636A33" w:rsidRDefault="00636A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EDF93" w14:textId="77777777" w:rsidR="00255214" w:rsidRDefault="00255214">
      <w:r>
        <w:separator/>
      </w:r>
    </w:p>
  </w:footnote>
  <w:footnote w:type="continuationSeparator" w:id="0">
    <w:p w14:paraId="1733F69D" w14:textId="77777777" w:rsidR="00255214" w:rsidRDefault="0025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F5184" w14:textId="77777777" w:rsidR="00636A33" w:rsidRDefault="00636A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CC1B77" w14:paraId="6C57D75A" w14:textId="77777777" w:rsidTr="00F37C45">
      <w:trPr>
        <w:trHeight w:val="1130"/>
        <w:jc w:val="center"/>
      </w:trPr>
      <w:tc>
        <w:tcPr>
          <w:tcW w:w="3118" w:type="dxa"/>
          <w:shd w:val="clear" w:color="auto" w:fill="auto"/>
        </w:tcPr>
        <w:p w14:paraId="3DAE344F" w14:textId="77777777" w:rsidR="00CC1B77" w:rsidRPr="0092484F" w:rsidRDefault="00CC1B77" w:rsidP="001A4113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ro-RO"/>
            </w:rPr>
            <w:drawing>
              <wp:inline distT="0" distB="0" distL="0" distR="0" wp14:anchorId="00ED80F9" wp14:editId="32798BE0">
                <wp:extent cx="1009650" cy="819150"/>
                <wp:effectExtent l="0" t="0" r="0" b="0"/>
                <wp:docPr id="2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5F1999EE" w14:textId="2BFAE6BD" w:rsidR="00CC1B77" w:rsidRPr="0092484F" w:rsidRDefault="00636A33" w:rsidP="001A4113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eastAsia="ro-RO"/>
            </w:rPr>
            <w:drawing>
              <wp:inline distT="0" distB="0" distL="0" distR="0" wp14:anchorId="5372AB10" wp14:editId="71196CCF">
                <wp:extent cx="731520" cy="731520"/>
                <wp:effectExtent l="0" t="0" r="0" b="0"/>
                <wp:docPr id="1" name="Picture 1" descr="C:\Users\dacian.ferenct\AppData\Local\Microsoft\Windows\Temporary Internet Files\Content.Word\sigla_guv_coroana_albast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cian.ferenct\AppData\Local\Microsoft\Windows\Temporary Internet Files\Content.Word\sigla_guv_coroana_albast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4333A7E" w14:textId="77777777" w:rsidR="00CC1B77" w:rsidRPr="0092484F" w:rsidRDefault="00CC1B77" w:rsidP="001A4113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ro-RO"/>
            </w:rPr>
            <w:drawing>
              <wp:inline distT="0" distB="0" distL="0" distR="0" wp14:anchorId="12EEF906" wp14:editId="74D42907">
                <wp:extent cx="914400" cy="914400"/>
                <wp:effectExtent l="0" t="0" r="0" b="0"/>
                <wp:docPr id="6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74592" w14:textId="77777777" w:rsidR="00CC1B77" w:rsidRDefault="00CC1B77">
    <w:pPr>
      <w:pStyle w:val="Header"/>
      <w:tabs>
        <w:tab w:val="clear" w:pos="4320"/>
        <w:tab w:val="clear" w:pos="8640"/>
        <w:tab w:val="left" w:pos="195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CDEA" w14:textId="77777777" w:rsidR="00636A33" w:rsidRDefault="00636A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0441"/>
    <w:multiLevelType w:val="hybridMultilevel"/>
    <w:tmpl w:val="178CC824"/>
    <w:lvl w:ilvl="0" w:tplc="31109B2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21D15"/>
    <w:multiLevelType w:val="hybridMultilevel"/>
    <w:tmpl w:val="AE046A7A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224C2"/>
    <w:multiLevelType w:val="hybridMultilevel"/>
    <w:tmpl w:val="60D06AEE"/>
    <w:lvl w:ilvl="0" w:tplc="78D4C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B5"/>
    <w:rsid w:val="00001E14"/>
    <w:rsid w:val="000027A3"/>
    <w:rsid w:val="000067B8"/>
    <w:rsid w:val="00012D74"/>
    <w:rsid w:val="00017BBD"/>
    <w:rsid w:val="000267DC"/>
    <w:rsid w:val="0003053A"/>
    <w:rsid w:val="0003146D"/>
    <w:rsid w:val="00036169"/>
    <w:rsid w:val="00037BA1"/>
    <w:rsid w:val="000404A0"/>
    <w:rsid w:val="00043AE1"/>
    <w:rsid w:val="00047670"/>
    <w:rsid w:val="0005078F"/>
    <w:rsid w:val="00057322"/>
    <w:rsid w:val="0006162F"/>
    <w:rsid w:val="00062EC9"/>
    <w:rsid w:val="00065EBB"/>
    <w:rsid w:val="000739D0"/>
    <w:rsid w:val="00075568"/>
    <w:rsid w:val="000812F8"/>
    <w:rsid w:val="00081D29"/>
    <w:rsid w:val="00084A4D"/>
    <w:rsid w:val="00096A3A"/>
    <w:rsid w:val="000A0BE5"/>
    <w:rsid w:val="000B3ECE"/>
    <w:rsid w:val="000B64E6"/>
    <w:rsid w:val="000C4374"/>
    <w:rsid w:val="000C6836"/>
    <w:rsid w:val="000D1173"/>
    <w:rsid w:val="000D472E"/>
    <w:rsid w:val="000E1176"/>
    <w:rsid w:val="000E147C"/>
    <w:rsid w:val="000E470C"/>
    <w:rsid w:val="000E5A16"/>
    <w:rsid w:val="000E6AE3"/>
    <w:rsid w:val="000F29BC"/>
    <w:rsid w:val="000F6E94"/>
    <w:rsid w:val="00102ADB"/>
    <w:rsid w:val="001046E9"/>
    <w:rsid w:val="00111EA2"/>
    <w:rsid w:val="0011633F"/>
    <w:rsid w:val="00117799"/>
    <w:rsid w:val="00120880"/>
    <w:rsid w:val="0012164C"/>
    <w:rsid w:val="00122B3E"/>
    <w:rsid w:val="00124C38"/>
    <w:rsid w:val="00130A2F"/>
    <w:rsid w:val="00131225"/>
    <w:rsid w:val="00171240"/>
    <w:rsid w:val="001722AC"/>
    <w:rsid w:val="0017370A"/>
    <w:rsid w:val="001848F9"/>
    <w:rsid w:val="001858E6"/>
    <w:rsid w:val="001A0D63"/>
    <w:rsid w:val="001A4113"/>
    <w:rsid w:val="001A580E"/>
    <w:rsid w:val="001A77EE"/>
    <w:rsid w:val="001A7ABC"/>
    <w:rsid w:val="001B06D3"/>
    <w:rsid w:val="001B1BFD"/>
    <w:rsid w:val="001B2542"/>
    <w:rsid w:val="001B6F93"/>
    <w:rsid w:val="001C39A6"/>
    <w:rsid w:val="001C4DCF"/>
    <w:rsid w:val="001E64BD"/>
    <w:rsid w:val="001E7944"/>
    <w:rsid w:val="001F038F"/>
    <w:rsid w:val="001F32D7"/>
    <w:rsid w:val="001F4099"/>
    <w:rsid w:val="002143B4"/>
    <w:rsid w:val="00217C24"/>
    <w:rsid w:val="0022154A"/>
    <w:rsid w:val="00222914"/>
    <w:rsid w:val="00227D79"/>
    <w:rsid w:val="002311C6"/>
    <w:rsid w:val="0023249A"/>
    <w:rsid w:val="00233689"/>
    <w:rsid w:val="002365F1"/>
    <w:rsid w:val="00241550"/>
    <w:rsid w:val="00241AD9"/>
    <w:rsid w:val="00245B81"/>
    <w:rsid w:val="002460C2"/>
    <w:rsid w:val="00255214"/>
    <w:rsid w:val="0026112C"/>
    <w:rsid w:val="00262CF9"/>
    <w:rsid w:val="00264A8B"/>
    <w:rsid w:val="00270DD4"/>
    <w:rsid w:val="00273FF5"/>
    <w:rsid w:val="002743CD"/>
    <w:rsid w:val="00277B40"/>
    <w:rsid w:val="00280354"/>
    <w:rsid w:val="0028648A"/>
    <w:rsid w:val="00287647"/>
    <w:rsid w:val="00292524"/>
    <w:rsid w:val="00293035"/>
    <w:rsid w:val="002948FE"/>
    <w:rsid w:val="002960D4"/>
    <w:rsid w:val="002962C2"/>
    <w:rsid w:val="002A378B"/>
    <w:rsid w:val="002A485D"/>
    <w:rsid w:val="002A6A87"/>
    <w:rsid w:val="002B4E46"/>
    <w:rsid w:val="002B6B81"/>
    <w:rsid w:val="002C3637"/>
    <w:rsid w:val="002C3A88"/>
    <w:rsid w:val="002C766D"/>
    <w:rsid w:val="002D1A66"/>
    <w:rsid w:val="002D4170"/>
    <w:rsid w:val="002D7525"/>
    <w:rsid w:val="002E0560"/>
    <w:rsid w:val="002E200F"/>
    <w:rsid w:val="002E4A2A"/>
    <w:rsid w:val="002E5BD3"/>
    <w:rsid w:val="002F1F21"/>
    <w:rsid w:val="002F47E5"/>
    <w:rsid w:val="002F654E"/>
    <w:rsid w:val="002F6AFD"/>
    <w:rsid w:val="002F724F"/>
    <w:rsid w:val="002F737E"/>
    <w:rsid w:val="003057E2"/>
    <w:rsid w:val="00316F1D"/>
    <w:rsid w:val="003223E1"/>
    <w:rsid w:val="003272EC"/>
    <w:rsid w:val="00327DA3"/>
    <w:rsid w:val="00332BE8"/>
    <w:rsid w:val="00334587"/>
    <w:rsid w:val="003367AE"/>
    <w:rsid w:val="00336D13"/>
    <w:rsid w:val="003378AF"/>
    <w:rsid w:val="00341D04"/>
    <w:rsid w:val="00343B01"/>
    <w:rsid w:val="00346FA5"/>
    <w:rsid w:val="00350268"/>
    <w:rsid w:val="003564DD"/>
    <w:rsid w:val="003564E9"/>
    <w:rsid w:val="00360600"/>
    <w:rsid w:val="003607BE"/>
    <w:rsid w:val="0038039E"/>
    <w:rsid w:val="00381841"/>
    <w:rsid w:val="00382F77"/>
    <w:rsid w:val="00384074"/>
    <w:rsid w:val="003912A3"/>
    <w:rsid w:val="00394D4A"/>
    <w:rsid w:val="00394EBF"/>
    <w:rsid w:val="003970FE"/>
    <w:rsid w:val="003A0213"/>
    <w:rsid w:val="003A0A52"/>
    <w:rsid w:val="003A2034"/>
    <w:rsid w:val="003A64E1"/>
    <w:rsid w:val="003A6874"/>
    <w:rsid w:val="003B0963"/>
    <w:rsid w:val="003B1CF0"/>
    <w:rsid w:val="003B1D0B"/>
    <w:rsid w:val="003B3420"/>
    <w:rsid w:val="003B4027"/>
    <w:rsid w:val="003B6C0B"/>
    <w:rsid w:val="003C13CB"/>
    <w:rsid w:val="003D09B9"/>
    <w:rsid w:val="003D1132"/>
    <w:rsid w:val="003D27ED"/>
    <w:rsid w:val="003D62F6"/>
    <w:rsid w:val="003E07B3"/>
    <w:rsid w:val="003E0E1A"/>
    <w:rsid w:val="003F4C15"/>
    <w:rsid w:val="003F516C"/>
    <w:rsid w:val="004004B5"/>
    <w:rsid w:val="004052E8"/>
    <w:rsid w:val="00412344"/>
    <w:rsid w:val="00414C8D"/>
    <w:rsid w:val="00415E58"/>
    <w:rsid w:val="004169C6"/>
    <w:rsid w:val="00436736"/>
    <w:rsid w:val="00461EA4"/>
    <w:rsid w:val="00462243"/>
    <w:rsid w:val="00463DE8"/>
    <w:rsid w:val="0046578D"/>
    <w:rsid w:val="00466651"/>
    <w:rsid w:val="004731F8"/>
    <w:rsid w:val="00473559"/>
    <w:rsid w:val="00474125"/>
    <w:rsid w:val="004900B4"/>
    <w:rsid w:val="0049124E"/>
    <w:rsid w:val="0049199B"/>
    <w:rsid w:val="0049633B"/>
    <w:rsid w:val="004A3AFF"/>
    <w:rsid w:val="004A508D"/>
    <w:rsid w:val="004B147F"/>
    <w:rsid w:val="004B6E99"/>
    <w:rsid w:val="004C3B6C"/>
    <w:rsid w:val="004C4959"/>
    <w:rsid w:val="004C7DE8"/>
    <w:rsid w:val="004D395E"/>
    <w:rsid w:val="004D4460"/>
    <w:rsid w:val="004E1AC2"/>
    <w:rsid w:val="004E675D"/>
    <w:rsid w:val="004E7C97"/>
    <w:rsid w:val="004F08C9"/>
    <w:rsid w:val="004F4C7C"/>
    <w:rsid w:val="004F6AD3"/>
    <w:rsid w:val="00504E7E"/>
    <w:rsid w:val="005132DF"/>
    <w:rsid w:val="00513A9F"/>
    <w:rsid w:val="00523F17"/>
    <w:rsid w:val="005327CA"/>
    <w:rsid w:val="0053320E"/>
    <w:rsid w:val="0053381B"/>
    <w:rsid w:val="005374C5"/>
    <w:rsid w:val="005405DF"/>
    <w:rsid w:val="0055074A"/>
    <w:rsid w:val="00551959"/>
    <w:rsid w:val="005532B8"/>
    <w:rsid w:val="00553569"/>
    <w:rsid w:val="00553ECC"/>
    <w:rsid w:val="00556012"/>
    <w:rsid w:val="00560B38"/>
    <w:rsid w:val="00561C8E"/>
    <w:rsid w:val="005624E7"/>
    <w:rsid w:val="0056414B"/>
    <w:rsid w:val="00565687"/>
    <w:rsid w:val="00567DC0"/>
    <w:rsid w:val="00572AE9"/>
    <w:rsid w:val="0058019F"/>
    <w:rsid w:val="005813DC"/>
    <w:rsid w:val="00582FE9"/>
    <w:rsid w:val="00592F7C"/>
    <w:rsid w:val="005B2DFA"/>
    <w:rsid w:val="005B600C"/>
    <w:rsid w:val="005B65C2"/>
    <w:rsid w:val="005C7B69"/>
    <w:rsid w:val="005D35DB"/>
    <w:rsid w:val="005D719C"/>
    <w:rsid w:val="005E144B"/>
    <w:rsid w:val="005F6465"/>
    <w:rsid w:val="005F6CBD"/>
    <w:rsid w:val="005F73BF"/>
    <w:rsid w:val="00603187"/>
    <w:rsid w:val="006046CD"/>
    <w:rsid w:val="006230CF"/>
    <w:rsid w:val="006267BE"/>
    <w:rsid w:val="00626B3D"/>
    <w:rsid w:val="00631DC4"/>
    <w:rsid w:val="006333BB"/>
    <w:rsid w:val="00636A33"/>
    <w:rsid w:val="006446F6"/>
    <w:rsid w:val="006474F1"/>
    <w:rsid w:val="0065115A"/>
    <w:rsid w:val="006552FC"/>
    <w:rsid w:val="0066233D"/>
    <w:rsid w:val="00664187"/>
    <w:rsid w:val="00670B4E"/>
    <w:rsid w:val="006736A3"/>
    <w:rsid w:val="00677528"/>
    <w:rsid w:val="00682F0D"/>
    <w:rsid w:val="00685A53"/>
    <w:rsid w:val="00690ADE"/>
    <w:rsid w:val="00693902"/>
    <w:rsid w:val="00693DEE"/>
    <w:rsid w:val="006A0555"/>
    <w:rsid w:val="006A1747"/>
    <w:rsid w:val="006A2EF1"/>
    <w:rsid w:val="006A4C4C"/>
    <w:rsid w:val="006A69FD"/>
    <w:rsid w:val="006A6AD9"/>
    <w:rsid w:val="006A6AE1"/>
    <w:rsid w:val="006C7ADC"/>
    <w:rsid w:val="006D0159"/>
    <w:rsid w:val="006E6FB0"/>
    <w:rsid w:val="006E6FBF"/>
    <w:rsid w:val="006E7FA8"/>
    <w:rsid w:val="006F2E5A"/>
    <w:rsid w:val="00702765"/>
    <w:rsid w:val="00713719"/>
    <w:rsid w:val="00716C04"/>
    <w:rsid w:val="00717DA9"/>
    <w:rsid w:val="00722158"/>
    <w:rsid w:val="00723A70"/>
    <w:rsid w:val="007266EE"/>
    <w:rsid w:val="00733224"/>
    <w:rsid w:val="00740826"/>
    <w:rsid w:val="00742139"/>
    <w:rsid w:val="00742FFA"/>
    <w:rsid w:val="00743CE8"/>
    <w:rsid w:val="0075058F"/>
    <w:rsid w:val="00753116"/>
    <w:rsid w:val="007535EF"/>
    <w:rsid w:val="007573C0"/>
    <w:rsid w:val="00773154"/>
    <w:rsid w:val="00780DC8"/>
    <w:rsid w:val="00792F84"/>
    <w:rsid w:val="00793A13"/>
    <w:rsid w:val="00794F17"/>
    <w:rsid w:val="00796241"/>
    <w:rsid w:val="00796CB9"/>
    <w:rsid w:val="007A0494"/>
    <w:rsid w:val="007A2D99"/>
    <w:rsid w:val="007A2F2C"/>
    <w:rsid w:val="007A6D30"/>
    <w:rsid w:val="007B121E"/>
    <w:rsid w:val="007B490E"/>
    <w:rsid w:val="007B5070"/>
    <w:rsid w:val="007C4DA4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104F9"/>
    <w:rsid w:val="008148CC"/>
    <w:rsid w:val="00816899"/>
    <w:rsid w:val="008227BF"/>
    <w:rsid w:val="00824AB3"/>
    <w:rsid w:val="00825DA2"/>
    <w:rsid w:val="0083142A"/>
    <w:rsid w:val="008316E8"/>
    <w:rsid w:val="008466FF"/>
    <w:rsid w:val="0085620E"/>
    <w:rsid w:val="00860C6E"/>
    <w:rsid w:val="00861875"/>
    <w:rsid w:val="00862AA4"/>
    <w:rsid w:val="0086436C"/>
    <w:rsid w:val="0086493D"/>
    <w:rsid w:val="00867FA5"/>
    <w:rsid w:val="00874805"/>
    <w:rsid w:val="00875986"/>
    <w:rsid w:val="00883748"/>
    <w:rsid w:val="00891090"/>
    <w:rsid w:val="0089452B"/>
    <w:rsid w:val="008A469B"/>
    <w:rsid w:val="008A6021"/>
    <w:rsid w:val="008A6772"/>
    <w:rsid w:val="008B0578"/>
    <w:rsid w:val="008B3595"/>
    <w:rsid w:val="008D0610"/>
    <w:rsid w:val="008D1C94"/>
    <w:rsid w:val="008D3BED"/>
    <w:rsid w:val="008D5C9C"/>
    <w:rsid w:val="008D5F96"/>
    <w:rsid w:val="008D6C67"/>
    <w:rsid w:val="008D74BB"/>
    <w:rsid w:val="008E4867"/>
    <w:rsid w:val="008E5B72"/>
    <w:rsid w:val="008F2CDE"/>
    <w:rsid w:val="008F56D1"/>
    <w:rsid w:val="00915BF6"/>
    <w:rsid w:val="00916949"/>
    <w:rsid w:val="00943AF6"/>
    <w:rsid w:val="00950300"/>
    <w:rsid w:val="00950D16"/>
    <w:rsid w:val="009537CE"/>
    <w:rsid w:val="00971A62"/>
    <w:rsid w:val="0097204F"/>
    <w:rsid w:val="0097336E"/>
    <w:rsid w:val="009743CD"/>
    <w:rsid w:val="00977696"/>
    <w:rsid w:val="009825A4"/>
    <w:rsid w:val="009839BA"/>
    <w:rsid w:val="00993CAB"/>
    <w:rsid w:val="009944BE"/>
    <w:rsid w:val="00996D35"/>
    <w:rsid w:val="009B306C"/>
    <w:rsid w:val="009B50BC"/>
    <w:rsid w:val="009C303C"/>
    <w:rsid w:val="009C3ABF"/>
    <w:rsid w:val="009C7F49"/>
    <w:rsid w:val="009D0C6A"/>
    <w:rsid w:val="009D32EA"/>
    <w:rsid w:val="009D66D3"/>
    <w:rsid w:val="009E136B"/>
    <w:rsid w:val="009F072C"/>
    <w:rsid w:val="009F0862"/>
    <w:rsid w:val="009F7563"/>
    <w:rsid w:val="00A00F06"/>
    <w:rsid w:val="00A01A9C"/>
    <w:rsid w:val="00A02286"/>
    <w:rsid w:val="00A061DC"/>
    <w:rsid w:val="00A064C3"/>
    <w:rsid w:val="00A069C5"/>
    <w:rsid w:val="00A13242"/>
    <w:rsid w:val="00A136B4"/>
    <w:rsid w:val="00A34FF9"/>
    <w:rsid w:val="00A4421E"/>
    <w:rsid w:val="00A442C8"/>
    <w:rsid w:val="00A45E4A"/>
    <w:rsid w:val="00A47F76"/>
    <w:rsid w:val="00A5068E"/>
    <w:rsid w:val="00A53F81"/>
    <w:rsid w:val="00A56AD2"/>
    <w:rsid w:val="00A60227"/>
    <w:rsid w:val="00A61ABC"/>
    <w:rsid w:val="00A65A06"/>
    <w:rsid w:val="00A67E2C"/>
    <w:rsid w:val="00A73352"/>
    <w:rsid w:val="00A80AE8"/>
    <w:rsid w:val="00A84B3D"/>
    <w:rsid w:val="00A96235"/>
    <w:rsid w:val="00A96F89"/>
    <w:rsid w:val="00AA0130"/>
    <w:rsid w:val="00AA2DA6"/>
    <w:rsid w:val="00AA425B"/>
    <w:rsid w:val="00AA4F48"/>
    <w:rsid w:val="00AB115E"/>
    <w:rsid w:val="00AB2719"/>
    <w:rsid w:val="00AB4469"/>
    <w:rsid w:val="00AB6D54"/>
    <w:rsid w:val="00AB714B"/>
    <w:rsid w:val="00AB7AAB"/>
    <w:rsid w:val="00AC40CD"/>
    <w:rsid w:val="00AC4707"/>
    <w:rsid w:val="00AC4F68"/>
    <w:rsid w:val="00AD43B7"/>
    <w:rsid w:val="00AD4B2C"/>
    <w:rsid w:val="00AD7ACC"/>
    <w:rsid w:val="00AE18D7"/>
    <w:rsid w:val="00AE1CD2"/>
    <w:rsid w:val="00AE28D3"/>
    <w:rsid w:val="00AE66A7"/>
    <w:rsid w:val="00AE6C96"/>
    <w:rsid w:val="00AF4C5C"/>
    <w:rsid w:val="00B04872"/>
    <w:rsid w:val="00B06D7C"/>
    <w:rsid w:val="00B11C71"/>
    <w:rsid w:val="00B138CC"/>
    <w:rsid w:val="00B34D92"/>
    <w:rsid w:val="00B3599A"/>
    <w:rsid w:val="00B37193"/>
    <w:rsid w:val="00B41C51"/>
    <w:rsid w:val="00B55484"/>
    <w:rsid w:val="00B572EC"/>
    <w:rsid w:val="00B57CF2"/>
    <w:rsid w:val="00B775F7"/>
    <w:rsid w:val="00B924CC"/>
    <w:rsid w:val="00B92CEE"/>
    <w:rsid w:val="00B94F15"/>
    <w:rsid w:val="00B9620A"/>
    <w:rsid w:val="00BA1F24"/>
    <w:rsid w:val="00BA4693"/>
    <w:rsid w:val="00BB103C"/>
    <w:rsid w:val="00BB2E98"/>
    <w:rsid w:val="00BB7A21"/>
    <w:rsid w:val="00BC1390"/>
    <w:rsid w:val="00BC56EA"/>
    <w:rsid w:val="00BD04AE"/>
    <w:rsid w:val="00BD63D0"/>
    <w:rsid w:val="00BD68CA"/>
    <w:rsid w:val="00BD7530"/>
    <w:rsid w:val="00BE23CB"/>
    <w:rsid w:val="00BE282E"/>
    <w:rsid w:val="00BF2594"/>
    <w:rsid w:val="00BF4766"/>
    <w:rsid w:val="00C11B0F"/>
    <w:rsid w:val="00C130C9"/>
    <w:rsid w:val="00C23733"/>
    <w:rsid w:val="00C24A7C"/>
    <w:rsid w:val="00C24FEF"/>
    <w:rsid w:val="00C26276"/>
    <w:rsid w:val="00C31525"/>
    <w:rsid w:val="00C3170F"/>
    <w:rsid w:val="00C47FDC"/>
    <w:rsid w:val="00C511D5"/>
    <w:rsid w:val="00C526C1"/>
    <w:rsid w:val="00C55425"/>
    <w:rsid w:val="00C63A3F"/>
    <w:rsid w:val="00C77D16"/>
    <w:rsid w:val="00C82E81"/>
    <w:rsid w:val="00C85EED"/>
    <w:rsid w:val="00C979EF"/>
    <w:rsid w:val="00CA0663"/>
    <w:rsid w:val="00CA14BB"/>
    <w:rsid w:val="00CA1805"/>
    <w:rsid w:val="00CB1083"/>
    <w:rsid w:val="00CB115E"/>
    <w:rsid w:val="00CB12A1"/>
    <w:rsid w:val="00CB2316"/>
    <w:rsid w:val="00CB6827"/>
    <w:rsid w:val="00CC15B5"/>
    <w:rsid w:val="00CC1B77"/>
    <w:rsid w:val="00CD02BA"/>
    <w:rsid w:val="00CD0582"/>
    <w:rsid w:val="00CE1B59"/>
    <w:rsid w:val="00CF26E5"/>
    <w:rsid w:val="00CF5A42"/>
    <w:rsid w:val="00D008F9"/>
    <w:rsid w:val="00D00C57"/>
    <w:rsid w:val="00D01CA1"/>
    <w:rsid w:val="00D03224"/>
    <w:rsid w:val="00D0500A"/>
    <w:rsid w:val="00D052A6"/>
    <w:rsid w:val="00D07DA6"/>
    <w:rsid w:val="00D11D8C"/>
    <w:rsid w:val="00D14FB5"/>
    <w:rsid w:val="00D2310C"/>
    <w:rsid w:val="00D238BC"/>
    <w:rsid w:val="00D250D3"/>
    <w:rsid w:val="00D32A2E"/>
    <w:rsid w:val="00D33604"/>
    <w:rsid w:val="00D35522"/>
    <w:rsid w:val="00D35E6A"/>
    <w:rsid w:val="00D37452"/>
    <w:rsid w:val="00D40EC0"/>
    <w:rsid w:val="00D425C0"/>
    <w:rsid w:val="00D45419"/>
    <w:rsid w:val="00D533F5"/>
    <w:rsid w:val="00D54912"/>
    <w:rsid w:val="00D570B2"/>
    <w:rsid w:val="00D60986"/>
    <w:rsid w:val="00D63CF2"/>
    <w:rsid w:val="00D657AD"/>
    <w:rsid w:val="00D703AB"/>
    <w:rsid w:val="00D76D5D"/>
    <w:rsid w:val="00D81192"/>
    <w:rsid w:val="00D830D6"/>
    <w:rsid w:val="00DC172E"/>
    <w:rsid w:val="00DC2F00"/>
    <w:rsid w:val="00DC5013"/>
    <w:rsid w:val="00DC7BD3"/>
    <w:rsid w:val="00DD20C4"/>
    <w:rsid w:val="00DD31DA"/>
    <w:rsid w:val="00DE60FF"/>
    <w:rsid w:val="00DE7138"/>
    <w:rsid w:val="00DF0026"/>
    <w:rsid w:val="00DF7273"/>
    <w:rsid w:val="00E054DA"/>
    <w:rsid w:val="00E054F1"/>
    <w:rsid w:val="00E15D9C"/>
    <w:rsid w:val="00E21A02"/>
    <w:rsid w:val="00E40200"/>
    <w:rsid w:val="00E41C91"/>
    <w:rsid w:val="00E44015"/>
    <w:rsid w:val="00E44B99"/>
    <w:rsid w:val="00E44ECA"/>
    <w:rsid w:val="00E46E2C"/>
    <w:rsid w:val="00E60C4C"/>
    <w:rsid w:val="00E61E4E"/>
    <w:rsid w:val="00E65BF8"/>
    <w:rsid w:val="00E661CA"/>
    <w:rsid w:val="00E6620F"/>
    <w:rsid w:val="00E67F6D"/>
    <w:rsid w:val="00E700E6"/>
    <w:rsid w:val="00E74EAC"/>
    <w:rsid w:val="00E74F84"/>
    <w:rsid w:val="00E84B5F"/>
    <w:rsid w:val="00E851F4"/>
    <w:rsid w:val="00E93AA0"/>
    <w:rsid w:val="00E9493A"/>
    <w:rsid w:val="00EA212F"/>
    <w:rsid w:val="00EA42D5"/>
    <w:rsid w:val="00EA5B9C"/>
    <w:rsid w:val="00EB04AF"/>
    <w:rsid w:val="00EB2508"/>
    <w:rsid w:val="00EB4276"/>
    <w:rsid w:val="00EB4CE1"/>
    <w:rsid w:val="00EB5DC0"/>
    <w:rsid w:val="00EB7991"/>
    <w:rsid w:val="00ED19B1"/>
    <w:rsid w:val="00ED2E06"/>
    <w:rsid w:val="00ED4002"/>
    <w:rsid w:val="00EE03BB"/>
    <w:rsid w:val="00EE19ED"/>
    <w:rsid w:val="00EE2051"/>
    <w:rsid w:val="00EE37BC"/>
    <w:rsid w:val="00EE41CF"/>
    <w:rsid w:val="00EE6190"/>
    <w:rsid w:val="00EE7D36"/>
    <w:rsid w:val="00EF6AA7"/>
    <w:rsid w:val="00EF7164"/>
    <w:rsid w:val="00EF7B02"/>
    <w:rsid w:val="00F00FC3"/>
    <w:rsid w:val="00F026BD"/>
    <w:rsid w:val="00F02F9B"/>
    <w:rsid w:val="00F11804"/>
    <w:rsid w:val="00F13841"/>
    <w:rsid w:val="00F15657"/>
    <w:rsid w:val="00F20ABF"/>
    <w:rsid w:val="00F223D1"/>
    <w:rsid w:val="00F22CFC"/>
    <w:rsid w:val="00F22D1C"/>
    <w:rsid w:val="00F236F8"/>
    <w:rsid w:val="00F274CA"/>
    <w:rsid w:val="00F27E9A"/>
    <w:rsid w:val="00F30808"/>
    <w:rsid w:val="00F3310E"/>
    <w:rsid w:val="00F3504F"/>
    <w:rsid w:val="00F3508A"/>
    <w:rsid w:val="00F36BD1"/>
    <w:rsid w:val="00F379DE"/>
    <w:rsid w:val="00F37C45"/>
    <w:rsid w:val="00F408FB"/>
    <w:rsid w:val="00F5185A"/>
    <w:rsid w:val="00F60942"/>
    <w:rsid w:val="00F713C0"/>
    <w:rsid w:val="00F724C4"/>
    <w:rsid w:val="00F729F7"/>
    <w:rsid w:val="00F73A16"/>
    <w:rsid w:val="00F85B7D"/>
    <w:rsid w:val="00FA026E"/>
    <w:rsid w:val="00FA11C4"/>
    <w:rsid w:val="00FA7762"/>
    <w:rsid w:val="00FB2CD6"/>
    <w:rsid w:val="00FB5354"/>
    <w:rsid w:val="00FB67EE"/>
    <w:rsid w:val="00FB74AE"/>
    <w:rsid w:val="00FC1D6D"/>
    <w:rsid w:val="00FC4C11"/>
    <w:rsid w:val="00FD4A13"/>
    <w:rsid w:val="00FD7B42"/>
    <w:rsid w:val="00FE23F4"/>
    <w:rsid w:val="00FE41F1"/>
    <w:rsid w:val="00FE55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4BC87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link w:val="ListParagraph"/>
    <w:rsid w:val="00F73A16"/>
    <w:rPr>
      <w:rFonts w:ascii="Calibri" w:hAnsi="Calibri"/>
      <w:sz w:val="22"/>
      <w:szCs w:val="22"/>
      <w:lang w:val="ro-RO"/>
    </w:rPr>
  </w:style>
  <w:style w:type="character" w:styleId="Strong">
    <w:name w:val="Strong"/>
    <w:uiPriority w:val="22"/>
    <w:qFormat/>
    <w:rsid w:val="001722AC"/>
    <w:rPr>
      <w:b/>
      <w:bCs/>
    </w:rPr>
  </w:style>
  <w:style w:type="paragraph" w:styleId="NoSpacing">
    <w:name w:val="No Spacing"/>
    <w:uiPriority w:val="1"/>
    <w:qFormat/>
    <w:rsid w:val="004C7DE8"/>
    <w:rPr>
      <w:rFonts w:ascii="Tahoma" w:eastAsia="Calibri" w:hAnsi="Tahoma" w:cs="Tahoma"/>
      <w:sz w:val="22"/>
      <w:szCs w:val="1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link w:val="ListParagraph"/>
    <w:rsid w:val="00F73A16"/>
    <w:rPr>
      <w:rFonts w:ascii="Calibri" w:hAnsi="Calibri"/>
      <w:sz w:val="22"/>
      <w:szCs w:val="22"/>
      <w:lang w:val="ro-RO"/>
    </w:rPr>
  </w:style>
  <w:style w:type="character" w:styleId="Strong">
    <w:name w:val="Strong"/>
    <w:uiPriority w:val="22"/>
    <w:qFormat/>
    <w:rsid w:val="001722AC"/>
    <w:rPr>
      <w:b/>
      <w:bCs/>
    </w:rPr>
  </w:style>
  <w:style w:type="paragraph" w:styleId="NoSpacing">
    <w:name w:val="No Spacing"/>
    <w:uiPriority w:val="1"/>
    <w:qFormat/>
    <w:rsid w:val="004C7DE8"/>
    <w:rPr>
      <w:rFonts w:ascii="Tahoma" w:eastAsia="Calibri" w:hAnsi="Tahoma" w:cs="Tahoma"/>
      <w:sz w:val="22"/>
      <w:szCs w:val="1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.hd@anofm.gov.r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ofmhd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731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Dacian Stefan Ferenct</cp:lastModifiedBy>
  <cp:revision>25</cp:revision>
  <cp:lastPrinted>2021-10-11T09:44:00Z</cp:lastPrinted>
  <dcterms:created xsi:type="dcterms:W3CDTF">2020-10-19T13:03:00Z</dcterms:created>
  <dcterms:modified xsi:type="dcterms:W3CDTF">2021-10-14T12:13:00Z</dcterms:modified>
</cp:coreProperties>
</file>