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rsidR="00F57A02" w:rsidRDefault="00F57A02" w:rsidP="00F57A02">
      <w:pPr>
        <w:pStyle w:val="NoSpacing"/>
        <w:rPr>
          <w:rFonts w:ascii="Trebuchet MS" w:hAnsi="Trebuchet MS"/>
          <w:sz w:val="16"/>
          <w:szCs w:val="16"/>
        </w:rPr>
      </w:pPr>
      <w:r>
        <w:rPr>
          <w:rFonts w:ascii="Trebuchet MS" w:hAnsi="Trebuchet MS"/>
          <w:i/>
          <w:sz w:val="16"/>
          <w:szCs w:val="16"/>
        </w:rPr>
        <w:t>Anexa 3  la Adr.3562-BGD</w:t>
      </w:r>
      <w:r>
        <w:rPr>
          <w:rFonts w:ascii="Trebuchet MS" w:hAnsi="Trebuchet MS"/>
          <w:i/>
          <w:sz w:val="16"/>
          <w:szCs w:val="16"/>
          <w:lang w:val="en-GB"/>
        </w:rPr>
        <w:t>/06.08.2018</w:t>
      </w:r>
    </w:p>
    <w:p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Persoana vizată: candidati selectie proiect</w:t>
      </w:r>
    </w:p>
    <w:p w:rsidR="00F57A02" w:rsidRDefault="00F57A02" w:rsidP="00F57A02">
      <w:pPr>
        <w:ind w:hanging="284"/>
        <w:jc w:val="center"/>
        <w:rPr>
          <w:sz w:val="24"/>
          <w:szCs w:val="24"/>
        </w:rPr>
      </w:pPr>
    </w:p>
    <w:p w:rsidR="00F57A02" w:rsidRDefault="00F57A02" w:rsidP="00F57A02">
      <w:pPr>
        <w:ind w:hanging="284"/>
        <w:jc w:val="center"/>
      </w:pPr>
    </w:p>
    <w:p w:rsidR="00F57A02" w:rsidRDefault="00F57A02" w:rsidP="00F57A02">
      <w:pPr>
        <w:pStyle w:val="doc-ti"/>
        <w:spacing w:before="240" w:beforeAutospacing="0" w:after="0" w:afterAutospacing="0"/>
        <w:jc w:val="center"/>
        <w:textAlignment w:val="baseline"/>
        <w:rPr>
          <w:rFonts w:ascii="Trebuchet MS" w:hAnsi="Trebuchet MS"/>
          <w:color w:val="000000" w:themeColor="text1"/>
          <w:sz w:val="28"/>
          <w:szCs w:val="28"/>
        </w:rPr>
      </w:pPr>
      <w:r>
        <w:rPr>
          <w:rFonts w:ascii="Trebuchet MS" w:hAnsi="Trebuchet MS"/>
          <w:b/>
          <w:color w:val="000000" w:themeColor="text1"/>
          <w:sz w:val="28"/>
          <w:szCs w:val="28"/>
        </w:rPr>
        <w:t>Declaraţie</w:t>
      </w:r>
    </w:p>
    <w:p w:rsidR="00F57A02" w:rsidRDefault="00F57A02" w:rsidP="00F57A02">
      <w:pPr>
        <w:pStyle w:val="doc-ti"/>
        <w:spacing w:before="0" w:beforeAutospacing="0" w:after="0" w:afterAutospacing="0"/>
        <w:ind w:left="-284"/>
        <w:jc w:val="center"/>
        <w:textAlignment w:val="baseline"/>
        <w:rPr>
          <w:rFonts w:ascii="Trebuchet MS" w:hAnsi="Trebuchet MS"/>
          <w:color w:val="000000" w:themeColor="text1"/>
        </w:rPr>
      </w:pPr>
      <w:r>
        <w:rPr>
          <w:rFonts w:ascii="Trebuchet MS" w:hAnsi="Trebuchet MS"/>
          <w:b/>
          <w:color w:val="000000" w:themeColor="text1"/>
          <w:sz w:val="28"/>
          <w:szCs w:val="28"/>
        </w:rPr>
        <w:t>privind prelucrarea datelor cu caracter personal</w:t>
      </w:r>
      <w:r>
        <w:rPr>
          <w:rFonts w:ascii="Trebuchet MS" w:hAnsi="Trebuchet MS"/>
          <w:b/>
          <w:color w:val="000000" w:themeColor="text1"/>
          <w:sz w:val="28"/>
          <w:szCs w:val="28"/>
        </w:rPr>
        <w:br/>
        <w:t>pentru persoanele înscrise la selecția organizată pentru proiectul „Relația SPO cu angajatorii – eSPOR”</w:t>
      </w: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ANOFM/AMOFM/AJOFM/CRFPA/CNFPPP precum şi instituţiile statului şi că NU intenţionăm transferarea acestor date către o altă companie (societate de marketing şi publicitate).</w:t>
      </w:r>
    </w:p>
    <w:p w:rsidR="00F57A02" w:rsidRDefault="00F57A02" w:rsidP="00F57A02">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rsidR="00F57A02" w:rsidRDefault="00F57A02" w:rsidP="00F57A02">
      <w:pPr>
        <w:pStyle w:val="doc-ti"/>
        <w:spacing w:before="0" w:beforeAutospacing="0" w:after="0" w:afterAutospacing="0" w:line="312" w:lineRule="atLeast"/>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-Ordonanţa de urgenţă a Guvernului nr. 57/2019 privind Codul Administrativ</w:t>
      </w:r>
      <w:r>
        <w:rPr>
          <w:rFonts w:ascii="Trebuchet MS" w:hAnsi="Trebuchet MS"/>
        </w:rPr>
        <w:t>;</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611/2008 pentru aprobarea normelor privind organizarea şi dezvoltarea carierei funcţionarilor publici, cu modificările şi completările ulterioare.</w:t>
      </w:r>
    </w:p>
    <w:p w:rsidR="00F57A02" w:rsidRDefault="00F57A02" w:rsidP="00F57A02">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rsidR="00F57A02" w:rsidRDefault="00F57A02" w:rsidP="00F57A02">
      <w:pPr>
        <w:pStyle w:val="doc-ti"/>
        <w:spacing w:before="0" w:beforeAutospacing="0" w:after="0" w:afterAutospacing="0"/>
        <w:ind w:left="-27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Am luat la cunoştinţă faptul că:</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lastRenderedPageBreak/>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 aplicabil din data de 25.05.2018 şi de abrogare a Directivei 95/46/CE (Regulamentul General privind Protecţia Datelor</w:t>
      </w:r>
      <w:r>
        <w:rPr>
          <w:rFonts w:ascii="Trebuchet MS" w:hAnsi="Trebuchet MS"/>
          <w:sz w:val="22"/>
          <w:szCs w:val="22"/>
          <w:lang w:val="en-US"/>
        </w:rPr>
        <w:t>/</w:t>
      </w:r>
      <w:r>
        <w:rPr>
          <w:rFonts w:ascii="Trebuchet MS" w:hAnsi="Trebuchet MS"/>
          <w:sz w:val="22"/>
          <w:szCs w:val="22"/>
        </w:rPr>
        <w:t xml:space="preserve">RGPD), precum </w:t>
      </w:r>
      <w:r>
        <w:rPr>
          <w:rFonts w:ascii="Trebuchet MS" w:hAnsi="Trebuchet MS"/>
          <w:b/>
          <w:sz w:val="22"/>
          <w:szCs w:val="22"/>
        </w:rPr>
        <w:t>dreptul de rectificare, actualizare, anonimizare, opoziție,  restricţionare a prelucrării datelor precum şi dreptul de acces la datele caracter personal</w:t>
      </w:r>
      <w:r>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rsidR="00F57A02" w:rsidRDefault="00F57A02" w:rsidP="00F57A02">
      <w:pPr>
        <w:pStyle w:val="doc-ti"/>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rsidR="00F57A02" w:rsidRDefault="00F57A02" w:rsidP="00F57A02">
      <w:pPr>
        <w:pStyle w:val="doc-ti"/>
        <w:spacing w:before="0" w:beforeAutospacing="0" w:after="0" w:afterAutospacing="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ANOFM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rsidR="00F57A02" w:rsidRDefault="00F57A02" w:rsidP="00F57A02">
      <w:pPr>
        <w:pStyle w:val="doc-ti"/>
        <w:spacing w:before="0" w:beforeAutospacing="0" w:after="0" w:afterAutospacing="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rsidR="00F57A02" w:rsidRDefault="00F57A02" w:rsidP="00F57A02">
      <w:pPr>
        <w:pStyle w:val="doc-ti"/>
        <w:spacing w:before="240" w:beforeAutospacing="0" w:after="120" w:afterAutospacing="0"/>
        <w:jc w:val="both"/>
        <w:textAlignment w:val="baseline"/>
      </w:pP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p w:rsidR="0093506B" w:rsidRPr="0093506B" w:rsidRDefault="0093506B" w:rsidP="005F756F">
      <w:pPr>
        <w:ind w:left="0"/>
        <w:rPr>
          <w:rFonts w:cs="Arial"/>
          <w:sz w:val="24"/>
          <w:szCs w:val="24"/>
        </w:rPr>
      </w:pPr>
    </w:p>
    <w:p w:rsidR="0093506B" w:rsidRPr="0093506B" w:rsidRDefault="0093506B" w:rsidP="005F756F">
      <w:pPr>
        <w:ind w:left="0"/>
        <w:rPr>
          <w:rFonts w:cs="Arial"/>
          <w:sz w:val="24"/>
          <w:szCs w:val="24"/>
        </w:rPr>
      </w:pPr>
      <w:bookmarkStart w:id="1" w:name="_GoBack"/>
      <w:bookmarkEnd w:id="1"/>
    </w:p>
    <w:p w:rsidR="0093506B" w:rsidRPr="0093506B" w:rsidRDefault="0093506B" w:rsidP="005F756F">
      <w:pPr>
        <w:ind w:left="0"/>
        <w:rPr>
          <w:rFonts w:cs="Arial"/>
          <w:sz w:val="24"/>
          <w:szCs w:val="24"/>
        </w:rPr>
      </w:pPr>
    </w:p>
    <w:p w:rsidR="00F746FD" w:rsidRPr="0093506B" w:rsidRDefault="00F746FD" w:rsidP="0093506B">
      <w:pPr>
        <w:tabs>
          <w:tab w:val="left" w:pos="0"/>
        </w:tabs>
        <w:ind w:left="0"/>
        <w:rPr>
          <w:rFonts w:cs="Arial"/>
          <w:sz w:val="24"/>
          <w:szCs w:val="24"/>
        </w:rPr>
      </w:pPr>
    </w:p>
    <w:sectPr w:rsidR="00F746FD" w:rsidRPr="0093506B" w:rsidSect="003738C8">
      <w:headerReference w:type="default" r:id="rId9"/>
      <w:footerReference w:type="default" r:id="rId10"/>
      <w:headerReference w:type="first" r:id="rId11"/>
      <w:footerReference w:type="first" r:id="rId12"/>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06" w:rsidRDefault="00B77406" w:rsidP="00CD5B3B">
      <w:r>
        <w:separator/>
      </w:r>
    </w:p>
  </w:endnote>
  <w:endnote w:type="continuationSeparator" w:id="0">
    <w:p w:rsidR="00B77406" w:rsidRDefault="00B7740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AC" w:rsidRPr="00F44190" w:rsidRDefault="004320AC"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9264" behindDoc="0" locked="0" layoutInCell="1" allowOverlap="1" wp14:anchorId="1930991C" wp14:editId="786E81EA">
              <wp:simplePos x="0" y="0"/>
              <wp:positionH relativeFrom="column">
                <wp:posOffset>-1906</wp:posOffset>
              </wp:positionH>
              <wp:positionV relativeFrom="paragraph">
                <wp:posOffset>-187325</wp:posOffset>
              </wp:positionV>
              <wp:extent cx="58007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14.75pt" to="456.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JXwgEAANADAAAOAAAAZHJzL2Uyb0RvYy54bWysU02PEzEMvSPxH6Lc6UwrFZZRp3voCi4I&#10;Kha4ZzNOJ1ISR07ox7/HybQDAoQE4hIljt+z34uzuT97J45AyWLo5XLRSgFB42DDoZefP715cSdF&#10;yioMymGAXl4gyfvt82ebU+xghSO6AUgwSUjdKfZyzDl2TZP0CF6lBUYIfGmQvMp8pEMzkDoxu3fN&#10;qm1fNiekIRJqSImjD9Ol3FZ+Y0DnD8YkyML1knvLdaW6PpW12W5UdyAVR6uvbah/6MIrG7joTPWg&#10;shJfyf5C5a0mTGjyQqNv0BiroWpgNcv2JzWPo4pQtbA5Kc42pf9Hq98f9yTswG8nRVCen+gxk7KH&#10;MYsdhsAGIoll8ekUU8fpu7Cn6ynFPRXRZ0NeGGfjl0JTIixMnKvLl9llOGehObi+a9tXq7UUmu9e&#10;r3nHdM3EUrCRUn4L6EXZ9NLZUDxQnTq+S3lKvaUwrnQ19VF3+eKgJLvwEQzr4npTR3WiYOdIHBXP&#10;gtIaQq66uHTNLjBjnZuBbS37R+A1v0ChTtvfgGdErYwhz2BvA9LvqufzrWUz5d8cmHQXC55wuNQX&#10;qtbw2FRzryNe5vLHc4V//4jbbwAAAP//AwBQSwMEFAAGAAgAAAAhADpZmirdAAAACQEAAA8AAABk&#10;cnMvZG93bnJldi54bWxMj0FPwzAMhe9I/IfISNy2tB2grTSdEGNnxACJY9aYtpA4VZJt7b/HO7GT&#10;Zb+n5+9V69FZccQQe08K8nkGAqnxpqdWwcf7drYEEZMmo60nVDBhhHV9fVXp0vgTveFxl1rBIRRL&#10;raBLaSiljE2HTse5H5BY+/bB6cRraKUJ+sThzsoiyx6k0z3xh04P+Nxh87s7OAXRti8/0+fkN4UJ&#10;02Ybv/A1v1Pq9mZ8egSRcEz/ZjjjMzrUzLT3BzJRWAWzBRt5FKt7EKyv8kUBYn++LDOQdSUvG9R/&#10;AAAA//8DAFBLAQItABQABgAIAAAAIQC2gziS/gAAAOEBAAATAAAAAAAAAAAAAAAAAAAAAABbQ29u&#10;dGVudF9UeXBlc10ueG1sUEsBAi0AFAAGAAgAAAAhADj9If/WAAAAlAEAAAsAAAAAAAAAAAAAAAAA&#10;LwEAAF9yZWxzLy5yZWxzUEsBAi0AFAAGAAgAAAAhAPTTglfCAQAA0AMAAA4AAAAAAAAAAAAAAAAA&#10;LgIAAGRycy9lMm9Eb2MueG1sUEsBAi0AFAAGAAgAAAAhADpZmirdAAAACQEAAA8AAAAAAAAAAAAA&#10;AAAAHAQAAGRycy9kb3ducmV2LnhtbFBLBQYAAAAABAAEAPMAAAAmBQAAAAA=&#10;" strokecolor="#4579b8 [3044]"/>
          </w:pict>
        </mc:Fallback>
      </mc:AlternateContent>
    </w:r>
    <w:r w:rsidRPr="002A367B">
      <w:rPr>
        <w:sz w:val="14"/>
        <w:szCs w:val="14"/>
        <w:lang w:val="ro-RO"/>
      </w:rPr>
      <w:t>AGENŢIA NAŢIONALĂ PENTRU OCUPAREA FORŢEI DE MUNCĂ</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F57A02">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F57A02">
      <w:rPr>
        <w:noProof/>
        <w:sz w:val="14"/>
        <w:szCs w:val="14"/>
        <w:lang w:val="ro-RO"/>
      </w:rPr>
      <w:t>2</w:t>
    </w:r>
    <w:r w:rsidRPr="002A367B">
      <w:rPr>
        <w:sz w:val="14"/>
        <w:szCs w:val="14"/>
        <w:lang w:val="ro-RO"/>
      </w:rPr>
      <w:fldChar w:fldCharType="end"/>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Operator de date cu caracter personal nr. 497</w:t>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Str. Avalanşei, nr. 20-22, Sector 4, București</w:t>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Tel.: +4 021 303 98 31; Fax: +4 021 303 98 38</w:t>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 xml:space="preserve">e-mail: </w:t>
    </w:r>
    <w:hyperlink r:id="rId1" w:history="1">
      <w:r w:rsidR="00193E26" w:rsidRPr="00E9625F">
        <w:rPr>
          <w:rStyle w:val="Hyperlink"/>
          <w:sz w:val="14"/>
          <w:szCs w:val="14"/>
          <w:lang w:val="ro-RO"/>
        </w:rPr>
        <w:t>anofm@anofm.gov.ro</w:t>
      </w:r>
    </w:hyperlink>
    <w:r w:rsidRPr="002A367B">
      <w:rPr>
        <w:sz w:val="14"/>
        <w:szCs w:val="14"/>
        <w:lang w:val="ro-RO"/>
      </w:rPr>
      <w:t xml:space="preserve">; </w:t>
    </w:r>
    <w:hyperlink r:id="rId2" w:history="1">
      <w:r w:rsidR="00193E26" w:rsidRPr="00E9625F">
        <w:rPr>
          <w:rStyle w:val="Hyperlink"/>
          <w:sz w:val="14"/>
          <w:szCs w:val="14"/>
          <w:lang w:val="ro-RO"/>
        </w:rPr>
        <w:t>mass.media@anofm.gov.ro</w:t>
      </w:r>
    </w:hyperlink>
    <w:r w:rsidR="00193E26">
      <w:rPr>
        <w:sz w:val="14"/>
        <w:szCs w:val="14"/>
        <w:lang w:val="ro-RO"/>
      </w:rPr>
      <w:t xml:space="preserve"> </w:t>
    </w:r>
  </w:p>
  <w:p w:rsidR="004320AC" w:rsidRPr="00BB4295" w:rsidRDefault="004320AC" w:rsidP="00BB4295">
    <w:pPr>
      <w:pStyle w:val="Footer"/>
      <w:spacing w:after="0" w:line="240" w:lineRule="auto"/>
      <w:ind w:left="0"/>
      <w:rPr>
        <w:sz w:val="14"/>
        <w:szCs w:val="14"/>
        <w:lang w:val="ro-RO"/>
      </w:rPr>
    </w:pPr>
    <w:r w:rsidRPr="002A367B">
      <w:rPr>
        <w:sz w:val="14"/>
        <w:szCs w:val="14"/>
        <w:lang w:val="ro-RO"/>
      </w:rPr>
      <w:t>www.anofm.ro;</w:t>
    </w:r>
    <w:r w:rsidRPr="00F44190">
      <w:rPr>
        <w:sz w:val="14"/>
        <w:szCs w:val="14"/>
        <w:lang w:val="ro-RO"/>
      </w:rPr>
      <w:t xml:space="preserve"> www.facebook.com/fiiinformat; www.twitter.com/FIIINFORMAT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AC" w:rsidRPr="00F44190" w:rsidRDefault="004320AC"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60288" behindDoc="0" locked="0" layoutInCell="1" allowOverlap="1" wp14:anchorId="4A1B09AC" wp14:editId="0A4EE122">
              <wp:simplePos x="0" y="0"/>
              <wp:positionH relativeFrom="column">
                <wp:posOffset>-11430</wp:posOffset>
              </wp:positionH>
              <wp:positionV relativeFrom="paragraph">
                <wp:posOffset>-168275</wp:posOffset>
              </wp:positionV>
              <wp:extent cx="58102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810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JwwEAANEDAAAOAAAAZHJzL2Uyb0RvYy54bWysU02P0zAQvSPxHyzfaZKuFi1R0z10BRcE&#10;Fcty9zrjxpK/NDZN+u8ZO2lAgJBAXCw7fu/NvOfJ7n6yhp0Bo/au482m5gyc9L12p44/fX776o6z&#10;mITrhfEOOn6ByO/3L1/sxtDC1g/e9ICMRFxsx9DxIaXQVlWUA1gRNz6Ao0vl0YpERzxVPYqR1K2p&#10;tnX9uho99gG9hBjp68N8yfdFXymQ6aNSERIzHafeUlmxrM95rfY70Z5QhEHLpQ3xD11YoR0VXaUe&#10;RBLsK+pfpKyW6KNXaSO9rbxSWkLxQG6a+ic3j4MIULxQODGsMcX/Jys/nI/IdN/xG86csPREjwmF&#10;Pg2JHbxzFKBHdpNzGkNsCX5wR1xOMRwxm54UWqaMDl9oBEoMZIxNJeXLmjJMiUn6eHvX1NtbegxJ&#10;d82bmrakV80yWS5gTO/AW5Y3HTfa5RBEK87vY5qhVwjxcltzI2WXLgYy2LhPoMgYFZxbKiMFB4Ps&#10;LGgYhJTgUrOULuhMU9qYlViXsn8kLvhMhTJuf0NeGaWyd2klW+08/q56mq4tqxl/TWD2nSN49v2l&#10;PFGJhuamhLvMeB7MH8+F/v1P3H8DAAD//wMAUEsDBBQABgAIAAAAIQBJNU0F3gAAAAoBAAAPAAAA&#10;ZHJzL2Rvd25yZXYueG1sTI9BT8MwDIXvSPyHyEjctrQdm6A0nRBjZ8QAiWPWmLaQOFWSbe2/xzux&#10;k+Xnp/c+V+vRWXHEEHtPCvJ5BgKp8aanVsHH+3Z2DyImTUZbT6hgwgjr+vqq0qXxJ3rD4y61gkMo&#10;llpBl9JQShmbDp2Ocz8g8e3bB6cTr6GVJugThzsriyxbSad74oZOD/jcYfO7OzgF0bYvP9Pn5DeF&#10;CdNmG7/wNb9T6vZmfHoEkXBM/2Y44zM61My09wcyUVgFs5zJE89itQTBhod8UYDYn5XFEmRdycsX&#10;6j8AAAD//wMAUEsBAi0AFAAGAAgAAAAhALaDOJL+AAAA4QEAABMAAAAAAAAAAAAAAAAAAAAAAFtD&#10;b250ZW50X1R5cGVzXS54bWxQSwECLQAUAAYACAAAACEAOP0h/9YAAACUAQAACwAAAAAAAAAAAAAA&#10;AAAvAQAAX3JlbHMvLnJlbHNQSwECLQAUAAYACAAAACEAYv2GCcMBAADRAwAADgAAAAAAAAAAAAAA&#10;AAAuAgAAZHJzL2Uyb0RvYy54bWxQSwECLQAUAAYACAAAACEASTVNBd4AAAAKAQAADwAAAAAAAAAA&#10;AAAAAAAdBAAAZHJzL2Rvd25yZXYueG1sUEsFBgAAAAAEAAQA8wAAACgFAAAAAA==&#10;" strokecolor="#4579b8 [3044]"/>
          </w:pict>
        </mc:Fallback>
      </mc:AlternateContent>
    </w:r>
    <w:r w:rsidRPr="002A367B">
      <w:rPr>
        <w:sz w:val="14"/>
        <w:szCs w:val="14"/>
        <w:lang w:val="ro-RO"/>
      </w:rPr>
      <w:t>AGENŢIA NAŢIONALĂ PENTRU OCUPAREA FORŢEI DE MUNCĂ</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F57A02">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F57A02">
      <w:rPr>
        <w:noProof/>
        <w:sz w:val="14"/>
        <w:szCs w:val="14"/>
        <w:lang w:val="ro-RO"/>
      </w:rPr>
      <w:t>2</w:t>
    </w:r>
    <w:r w:rsidRPr="002A367B">
      <w:rPr>
        <w:sz w:val="14"/>
        <w:szCs w:val="14"/>
        <w:lang w:val="ro-RO"/>
      </w:rPr>
      <w:fldChar w:fldCharType="end"/>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Operator de date cu caracter personal nr. 497</w:t>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Str. Avalanşei, nr. 20-22, Sector 4, București</w:t>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Tel.: +4 021 303 98 31; Fax: +4 021 303 98 38</w:t>
    </w:r>
  </w:p>
  <w:p w:rsidR="004320AC" w:rsidRPr="002A367B" w:rsidRDefault="004320AC" w:rsidP="00BB4295">
    <w:pPr>
      <w:pStyle w:val="Footer"/>
      <w:spacing w:after="0" w:line="240" w:lineRule="auto"/>
      <w:ind w:left="0"/>
      <w:rPr>
        <w:sz w:val="14"/>
        <w:szCs w:val="14"/>
        <w:lang w:val="ro-RO"/>
      </w:rPr>
    </w:pPr>
    <w:r w:rsidRPr="002A367B">
      <w:rPr>
        <w:sz w:val="14"/>
        <w:szCs w:val="14"/>
        <w:lang w:val="ro-RO"/>
      </w:rPr>
      <w:t xml:space="preserve">e-mail: </w:t>
    </w:r>
    <w:hyperlink r:id="rId1" w:history="1">
      <w:r w:rsidR="00193E26" w:rsidRPr="00E9625F">
        <w:rPr>
          <w:rStyle w:val="Hyperlink"/>
          <w:sz w:val="14"/>
          <w:szCs w:val="14"/>
          <w:lang w:val="ro-RO"/>
        </w:rPr>
        <w:t>anofm@anofm.gov.ro</w:t>
      </w:r>
    </w:hyperlink>
    <w:r w:rsidRPr="002A367B">
      <w:rPr>
        <w:sz w:val="14"/>
        <w:szCs w:val="14"/>
        <w:lang w:val="ro-RO"/>
      </w:rPr>
      <w:t xml:space="preserve">; </w:t>
    </w:r>
    <w:hyperlink r:id="rId2" w:history="1">
      <w:r w:rsidR="00193E26" w:rsidRPr="00E9625F">
        <w:rPr>
          <w:rStyle w:val="Hyperlink"/>
          <w:sz w:val="14"/>
          <w:szCs w:val="14"/>
          <w:lang w:val="ro-RO"/>
        </w:rPr>
        <w:t>mass.media@anofm.gov.ro</w:t>
      </w:r>
    </w:hyperlink>
    <w:r w:rsidR="00193E26">
      <w:rPr>
        <w:sz w:val="14"/>
        <w:szCs w:val="14"/>
        <w:lang w:val="ro-RO"/>
      </w:rPr>
      <w:t xml:space="preserve"> </w:t>
    </w:r>
  </w:p>
  <w:p w:rsidR="004320AC" w:rsidRPr="00F44190" w:rsidRDefault="004320AC" w:rsidP="00BB4295">
    <w:pPr>
      <w:pStyle w:val="Footer"/>
      <w:spacing w:after="0" w:line="240" w:lineRule="auto"/>
      <w:ind w:left="0"/>
      <w:rPr>
        <w:sz w:val="14"/>
        <w:szCs w:val="14"/>
        <w:lang w:val="ro-RO"/>
      </w:rPr>
    </w:pPr>
    <w:r w:rsidRPr="002A367B">
      <w:rPr>
        <w:sz w:val="14"/>
        <w:szCs w:val="14"/>
        <w:lang w:val="ro-RO"/>
      </w:rPr>
      <w:t>www.anofm.ro;</w:t>
    </w:r>
    <w:r w:rsidRPr="00F44190">
      <w:rPr>
        <w:sz w:val="14"/>
        <w:szCs w:val="14"/>
        <w:lang w:val="ro-RO"/>
      </w:rPr>
      <w:t xml:space="preserve"> www.facebook.com/fiiinformat; www.twitter.com/FIIINFORMAT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06" w:rsidRDefault="00B77406" w:rsidP="00CD5B3B">
      <w:r>
        <w:separator/>
      </w:r>
    </w:p>
  </w:footnote>
  <w:footnote w:type="continuationSeparator" w:id="0">
    <w:p w:rsidR="00B77406" w:rsidRDefault="00B77406"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rsidTr="003738C8">
      <w:trPr>
        <w:trHeight w:val="987"/>
      </w:trPr>
      <w:tc>
        <w:tcPr>
          <w:tcW w:w="5103" w:type="dxa"/>
          <w:shd w:val="clear" w:color="auto" w:fill="auto"/>
        </w:tcPr>
        <w:p w:rsidR="004320AC" w:rsidRPr="00CD5B3B" w:rsidRDefault="001C7677" w:rsidP="00011077">
          <w:pPr>
            <w:pStyle w:val="MediumGrid21"/>
          </w:pPr>
          <w:r>
            <w:rPr>
              <w:noProof/>
            </w:rPr>
            <w:drawing>
              <wp:inline distT="0" distB="0" distL="0" distR="0">
                <wp:extent cx="1967230" cy="425450"/>
                <wp:effectExtent l="0" t="0" r="0" b="0"/>
                <wp:docPr id="7" name="Picture 7" descr="D:\Cristi S\Lucru\CSCA\Logo MMPS\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risti S\Lucru\CSCA\Logo MMPS\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4111" w:type="dxa"/>
          <w:shd w:val="clear" w:color="auto" w:fill="auto"/>
          <w:vAlign w:val="center"/>
        </w:tcPr>
        <w:p w:rsidR="004320AC" w:rsidRDefault="004320AC" w:rsidP="00011077">
          <w:pPr>
            <w:pStyle w:val="MediumGrid21"/>
            <w:jc w:val="right"/>
          </w:pPr>
        </w:p>
      </w:tc>
    </w:tr>
  </w:tbl>
  <w:p w:rsidR="004320AC" w:rsidRPr="00CD5B3B" w:rsidRDefault="004320AC"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rsidTr="0007474B">
      <w:tc>
        <w:tcPr>
          <w:tcW w:w="8647" w:type="dxa"/>
          <w:shd w:val="clear" w:color="auto" w:fill="auto"/>
        </w:tcPr>
        <w:p w:rsidR="004320AC" w:rsidRPr="00B44471" w:rsidRDefault="001C7677" w:rsidP="0081589B">
          <w:pPr>
            <w:pStyle w:val="MediumGrid21"/>
            <w:rPr>
              <w:lang w:val="ro-RO"/>
            </w:rPr>
          </w:pPr>
          <w:r>
            <w:rPr>
              <w:noProof/>
            </w:rPr>
            <w:drawing>
              <wp:inline distT="0" distB="0" distL="0" distR="0" wp14:anchorId="6509CEE6" wp14:editId="4453443E">
                <wp:extent cx="3009265" cy="903605"/>
                <wp:effectExtent l="0" t="0" r="635" b="0"/>
                <wp:docPr id="5" name="Picture 5"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c>
        <w:tcPr>
          <w:tcW w:w="2126" w:type="dxa"/>
          <w:shd w:val="clear" w:color="auto" w:fill="auto"/>
          <w:vAlign w:val="center"/>
        </w:tcPr>
        <w:p w:rsidR="004320AC" w:rsidRDefault="004320AC" w:rsidP="00E562FC">
          <w:pPr>
            <w:pStyle w:val="MediumGrid21"/>
            <w:jc w:val="right"/>
          </w:pPr>
          <w:r>
            <w:rPr>
              <w:noProof/>
            </w:rPr>
            <w:drawing>
              <wp:anchor distT="0" distB="0" distL="114300" distR="114300" simplePos="0" relativeHeight="251654656" behindDoc="0" locked="0" layoutInCell="1" allowOverlap="1" wp14:anchorId="496DCD93" wp14:editId="14744C15">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02"/>
    <w:rsid w:val="00011077"/>
    <w:rsid w:val="00013E11"/>
    <w:rsid w:val="000270BE"/>
    <w:rsid w:val="0003163C"/>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E3C3B"/>
    <w:rsid w:val="002F29B8"/>
    <w:rsid w:val="00305DE5"/>
    <w:rsid w:val="003070E3"/>
    <w:rsid w:val="003115C1"/>
    <w:rsid w:val="00312081"/>
    <w:rsid w:val="003134B0"/>
    <w:rsid w:val="003441B9"/>
    <w:rsid w:val="00367AC0"/>
    <w:rsid w:val="003738C8"/>
    <w:rsid w:val="00373E18"/>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60515"/>
    <w:rsid w:val="00872110"/>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73B09"/>
    <w:rsid w:val="00A84CF2"/>
    <w:rsid w:val="00A90C70"/>
    <w:rsid w:val="00A92206"/>
    <w:rsid w:val="00AA090C"/>
    <w:rsid w:val="00AA565A"/>
    <w:rsid w:val="00AB6801"/>
    <w:rsid w:val="00AD6AD2"/>
    <w:rsid w:val="00AE1CF4"/>
    <w:rsid w:val="00AE26B4"/>
    <w:rsid w:val="00B13BB4"/>
    <w:rsid w:val="00B2305A"/>
    <w:rsid w:val="00B423F2"/>
    <w:rsid w:val="00B44471"/>
    <w:rsid w:val="00B53DD5"/>
    <w:rsid w:val="00B56680"/>
    <w:rsid w:val="00B62D39"/>
    <w:rsid w:val="00B65876"/>
    <w:rsid w:val="00B711A9"/>
    <w:rsid w:val="00B77406"/>
    <w:rsid w:val="00BB4295"/>
    <w:rsid w:val="00BE283F"/>
    <w:rsid w:val="00BE7B02"/>
    <w:rsid w:val="00C05F49"/>
    <w:rsid w:val="00C20EF1"/>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4E72"/>
    <w:rsid w:val="00DE6A18"/>
    <w:rsid w:val="00DE7FC8"/>
    <w:rsid w:val="00DF42F3"/>
    <w:rsid w:val="00E462CE"/>
    <w:rsid w:val="00E562FC"/>
    <w:rsid w:val="00E60ED7"/>
    <w:rsid w:val="00E756F5"/>
    <w:rsid w:val="00E96F2D"/>
    <w:rsid w:val="00EA0F6C"/>
    <w:rsid w:val="00EB6EBB"/>
    <w:rsid w:val="00F20FDD"/>
    <w:rsid w:val="00F415E0"/>
    <w:rsid w:val="00F517FD"/>
    <w:rsid w:val="00F5239C"/>
    <w:rsid w:val="00F57A02"/>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styleId="NoSpacing">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styleId="NoSpacing">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ass.media@anofm.gov.ro" TargetMode="External"/><Relationship Id="rId1" Type="http://schemas.openxmlformats.org/officeDocument/2006/relationships/hyperlink" Target="mailto:anofm@anofm.gov.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ss.media@anofm.gov.ro" TargetMode="External"/><Relationship Id="rId1" Type="http://schemas.openxmlformats.org/officeDocument/2006/relationships/hyperlink" Target="mailto:anofm@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DF3D-F4C1-4211-A50F-15F9B3F8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0</TotalTime>
  <Pages>2</Pages>
  <Words>823</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5509</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Ioana Gabriela Meterca</cp:lastModifiedBy>
  <cp:revision>1</cp:revision>
  <cp:lastPrinted>2020-02-28T12:11:00Z</cp:lastPrinted>
  <dcterms:created xsi:type="dcterms:W3CDTF">2021-12-22T12:50:00Z</dcterms:created>
  <dcterms:modified xsi:type="dcterms:W3CDTF">2021-12-22T12:50:00Z</dcterms:modified>
</cp:coreProperties>
</file>