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BF0838" w14:textId="77777777" w:rsidR="00FE1F62" w:rsidRDefault="00FE1F62" w:rsidP="00FE1F62">
      <w:pPr>
        <w:spacing w:line="0" w:lineRule="atLeast"/>
        <w:ind w:left="720"/>
        <w:rPr>
          <w:rFonts w:ascii="Trebuchet MS" w:eastAsia="Trebuchet MS" w:hAnsi="Trebuchet MS"/>
          <w:b/>
          <w:color w:val="141F25"/>
        </w:rPr>
      </w:pPr>
    </w:p>
    <w:p w14:paraId="1E32CF53" w14:textId="77777777" w:rsidR="00DA2814" w:rsidRPr="00E60031" w:rsidRDefault="00843DCF" w:rsidP="00B22D40">
      <w:pPr>
        <w:spacing w:line="0" w:lineRule="atLeast"/>
        <w:ind w:left="720"/>
        <w:jc w:val="center"/>
        <w:rPr>
          <w:rFonts w:ascii="Trebuchet MS" w:eastAsia="Trebuchet MS" w:hAnsi="Trebuchet MS"/>
          <w:color w:val="141F25"/>
          <w:sz w:val="26"/>
          <w:szCs w:val="26"/>
        </w:rPr>
      </w:pPr>
      <w:r w:rsidRPr="00E60031">
        <w:rPr>
          <w:rFonts w:ascii="Trebuchet MS" w:eastAsia="Trebuchet MS" w:hAnsi="Trebuchet MS"/>
          <w:color w:val="141F25"/>
          <w:sz w:val="26"/>
          <w:szCs w:val="26"/>
        </w:rPr>
        <w:t xml:space="preserve">ANUNŢ </w:t>
      </w:r>
    </w:p>
    <w:p w14:paraId="4DEDE84D" w14:textId="74952591" w:rsidR="00843DCF" w:rsidRPr="00E60031" w:rsidRDefault="00843DCF" w:rsidP="00B22D40">
      <w:pPr>
        <w:spacing w:line="0" w:lineRule="atLeast"/>
        <w:ind w:left="720"/>
        <w:jc w:val="center"/>
        <w:rPr>
          <w:rFonts w:ascii="Trebuchet MS" w:eastAsia="Trebuchet MS" w:hAnsi="Trebuchet MS"/>
          <w:b/>
          <w:color w:val="141F25"/>
          <w:sz w:val="26"/>
          <w:szCs w:val="26"/>
        </w:rPr>
      </w:pPr>
      <w:r w:rsidRPr="00E60031">
        <w:rPr>
          <w:rFonts w:ascii="Trebuchet MS" w:eastAsia="Trebuchet MS" w:hAnsi="Trebuchet MS"/>
          <w:color w:val="141F25"/>
          <w:sz w:val="26"/>
          <w:szCs w:val="26"/>
        </w:rPr>
        <w:t xml:space="preserve">privind organizarea concursului pentru ocuparea a </w:t>
      </w:r>
      <w:r w:rsidR="00823DBE" w:rsidRPr="00823DBE">
        <w:rPr>
          <w:rFonts w:ascii="Trebuchet MS" w:eastAsia="Trebuchet MS" w:hAnsi="Trebuchet MS"/>
          <w:sz w:val="26"/>
          <w:szCs w:val="26"/>
        </w:rPr>
        <w:t>1</w:t>
      </w:r>
      <w:r w:rsidRPr="00C711EC">
        <w:rPr>
          <w:rFonts w:ascii="Trebuchet MS" w:eastAsia="Trebuchet MS" w:hAnsi="Trebuchet MS"/>
          <w:color w:val="FF0000"/>
          <w:sz w:val="26"/>
          <w:szCs w:val="26"/>
        </w:rPr>
        <w:t xml:space="preserve"> </w:t>
      </w:r>
      <w:r w:rsidR="00823DBE">
        <w:rPr>
          <w:rFonts w:ascii="Trebuchet MS" w:eastAsia="Trebuchet MS" w:hAnsi="Trebuchet MS"/>
          <w:sz w:val="26"/>
          <w:szCs w:val="26"/>
        </w:rPr>
        <w:t>post</w:t>
      </w:r>
      <w:r w:rsidRPr="00F92C36">
        <w:rPr>
          <w:rFonts w:ascii="Trebuchet MS" w:eastAsia="Trebuchet MS" w:hAnsi="Trebuchet MS"/>
          <w:sz w:val="26"/>
          <w:szCs w:val="26"/>
        </w:rPr>
        <w:t xml:space="preserve"> </w:t>
      </w:r>
      <w:r w:rsidRPr="00E60031">
        <w:rPr>
          <w:rFonts w:ascii="Trebuchet MS" w:eastAsia="Trebuchet MS" w:hAnsi="Trebuchet MS"/>
          <w:color w:val="141F25"/>
          <w:sz w:val="26"/>
          <w:szCs w:val="26"/>
        </w:rPr>
        <w:t xml:space="preserve">de expert </w:t>
      </w:r>
      <w:r w:rsidR="00DA2814" w:rsidRPr="00E60031">
        <w:rPr>
          <w:rFonts w:ascii="Trebuchet MS" w:eastAsia="Trebuchet MS" w:hAnsi="Trebuchet MS"/>
          <w:color w:val="141F25"/>
          <w:sz w:val="26"/>
          <w:szCs w:val="26"/>
        </w:rPr>
        <w:t>tehnic</w:t>
      </w:r>
      <w:r w:rsidRPr="00E60031">
        <w:rPr>
          <w:rFonts w:ascii="Trebuchet MS" w:eastAsia="Trebuchet MS" w:hAnsi="Trebuchet MS"/>
          <w:color w:val="141F25"/>
          <w:sz w:val="26"/>
          <w:szCs w:val="26"/>
        </w:rPr>
        <w:t xml:space="preserve"> extern în cadrul proiectului </w:t>
      </w:r>
      <w:r w:rsidRPr="00E60031">
        <w:rPr>
          <w:rFonts w:ascii="Trebuchet MS" w:eastAsia="Trebuchet MS" w:hAnsi="Trebuchet MS"/>
          <w:b/>
          <w:color w:val="141F25"/>
          <w:sz w:val="26"/>
          <w:szCs w:val="26"/>
        </w:rPr>
        <w:t>„</w:t>
      </w:r>
      <w:r w:rsidR="00D72EDE">
        <w:rPr>
          <w:rFonts w:ascii="Trebuchet MS" w:eastAsia="Trebuchet MS" w:hAnsi="Trebuchet MS"/>
          <w:b/>
          <w:color w:val="141F25"/>
          <w:sz w:val="26"/>
          <w:szCs w:val="26"/>
        </w:rPr>
        <w:t>Facilitarea inserției pe piața muncii a persoanelor cu dizabilități</w:t>
      </w:r>
      <w:r w:rsidRPr="00E60031">
        <w:rPr>
          <w:rFonts w:ascii="Trebuchet MS" w:eastAsia="Trebuchet MS" w:hAnsi="Trebuchet MS"/>
          <w:b/>
          <w:color w:val="141F25"/>
          <w:sz w:val="26"/>
          <w:szCs w:val="26"/>
        </w:rPr>
        <w:t>”</w:t>
      </w:r>
    </w:p>
    <w:p w14:paraId="4703DEE8" w14:textId="77777777" w:rsidR="00843DCF" w:rsidRPr="00843DCF" w:rsidRDefault="00843DCF" w:rsidP="00843DCF">
      <w:pPr>
        <w:tabs>
          <w:tab w:val="left" w:pos="1710"/>
          <w:tab w:val="left" w:pos="1800"/>
        </w:tabs>
        <w:spacing w:line="0" w:lineRule="atLeast"/>
        <w:ind w:left="720"/>
        <w:jc w:val="center"/>
        <w:rPr>
          <w:rFonts w:ascii="Trebuchet MS" w:eastAsia="Trebuchet MS" w:hAnsi="Trebuchet MS"/>
          <w:b/>
          <w:color w:val="141F25"/>
          <w:sz w:val="22"/>
          <w:szCs w:val="22"/>
        </w:rPr>
      </w:pPr>
    </w:p>
    <w:p w14:paraId="594CDC26" w14:textId="32B2F652" w:rsidR="00843DCF" w:rsidRDefault="00843DCF" w:rsidP="00B22D40">
      <w:pPr>
        <w:pStyle w:val="ListParagraph"/>
        <w:numPr>
          <w:ilvl w:val="0"/>
          <w:numId w:val="3"/>
        </w:numPr>
        <w:tabs>
          <w:tab w:val="left" w:pos="900"/>
          <w:tab w:val="left" w:pos="1350"/>
          <w:tab w:val="left" w:pos="1710"/>
          <w:tab w:val="left" w:pos="1800"/>
        </w:tabs>
        <w:spacing w:after="120" w:line="276" w:lineRule="auto"/>
        <w:ind w:left="720" w:firstLine="0"/>
        <w:contextualSpacing w:val="0"/>
        <w:jc w:val="both"/>
        <w:rPr>
          <w:rFonts w:ascii="Trebuchet MS" w:eastAsia="Trebuchet MS" w:hAnsi="Trebuchet MS"/>
          <w:b/>
          <w:color w:val="141F25"/>
          <w:sz w:val="22"/>
          <w:szCs w:val="22"/>
        </w:rPr>
      </w:pPr>
      <w:r w:rsidRPr="00843DCF">
        <w:rPr>
          <w:rFonts w:ascii="Trebuchet MS" w:eastAsia="Trebuchet MS" w:hAnsi="Trebuchet MS"/>
          <w:b/>
          <w:color w:val="141F25"/>
          <w:sz w:val="22"/>
          <w:szCs w:val="22"/>
        </w:rPr>
        <w:t xml:space="preserve">INFORMAŢII DESPRE PROIECT </w:t>
      </w:r>
    </w:p>
    <w:p w14:paraId="2DB68F1C" w14:textId="150921DE" w:rsidR="00843DCF" w:rsidRPr="00452E20" w:rsidRDefault="00843DCF" w:rsidP="00452E20">
      <w:pPr>
        <w:autoSpaceDE w:val="0"/>
        <w:autoSpaceDN w:val="0"/>
        <w:adjustRightInd w:val="0"/>
        <w:ind w:firstLine="708"/>
        <w:jc w:val="both"/>
        <w:rPr>
          <w:rFonts w:ascii="Trebuchet MS" w:eastAsia="Trebuchet MS" w:hAnsi="Trebuchet MS"/>
          <w:sz w:val="22"/>
          <w:szCs w:val="22"/>
        </w:rPr>
      </w:pPr>
      <w:r w:rsidRPr="00452E20">
        <w:rPr>
          <w:rFonts w:ascii="Trebuchet MS" w:eastAsia="Trebuchet MS" w:hAnsi="Trebuchet MS"/>
          <w:sz w:val="22"/>
          <w:szCs w:val="22"/>
        </w:rPr>
        <w:t xml:space="preserve">Agenţia Naţională pentru Ocuparea Forţei de Muncă în calitate de </w:t>
      </w:r>
      <w:r w:rsidR="009162E2" w:rsidRPr="00452E20">
        <w:rPr>
          <w:rFonts w:ascii="Trebuchet MS" w:eastAsia="Trebuchet MS" w:hAnsi="Trebuchet MS"/>
          <w:sz w:val="22"/>
          <w:szCs w:val="22"/>
        </w:rPr>
        <w:t>partener</w:t>
      </w:r>
      <w:r w:rsidRPr="00452E20">
        <w:rPr>
          <w:rFonts w:ascii="Trebuchet MS" w:eastAsia="Trebuchet MS" w:hAnsi="Trebuchet MS"/>
          <w:sz w:val="22"/>
          <w:szCs w:val="22"/>
        </w:rPr>
        <w:t>, implementează proiectul „</w:t>
      </w:r>
      <w:r w:rsidR="004D5B7F" w:rsidRPr="00452E20">
        <w:rPr>
          <w:rFonts w:ascii="Trebuchet MS" w:eastAsia="Trebuchet MS" w:hAnsi="Trebuchet MS"/>
          <w:sz w:val="22"/>
          <w:szCs w:val="22"/>
        </w:rPr>
        <w:t>Facilitarea inserției pe piața muncii a persoanelor cu dizabilități</w:t>
      </w:r>
      <w:r w:rsidRPr="00452E20">
        <w:rPr>
          <w:rFonts w:ascii="Trebuchet MS" w:eastAsia="Trebuchet MS" w:hAnsi="Trebuchet MS"/>
          <w:sz w:val="22"/>
          <w:szCs w:val="22"/>
        </w:rPr>
        <w:t xml:space="preserve">” cod proiect </w:t>
      </w:r>
      <w:r w:rsidR="00F43E03" w:rsidRPr="00452E20">
        <w:rPr>
          <w:rFonts w:ascii="Trebuchet MS" w:hAnsi="Trebuchet MS"/>
          <w:bCs/>
          <w:sz w:val="22"/>
          <w:szCs w:val="22"/>
          <w:lang w:val="en-US"/>
        </w:rPr>
        <w:t>POCU/605/3/1/130164 - Creșterea ocupării șomerilor și a persoanelor inactive, cu accent pe șomerii de lungă durată, lucrătorii vârstnici (55-64 ani), persoanelor cu dizabilități, persoanelor cu nivel redus de educa</w:t>
      </w:r>
      <w:r w:rsidR="00F43E03" w:rsidRPr="00452E20">
        <w:rPr>
          <w:rFonts w:ascii="Trebuchet MS" w:hAnsi="Trebuchet MS"/>
          <w:bCs/>
          <w:sz w:val="22"/>
          <w:szCs w:val="22"/>
        </w:rPr>
        <w:t>ție</w:t>
      </w:r>
      <w:r w:rsidRPr="00452E20">
        <w:rPr>
          <w:rFonts w:ascii="Trebuchet MS" w:eastAsia="Trebuchet MS" w:hAnsi="Trebuchet MS"/>
          <w:sz w:val="22"/>
          <w:szCs w:val="22"/>
        </w:rPr>
        <w:t xml:space="preserve">, în perioada </w:t>
      </w:r>
      <w:r w:rsidR="00662689">
        <w:rPr>
          <w:rFonts w:ascii="Trebuchet MS" w:eastAsia="Trebuchet MS" w:hAnsi="Trebuchet MS"/>
          <w:sz w:val="22"/>
          <w:szCs w:val="22"/>
        </w:rPr>
        <w:t>23</w:t>
      </w:r>
      <w:r w:rsidR="000E5287" w:rsidRPr="00452E20">
        <w:rPr>
          <w:rFonts w:ascii="Trebuchet MS" w:eastAsia="Trebuchet MS" w:hAnsi="Trebuchet MS"/>
          <w:sz w:val="22"/>
          <w:szCs w:val="22"/>
        </w:rPr>
        <w:t xml:space="preserve"> </w:t>
      </w:r>
      <w:r w:rsidR="00662689">
        <w:rPr>
          <w:rFonts w:ascii="Trebuchet MS" w:eastAsia="Trebuchet MS" w:hAnsi="Trebuchet MS"/>
          <w:sz w:val="22"/>
          <w:szCs w:val="22"/>
        </w:rPr>
        <w:t>mai</w:t>
      </w:r>
      <w:r w:rsidR="000E5287" w:rsidRPr="00452E20">
        <w:rPr>
          <w:rFonts w:ascii="Trebuchet MS" w:eastAsia="Trebuchet MS" w:hAnsi="Trebuchet MS"/>
          <w:sz w:val="22"/>
          <w:szCs w:val="22"/>
        </w:rPr>
        <w:t xml:space="preserve"> </w:t>
      </w:r>
      <w:r w:rsidR="00A248ED">
        <w:rPr>
          <w:rFonts w:ascii="Trebuchet MS" w:eastAsia="Trebuchet MS" w:hAnsi="Trebuchet MS"/>
          <w:sz w:val="22"/>
          <w:szCs w:val="22"/>
        </w:rPr>
        <w:t>2019</w:t>
      </w:r>
      <w:r w:rsidRPr="00452E20">
        <w:rPr>
          <w:rFonts w:ascii="Trebuchet MS" w:eastAsia="Trebuchet MS" w:hAnsi="Trebuchet MS"/>
          <w:sz w:val="22"/>
          <w:szCs w:val="22"/>
        </w:rPr>
        <w:t xml:space="preserve"> </w:t>
      </w:r>
      <w:r w:rsidR="000E5287" w:rsidRPr="00452E20">
        <w:rPr>
          <w:rFonts w:ascii="Trebuchet MS" w:eastAsia="Trebuchet MS" w:hAnsi="Trebuchet MS"/>
          <w:sz w:val="22"/>
          <w:szCs w:val="22"/>
        </w:rPr>
        <w:t>–</w:t>
      </w:r>
      <w:r w:rsidRPr="00452E20">
        <w:rPr>
          <w:rFonts w:ascii="Trebuchet MS" w:eastAsia="Trebuchet MS" w:hAnsi="Trebuchet MS"/>
          <w:sz w:val="22"/>
          <w:szCs w:val="22"/>
        </w:rPr>
        <w:t xml:space="preserve"> </w:t>
      </w:r>
      <w:r w:rsidR="00243649" w:rsidRPr="00452E20">
        <w:rPr>
          <w:rFonts w:ascii="Trebuchet MS" w:eastAsia="Trebuchet MS" w:hAnsi="Trebuchet MS"/>
          <w:sz w:val="22"/>
          <w:szCs w:val="22"/>
        </w:rPr>
        <w:t>3</w:t>
      </w:r>
      <w:r w:rsidR="00F43E03" w:rsidRPr="00452E20">
        <w:rPr>
          <w:rFonts w:ascii="Trebuchet MS" w:eastAsia="Trebuchet MS" w:hAnsi="Trebuchet MS"/>
          <w:sz w:val="22"/>
          <w:szCs w:val="22"/>
        </w:rPr>
        <w:t>1 iulie</w:t>
      </w:r>
      <w:r w:rsidRPr="00452E20">
        <w:rPr>
          <w:rFonts w:ascii="Trebuchet MS" w:eastAsia="Trebuchet MS" w:hAnsi="Trebuchet MS"/>
          <w:sz w:val="22"/>
          <w:szCs w:val="22"/>
        </w:rPr>
        <w:t xml:space="preserve"> 2023, având ca obiectiv general </w:t>
      </w:r>
      <w:r w:rsidR="00452E20" w:rsidRPr="00452E20">
        <w:rPr>
          <w:rFonts w:ascii="Trebuchet MS" w:hAnsi="Trebuchet MS"/>
          <w:sz w:val="22"/>
          <w:szCs w:val="22"/>
          <w:lang w:val="en-US"/>
        </w:rPr>
        <w:t>Asigurarea accesului persoanelor cu dizabilitaþi, în condiții de egalitate cu ceilalți, la mediul fizic, informațional si comunicațional în vederea creșterii sanselor de ocupare și a pon</w:t>
      </w:r>
      <w:r w:rsidR="00452E20">
        <w:rPr>
          <w:rFonts w:ascii="Trebuchet MS" w:hAnsi="Trebuchet MS"/>
          <w:sz w:val="22"/>
          <w:szCs w:val="22"/>
          <w:lang w:val="en-US"/>
        </w:rPr>
        <w:t>derii persoanelor cu dizabilități angajate pe piața liberă</w:t>
      </w:r>
      <w:r w:rsidR="00452E20" w:rsidRPr="00452E20">
        <w:rPr>
          <w:rFonts w:ascii="Trebuchet MS" w:hAnsi="Trebuchet MS"/>
          <w:sz w:val="22"/>
          <w:szCs w:val="22"/>
          <w:lang w:val="en-US"/>
        </w:rPr>
        <w:t xml:space="preserve"> a muncii.</w:t>
      </w:r>
    </w:p>
    <w:p w14:paraId="4F9CFFFC" w14:textId="77777777" w:rsidR="00843DCF" w:rsidRPr="0001464A" w:rsidRDefault="00843DCF" w:rsidP="00B22D40">
      <w:pPr>
        <w:pStyle w:val="ListParagraph"/>
        <w:spacing w:after="120" w:line="276" w:lineRule="auto"/>
        <w:contextualSpacing w:val="0"/>
        <w:jc w:val="both"/>
        <w:rPr>
          <w:rFonts w:ascii="Trebuchet MS" w:eastAsia="Trebuchet MS" w:hAnsi="Trebuchet MS"/>
          <w:b/>
          <w:i/>
          <w:sz w:val="22"/>
          <w:szCs w:val="22"/>
        </w:rPr>
      </w:pPr>
      <w:r w:rsidRPr="0001464A">
        <w:rPr>
          <w:rFonts w:ascii="Trebuchet MS" w:eastAsia="Trebuchet MS" w:hAnsi="Trebuchet MS"/>
          <w:b/>
          <w:i/>
          <w:sz w:val="22"/>
          <w:szCs w:val="22"/>
        </w:rPr>
        <w:t>Obiectivele specifice ale proiectului</w:t>
      </w:r>
    </w:p>
    <w:p w14:paraId="55154614" w14:textId="764C3D94" w:rsidR="00843DCF" w:rsidRPr="0001464A" w:rsidRDefault="00843DCF" w:rsidP="00CB6577">
      <w:pPr>
        <w:autoSpaceDE w:val="0"/>
        <w:autoSpaceDN w:val="0"/>
        <w:adjustRightInd w:val="0"/>
        <w:jc w:val="both"/>
        <w:rPr>
          <w:rFonts w:ascii="Trebuchet MS" w:eastAsia="Trebuchet MS" w:hAnsi="Trebuchet MS"/>
          <w:sz w:val="22"/>
          <w:szCs w:val="22"/>
        </w:rPr>
      </w:pPr>
      <w:r w:rsidRPr="0001464A">
        <w:rPr>
          <w:rFonts w:ascii="Trebuchet MS" w:eastAsia="Trebuchet MS" w:hAnsi="Trebuchet MS"/>
          <w:b/>
          <w:i/>
          <w:sz w:val="22"/>
          <w:szCs w:val="22"/>
        </w:rPr>
        <w:t xml:space="preserve">Obiectivul specific 1: </w:t>
      </w:r>
      <w:r w:rsidR="00CB6577" w:rsidRPr="0001464A">
        <w:rPr>
          <w:rFonts w:ascii="Trebuchet MS" w:hAnsi="Trebuchet MS"/>
          <w:sz w:val="22"/>
          <w:szCs w:val="22"/>
          <w:lang w:val="en-US"/>
        </w:rPr>
        <w:t>Stimularea angaj</w:t>
      </w:r>
      <w:r w:rsidR="00CB6577" w:rsidRPr="0001464A">
        <w:rPr>
          <w:rFonts w:ascii="Trebuchet MS" w:hAnsi="Trebuchet MS"/>
          <w:sz w:val="22"/>
          <w:szCs w:val="22"/>
        </w:rPr>
        <w:t>ă</w:t>
      </w:r>
      <w:r w:rsidR="00CB6577" w:rsidRPr="0001464A">
        <w:rPr>
          <w:rFonts w:ascii="Trebuchet MS" w:hAnsi="Trebuchet MS"/>
          <w:sz w:val="22"/>
          <w:szCs w:val="22"/>
          <w:lang w:val="en-US"/>
        </w:rPr>
        <w:t>rii persoanelor cu dizabilități care se află în cautarea unui loc de munca și beneficiază de servicii de informare si consiliere profesională, medierea muncii sau formare profesională din partea agențiilor de ocuparea forței de munca prin acordarea de subvenții angajatorilor</w:t>
      </w:r>
      <w:r w:rsidR="00CB6577" w:rsidRPr="0001464A">
        <w:rPr>
          <w:rFonts w:ascii="Arial" w:hAnsi="Arial"/>
          <w:sz w:val="16"/>
          <w:szCs w:val="16"/>
          <w:lang w:val="en-US"/>
        </w:rPr>
        <w:t>.</w:t>
      </w:r>
      <w:r w:rsidRPr="0001464A">
        <w:rPr>
          <w:rFonts w:ascii="Trebuchet MS" w:eastAsia="Trebuchet MS" w:hAnsi="Trebuchet MS"/>
          <w:sz w:val="22"/>
          <w:szCs w:val="22"/>
        </w:rPr>
        <w:t xml:space="preserve"> </w:t>
      </w:r>
    </w:p>
    <w:p w14:paraId="0F638B1D" w14:textId="061D7B17" w:rsidR="007A2661" w:rsidRPr="0001464A" w:rsidRDefault="00843DCF" w:rsidP="007A2661">
      <w:pPr>
        <w:autoSpaceDE w:val="0"/>
        <w:autoSpaceDN w:val="0"/>
        <w:adjustRightInd w:val="0"/>
        <w:jc w:val="both"/>
        <w:rPr>
          <w:rFonts w:ascii="Trebuchet MS" w:hAnsi="Trebuchet MS"/>
          <w:sz w:val="22"/>
          <w:szCs w:val="22"/>
          <w:lang w:val="en-US"/>
        </w:rPr>
      </w:pPr>
      <w:r w:rsidRPr="0001464A">
        <w:rPr>
          <w:rFonts w:ascii="Trebuchet MS" w:eastAsia="Trebuchet MS" w:hAnsi="Trebuchet MS"/>
          <w:b/>
          <w:i/>
          <w:sz w:val="22"/>
          <w:szCs w:val="22"/>
        </w:rPr>
        <w:t>Obiectivul specific 2:</w:t>
      </w:r>
      <w:r w:rsidRPr="0001464A">
        <w:rPr>
          <w:rFonts w:ascii="Trebuchet MS" w:eastAsia="Trebuchet MS" w:hAnsi="Trebuchet MS"/>
          <w:sz w:val="22"/>
          <w:szCs w:val="22"/>
        </w:rPr>
        <w:t xml:space="preserve"> </w:t>
      </w:r>
      <w:r w:rsidR="007A2661" w:rsidRPr="0001464A">
        <w:rPr>
          <w:rFonts w:ascii="Trebuchet MS" w:hAnsi="Trebuchet MS"/>
          <w:sz w:val="22"/>
          <w:szCs w:val="22"/>
          <w:lang w:val="en-US"/>
        </w:rPr>
        <w:t>Sprijinirea persoanelor cu dizabilități care se află în cautarea unui loc de muncă, înregistrate la SPO, în accesarea si utilizarea de tehnologii si dispozitive asistive si tehnologii de acces în vederea creșterii șanselor de ocupare.</w:t>
      </w:r>
    </w:p>
    <w:p w14:paraId="3179B8FE" w14:textId="322223C7" w:rsidR="002E55C2" w:rsidRDefault="00843DCF" w:rsidP="002E55C2">
      <w:pPr>
        <w:autoSpaceDE w:val="0"/>
        <w:autoSpaceDN w:val="0"/>
        <w:adjustRightInd w:val="0"/>
        <w:jc w:val="both"/>
        <w:rPr>
          <w:rFonts w:ascii="Trebuchet MS" w:hAnsi="Trebuchet MS"/>
          <w:sz w:val="22"/>
          <w:szCs w:val="22"/>
          <w:lang w:val="en-US"/>
        </w:rPr>
      </w:pPr>
      <w:r w:rsidRPr="0001464A">
        <w:rPr>
          <w:rFonts w:ascii="Trebuchet MS" w:eastAsia="Trebuchet MS" w:hAnsi="Trebuchet MS"/>
          <w:b/>
          <w:i/>
          <w:sz w:val="22"/>
          <w:szCs w:val="22"/>
        </w:rPr>
        <w:t>Obiectivul specific 3:</w:t>
      </w:r>
      <w:r w:rsidRPr="0001464A">
        <w:rPr>
          <w:rFonts w:ascii="Trebuchet MS" w:eastAsia="Trebuchet MS" w:hAnsi="Trebuchet MS"/>
          <w:sz w:val="22"/>
          <w:szCs w:val="22"/>
        </w:rPr>
        <w:t xml:space="preserve"> </w:t>
      </w:r>
      <w:r w:rsidR="002E55C2" w:rsidRPr="002E55C2">
        <w:rPr>
          <w:rFonts w:ascii="Trebuchet MS" w:hAnsi="Trebuchet MS"/>
          <w:sz w:val="22"/>
          <w:szCs w:val="22"/>
          <w:lang w:val="en-US"/>
        </w:rPr>
        <w:t>Acordarea de sprijin angajatorilor pentru ac</w:t>
      </w:r>
      <w:r w:rsidR="002E55C2">
        <w:rPr>
          <w:rFonts w:ascii="Trebuchet MS" w:hAnsi="Trebuchet MS"/>
          <w:sz w:val="22"/>
          <w:szCs w:val="22"/>
          <w:lang w:val="en-US"/>
        </w:rPr>
        <w:t>cesibilizarea locurilor de muncă în vederea creș</w:t>
      </w:r>
      <w:r w:rsidR="002E55C2" w:rsidRPr="002E55C2">
        <w:rPr>
          <w:rFonts w:ascii="Trebuchet MS" w:hAnsi="Trebuchet MS"/>
          <w:sz w:val="22"/>
          <w:szCs w:val="22"/>
          <w:lang w:val="en-US"/>
        </w:rPr>
        <w:t>terii gradului de</w:t>
      </w:r>
      <w:r w:rsidR="002E55C2">
        <w:rPr>
          <w:rFonts w:ascii="Trebuchet MS" w:hAnsi="Trebuchet MS"/>
          <w:sz w:val="22"/>
          <w:szCs w:val="22"/>
          <w:lang w:val="en-US"/>
        </w:rPr>
        <w:t xml:space="preserve"> </w:t>
      </w:r>
      <w:r w:rsidR="002E55C2" w:rsidRPr="002E55C2">
        <w:rPr>
          <w:rFonts w:ascii="Trebuchet MS" w:hAnsi="Trebuchet MS"/>
          <w:sz w:val="22"/>
          <w:szCs w:val="22"/>
          <w:lang w:val="en-US"/>
        </w:rPr>
        <w:t>ocupa</w:t>
      </w:r>
      <w:r w:rsidR="002E55C2">
        <w:rPr>
          <w:rFonts w:ascii="Trebuchet MS" w:hAnsi="Trebuchet MS"/>
          <w:sz w:val="22"/>
          <w:szCs w:val="22"/>
          <w:lang w:val="en-US"/>
        </w:rPr>
        <w:t>re al persoanelor cu dizabilități care se află în cautarea unui loc de munca ș</w:t>
      </w:r>
      <w:r w:rsidR="002E55C2" w:rsidRPr="002E55C2">
        <w:rPr>
          <w:rFonts w:ascii="Trebuchet MS" w:hAnsi="Trebuchet MS"/>
          <w:sz w:val="22"/>
          <w:szCs w:val="22"/>
          <w:lang w:val="en-US"/>
        </w:rPr>
        <w:t>i benefi</w:t>
      </w:r>
      <w:r w:rsidR="002E55C2">
        <w:rPr>
          <w:rFonts w:ascii="Trebuchet MS" w:hAnsi="Trebuchet MS"/>
          <w:sz w:val="22"/>
          <w:szCs w:val="22"/>
          <w:lang w:val="en-US"/>
        </w:rPr>
        <w:t>ciază</w:t>
      </w:r>
      <w:r w:rsidR="002E55C2" w:rsidRPr="002E55C2">
        <w:rPr>
          <w:rFonts w:ascii="Trebuchet MS" w:hAnsi="Trebuchet MS"/>
          <w:sz w:val="22"/>
          <w:szCs w:val="22"/>
          <w:lang w:val="en-US"/>
        </w:rPr>
        <w:t xml:space="preserve"> de servicii de informare si</w:t>
      </w:r>
      <w:r w:rsidR="002E55C2">
        <w:rPr>
          <w:rFonts w:ascii="Trebuchet MS" w:hAnsi="Trebuchet MS"/>
          <w:sz w:val="22"/>
          <w:szCs w:val="22"/>
          <w:lang w:val="en-US"/>
        </w:rPr>
        <w:t xml:space="preserve"> </w:t>
      </w:r>
      <w:r w:rsidR="002E55C2" w:rsidRPr="002E55C2">
        <w:rPr>
          <w:rFonts w:ascii="Trebuchet MS" w:hAnsi="Trebuchet MS"/>
          <w:sz w:val="22"/>
          <w:szCs w:val="22"/>
          <w:lang w:val="en-US"/>
        </w:rPr>
        <w:t>consilie</w:t>
      </w:r>
      <w:r w:rsidR="002E55C2">
        <w:rPr>
          <w:rFonts w:ascii="Trebuchet MS" w:hAnsi="Trebuchet MS"/>
          <w:sz w:val="22"/>
          <w:szCs w:val="22"/>
          <w:lang w:val="en-US"/>
        </w:rPr>
        <w:t>re profesională</w:t>
      </w:r>
      <w:r w:rsidR="002E55C2" w:rsidRPr="002E55C2">
        <w:rPr>
          <w:rFonts w:ascii="Trebuchet MS" w:hAnsi="Trebuchet MS"/>
          <w:sz w:val="22"/>
          <w:szCs w:val="22"/>
          <w:lang w:val="en-US"/>
        </w:rPr>
        <w:t>, medierea</w:t>
      </w:r>
      <w:r w:rsidR="002E55C2">
        <w:rPr>
          <w:rFonts w:ascii="Trebuchet MS" w:hAnsi="Trebuchet MS"/>
          <w:sz w:val="22"/>
          <w:szCs w:val="22"/>
          <w:lang w:val="en-US"/>
        </w:rPr>
        <w:t xml:space="preserve"> muncii sau formare profesională din partea agențiilor de ocuparea forț</w:t>
      </w:r>
      <w:r w:rsidR="002E55C2" w:rsidRPr="002E55C2">
        <w:rPr>
          <w:rFonts w:ascii="Trebuchet MS" w:hAnsi="Trebuchet MS"/>
          <w:sz w:val="22"/>
          <w:szCs w:val="22"/>
          <w:lang w:val="en-US"/>
        </w:rPr>
        <w:t>ei de munca.</w:t>
      </w:r>
    </w:p>
    <w:p w14:paraId="67925CFB" w14:textId="77777777" w:rsidR="00A26819" w:rsidRPr="002E55C2" w:rsidRDefault="00A26819" w:rsidP="002E55C2">
      <w:pPr>
        <w:autoSpaceDE w:val="0"/>
        <w:autoSpaceDN w:val="0"/>
        <w:adjustRightInd w:val="0"/>
        <w:jc w:val="both"/>
        <w:rPr>
          <w:rFonts w:ascii="Trebuchet MS" w:hAnsi="Trebuchet MS"/>
          <w:sz w:val="22"/>
          <w:szCs w:val="22"/>
          <w:lang w:val="en-US"/>
        </w:rPr>
      </w:pPr>
    </w:p>
    <w:p w14:paraId="031F21F5" w14:textId="3CBB3E90" w:rsidR="00E33711" w:rsidRPr="006E3149" w:rsidRDefault="00C90135" w:rsidP="002E55C2">
      <w:pPr>
        <w:pStyle w:val="ListParagraph"/>
        <w:spacing w:after="120" w:line="276" w:lineRule="auto"/>
        <w:contextualSpacing w:val="0"/>
        <w:jc w:val="both"/>
        <w:rPr>
          <w:rFonts w:ascii="Trebuchet MS" w:eastAsia="MS Mincho" w:hAnsi="Trebuchet MS" w:cs="Times New Roman"/>
          <w:sz w:val="22"/>
          <w:szCs w:val="22"/>
          <w:lang w:val="en-US" w:eastAsia="en-US"/>
        </w:rPr>
      </w:pPr>
      <w:r>
        <w:rPr>
          <w:rFonts w:ascii="Trebuchet MS" w:eastAsia="MS Mincho" w:hAnsi="Trebuchet MS" w:cs="Times New Roman"/>
          <w:b/>
          <w:sz w:val="22"/>
          <w:szCs w:val="22"/>
          <w:lang w:val="en-US" w:eastAsia="en-US"/>
        </w:rPr>
        <w:t xml:space="preserve">Activitatea  : </w:t>
      </w:r>
      <w:r w:rsidR="006E3149" w:rsidRPr="006E3149">
        <w:rPr>
          <w:rFonts w:ascii="Trebuchet MS" w:hAnsi="Trebuchet MS"/>
          <w:sz w:val="22"/>
          <w:szCs w:val="22"/>
          <w:lang w:val="en-US"/>
        </w:rPr>
        <w:t xml:space="preserve"> </w:t>
      </w:r>
      <w:r w:rsidR="00C470F7">
        <w:rPr>
          <w:rFonts w:ascii="Trebuchet MS" w:hAnsi="Trebuchet MS"/>
          <w:sz w:val="22"/>
          <w:szCs w:val="22"/>
          <w:lang w:val="en-US"/>
        </w:rPr>
        <w:t>Mă</w:t>
      </w:r>
      <w:r w:rsidR="00A26819" w:rsidRPr="00C470F7">
        <w:rPr>
          <w:rFonts w:ascii="Trebuchet MS" w:hAnsi="Trebuchet MS"/>
          <w:sz w:val="22"/>
          <w:szCs w:val="22"/>
          <w:lang w:val="en-US"/>
        </w:rPr>
        <w:t>suri active de o</w:t>
      </w:r>
      <w:r w:rsidR="00C470F7">
        <w:rPr>
          <w:rFonts w:ascii="Trebuchet MS" w:hAnsi="Trebuchet MS"/>
          <w:sz w:val="22"/>
          <w:szCs w:val="22"/>
          <w:lang w:val="en-US"/>
        </w:rPr>
        <w:t>cupare pentru facilitarea inserției pe piaț</w:t>
      </w:r>
      <w:r w:rsidR="00A26819" w:rsidRPr="00C470F7">
        <w:rPr>
          <w:rFonts w:ascii="Trebuchet MS" w:hAnsi="Trebuchet MS"/>
          <w:sz w:val="22"/>
          <w:szCs w:val="22"/>
          <w:lang w:val="en-US"/>
        </w:rPr>
        <w:t>a mun</w:t>
      </w:r>
      <w:r w:rsidR="00C470F7">
        <w:rPr>
          <w:rFonts w:ascii="Trebuchet MS" w:hAnsi="Trebuchet MS"/>
          <w:sz w:val="22"/>
          <w:szCs w:val="22"/>
          <w:lang w:val="en-US"/>
        </w:rPr>
        <w:t>cii a persoanelor cu dizabilităț</w:t>
      </w:r>
      <w:r w:rsidR="00A26819" w:rsidRPr="00C470F7">
        <w:rPr>
          <w:rFonts w:ascii="Trebuchet MS" w:hAnsi="Trebuchet MS"/>
          <w:sz w:val="22"/>
          <w:szCs w:val="22"/>
          <w:lang w:val="en-US"/>
        </w:rPr>
        <w:t>i</w:t>
      </w:r>
      <w:r w:rsidR="00E33711" w:rsidRPr="006E3149">
        <w:rPr>
          <w:rFonts w:ascii="Trebuchet MS" w:eastAsia="MS Mincho" w:hAnsi="Trebuchet MS" w:cs="Times New Roman"/>
          <w:sz w:val="22"/>
          <w:szCs w:val="22"/>
          <w:lang w:val="en-US" w:eastAsia="en-US"/>
        </w:rPr>
        <w:t>.</w:t>
      </w:r>
    </w:p>
    <w:p w14:paraId="1D4A98C0" w14:textId="01C6A8C3" w:rsidR="00843DCF" w:rsidRPr="000F1E04" w:rsidRDefault="00E25151" w:rsidP="00B22D40">
      <w:pPr>
        <w:pStyle w:val="ListParagraph"/>
        <w:numPr>
          <w:ilvl w:val="0"/>
          <w:numId w:val="3"/>
        </w:numPr>
        <w:tabs>
          <w:tab w:val="left" w:pos="990"/>
        </w:tabs>
        <w:spacing w:after="120" w:line="276" w:lineRule="auto"/>
        <w:ind w:left="720" w:firstLine="0"/>
        <w:contextualSpacing w:val="0"/>
        <w:jc w:val="both"/>
        <w:rPr>
          <w:rFonts w:ascii="Trebuchet MS" w:eastAsia="Trebuchet MS" w:hAnsi="Trebuchet MS"/>
          <w:b/>
          <w:color w:val="141F25"/>
          <w:sz w:val="22"/>
          <w:szCs w:val="22"/>
        </w:rPr>
      </w:pPr>
      <w:r w:rsidRPr="000F1E04">
        <w:rPr>
          <w:rFonts w:ascii="Trebuchet MS" w:eastAsia="Trebuchet MS" w:hAnsi="Trebuchet MS"/>
          <w:b/>
          <w:color w:val="141F25"/>
          <w:sz w:val="22"/>
          <w:szCs w:val="22"/>
        </w:rPr>
        <w:t>OBIECTUL ANUNȚULUI DE SELECȚIE</w:t>
      </w:r>
    </w:p>
    <w:p w14:paraId="4AE795C4" w14:textId="7AB6ACC3" w:rsidR="00E25151" w:rsidRPr="00870874" w:rsidRDefault="00843DCF" w:rsidP="00B22D40">
      <w:pPr>
        <w:pStyle w:val="ListParagraph"/>
        <w:spacing w:after="120" w:line="276" w:lineRule="auto"/>
        <w:contextualSpacing w:val="0"/>
        <w:jc w:val="both"/>
        <w:rPr>
          <w:rFonts w:ascii="Trebuchet MS" w:eastAsia="Trebuchet MS" w:hAnsi="Trebuchet MS"/>
          <w:color w:val="FF0000"/>
          <w:sz w:val="22"/>
          <w:szCs w:val="22"/>
        </w:rPr>
      </w:pPr>
      <w:r w:rsidRPr="00662C34">
        <w:rPr>
          <w:rFonts w:ascii="Trebuchet MS" w:eastAsia="Trebuchet MS" w:hAnsi="Trebuchet MS"/>
          <w:sz w:val="22"/>
          <w:szCs w:val="22"/>
        </w:rPr>
        <w:t xml:space="preserve">Agenţia Naţională pentru Ocuparea Forţei de Muncă anunță scoaterea la concurs a </w:t>
      </w:r>
      <w:r w:rsidR="00192E70" w:rsidRPr="00662C34">
        <w:rPr>
          <w:rFonts w:ascii="Trebuchet MS" w:eastAsia="Trebuchet MS" w:hAnsi="Trebuchet MS"/>
          <w:b/>
          <w:sz w:val="22"/>
          <w:szCs w:val="22"/>
        </w:rPr>
        <w:t>1</w:t>
      </w:r>
      <w:r w:rsidR="00E4498E" w:rsidRPr="00662C34">
        <w:rPr>
          <w:rFonts w:ascii="Trebuchet MS" w:eastAsia="Trebuchet MS" w:hAnsi="Trebuchet MS"/>
          <w:b/>
          <w:sz w:val="22"/>
          <w:szCs w:val="22"/>
        </w:rPr>
        <w:t xml:space="preserve"> </w:t>
      </w:r>
      <w:r w:rsidR="00192E70" w:rsidRPr="00662C34">
        <w:rPr>
          <w:rFonts w:ascii="Trebuchet MS" w:eastAsia="Trebuchet MS" w:hAnsi="Trebuchet MS"/>
          <w:b/>
          <w:sz w:val="22"/>
          <w:szCs w:val="22"/>
        </w:rPr>
        <w:t>post</w:t>
      </w:r>
      <w:r w:rsidRPr="00662C34">
        <w:rPr>
          <w:rFonts w:ascii="Trebuchet MS" w:eastAsia="Trebuchet MS" w:hAnsi="Trebuchet MS"/>
          <w:b/>
          <w:sz w:val="22"/>
          <w:szCs w:val="22"/>
        </w:rPr>
        <w:t xml:space="preserve"> de expert </w:t>
      </w:r>
      <w:r w:rsidR="00192E70" w:rsidRPr="00662C34">
        <w:rPr>
          <w:rFonts w:ascii="Trebuchet MS" w:eastAsia="Trebuchet MS" w:hAnsi="Trebuchet MS"/>
          <w:b/>
          <w:sz w:val="22"/>
          <w:szCs w:val="22"/>
        </w:rPr>
        <w:t>tehnic</w:t>
      </w:r>
      <w:r w:rsidRPr="00662C34">
        <w:rPr>
          <w:rFonts w:ascii="Trebuchet MS" w:eastAsia="Trebuchet MS" w:hAnsi="Trebuchet MS"/>
          <w:b/>
          <w:sz w:val="22"/>
          <w:szCs w:val="22"/>
        </w:rPr>
        <w:t xml:space="preserve"> extern</w:t>
      </w:r>
      <w:r w:rsidR="00CD15F5" w:rsidRPr="00662C34">
        <w:rPr>
          <w:rFonts w:ascii="Trebuchet MS" w:eastAsia="Trebuchet MS" w:hAnsi="Trebuchet MS"/>
          <w:sz w:val="22"/>
          <w:szCs w:val="22"/>
        </w:rPr>
        <w:t xml:space="preserve"> la nivelul AJOFM</w:t>
      </w:r>
      <w:r w:rsidR="00662C34">
        <w:rPr>
          <w:rFonts w:ascii="Trebuchet MS" w:eastAsia="Trebuchet MS" w:hAnsi="Trebuchet MS"/>
          <w:sz w:val="22"/>
          <w:szCs w:val="22"/>
        </w:rPr>
        <w:t xml:space="preserve"> Dâmbovița</w:t>
      </w:r>
      <w:r w:rsidRPr="00CD15F5">
        <w:rPr>
          <w:rFonts w:ascii="Trebuchet MS" w:eastAsia="Trebuchet MS" w:hAnsi="Trebuchet MS"/>
          <w:sz w:val="22"/>
          <w:szCs w:val="22"/>
        </w:rPr>
        <w:t xml:space="preserve">, </w:t>
      </w:r>
      <w:r w:rsidRPr="007F6D24">
        <w:rPr>
          <w:rFonts w:ascii="Trebuchet MS" w:eastAsia="Trebuchet MS" w:hAnsi="Trebuchet MS"/>
          <w:sz w:val="22"/>
          <w:szCs w:val="22"/>
        </w:rPr>
        <w:t>pentru activitățile desfășurate în cadrul proiectului</w:t>
      </w:r>
      <w:r w:rsidR="00E25151" w:rsidRPr="00870874">
        <w:rPr>
          <w:rFonts w:ascii="Trebuchet MS" w:eastAsia="Trebuchet MS" w:hAnsi="Trebuchet MS"/>
          <w:color w:val="FF0000"/>
          <w:sz w:val="22"/>
          <w:szCs w:val="22"/>
        </w:rPr>
        <w:t xml:space="preserve"> </w:t>
      </w:r>
      <w:r w:rsidR="00E25151" w:rsidRPr="00987481">
        <w:rPr>
          <w:rFonts w:ascii="Trebuchet MS" w:eastAsia="Trebuchet MS" w:hAnsi="Trebuchet MS"/>
          <w:sz w:val="22"/>
          <w:szCs w:val="22"/>
        </w:rPr>
        <w:t>„</w:t>
      </w:r>
      <w:r w:rsidR="00987481" w:rsidRPr="000060B2">
        <w:rPr>
          <w:rFonts w:ascii="Trebuchet MS" w:eastAsia="Trebuchet MS" w:hAnsi="Trebuchet MS"/>
          <w:i/>
          <w:sz w:val="22"/>
          <w:szCs w:val="22"/>
        </w:rPr>
        <w:t>Facilitarea inserției pe piața muncii a persoanelor cu dizabilități</w:t>
      </w:r>
      <w:r w:rsidR="00E25151" w:rsidRPr="00987481">
        <w:rPr>
          <w:rFonts w:ascii="Trebuchet MS" w:eastAsia="Trebuchet MS" w:hAnsi="Trebuchet MS"/>
          <w:sz w:val="22"/>
          <w:szCs w:val="22"/>
        </w:rPr>
        <w:t>”</w:t>
      </w:r>
      <w:r w:rsidR="00E25151" w:rsidRPr="00870874">
        <w:rPr>
          <w:rFonts w:ascii="Trebuchet MS" w:eastAsia="Trebuchet MS" w:hAnsi="Trebuchet MS"/>
          <w:color w:val="FF0000"/>
          <w:sz w:val="22"/>
          <w:szCs w:val="22"/>
        </w:rPr>
        <w:t xml:space="preserve"> </w:t>
      </w:r>
      <w:r w:rsidR="00E25151" w:rsidRPr="000060B2">
        <w:rPr>
          <w:rFonts w:ascii="Trebuchet MS" w:eastAsia="Trebuchet MS" w:hAnsi="Trebuchet MS"/>
          <w:sz w:val="22"/>
          <w:szCs w:val="22"/>
        </w:rPr>
        <w:t xml:space="preserve">cod proiect </w:t>
      </w:r>
      <w:r w:rsidR="000060B2" w:rsidRPr="00452E20">
        <w:rPr>
          <w:rFonts w:ascii="Trebuchet MS" w:hAnsi="Trebuchet MS"/>
          <w:bCs/>
          <w:sz w:val="22"/>
          <w:szCs w:val="22"/>
          <w:lang w:val="en-US"/>
        </w:rPr>
        <w:t>POCU/605/3/1/</w:t>
      </w:r>
      <w:r w:rsidR="000060B2" w:rsidRPr="00DB5B78">
        <w:rPr>
          <w:rFonts w:ascii="Trebuchet MS" w:hAnsi="Trebuchet MS"/>
          <w:bCs/>
          <w:sz w:val="22"/>
          <w:szCs w:val="22"/>
          <w:lang w:val="en-US"/>
        </w:rPr>
        <w:t>130164</w:t>
      </w:r>
      <w:r w:rsidR="00E25151" w:rsidRPr="00DB5B78">
        <w:rPr>
          <w:rFonts w:ascii="Trebuchet MS" w:eastAsia="Trebuchet MS" w:hAnsi="Trebuchet MS"/>
          <w:sz w:val="22"/>
          <w:szCs w:val="22"/>
        </w:rPr>
        <w:t>.</w:t>
      </w:r>
    </w:p>
    <w:tbl>
      <w:tblPr>
        <w:tblStyle w:val="TableGrid"/>
        <w:tblW w:w="8681" w:type="dxa"/>
        <w:tblInd w:w="828" w:type="dxa"/>
        <w:tblLayout w:type="fixed"/>
        <w:tblLook w:val="04A0" w:firstRow="1" w:lastRow="0" w:firstColumn="1" w:lastColumn="0" w:noHBand="0" w:noVBand="1"/>
      </w:tblPr>
      <w:tblGrid>
        <w:gridCol w:w="720"/>
        <w:gridCol w:w="3870"/>
        <w:gridCol w:w="1112"/>
        <w:gridCol w:w="1498"/>
        <w:gridCol w:w="1481"/>
      </w:tblGrid>
      <w:tr w:rsidR="00E60031" w14:paraId="55996EAD" w14:textId="33B6DA5A" w:rsidTr="00E60031">
        <w:tc>
          <w:tcPr>
            <w:tcW w:w="720" w:type="dxa"/>
          </w:tcPr>
          <w:p w14:paraId="5EAD0E43" w14:textId="3512A377" w:rsidR="00DA2814" w:rsidRPr="00DB5B78" w:rsidRDefault="00DA2814" w:rsidP="00E4498E">
            <w:pPr>
              <w:pStyle w:val="ListParagraph"/>
              <w:spacing w:after="120" w:line="276" w:lineRule="auto"/>
              <w:ind w:left="62"/>
              <w:jc w:val="center"/>
              <w:rPr>
                <w:rFonts w:ascii="Trebuchet MS" w:eastAsia="Trebuchet MS" w:hAnsi="Trebuchet MS"/>
                <w:b/>
                <w:sz w:val="22"/>
                <w:szCs w:val="22"/>
              </w:rPr>
            </w:pPr>
            <w:r w:rsidRPr="00DB5B78">
              <w:rPr>
                <w:rFonts w:ascii="Trebuchet MS" w:eastAsia="Trebuchet MS" w:hAnsi="Trebuchet MS"/>
                <w:b/>
                <w:sz w:val="22"/>
                <w:szCs w:val="22"/>
              </w:rPr>
              <w:t>Nr. crt.</w:t>
            </w:r>
          </w:p>
        </w:tc>
        <w:tc>
          <w:tcPr>
            <w:tcW w:w="3870" w:type="dxa"/>
          </w:tcPr>
          <w:p w14:paraId="3008F649" w14:textId="5468688C" w:rsidR="00DA2814" w:rsidRPr="00DB5B78" w:rsidRDefault="00DA2814" w:rsidP="00AC0DC8">
            <w:pPr>
              <w:pStyle w:val="ListParagraph"/>
              <w:spacing w:after="120" w:line="276" w:lineRule="auto"/>
              <w:ind w:left="0"/>
              <w:jc w:val="center"/>
              <w:rPr>
                <w:rFonts w:ascii="Trebuchet MS" w:eastAsia="Trebuchet MS" w:hAnsi="Trebuchet MS"/>
                <w:b/>
                <w:sz w:val="22"/>
                <w:szCs w:val="22"/>
              </w:rPr>
            </w:pPr>
            <w:r w:rsidRPr="00DB5B78">
              <w:rPr>
                <w:rFonts w:ascii="Trebuchet MS" w:eastAsia="Trebuchet MS" w:hAnsi="Trebuchet MS"/>
                <w:b/>
                <w:sz w:val="22"/>
                <w:szCs w:val="22"/>
              </w:rPr>
              <w:t xml:space="preserve">Activitatea </w:t>
            </w:r>
          </w:p>
        </w:tc>
        <w:tc>
          <w:tcPr>
            <w:tcW w:w="1112" w:type="dxa"/>
          </w:tcPr>
          <w:p w14:paraId="62DD0F1B" w14:textId="0AF5BD2F" w:rsidR="00DA2814" w:rsidRPr="00DB5B78" w:rsidRDefault="00DA2814" w:rsidP="00E4498E">
            <w:pPr>
              <w:spacing w:after="120" w:line="276" w:lineRule="auto"/>
              <w:jc w:val="center"/>
              <w:rPr>
                <w:rFonts w:ascii="Trebuchet MS" w:eastAsia="Trebuchet MS" w:hAnsi="Trebuchet MS"/>
                <w:b/>
                <w:sz w:val="22"/>
                <w:szCs w:val="22"/>
              </w:rPr>
            </w:pPr>
            <w:r w:rsidRPr="00DB5B78">
              <w:rPr>
                <w:rFonts w:ascii="Trebuchet MS" w:eastAsia="Trebuchet MS" w:hAnsi="Trebuchet MS"/>
                <w:b/>
                <w:sz w:val="22"/>
                <w:szCs w:val="22"/>
              </w:rPr>
              <w:t>Număr experți/posturi</w:t>
            </w:r>
          </w:p>
        </w:tc>
        <w:tc>
          <w:tcPr>
            <w:tcW w:w="1498" w:type="dxa"/>
          </w:tcPr>
          <w:p w14:paraId="182AB9A4" w14:textId="765106C7" w:rsidR="00DA2814" w:rsidRPr="00DB5B78" w:rsidRDefault="00DA2814" w:rsidP="006D30F8">
            <w:pPr>
              <w:spacing w:after="120" w:line="276" w:lineRule="auto"/>
              <w:jc w:val="center"/>
              <w:rPr>
                <w:rFonts w:ascii="Trebuchet MS" w:eastAsia="Trebuchet MS" w:hAnsi="Trebuchet MS"/>
                <w:b/>
                <w:sz w:val="22"/>
                <w:szCs w:val="22"/>
              </w:rPr>
            </w:pPr>
            <w:r w:rsidRPr="00DB5B78">
              <w:rPr>
                <w:rFonts w:ascii="Trebuchet MS" w:eastAsia="Trebuchet MS" w:hAnsi="Trebuchet MS"/>
                <w:b/>
                <w:sz w:val="22"/>
                <w:szCs w:val="22"/>
              </w:rPr>
              <w:t xml:space="preserve">Perioada desfășurării activității </w:t>
            </w:r>
          </w:p>
        </w:tc>
        <w:tc>
          <w:tcPr>
            <w:tcW w:w="1481" w:type="dxa"/>
          </w:tcPr>
          <w:p w14:paraId="08E38BFC" w14:textId="787E9E78" w:rsidR="00DA2814" w:rsidRPr="00DB5B78" w:rsidRDefault="00DA2814" w:rsidP="00E4498E">
            <w:pPr>
              <w:spacing w:after="120" w:line="276" w:lineRule="auto"/>
              <w:jc w:val="center"/>
              <w:rPr>
                <w:rFonts w:ascii="Trebuchet MS" w:eastAsia="Trebuchet MS" w:hAnsi="Trebuchet MS"/>
                <w:b/>
                <w:sz w:val="22"/>
                <w:szCs w:val="22"/>
              </w:rPr>
            </w:pPr>
            <w:r w:rsidRPr="00DB5B78">
              <w:rPr>
                <w:rFonts w:ascii="Trebuchet MS" w:eastAsia="Trebuchet MS" w:hAnsi="Trebuchet MS"/>
                <w:b/>
                <w:sz w:val="22"/>
                <w:szCs w:val="22"/>
              </w:rPr>
              <w:t>Nr. ore/expert</w:t>
            </w:r>
          </w:p>
        </w:tc>
      </w:tr>
      <w:tr w:rsidR="00E60031" w14:paraId="49AAAE94" w14:textId="1C7DFB7F" w:rsidTr="00E60031">
        <w:tc>
          <w:tcPr>
            <w:tcW w:w="720" w:type="dxa"/>
          </w:tcPr>
          <w:p w14:paraId="6D9189D4" w14:textId="77777777" w:rsidR="00DA2814" w:rsidRPr="00870874" w:rsidRDefault="00DA2814" w:rsidP="00E4498E">
            <w:pPr>
              <w:pStyle w:val="ListParagraph"/>
              <w:spacing w:after="120" w:line="276" w:lineRule="auto"/>
              <w:ind w:left="62"/>
              <w:jc w:val="center"/>
              <w:rPr>
                <w:rFonts w:ascii="Trebuchet MS" w:eastAsia="Trebuchet MS" w:hAnsi="Trebuchet MS"/>
                <w:color w:val="FF0000"/>
                <w:sz w:val="22"/>
                <w:szCs w:val="22"/>
              </w:rPr>
            </w:pPr>
          </w:p>
          <w:p w14:paraId="0361753E" w14:textId="77777777" w:rsidR="00DA2814" w:rsidRPr="00870874" w:rsidRDefault="00DA2814" w:rsidP="00E4498E">
            <w:pPr>
              <w:pStyle w:val="ListParagraph"/>
              <w:spacing w:after="120" w:line="276" w:lineRule="auto"/>
              <w:ind w:left="62"/>
              <w:jc w:val="center"/>
              <w:rPr>
                <w:rFonts w:ascii="Trebuchet MS" w:eastAsia="Trebuchet MS" w:hAnsi="Trebuchet MS"/>
                <w:color w:val="FF0000"/>
                <w:sz w:val="22"/>
                <w:szCs w:val="22"/>
              </w:rPr>
            </w:pPr>
          </w:p>
          <w:p w14:paraId="7A37C3F4" w14:textId="2D3A65B8" w:rsidR="00DA2814" w:rsidRPr="00870874" w:rsidRDefault="00DA2814" w:rsidP="00DA2814">
            <w:pPr>
              <w:pStyle w:val="ListParagraph"/>
              <w:spacing w:after="120" w:line="276" w:lineRule="auto"/>
              <w:ind w:left="62"/>
              <w:rPr>
                <w:rFonts w:ascii="Trebuchet MS" w:eastAsia="Trebuchet MS" w:hAnsi="Trebuchet MS"/>
                <w:color w:val="FF0000"/>
                <w:sz w:val="22"/>
                <w:szCs w:val="22"/>
              </w:rPr>
            </w:pPr>
            <w:r w:rsidRPr="00AC0DC8">
              <w:rPr>
                <w:rFonts w:ascii="Trebuchet MS" w:eastAsia="Trebuchet MS" w:hAnsi="Trebuchet MS"/>
                <w:sz w:val="22"/>
                <w:szCs w:val="22"/>
              </w:rPr>
              <w:t>1.</w:t>
            </w:r>
          </w:p>
        </w:tc>
        <w:tc>
          <w:tcPr>
            <w:tcW w:w="3870" w:type="dxa"/>
          </w:tcPr>
          <w:p w14:paraId="0EA54E23" w14:textId="1858E26D" w:rsidR="00DA2814" w:rsidRPr="00DB5B78" w:rsidRDefault="00DB5B78" w:rsidP="00DA2814">
            <w:pPr>
              <w:pStyle w:val="ListParagraph"/>
              <w:spacing w:after="120" w:line="276" w:lineRule="auto"/>
              <w:ind w:left="0"/>
              <w:jc w:val="center"/>
              <w:rPr>
                <w:rFonts w:ascii="Trebuchet MS" w:eastAsia="Trebuchet MS" w:hAnsi="Trebuchet MS"/>
                <w:b/>
                <w:sz w:val="22"/>
                <w:szCs w:val="22"/>
              </w:rPr>
            </w:pPr>
            <w:r w:rsidRPr="00DB5B78">
              <w:rPr>
                <w:rFonts w:ascii="Trebuchet MS" w:eastAsia="Trebuchet MS" w:hAnsi="Trebuchet MS"/>
                <w:b/>
                <w:sz w:val="22"/>
                <w:szCs w:val="22"/>
              </w:rPr>
              <w:t>Activitatea</w:t>
            </w:r>
            <w:r w:rsidR="00DA2814" w:rsidRPr="00DB5B78">
              <w:rPr>
                <w:rFonts w:ascii="Trebuchet MS" w:eastAsia="Trebuchet MS" w:hAnsi="Trebuchet MS"/>
                <w:b/>
                <w:sz w:val="22"/>
                <w:szCs w:val="22"/>
              </w:rPr>
              <w:t xml:space="preserve">. </w:t>
            </w:r>
          </w:p>
          <w:p w14:paraId="1B4B8EA5" w14:textId="14533008" w:rsidR="00AC0DC8" w:rsidRPr="00870874" w:rsidRDefault="00AC0DC8" w:rsidP="00AC0DC8">
            <w:pPr>
              <w:pStyle w:val="ListParagraph"/>
              <w:spacing w:line="276" w:lineRule="auto"/>
              <w:ind w:left="0"/>
              <w:jc w:val="center"/>
              <w:rPr>
                <w:rFonts w:ascii="Trebuchet MS" w:eastAsia="Trebuchet MS" w:hAnsi="Trebuchet MS"/>
                <w:color w:val="FF0000"/>
                <w:sz w:val="22"/>
                <w:szCs w:val="22"/>
              </w:rPr>
            </w:pPr>
            <w:r>
              <w:rPr>
                <w:rFonts w:ascii="Trebuchet MS" w:hAnsi="Trebuchet MS"/>
                <w:sz w:val="22"/>
                <w:szCs w:val="22"/>
                <w:lang w:val="en-US"/>
              </w:rPr>
              <w:t>Mă</w:t>
            </w:r>
            <w:r w:rsidRPr="00C470F7">
              <w:rPr>
                <w:rFonts w:ascii="Trebuchet MS" w:hAnsi="Trebuchet MS"/>
                <w:sz w:val="22"/>
                <w:szCs w:val="22"/>
                <w:lang w:val="en-US"/>
              </w:rPr>
              <w:t>suri active de o</w:t>
            </w:r>
            <w:r>
              <w:rPr>
                <w:rFonts w:ascii="Trebuchet MS" w:hAnsi="Trebuchet MS"/>
                <w:sz w:val="22"/>
                <w:szCs w:val="22"/>
                <w:lang w:val="en-US"/>
              </w:rPr>
              <w:t>cupare pentru facilitarea inserției pe piaț</w:t>
            </w:r>
            <w:r w:rsidRPr="00C470F7">
              <w:rPr>
                <w:rFonts w:ascii="Trebuchet MS" w:hAnsi="Trebuchet MS"/>
                <w:sz w:val="22"/>
                <w:szCs w:val="22"/>
                <w:lang w:val="en-US"/>
              </w:rPr>
              <w:t>a mun</w:t>
            </w:r>
            <w:r>
              <w:rPr>
                <w:rFonts w:ascii="Trebuchet MS" w:hAnsi="Trebuchet MS"/>
                <w:sz w:val="22"/>
                <w:szCs w:val="22"/>
                <w:lang w:val="en-US"/>
              </w:rPr>
              <w:t xml:space="preserve">cii a persoanelor cu </w:t>
            </w:r>
            <w:r w:rsidRPr="00666CA1">
              <w:rPr>
                <w:rFonts w:ascii="Trebuchet MS" w:hAnsi="Trebuchet MS"/>
                <w:sz w:val="22"/>
                <w:szCs w:val="22"/>
                <w:lang w:val="en-US"/>
              </w:rPr>
              <w:t>dizabilități</w:t>
            </w:r>
            <w:r w:rsidR="00666CA1" w:rsidRPr="00666CA1">
              <w:rPr>
                <w:rFonts w:ascii="Trebuchet MS" w:eastAsia="Trebuchet MS" w:hAnsi="Trebuchet MS"/>
                <w:b/>
                <w:sz w:val="22"/>
                <w:szCs w:val="22"/>
              </w:rPr>
              <w:t xml:space="preserve">, </w:t>
            </w:r>
            <w:r w:rsidR="00666CA1" w:rsidRPr="00666CA1">
              <w:rPr>
                <w:rFonts w:ascii="Trebuchet MS" w:eastAsia="Trebuchet MS" w:hAnsi="Trebuchet MS"/>
                <w:sz w:val="22"/>
                <w:szCs w:val="22"/>
              </w:rPr>
              <w:t>detaliate în subactivitățile subsecvente.</w:t>
            </w:r>
            <w:r w:rsidR="00666CA1" w:rsidRPr="00666CA1">
              <w:rPr>
                <w:rFonts w:ascii="Trebuchet MS" w:eastAsia="Trebuchet MS" w:hAnsi="Trebuchet MS"/>
                <w:b/>
                <w:sz w:val="22"/>
                <w:szCs w:val="22"/>
              </w:rPr>
              <w:t xml:space="preserve"> </w:t>
            </w:r>
          </w:p>
          <w:p w14:paraId="48655111" w14:textId="447FA2EB" w:rsidR="00DA2814" w:rsidRPr="00870874" w:rsidRDefault="00DA2814" w:rsidP="00F357AE">
            <w:pPr>
              <w:spacing w:line="276" w:lineRule="auto"/>
              <w:contextualSpacing/>
              <w:jc w:val="center"/>
              <w:rPr>
                <w:rFonts w:ascii="Trebuchet MS" w:eastAsia="Trebuchet MS" w:hAnsi="Trebuchet MS"/>
                <w:color w:val="FF0000"/>
                <w:sz w:val="22"/>
                <w:szCs w:val="22"/>
              </w:rPr>
            </w:pPr>
          </w:p>
        </w:tc>
        <w:tc>
          <w:tcPr>
            <w:tcW w:w="1112" w:type="dxa"/>
          </w:tcPr>
          <w:p w14:paraId="40EFAF31" w14:textId="77777777" w:rsidR="00DA2814" w:rsidRPr="00870874" w:rsidRDefault="00DA2814" w:rsidP="00E4498E">
            <w:pPr>
              <w:pStyle w:val="ListParagraph"/>
              <w:spacing w:after="120" w:line="276" w:lineRule="auto"/>
              <w:ind w:left="0"/>
              <w:jc w:val="center"/>
              <w:rPr>
                <w:rFonts w:ascii="Trebuchet MS" w:eastAsia="Trebuchet MS" w:hAnsi="Trebuchet MS"/>
                <w:color w:val="FF0000"/>
                <w:sz w:val="22"/>
                <w:szCs w:val="22"/>
              </w:rPr>
            </w:pPr>
          </w:p>
          <w:p w14:paraId="4620D32D" w14:textId="77777777" w:rsidR="00DA2814" w:rsidRPr="00870874" w:rsidRDefault="00DA2814" w:rsidP="00E4498E">
            <w:pPr>
              <w:pStyle w:val="ListParagraph"/>
              <w:spacing w:after="120" w:line="276" w:lineRule="auto"/>
              <w:ind w:left="0"/>
              <w:jc w:val="center"/>
              <w:rPr>
                <w:rFonts w:ascii="Trebuchet MS" w:eastAsia="Trebuchet MS" w:hAnsi="Trebuchet MS"/>
                <w:color w:val="FF0000"/>
                <w:sz w:val="22"/>
                <w:szCs w:val="22"/>
              </w:rPr>
            </w:pPr>
          </w:p>
          <w:p w14:paraId="1274446E" w14:textId="77777777" w:rsidR="00DA2814" w:rsidRPr="00870874" w:rsidRDefault="00DA2814" w:rsidP="00E4498E">
            <w:pPr>
              <w:pStyle w:val="ListParagraph"/>
              <w:spacing w:after="120" w:line="276" w:lineRule="auto"/>
              <w:ind w:left="0"/>
              <w:jc w:val="center"/>
              <w:rPr>
                <w:rFonts w:ascii="Trebuchet MS" w:eastAsia="Trebuchet MS" w:hAnsi="Trebuchet MS"/>
                <w:color w:val="FF0000"/>
                <w:sz w:val="22"/>
                <w:szCs w:val="22"/>
              </w:rPr>
            </w:pPr>
          </w:p>
          <w:p w14:paraId="71E3C287" w14:textId="0A287E67" w:rsidR="00DA2814" w:rsidRPr="00870874" w:rsidRDefault="00B779BA" w:rsidP="00E4498E">
            <w:pPr>
              <w:pStyle w:val="ListParagraph"/>
              <w:spacing w:after="120" w:line="276" w:lineRule="auto"/>
              <w:ind w:left="0"/>
              <w:jc w:val="center"/>
              <w:rPr>
                <w:rFonts w:ascii="Trebuchet MS" w:eastAsia="Trebuchet MS" w:hAnsi="Trebuchet MS"/>
                <w:color w:val="FF0000"/>
                <w:sz w:val="22"/>
                <w:szCs w:val="22"/>
              </w:rPr>
            </w:pPr>
            <w:r>
              <w:rPr>
                <w:rFonts w:ascii="Trebuchet MS" w:eastAsia="Trebuchet MS" w:hAnsi="Trebuchet MS"/>
                <w:sz w:val="22"/>
                <w:szCs w:val="22"/>
              </w:rPr>
              <w:t>1</w:t>
            </w:r>
          </w:p>
        </w:tc>
        <w:tc>
          <w:tcPr>
            <w:tcW w:w="1498" w:type="dxa"/>
          </w:tcPr>
          <w:p w14:paraId="02EEC8A8" w14:textId="77777777" w:rsidR="00DA2814" w:rsidRPr="00870874" w:rsidRDefault="00DA2814" w:rsidP="00E4498E">
            <w:pPr>
              <w:pStyle w:val="ListParagraph"/>
              <w:spacing w:after="120" w:line="276" w:lineRule="auto"/>
              <w:ind w:left="0"/>
              <w:jc w:val="center"/>
              <w:rPr>
                <w:rFonts w:ascii="Trebuchet MS" w:eastAsia="Trebuchet MS" w:hAnsi="Trebuchet MS"/>
                <w:color w:val="FF0000"/>
                <w:sz w:val="22"/>
                <w:szCs w:val="22"/>
              </w:rPr>
            </w:pPr>
          </w:p>
          <w:p w14:paraId="1D949938" w14:textId="77777777" w:rsidR="00DA2814" w:rsidRPr="00870874" w:rsidRDefault="00DA2814" w:rsidP="00E4498E">
            <w:pPr>
              <w:pStyle w:val="ListParagraph"/>
              <w:spacing w:after="120" w:line="276" w:lineRule="auto"/>
              <w:ind w:left="0"/>
              <w:jc w:val="center"/>
              <w:rPr>
                <w:rFonts w:ascii="Trebuchet MS" w:eastAsia="Trebuchet MS" w:hAnsi="Trebuchet MS"/>
                <w:color w:val="FF0000"/>
                <w:sz w:val="22"/>
                <w:szCs w:val="22"/>
              </w:rPr>
            </w:pPr>
          </w:p>
          <w:p w14:paraId="0E9110BD" w14:textId="6A5B8774" w:rsidR="00DA2814" w:rsidRPr="00870874" w:rsidRDefault="00AC0DC8" w:rsidP="00AC0DC8">
            <w:pPr>
              <w:pStyle w:val="ListParagraph"/>
              <w:spacing w:after="120" w:line="276" w:lineRule="auto"/>
              <w:ind w:left="0"/>
              <w:jc w:val="center"/>
              <w:rPr>
                <w:rFonts w:ascii="Trebuchet MS" w:eastAsia="Trebuchet MS" w:hAnsi="Trebuchet MS"/>
                <w:color w:val="FF0000"/>
                <w:sz w:val="22"/>
                <w:szCs w:val="22"/>
              </w:rPr>
            </w:pPr>
            <w:r w:rsidRPr="00662C34">
              <w:rPr>
                <w:rFonts w:ascii="Trebuchet MS" w:eastAsia="Trebuchet MS" w:hAnsi="Trebuchet MS"/>
                <w:sz w:val="22"/>
                <w:szCs w:val="22"/>
              </w:rPr>
              <w:t>Ianuarie 2022</w:t>
            </w:r>
            <w:r w:rsidR="00DA2814" w:rsidRPr="00662C34">
              <w:rPr>
                <w:rFonts w:ascii="Trebuchet MS" w:eastAsia="Trebuchet MS" w:hAnsi="Trebuchet MS"/>
                <w:sz w:val="22"/>
                <w:szCs w:val="22"/>
              </w:rPr>
              <w:t xml:space="preserve"> </w:t>
            </w:r>
            <w:r w:rsidR="00DA2814" w:rsidRPr="00AC0DC8">
              <w:rPr>
                <w:rFonts w:ascii="Trebuchet MS" w:eastAsia="Trebuchet MS" w:hAnsi="Trebuchet MS"/>
                <w:sz w:val="22"/>
                <w:szCs w:val="22"/>
              </w:rPr>
              <w:t xml:space="preserve">- </w:t>
            </w:r>
            <w:r w:rsidRPr="00AC0DC8">
              <w:rPr>
                <w:rFonts w:ascii="Trebuchet MS" w:eastAsia="Trebuchet MS" w:hAnsi="Trebuchet MS"/>
                <w:sz w:val="22"/>
                <w:szCs w:val="22"/>
              </w:rPr>
              <w:t>iul</w:t>
            </w:r>
            <w:r w:rsidR="006D30F8" w:rsidRPr="00AC0DC8">
              <w:rPr>
                <w:rFonts w:ascii="Trebuchet MS" w:eastAsia="Trebuchet MS" w:hAnsi="Trebuchet MS"/>
                <w:sz w:val="22"/>
                <w:szCs w:val="22"/>
              </w:rPr>
              <w:t xml:space="preserve">ie </w:t>
            </w:r>
            <w:r w:rsidR="00DA2814" w:rsidRPr="00AC0DC8">
              <w:rPr>
                <w:rFonts w:ascii="Trebuchet MS" w:eastAsia="Trebuchet MS" w:hAnsi="Trebuchet MS"/>
                <w:sz w:val="22"/>
                <w:szCs w:val="22"/>
              </w:rPr>
              <w:t>2023</w:t>
            </w:r>
          </w:p>
        </w:tc>
        <w:tc>
          <w:tcPr>
            <w:tcW w:w="1481" w:type="dxa"/>
          </w:tcPr>
          <w:p w14:paraId="54F377E7" w14:textId="77777777" w:rsidR="00DA2814" w:rsidRPr="00870874" w:rsidRDefault="00DA2814" w:rsidP="00E4498E">
            <w:pPr>
              <w:pStyle w:val="ListParagraph"/>
              <w:spacing w:after="120" w:line="276" w:lineRule="auto"/>
              <w:ind w:left="0"/>
              <w:jc w:val="center"/>
              <w:rPr>
                <w:rFonts w:ascii="Trebuchet MS" w:eastAsia="Trebuchet MS" w:hAnsi="Trebuchet MS"/>
                <w:color w:val="FF0000"/>
                <w:sz w:val="22"/>
                <w:szCs w:val="22"/>
              </w:rPr>
            </w:pPr>
          </w:p>
          <w:p w14:paraId="1B4BB17C" w14:textId="77777777" w:rsidR="00DA2814" w:rsidRPr="00870874" w:rsidRDefault="00DA2814" w:rsidP="00E4498E">
            <w:pPr>
              <w:pStyle w:val="ListParagraph"/>
              <w:spacing w:after="120" w:line="276" w:lineRule="auto"/>
              <w:ind w:left="0"/>
              <w:jc w:val="center"/>
              <w:rPr>
                <w:rFonts w:ascii="Trebuchet MS" w:eastAsia="Trebuchet MS" w:hAnsi="Trebuchet MS"/>
                <w:color w:val="FF0000"/>
                <w:sz w:val="22"/>
                <w:szCs w:val="22"/>
              </w:rPr>
            </w:pPr>
          </w:p>
          <w:p w14:paraId="41E4B059" w14:textId="4FDC005E" w:rsidR="00DA2814" w:rsidRPr="00662C34" w:rsidRDefault="006E5AAD" w:rsidP="00E4498E">
            <w:pPr>
              <w:pStyle w:val="ListParagraph"/>
              <w:spacing w:after="120" w:line="276" w:lineRule="auto"/>
              <w:ind w:left="0"/>
              <w:jc w:val="center"/>
              <w:rPr>
                <w:rFonts w:ascii="Trebuchet MS" w:eastAsia="Trebuchet MS" w:hAnsi="Trebuchet MS"/>
                <w:sz w:val="22"/>
                <w:szCs w:val="22"/>
              </w:rPr>
            </w:pPr>
            <w:r w:rsidRPr="00662C34">
              <w:rPr>
                <w:rFonts w:ascii="Trebuchet MS" w:eastAsia="Trebuchet MS" w:hAnsi="Trebuchet MS"/>
                <w:sz w:val="22"/>
                <w:szCs w:val="22"/>
              </w:rPr>
              <w:t>Maxim</w:t>
            </w:r>
          </w:p>
          <w:p w14:paraId="2825EC6A" w14:textId="7D4E190D" w:rsidR="00DA2814" w:rsidRPr="00870874" w:rsidRDefault="00DA2814" w:rsidP="00E4498E">
            <w:pPr>
              <w:pStyle w:val="ListParagraph"/>
              <w:spacing w:after="120" w:line="276" w:lineRule="auto"/>
              <w:ind w:left="0"/>
              <w:jc w:val="center"/>
              <w:rPr>
                <w:rFonts w:ascii="Trebuchet MS" w:eastAsia="Trebuchet MS" w:hAnsi="Trebuchet MS"/>
                <w:color w:val="FF0000"/>
                <w:sz w:val="22"/>
                <w:szCs w:val="22"/>
              </w:rPr>
            </w:pPr>
            <w:r w:rsidRPr="00AC0DC8">
              <w:rPr>
                <w:rFonts w:ascii="Trebuchet MS" w:eastAsia="Trebuchet MS" w:hAnsi="Trebuchet MS"/>
                <w:sz w:val="22"/>
                <w:szCs w:val="22"/>
              </w:rPr>
              <w:t>8 ore / zi</w:t>
            </w:r>
          </w:p>
        </w:tc>
      </w:tr>
    </w:tbl>
    <w:p w14:paraId="4670C0F8" w14:textId="77777777" w:rsidR="00F357AE" w:rsidRDefault="00F357AE" w:rsidP="00B22D40">
      <w:pPr>
        <w:spacing w:after="120" w:line="276" w:lineRule="auto"/>
        <w:ind w:left="720"/>
        <w:jc w:val="both"/>
        <w:rPr>
          <w:rFonts w:ascii="Trebuchet MS" w:eastAsia="Trebuchet MS" w:hAnsi="Trebuchet MS"/>
          <w:color w:val="141F25"/>
          <w:sz w:val="22"/>
          <w:szCs w:val="22"/>
        </w:rPr>
      </w:pPr>
    </w:p>
    <w:p w14:paraId="7CFCBFBC" w14:textId="3CBD2F61" w:rsidR="000F1E04" w:rsidRDefault="00843DCF" w:rsidP="00B22D40">
      <w:pPr>
        <w:spacing w:after="120" w:line="276" w:lineRule="auto"/>
        <w:ind w:left="720"/>
        <w:jc w:val="both"/>
        <w:rPr>
          <w:rFonts w:ascii="Trebuchet MS" w:eastAsia="Trebuchet MS" w:hAnsi="Trebuchet MS"/>
          <w:color w:val="141F25"/>
        </w:rPr>
      </w:pPr>
      <w:r w:rsidRPr="000F1E04">
        <w:rPr>
          <w:rFonts w:ascii="Trebuchet MS" w:eastAsia="Trebuchet MS" w:hAnsi="Trebuchet MS"/>
          <w:color w:val="141F25"/>
          <w:sz w:val="22"/>
          <w:szCs w:val="22"/>
        </w:rPr>
        <w:t>Candidații vor fi selectați conform Procedurii interne de recrutare și selecție a personalului necesar a fi încadrat cu contract individual de muncă pe perioadă determinată</w:t>
      </w:r>
      <w:r w:rsidR="00A72C47">
        <w:rPr>
          <w:rFonts w:ascii="Trebuchet MS" w:eastAsia="Trebuchet MS" w:hAnsi="Trebuchet MS"/>
          <w:color w:val="141F25"/>
          <w:sz w:val="22"/>
          <w:szCs w:val="22"/>
        </w:rPr>
        <w:t>,</w:t>
      </w:r>
      <w:r w:rsidRPr="000F1E04">
        <w:rPr>
          <w:rFonts w:ascii="Trebuchet MS" w:eastAsia="Trebuchet MS" w:hAnsi="Trebuchet MS"/>
          <w:color w:val="141F25"/>
          <w:sz w:val="22"/>
          <w:szCs w:val="22"/>
        </w:rPr>
        <w:t xml:space="preserve"> pe posturi în afara organigramei aprobată prin Ordinul președintelui ANOFM nr. 236/10.07.2018</w:t>
      </w:r>
      <w:r w:rsidR="00A72C47">
        <w:rPr>
          <w:rFonts w:ascii="Trebuchet MS" w:eastAsia="Trebuchet MS" w:hAnsi="Trebuchet MS"/>
          <w:color w:val="141F25"/>
          <w:sz w:val="22"/>
          <w:szCs w:val="22"/>
        </w:rPr>
        <w:t>.</w:t>
      </w:r>
      <w:r w:rsidRPr="000F1E04">
        <w:rPr>
          <w:rFonts w:ascii="Trebuchet MS" w:eastAsia="Trebuchet MS" w:hAnsi="Trebuchet MS"/>
          <w:color w:val="141F25"/>
        </w:rPr>
        <w:t xml:space="preserve"> </w:t>
      </w:r>
    </w:p>
    <w:p w14:paraId="6EA7B1A6" w14:textId="123A7151" w:rsidR="00F357AE" w:rsidRDefault="00843DCF" w:rsidP="00B22D40">
      <w:pPr>
        <w:spacing w:after="120" w:line="276" w:lineRule="auto"/>
        <w:ind w:left="720"/>
        <w:jc w:val="both"/>
        <w:rPr>
          <w:rFonts w:ascii="Trebuchet MS" w:eastAsia="Trebuchet MS" w:hAnsi="Trebuchet MS"/>
          <w:color w:val="141F25"/>
          <w:sz w:val="22"/>
          <w:szCs w:val="22"/>
        </w:rPr>
      </w:pPr>
      <w:r w:rsidRPr="000F1E04">
        <w:rPr>
          <w:rFonts w:ascii="Trebuchet MS" w:eastAsia="Trebuchet MS" w:hAnsi="Trebuchet MS"/>
          <w:color w:val="141F25"/>
          <w:sz w:val="22"/>
          <w:szCs w:val="22"/>
        </w:rPr>
        <w:t>Persoan</w:t>
      </w:r>
      <w:r w:rsidR="00B779BA">
        <w:rPr>
          <w:rFonts w:ascii="Trebuchet MS" w:eastAsia="Trebuchet MS" w:hAnsi="Trebuchet MS"/>
          <w:color w:val="141F25"/>
          <w:sz w:val="22"/>
          <w:szCs w:val="22"/>
        </w:rPr>
        <w:t>a</w:t>
      </w:r>
      <w:r w:rsidRPr="000F1E04">
        <w:rPr>
          <w:rFonts w:ascii="Trebuchet MS" w:eastAsia="Trebuchet MS" w:hAnsi="Trebuchet MS"/>
          <w:color w:val="141F25"/>
          <w:sz w:val="22"/>
          <w:szCs w:val="22"/>
        </w:rPr>
        <w:t xml:space="preserve"> admis</w:t>
      </w:r>
      <w:r w:rsidR="00B779BA">
        <w:rPr>
          <w:rFonts w:ascii="Trebuchet MS" w:eastAsia="Trebuchet MS" w:hAnsi="Trebuchet MS"/>
          <w:color w:val="141F25"/>
          <w:sz w:val="22"/>
          <w:szCs w:val="22"/>
        </w:rPr>
        <w:t xml:space="preserve">ă </w:t>
      </w:r>
      <w:r w:rsidRPr="000F1E04">
        <w:rPr>
          <w:rFonts w:ascii="Trebuchet MS" w:eastAsia="Trebuchet MS" w:hAnsi="Trebuchet MS"/>
          <w:color w:val="141F25"/>
          <w:sz w:val="22"/>
          <w:szCs w:val="22"/>
        </w:rPr>
        <w:t xml:space="preserve"> </w:t>
      </w:r>
      <w:r w:rsidR="000F1E04">
        <w:rPr>
          <w:rFonts w:ascii="Trebuchet MS" w:eastAsia="Trebuchet MS" w:hAnsi="Trebuchet MS"/>
          <w:color w:val="141F25"/>
          <w:sz w:val="22"/>
          <w:szCs w:val="22"/>
        </w:rPr>
        <w:t>î</w:t>
      </w:r>
      <w:r w:rsidRPr="000F1E04">
        <w:rPr>
          <w:rFonts w:ascii="Trebuchet MS" w:eastAsia="Trebuchet MS" w:hAnsi="Trebuchet MS"/>
          <w:color w:val="141F25"/>
          <w:sz w:val="22"/>
          <w:szCs w:val="22"/>
        </w:rPr>
        <w:t xml:space="preserve">n urma procedurii de recrutare </w:t>
      </w:r>
      <w:r w:rsidR="000F1E04">
        <w:rPr>
          <w:rFonts w:ascii="Trebuchet MS" w:eastAsia="Trebuchet MS" w:hAnsi="Trebuchet MS"/>
          <w:color w:val="141F25"/>
          <w:sz w:val="22"/>
          <w:szCs w:val="22"/>
        </w:rPr>
        <w:t>ș</w:t>
      </w:r>
      <w:r w:rsidRPr="000F1E04">
        <w:rPr>
          <w:rFonts w:ascii="Trebuchet MS" w:eastAsia="Trebuchet MS" w:hAnsi="Trebuchet MS"/>
          <w:color w:val="141F25"/>
          <w:sz w:val="22"/>
          <w:szCs w:val="22"/>
        </w:rPr>
        <w:t>i selec</w:t>
      </w:r>
      <w:r w:rsidR="000F1E04">
        <w:rPr>
          <w:rFonts w:ascii="Trebuchet MS" w:eastAsia="Trebuchet MS" w:hAnsi="Trebuchet MS"/>
          <w:color w:val="141F25"/>
          <w:sz w:val="22"/>
          <w:szCs w:val="22"/>
        </w:rPr>
        <w:t>ț</w:t>
      </w:r>
      <w:r w:rsidRPr="000F1E04">
        <w:rPr>
          <w:rFonts w:ascii="Trebuchet MS" w:eastAsia="Trebuchet MS" w:hAnsi="Trebuchet MS"/>
          <w:color w:val="141F25"/>
          <w:sz w:val="22"/>
          <w:szCs w:val="22"/>
        </w:rPr>
        <w:t xml:space="preserve">ie </w:t>
      </w:r>
      <w:r w:rsidR="00B779BA">
        <w:rPr>
          <w:rFonts w:ascii="Trebuchet MS" w:eastAsia="Trebuchet MS" w:hAnsi="Trebuchet MS"/>
          <w:color w:val="141F25"/>
          <w:sz w:val="22"/>
          <w:szCs w:val="22"/>
        </w:rPr>
        <w:t>va</w:t>
      </w:r>
      <w:r w:rsidRPr="000F1E04">
        <w:rPr>
          <w:rFonts w:ascii="Trebuchet MS" w:eastAsia="Trebuchet MS" w:hAnsi="Trebuchet MS"/>
          <w:color w:val="141F25"/>
          <w:sz w:val="22"/>
          <w:szCs w:val="22"/>
        </w:rPr>
        <w:t xml:space="preserve"> fi </w:t>
      </w:r>
      <w:r w:rsidR="000F1E04">
        <w:rPr>
          <w:rFonts w:ascii="Trebuchet MS" w:eastAsia="Trebuchet MS" w:hAnsi="Trebuchet MS"/>
          <w:color w:val="141F25"/>
          <w:sz w:val="22"/>
          <w:szCs w:val="22"/>
        </w:rPr>
        <w:t>î</w:t>
      </w:r>
      <w:r w:rsidRPr="000F1E04">
        <w:rPr>
          <w:rFonts w:ascii="Trebuchet MS" w:eastAsia="Trebuchet MS" w:hAnsi="Trebuchet MS"/>
          <w:color w:val="141F25"/>
          <w:sz w:val="22"/>
          <w:szCs w:val="22"/>
        </w:rPr>
        <w:t>ncadrat</w:t>
      </w:r>
      <w:r w:rsidR="00B779BA">
        <w:rPr>
          <w:rFonts w:ascii="Trebuchet MS" w:eastAsia="Trebuchet MS" w:hAnsi="Trebuchet MS"/>
          <w:color w:val="141F25"/>
          <w:sz w:val="22"/>
          <w:szCs w:val="22"/>
        </w:rPr>
        <w:t>ă</w:t>
      </w:r>
      <w:r w:rsidRPr="000F1E04">
        <w:rPr>
          <w:rFonts w:ascii="Trebuchet MS" w:eastAsia="Trebuchet MS" w:hAnsi="Trebuchet MS"/>
          <w:color w:val="141F25"/>
          <w:sz w:val="22"/>
          <w:szCs w:val="22"/>
        </w:rPr>
        <w:t xml:space="preserve"> </w:t>
      </w:r>
      <w:r w:rsidR="000F1E04">
        <w:rPr>
          <w:rFonts w:ascii="Trebuchet MS" w:eastAsia="Trebuchet MS" w:hAnsi="Trebuchet MS"/>
          <w:color w:val="141F25"/>
          <w:sz w:val="22"/>
          <w:szCs w:val="22"/>
        </w:rPr>
        <w:t>î</w:t>
      </w:r>
      <w:r w:rsidRPr="000F1E04">
        <w:rPr>
          <w:rFonts w:ascii="Trebuchet MS" w:eastAsia="Trebuchet MS" w:hAnsi="Trebuchet MS"/>
          <w:color w:val="141F25"/>
          <w:sz w:val="22"/>
          <w:szCs w:val="22"/>
        </w:rPr>
        <w:t>n munc</w:t>
      </w:r>
      <w:r w:rsidR="000F1E04">
        <w:rPr>
          <w:rFonts w:ascii="Trebuchet MS" w:eastAsia="Trebuchet MS" w:hAnsi="Trebuchet MS"/>
          <w:color w:val="141F25"/>
          <w:sz w:val="22"/>
          <w:szCs w:val="22"/>
        </w:rPr>
        <w:t>ă</w:t>
      </w:r>
      <w:r w:rsidRPr="000F1E04">
        <w:rPr>
          <w:rFonts w:ascii="Trebuchet MS" w:eastAsia="Trebuchet MS" w:hAnsi="Trebuchet MS"/>
          <w:color w:val="141F25"/>
          <w:sz w:val="22"/>
          <w:szCs w:val="22"/>
        </w:rPr>
        <w:t xml:space="preserve"> </w:t>
      </w:r>
      <w:r w:rsidR="000F1E04">
        <w:rPr>
          <w:rFonts w:ascii="Trebuchet MS" w:eastAsia="Trebuchet MS" w:hAnsi="Trebuchet MS"/>
          <w:color w:val="141F25"/>
          <w:sz w:val="22"/>
          <w:szCs w:val="22"/>
        </w:rPr>
        <w:t>î</w:t>
      </w:r>
      <w:r w:rsidRPr="000F1E04">
        <w:rPr>
          <w:rFonts w:ascii="Trebuchet MS" w:eastAsia="Trebuchet MS" w:hAnsi="Trebuchet MS"/>
          <w:color w:val="141F25"/>
          <w:sz w:val="22"/>
          <w:szCs w:val="22"/>
        </w:rPr>
        <w:t>n baza unui cont</w:t>
      </w:r>
      <w:r w:rsidR="00662C34">
        <w:rPr>
          <w:rFonts w:ascii="Trebuchet MS" w:eastAsia="Trebuchet MS" w:hAnsi="Trebuchet MS"/>
          <w:color w:val="141F25"/>
          <w:sz w:val="22"/>
          <w:szCs w:val="22"/>
        </w:rPr>
        <w:t>rac</w:t>
      </w:r>
      <w:r w:rsidRPr="000F1E04">
        <w:rPr>
          <w:rFonts w:ascii="Trebuchet MS" w:eastAsia="Trebuchet MS" w:hAnsi="Trebuchet MS"/>
          <w:color w:val="141F25"/>
          <w:sz w:val="22"/>
          <w:szCs w:val="22"/>
        </w:rPr>
        <w:t>t individual de munc</w:t>
      </w:r>
      <w:r w:rsidR="000F1E04">
        <w:rPr>
          <w:rFonts w:ascii="Trebuchet MS" w:eastAsia="Trebuchet MS" w:hAnsi="Trebuchet MS"/>
          <w:color w:val="141F25"/>
          <w:sz w:val="22"/>
          <w:szCs w:val="22"/>
        </w:rPr>
        <w:t>ă</w:t>
      </w:r>
      <w:r w:rsidRPr="000F1E04">
        <w:rPr>
          <w:rFonts w:ascii="Trebuchet MS" w:eastAsia="Trebuchet MS" w:hAnsi="Trebuchet MS"/>
          <w:color w:val="141F25"/>
          <w:sz w:val="22"/>
          <w:szCs w:val="22"/>
        </w:rPr>
        <w:t xml:space="preserve"> pe perioadă determinat</w:t>
      </w:r>
      <w:r w:rsidR="000F1E04">
        <w:rPr>
          <w:rFonts w:ascii="Trebuchet MS" w:eastAsia="Trebuchet MS" w:hAnsi="Trebuchet MS"/>
          <w:color w:val="141F25"/>
          <w:sz w:val="22"/>
          <w:szCs w:val="22"/>
        </w:rPr>
        <w:t>ă</w:t>
      </w:r>
      <w:r w:rsidRPr="000F1E04">
        <w:rPr>
          <w:rFonts w:ascii="Trebuchet MS" w:eastAsia="Trebuchet MS" w:hAnsi="Trebuchet MS"/>
          <w:color w:val="141F25"/>
          <w:sz w:val="22"/>
          <w:szCs w:val="22"/>
        </w:rPr>
        <w:t xml:space="preserve">, în perioada </w:t>
      </w:r>
      <w:r w:rsidR="00A72C47" w:rsidRPr="00662C34">
        <w:rPr>
          <w:rFonts w:ascii="Trebuchet MS" w:eastAsia="Trebuchet MS" w:hAnsi="Trebuchet MS"/>
          <w:b/>
          <w:sz w:val="22"/>
          <w:szCs w:val="22"/>
        </w:rPr>
        <w:t>ianua</w:t>
      </w:r>
      <w:r w:rsidR="00B22D40" w:rsidRPr="00662C34">
        <w:rPr>
          <w:rFonts w:ascii="Trebuchet MS" w:eastAsia="Trebuchet MS" w:hAnsi="Trebuchet MS"/>
          <w:b/>
          <w:sz w:val="22"/>
          <w:szCs w:val="22"/>
        </w:rPr>
        <w:t>rie</w:t>
      </w:r>
      <w:r w:rsidR="00A72C47" w:rsidRPr="00662C34">
        <w:rPr>
          <w:rFonts w:ascii="Trebuchet MS" w:eastAsia="Trebuchet MS" w:hAnsi="Trebuchet MS"/>
          <w:b/>
          <w:sz w:val="22"/>
          <w:szCs w:val="22"/>
        </w:rPr>
        <w:t xml:space="preserve"> 2022</w:t>
      </w:r>
      <w:r w:rsidR="006D30F8" w:rsidRPr="00662C34">
        <w:rPr>
          <w:rFonts w:ascii="Trebuchet MS" w:eastAsia="Trebuchet MS" w:hAnsi="Trebuchet MS"/>
          <w:b/>
          <w:sz w:val="22"/>
          <w:szCs w:val="22"/>
        </w:rPr>
        <w:t xml:space="preserve"> </w:t>
      </w:r>
      <w:r w:rsidRPr="00A72C47">
        <w:rPr>
          <w:rFonts w:ascii="Trebuchet MS" w:eastAsia="Trebuchet MS" w:hAnsi="Trebuchet MS"/>
          <w:b/>
          <w:sz w:val="22"/>
          <w:szCs w:val="22"/>
        </w:rPr>
        <w:t>-</w:t>
      </w:r>
      <w:r w:rsidR="00A72C47" w:rsidRPr="00A72C47">
        <w:rPr>
          <w:rFonts w:ascii="Trebuchet MS" w:eastAsia="Trebuchet MS" w:hAnsi="Trebuchet MS"/>
          <w:b/>
          <w:sz w:val="22"/>
          <w:szCs w:val="22"/>
        </w:rPr>
        <w:t xml:space="preserve"> iul</w:t>
      </w:r>
      <w:r w:rsidR="006D30F8" w:rsidRPr="00A72C47">
        <w:rPr>
          <w:rFonts w:ascii="Trebuchet MS" w:eastAsia="Trebuchet MS" w:hAnsi="Trebuchet MS"/>
          <w:b/>
          <w:sz w:val="22"/>
          <w:szCs w:val="22"/>
        </w:rPr>
        <w:t>ie</w:t>
      </w:r>
      <w:r w:rsidRPr="00A72C47">
        <w:rPr>
          <w:rFonts w:ascii="Trebuchet MS" w:eastAsia="Trebuchet MS" w:hAnsi="Trebuchet MS"/>
          <w:b/>
          <w:sz w:val="22"/>
          <w:szCs w:val="22"/>
        </w:rPr>
        <w:t xml:space="preserve"> 202</w:t>
      </w:r>
      <w:r w:rsidR="006D30F8" w:rsidRPr="00A72C47">
        <w:rPr>
          <w:rFonts w:ascii="Trebuchet MS" w:eastAsia="Trebuchet MS" w:hAnsi="Trebuchet MS"/>
          <w:b/>
          <w:sz w:val="22"/>
          <w:szCs w:val="22"/>
        </w:rPr>
        <w:t>3</w:t>
      </w:r>
      <w:r w:rsidRPr="006D30F8">
        <w:rPr>
          <w:rFonts w:ascii="Trebuchet MS" w:eastAsia="Trebuchet MS" w:hAnsi="Trebuchet MS"/>
          <w:sz w:val="22"/>
          <w:szCs w:val="22"/>
        </w:rPr>
        <w:t xml:space="preserve">, </w:t>
      </w:r>
      <w:r w:rsidRPr="000F1E04">
        <w:rPr>
          <w:rFonts w:ascii="Trebuchet MS" w:eastAsia="Trebuchet MS" w:hAnsi="Trebuchet MS"/>
          <w:color w:val="141F25"/>
          <w:sz w:val="22"/>
          <w:szCs w:val="22"/>
        </w:rPr>
        <w:t>cu normă întreagă de muncă</w:t>
      </w:r>
      <w:r w:rsidR="000F1E04">
        <w:rPr>
          <w:rFonts w:ascii="Trebuchet MS" w:eastAsia="Trebuchet MS" w:hAnsi="Trebuchet MS"/>
          <w:color w:val="141F25"/>
          <w:sz w:val="22"/>
          <w:szCs w:val="22"/>
        </w:rPr>
        <w:t>,</w:t>
      </w:r>
      <w:r w:rsidRPr="000F1E04">
        <w:rPr>
          <w:rFonts w:ascii="Trebuchet MS" w:eastAsia="Trebuchet MS" w:hAnsi="Trebuchet MS"/>
          <w:color w:val="141F25"/>
          <w:sz w:val="22"/>
          <w:szCs w:val="22"/>
        </w:rPr>
        <w:t xml:space="preserve"> cu o durat</w:t>
      </w:r>
      <w:r w:rsidR="000F1E04">
        <w:rPr>
          <w:rFonts w:ascii="Trebuchet MS" w:eastAsia="Trebuchet MS" w:hAnsi="Trebuchet MS"/>
          <w:color w:val="141F25"/>
          <w:sz w:val="22"/>
          <w:szCs w:val="22"/>
        </w:rPr>
        <w:t>ă</w:t>
      </w:r>
      <w:r w:rsidRPr="000F1E04">
        <w:rPr>
          <w:rFonts w:ascii="Trebuchet MS" w:eastAsia="Trebuchet MS" w:hAnsi="Trebuchet MS"/>
          <w:color w:val="141F25"/>
          <w:sz w:val="22"/>
          <w:szCs w:val="22"/>
        </w:rPr>
        <w:t xml:space="preserve"> de maxim 8 ore pe zi.</w:t>
      </w:r>
    </w:p>
    <w:p w14:paraId="7185F55B" w14:textId="41789BE6" w:rsidR="00111B9E" w:rsidRPr="00662C34" w:rsidRDefault="00111B9E" w:rsidP="00B22D40">
      <w:pPr>
        <w:spacing w:after="120" w:line="276" w:lineRule="auto"/>
        <w:ind w:left="720"/>
        <w:jc w:val="both"/>
        <w:rPr>
          <w:rFonts w:ascii="Trebuchet MS" w:eastAsia="Trebuchet MS" w:hAnsi="Trebuchet MS"/>
          <w:b/>
          <w:sz w:val="22"/>
          <w:szCs w:val="22"/>
        </w:rPr>
      </w:pPr>
      <w:r w:rsidRPr="00662C34">
        <w:rPr>
          <w:rFonts w:ascii="Trebuchet MS" w:eastAsia="Trebuchet MS" w:hAnsi="Trebuchet MS"/>
          <w:b/>
          <w:sz w:val="22"/>
          <w:szCs w:val="22"/>
        </w:rPr>
        <w:t>Precizăm că data de începere a activității, menționată mai sus (ianuarie 2022), poate fi amânată pân</w:t>
      </w:r>
      <w:r w:rsidR="00AB0CD9" w:rsidRPr="00662C34">
        <w:rPr>
          <w:rFonts w:ascii="Trebuchet MS" w:eastAsia="Trebuchet MS" w:hAnsi="Trebuchet MS"/>
          <w:b/>
          <w:sz w:val="22"/>
          <w:szCs w:val="22"/>
        </w:rPr>
        <w:t>ă/în funcție de</w:t>
      </w:r>
      <w:r w:rsidRPr="00662C34">
        <w:rPr>
          <w:rFonts w:ascii="Trebuchet MS" w:eastAsia="Trebuchet MS" w:hAnsi="Trebuchet MS"/>
          <w:b/>
          <w:sz w:val="22"/>
          <w:szCs w:val="22"/>
        </w:rPr>
        <w:t xml:space="preserve"> momentul </w:t>
      </w:r>
      <w:r w:rsidRPr="00662C34">
        <w:rPr>
          <w:rFonts w:ascii="Trebuchet MS" w:eastAsia="Trebuchet MS" w:hAnsi="Trebuchet MS"/>
          <w:b/>
          <w:sz w:val="22"/>
          <w:szCs w:val="22"/>
          <w:u w:val="single"/>
        </w:rPr>
        <w:t>aprobării</w:t>
      </w:r>
      <w:r w:rsidRPr="00662C34">
        <w:rPr>
          <w:rFonts w:ascii="Trebuchet MS" w:eastAsia="Trebuchet MS" w:hAnsi="Trebuchet MS"/>
          <w:b/>
          <w:sz w:val="22"/>
          <w:szCs w:val="22"/>
        </w:rPr>
        <w:t xml:space="preserve"> </w:t>
      </w:r>
      <w:r w:rsidR="006E5AAD" w:rsidRPr="00662C34">
        <w:rPr>
          <w:rFonts w:ascii="Trebuchet MS" w:eastAsia="Trebuchet MS" w:hAnsi="Trebuchet MS"/>
          <w:b/>
          <w:sz w:val="22"/>
          <w:szCs w:val="22"/>
        </w:rPr>
        <w:t xml:space="preserve">notificării </w:t>
      </w:r>
      <w:r w:rsidRPr="00662C34">
        <w:rPr>
          <w:rFonts w:ascii="Trebuchet MS" w:eastAsia="Trebuchet MS" w:hAnsi="Trebuchet MS"/>
          <w:b/>
          <w:sz w:val="22"/>
          <w:szCs w:val="22"/>
        </w:rPr>
        <w:t xml:space="preserve">selecției concursului </w:t>
      </w:r>
      <w:r w:rsidRPr="00662C34">
        <w:rPr>
          <w:rFonts w:ascii="Trebuchet MS" w:eastAsia="Trebuchet MS" w:hAnsi="Trebuchet MS"/>
          <w:b/>
          <w:sz w:val="22"/>
          <w:szCs w:val="22"/>
          <w:u w:val="single"/>
        </w:rPr>
        <w:t>de către OIRPOSDRU</w:t>
      </w:r>
      <w:r w:rsidRPr="00662C34">
        <w:rPr>
          <w:rFonts w:ascii="Trebuchet MS" w:eastAsia="Trebuchet MS" w:hAnsi="Trebuchet MS"/>
          <w:b/>
          <w:sz w:val="22"/>
          <w:szCs w:val="22"/>
        </w:rPr>
        <w:t xml:space="preserve"> București-Ilfov.</w:t>
      </w:r>
    </w:p>
    <w:p w14:paraId="372A1D2B" w14:textId="14D1B5F8" w:rsidR="000F1E04" w:rsidRDefault="00843DCF" w:rsidP="00662C34">
      <w:pPr>
        <w:spacing w:after="120" w:line="276" w:lineRule="auto"/>
        <w:ind w:left="720"/>
        <w:jc w:val="both"/>
        <w:rPr>
          <w:rFonts w:ascii="Trebuchet MS" w:eastAsia="Trebuchet MS" w:hAnsi="Trebuchet MS"/>
          <w:b/>
          <w:color w:val="141F25"/>
          <w:sz w:val="22"/>
          <w:szCs w:val="22"/>
        </w:rPr>
      </w:pPr>
      <w:r w:rsidRPr="000F1E04">
        <w:rPr>
          <w:rFonts w:ascii="Trebuchet MS" w:eastAsia="Trebuchet MS" w:hAnsi="Trebuchet MS"/>
          <w:color w:val="141F25"/>
          <w:sz w:val="22"/>
          <w:szCs w:val="22"/>
        </w:rPr>
        <w:t xml:space="preserve"> </w:t>
      </w:r>
      <w:r w:rsidRPr="000F1E04">
        <w:rPr>
          <w:rFonts w:ascii="Trebuchet MS" w:eastAsia="Trebuchet MS" w:hAnsi="Trebuchet MS"/>
          <w:b/>
          <w:color w:val="141F25"/>
          <w:sz w:val="22"/>
          <w:szCs w:val="22"/>
        </w:rPr>
        <w:t xml:space="preserve">CONDIȚII GENERALE </w:t>
      </w:r>
    </w:p>
    <w:p w14:paraId="430655B1" w14:textId="4C549A2D" w:rsidR="000F1E04" w:rsidRPr="00E60031" w:rsidRDefault="000F1E04" w:rsidP="00B22D40">
      <w:pPr>
        <w:pStyle w:val="ListParagraph"/>
        <w:spacing w:after="120" w:line="276" w:lineRule="auto"/>
        <w:contextualSpacing w:val="0"/>
        <w:jc w:val="both"/>
        <w:rPr>
          <w:rFonts w:ascii="Trebuchet MS" w:eastAsia="Trebuchet MS" w:hAnsi="Trebuchet MS"/>
          <w:b/>
          <w:color w:val="141F25"/>
          <w:sz w:val="22"/>
          <w:szCs w:val="22"/>
        </w:rPr>
      </w:pPr>
      <w:r w:rsidRPr="00E60031">
        <w:rPr>
          <w:rFonts w:ascii="Trebuchet MS" w:eastAsia="Trebuchet MS" w:hAnsi="Trebuchet MS"/>
          <w:b/>
          <w:color w:val="141F25"/>
          <w:sz w:val="22"/>
          <w:szCs w:val="22"/>
        </w:rPr>
        <w:t>1. Expertul trebuie să îndeplinească cumulativ u</w:t>
      </w:r>
      <w:r w:rsidR="00662C34">
        <w:rPr>
          <w:rFonts w:ascii="Trebuchet MS" w:eastAsia="Trebuchet MS" w:hAnsi="Trebuchet MS"/>
          <w:b/>
          <w:color w:val="141F25"/>
          <w:sz w:val="22"/>
          <w:szCs w:val="22"/>
        </w:rPr>
        <w:t>r</w:t>
      </w:r>
      <w:r w:rsidRPr="00E60031">
        <w:rPr>
          <w:rFonts w:ascii="Trebuchet MS" w:eastAsia="Trebuchet MS" w:hAnsi="Trebuchet MS"/>
          <w:b/>
          <w:color w:val="141F25"/>
          <w:sz w:val="22"/>
          <w:szCs w:val="22"/>
        </w:rPr>
        <w:t>mătoarele condiții generale:</w:t>
      </w:r>
    </w:p>
    <w:p w14:paraId="12FAE7B9" w14:textId="77777777" w:rsidR="00662C34" w:rsidRPr="00662C34" w:rsidRDefault="00662C34" w:rsidP="00662C34">
      <w:pPr>
        <w:pStyle w:val="ListParagraph"/>
        <w:numPr>
          <w:ilvl w:val="0"/>
          <w:numId w:val="11"/>
        </w:numPr>
        <w:tabs>
          <w:tab w:val="left" w:pos="1800"/>
        </w:tabs>
        <w:spacing w:after="120" w:line="276" w:lineRule="auto"/>
        <w:jc w:val="both"/>
        <w:rPr>
          <w:rFonts w:ascii="Trebuchet MS" w:eastAsia="Trebuchet MS" w:hAnsi="Trebuchet MS"/>
          <w:color w:val="141F25"/>
          <w:sz w:val="22"/>
          <w:szCs w:val="22"/>
        </w:rPr>
      </w:pPr>
      <w:r w:rsidRPr="00662C34">
        <w:rPr>
          <w:rFonts w:ascii="Trebuchet MS" w:eastAsia="Trebuchet MS" w:hAnsi="Trebuchet MS"/>
          <w:color w:val="141F25"/>
          <w:sz w:val="22"/>
          <w:szCs w:val="22"/>
        </w:rPr>
        <w:t>are cetăţenie română/cetăţenie a altor state membre ale Uniunii Europene sau a statelor aparţinând Spaţiului Economic European şi reşedinţă în România;</w:t>
      </w:r>
    </w:p>
    <w:p w14:paraId="3E9859B5" w14:textId="77777777" w:rsidR="00662C34" w:rsidRPr="00662C34" w:rsidRDefault="00662C34" w:rsidP="00662C34">
      <w:pPr>
        <w:pStyle w:val="ListParagraph"/>
        <w:numPr>
          <w:ilvl w:val="0"/>
          <w:numId w:val="11"/>
        </w:numPr>
        <w:tabs>
          <w:tab w:val="left" w:pos="1800"/>
        </w:tabs>
        <w:spacing w:after="120" w:line="276" w:lineRule="auto"/>
        <w:jc w:val="both"/>
        <w:rPr>
          <w:rFonts w:ascii="Trebuchet MS" w:eastAsia="Trebuchet MS" w:hAnsi="Trebuchet MS"/>
          <w:color w:val="141F25"/>
          <w:sz w:val="22"/>
          <w:szCs w:val="22"/>
        </w:rPr>
      </w:pPr>
      <w:r w:rsidRPr="00662C34">
        <w:rPr>
          <w:rFonts w:ascii="Trebuchet MS" w:eastAsia="Trebuchet MS" w:hAnsi="Trebuchet MS"/>
          <w:color w:val="141F25"/>
          <w:sz w:val="22"/>
          <w:szCs w:val="22"/>
        </w:rPr>
        <w:t>are capacitate de exerciţiu deplină;</w:t>
      </w:r>
    </w:p>
    <w:p w14:paraId="75B642C0" w14:textId="77777777" w:rsidR="00662C34" w:rsidRPr="00662C34" w:rsidRDefault="00662C34" w:rsidP="00662C34">
      <w:pPr>
        <w:pStyle w:val="ListParagraph"/>
        <w:numPr>
          <w:ilvl w:val="0"/>
          <w:numId w:val="11"/>
        </w:numPr>
        <w:tabs>
          <w:tab w:val="left" w:pos="1800"/>
        </w:tabs>
        <w:spacing w:after="120" w:line="276" w:lineRule="auto"/>
        <w:jc w:val="both"/>
        <w:rPr>
          <w:rFonts w:ascii="Trebuchet MS" w:eastAsia="Trebuchet MS" w:hAnsi="Trebuchet MS"/>
          <w:color w:val="141F25"/>
          <w:sz w:val="22"/>
          <w:szCs w:val="22"/>
        </w:rPr>
      </w:pPr>
      <w:r w:rsidRPr="00662C34">
        <w:rPr>
          <w:rFonts w:ascii="Trebuchet MS" w:eastAsia="Trebuchet MS" w:hAnsi="Trebuchet MS"/>
          <w:color w:val="141F25"/>
          <w:sz w:val="22"/>
          <w:szCs w:val="22"/>
        </w:rPr>
        <w:t>îndeplineşte condiţiile de studii si vechime in muncă  prevăzute în cererea de finanţare aprobată si anunţul selecţiei;</w:t>
      </w:r>
    </w:p>
    <w:p w14:paraId="6C2BC352" w14:textId="77777777" w:rsidR="00662C34" w:rsidRPr="00662C34" w:rsidRDefault="00662C34" w:rsidP="00662C34">
      <w:pPr>
        <w:pStyle w:val="ListParagraph"/>
        <w:numPr>
          <w:ilvl w:val="0"/>
          <w:numId w:val="11"/>
        </w:numPr>
        <w:tabs>
          <w:tab w:val="left" w:pos="1800"/>
        </w:tabs>
        <w:spacing w:after="120" w:line="276" w:lineRule="auto"/>
        <w:jc w:val="both"/>
        <w:rPr>
          <w:rFonts w:ascii="Trebuchet MS" w:eastAsia="Trebuchet MS" w:hAnsi="Trebuchet MS"/>
          <w:color w:val="141F25"/>
          <w:sz w:val="22"/>
          <w:szCs w:val="22"/>
        </w:rPr>
      </w:pPr>
      <w:r w:rsidRPr="00662C34">
        <w:rPr>
          <w:rFonts w:ascii="Trebuchet MS" w:eastAsia="Trebuchet MS" w:hAnsi="Trebuchet MS"/>
          <w:color w:val="141F25"/>
          <w:sz w:val="22"/>
          <w:szCs w:val="22"/>
        </w:rPr>
        <w:t>nu a fost condamnat/(a) definitiv pentru săvârşirea unei infracţiuni contra umanităţii, contra statului ori contra autorităţii, de serviciu sau în legătură cu serviciul, care împiedică înfăptuirea justiţiei, de fals ori a unor fapte de corupţie sau a unei infracţiuni săvârşite cu intenţie, care l-ar face/ ar face-o incompatibilă cu exercitarea funcţiei, cu excepţia situaţiei în care a intervenit reabilitarea;</w:t>
      </w:r>
    </w:p>
    <w:p w14:paraId="65F11F7E" w14:textId="77777777" w:rsidR="00662C34" w:rsidRPr="00662C34" w:rsidRDefault="00662C34" w:rsidP="00662C34">
      <w:pPr>
        <w:pStyle w:val="ListParagraph"/>
        <w:numPr>
          <w:ilvl w:val="0"/>
          <w:numId w:val="11"/>
        </w:numPr>
        <w:tabs>
          <w:tab w:val="left" w:pos="1800"/>
        </w:tabs>
        <w:spacing w:after="120" w:line="276" w:lineRule="auto"/>
        <w:jc w:val="both"/>
        <w:rPr>
          <w:rFonts w:ascii="Trebuchet MS" w:eastAsia="Trebuchet MS" w:hAnsi="Trebuchet MS"/>
          <w:color w:val="141F25"/>
          <w:sz w:val="22"/>
          <w:szCs w:val="22"/>
        </w:rPr>
      </w:pPr>
      <w:r w:rsidRPr="00662C34">
        <w:rPr>
          <w:rFonts w:ascii="Trebuchet MS" w:eastAsia="Trebuchet MS" w:hAnsi="Trebuchet MS"/>
          <w:color w:val="141F25"/>
          <w:sz w:val="22"/>
          <w:szCs w:val="22"/>
        </w:rPr>
        <w:t>este de acord să-i fie prelucrate datele cu caracter personal, în scopul pentru care au  fost colectate.</w:t>
      </w:r>
    </w:p>
    <w:p w14:paraId="717ACCD9" w14:textId="5B669F65" w:rsidR="000F1E04" w:rsidRPr="00331A96" w:rsidRDefault="00843DCF" w:rsidP="00B22D40">
      <w:pPr>
        <w:pStyle w:val="ListParagraph"/>
        <w:spacing w:after="120" w:line="276" w:lineRule="auto"/>
        <w:contextualSpacing w:val="0"/>
        <w:jc w:val="both"/>
        <w:rPr>
          <w:rFonts w:ascii="Trebuchet MS" w:eastAsia="Trebuchet MS" w:hAnsi="Trebuchet MS"/>
          <w:b/>
          <w:sz w:val="22"/>
          <w:szCs w:val="22"/>
        </w:rPr>
      </w:pPr>
      <w:r w:rsidRPr="00E60031">
        <w:rPr>
          <w:rFonts w:ascii="Trebuchet MS" w:eastAsia="Trebuchet MS" w:hAnsi="Trebuchet MS"/>
          <w:b/>
          <w:color w:val="141F25"/>
          <w:sz w:val="22"/>
          <w:szCs w:val="22"/>
        </w:rPr>
        <w:t xml:space="preserve">2. </w:t>
      </w:r>
      <w:r w:rsidR="000F1E04" w:rsidRPr="00331A96">
        <w:rPr>
          <w:rFonts w:ascii="Trebuchet MS" w:eastAsia="Trebuchet MS" w:hAnsi="Trebuchet MS"/>
          <w:b/>
          <w:sz w:val="22"/>
          <w:szCs w:val="22"/>
        </w:rPr>
        <w:t>Condiții specifice:</w:t>
      </w:r>
    </w:p>
    <w:p w14:paraId="54790D33" w14:textId="77777777" w:rsidR="00662C34" w:rsidRPr="00662C34" w:rsidRDefault="00662C34" w:rsidP="00662C34">
      <w:pPr>
        <w:pStyle w:val="ListParagraph"/>
        <w:numPr>
          <w:ilvl w:val="0"/>
          <w:numId w:val="7"/>
        </w:numPr>
        <w:tabs>
          <w:tab w:val="left" w:pos="1800"/>
        </w:tabs>
        <w:spacing w:after="120" w:line="276" w:lineRule="auto"/>
        <w:jc w:val="both"/>
        <w:rPr>
          <w:rFonts w:ascii="Trebuchet MS" w:hAnsi="Trebuchet MS"/>
          <w:sz w:val="22"/>
          <w:szCs w:val="22"/>
          <w:lang w:val="en-US"/>
        </w:rPr>
      </w:pPr>
      <w:r w:rsidRPr="00662C34">
        <w:rPr>
          <w:rFonts w:ascii="Trebuchet MS" w:hAnsi="Trebuchet MS"/>
          <w:sz w:val="22"/>
          <w:szCs w:val="22"/>
          <w:lang w:val="en-US"/>
        </w:rPr>
        <w:t>are studii universitare de licenţă absolvite cu diplomă, respectiv studii superioare de lungă durată, absolvite cu diplomă de licenţă sau echivalentă- minim 3 ani;</w:t>
      </w:r>
    </w:p>
    <w:p w14:paraId="42FC418F" w14:textId="77777777" w:rsidR="00662C34" w:rsidRDefault="00662C34" w:rsidP="00662C34">
      <w:pPr>
        <w:pStyle w:val="ListParagraph"/>
        <w:numPr>
          <w:ilvl w:val="0"/>
          <w:numId w:val="7"/>
        </w:numPr>
        <w:tabs>
          <w:tab w:val="left" w:pos="1800"/>
        </w:tabs>
        <w:spacing w:after="120" w:line="276" w:lineRule="auto"/>
        <w:jc w:val="both"/>
        <w:rPr>
          <w:rFonts w:ascii="Trebuchet MS" w:hAnsi="Trebuchet MS"/>
          <w:sz w:val="22"/>
          <w:szCs w:val="22"/>
          <w:lang w:val="en-US"/>
        </w:rPr>
      </w:pPr>
      <w:r w:rsidRPr="00662C34">
        <w:rPr>
          <w:rFonts w:ascii="Trebuchet MS" w:hAnsi="Trebuchet MS"/>
          <w:sz w:val="22"/>
          <w:szCs w:val="22"/>
          <w:lang w:val="en-US"/>
        </w:rPr>
        <w:t xml:space="preserve"> are cel putin 1 an vechime in muncă.</w:t>
      </w:r>
    </w:p>
    <w:p w14:paraId="14B5FD1C" w14:textId="77777777" w:rsidR="00662C34" w:rsidRPr="00662C34" w:rsidRDefault="00662C34" w:rsidP="00662C34">
      <w:pPr>
        <w:pStyle w:val="ListParagraph"/>
        <w:tabs>
          <w:tab w:val="left" w:pos="1800"/>
        </w:tabs>
        <w:spacing w:after="120" w:line="276" w:lineRule="auto"/>
        <w:jc w:val="both"/>
        <w:rPr>
          <w:rFonts w:ascii="Trebuchet MS" w:hAnsi="Trebuchet MS"/>
          <w:b/>
          <w:sz w:val="22"/>
          <w:szCs w:val="22"/>
          <w:lang w:val="en-US"/>
        </w:rPr>
      </w:pPr>
      <w:r w:rsidRPr="00662C34">
        <w:rPr>
          <w:rFonts w:ascii="Trebuchet MS" w:hAnsi="Trebuchet MS"/>
          <w:b/>
          <w:sz w:val="22"/>
          <w:szCs w:val="22"/>
          <w:lang w:val="en-US"/>
        </w:rPr>
        <w:t xml:space="preserve">     Cerinţe/competenţe necesare:</w:t>
      </w:r>
    </w:p>
    <w:p w14:paraId="24BBDDDC" w14:textId="77777777" w:rsidR="00662C34" w:rsidRPr="00662C34" w:rsidRDefault="00662C34" w:rsidP="00662C34">
      <w:pPr>
        <w:pStyle w:val="ListParagraph"/>
        <w:numPr>
          <w:ilvl w:val="0"/>
          <w:numId w:val="12"/>
        </w:numPr>
        <w:tabs>
          <w:tab w:val="left" w:pos="1800"/>
        </w:tabs>
        <w:spacing w:after="120" w:line="276" w:lineRule="auto"/>
        <w:jc w:val="both"/>
        <w:rPr>
          <w:rFonts w:ascii="Trebuchet MS" w:hAnsi="Trebuchet MS"/>
          <w:sz w:val="22"/>
          <w:szCs w:val="22"/>
          <w:lang w:val="en-US"/>
        </w:rPr>
      </w:pPr>
      <w:r w:rsidRPr="00662C34">
        <w:rPr>
          <w:rFonts w:ascii="Trebuchet MS" w:hAnsi="Trebuchet MS"/>
          <w:sz w:val="22"/>
          <w:szCs w:val="22"/>
          <w:lang w:val="en-US"/>
        </w:rPr>
        <w:t>-deprindere excelentă de comunicare;</w:t>
      </w:r>
    </w:p>
    <w:p w14:paraId="563B0DB9" w14:textId="77777777" w:rsidR="00662C34" w:rsidRPr="00662C34" w:rsidRDefault="00662C34" w:rsidP="00662C34">
      <w:pPr>
        <w:pStyle w:val="ListParagraph"/>
        <w:numPr>
          <w:ilvl w:val="0"/>
          <w:numId w:val="12"/>
        </w:numPr>
        <w:tabs>
          <w:tab w:val="left" w:pos="1800"/>
        </w:tabs>
        <w:spacing w:after="120" w:line="276" w:lineRule="auto"/>
        <w:jc w:val="both"/>
        <w:rPr>
          <w:rFonts w:ascii="Trebuchet MS" w:hAnsi="Trebuchet MS"/>
          <w:sz w:val="22"/>
          <w:szCs w:val="22"/>
          <w:lang w:val="en-US"/>
        </w:rPr>
      </w:pPr>
      <w:r w:rsidRPr="00662C34">
        <w:rPr>
          <w:rFonts w:ascii="Trebuchet MS" w:hAnsi="Trebuchet MS"/>
          <w:sz w:val="22"/>
          <w:szCs w:val="22"/>
          <w:lang w:val="en-US"/>
        </w:rPr>
        <w:t>-abilități organizatorice și de planificare a activității;</w:t>
      </w:r>
    </w:p>
    <w:p w14:paraId="328A5304" w14:textId="77777777" w:rsidR="00662C34" w:rsidRPr="00662C34" w:rsidRDefault="00662C34" w:rsidP="00662C34">
      <w:pPr>
        <w:pStyle w:val="ListParagraph"/>
        <w:numPr>
          <w:ilvl w:val="0"/>
          <w:numId w:val="12"/>
        </w:numPr>
        <w:tabs>
          <w:tab w:val="left" w:pos="1800"/>
        </w:tabs>
        <w:spacing w:after="120" w:line="276" w:lineRule="auto"/>
        <w:jc w:val="both"/>
        <w:rPr>
          <w:rFonts w:ascii="Trebuchet MS" w:hAnsi="Trebuchet MS"/>
          <w:sz w:val="22"/>
          <w:szCs w:val="22"/>
          <w:lang w:val="en-US"/>
        </w:rPr>
      </w:pPr>
      <w:r w:rsidRPr="00662C34">
        <w:rPr>
          <w:rFonts w:ascii="Trebuchet MS" w:hAnsi="Trebuchet MS"/>
          <w:sz w:val="22"/>
          <w:szCs w:val="22"/>
          <w:lang w:val="en-US"/>
        </w:rPr>
        <w:t>-capacitate de muncă în echipă;</w:t>
      </w:r>
    </w:p>
    <w:p w14:paraId="7F9F8E00" w14:textId="77777777" w:rsidR="00662C34" w:rsidRPr="00662C34" w:rsidRDefault="00662C34" w:rsidP="00662C34">
      <w:pPr>
        <w:pStyle w:val="ListParagraph"/>
        <w:numPr>
          <w:ilvl w:val="0"/>
          <w:numId w:val="12"/>
        </w:numPr>
        <w:tabs>
          <w:tab w:val="left" w:pos="1800"/>
        </w:tabs>
        <w:spacing w:after="120" w:line="276" w:lineRule="auto"/>
        <w:jc w:val="both"/>
        <w:rPr>
          <w:rFonts w:ascii="Trebuchet MS" w:hAnsi="Trebuchet MS"/>
          <w:sz w:val="22"/>
          <w:szCs w:val="22"/>
          <w:lang w:val="en-US"/>
        </w:rPr>
      </w:pPr>
      <w:r w:rsidRPr="00662C34">
        <w:rPr>
          <w:rFonts w:ascii="Trebuchet MS" w:hAnsi="Trebuchet MS"/>
          <w:sz w:val="22"/>
          <w:szCs w:val="22"/>
          <w:lang w:val="en-US"/>
        </w:rPr>
        <w:t>-cunoştinţe de operare pe calculator: Word, excel, poşta electronică;</w:t>
      </w:r>
    </w:p>
    <w:p w14:paraId="626BD13B" w14:textId="27179621" w:rsidR="00662C34" w:rsidRDefault="00662C34" w:rsidP="00662C34">
      <w:pPr>
        <w:pStyle w:val="ListParagraph"/>
        <w:numPr>
          <w:ilvl w:val="0"/>
          <w:numId w:val="12"/>
        </w:numPr>
        <w:tabs>
          <w:tab w:val="left" w:pos="1800"/>
        </w:tabs>
        <w:spacing w:after="120" w:line="276" w:lineRule="auto"/>
        <w:jc w:val="both"/>
        <w:rPr>
          <w:rFonts w:ascii="Trebuchet MS" w:hAnsi="Trebuchet MS"/>
          <w:sz w:val="22"/>
          <w:szCs w:val="22"/>
          <w:lang w:val="en-US"/>
        </w:rPr>
      </w:pPr>
      <w:r w:rsidRPr="00662C34">
        <w:rPr>
          <w:rFonts w:ascii="Trebuchet MS" w:hAnsi="Trebuchet MS"/>
          <w:sz w:val="22"/>
          <w:szCs w:val="22"/>
          <w:lang w:val="en-US"/>
        </w:rPr>
        <w:t>-disponibilitate pentru deplasări.</w:t>
      </w:r>
    </w:p>
    <w:p w14:paraId="49F2B460" w14:textId="77777777" w:rsidR="00662C34" w:rsidRPr="00662C34" w:rsidRDefault="00662C34" w:rsidP="00662C34">
      <w:pPr>
        <w:pStyle w:val="ListParagraph"/>
        <w:tabs>
          <w:tab w:val="left" w:pos="1800"/>
        </w:tabs>
        <w:spacing w:after="120" w:line="276" w:lineRule="auto"/>
        <w:ind w:left="1440"/>
        <w:jc w:val="both"/>
        <w:rPr>
          <w:rFonts w:ascii="Trebuchet MS" w:hAnsi="Trebuchet MS"/>
          <w:sz w:val="22"/>
          <w:szCs w:val="22"/>
          <w:lang w:val="en-US"/>
        </w:rPr>
      </w:pPr>
    </w:p>
    <w:p w14:paraId="747DCE67" w14:textId="34AD3851" w:rsidR="00AE557E" w:rsidRDefault="00843DCF" w:rsidP="00B22D40">
      <w:pPr>
        <w:pStyle w:val="ListParagraph"/>
        <w:spacing w:after="120" w:line="276" w:lineRule="auto"/>
        <w:contextualSpacing w:val="0"/>
        <w:jc w:val="both"/>
        <w:rPr>
          <w:rFonts w:ascii="Trebuchet MS" w:eastAsia="Trebuchet MS" w:hAnsi="Trebuchet MS"/>
          <w:b/>
          <w:color w:val="141F25"/>
          <w:sz w:val="22"/>
          <w:szCs w:val="22"/>
        </w:rPr>
      </w:pPr>
      <w:r w:rsidRPr="002E55A6">
        <w:rPr>
          <w:rFonts w:ascii="Trebuchet MS" w:eastAsia="Trebuchet MS" w:hAnsi="Trebuchet MS"/>
          <w:b/>
          <w:color w:val="141F25"/>
          <w:sz w:val="22"/>
          <w:szCs w:val="22"/>
        </w:rPr>
        <w:t>Principalele atribuții prevăzute î</w:t>
      </w:r>
      <w:r w:rsidR="00AE557E" w:rsidRPr="002E55A6">
        <w:rPr>
          <w:rFonts w:ascii="Trebuchet MS" w:eastAsia="Trebuchet MS" w:hAnsi="Trebuchet MS"/>
          <w:b/>
          <w:color w:val="141F25"/>
          <w:sz w:val="22"/>
          <w:szCs w:val="22"/>
        </w:rPr>
        <w:t>n fișa postului</w:t>
      </w:r>
      <w:r w:rsidR="007016D9">
        <w:rPr>
          <w:rFonts w:ascii="Trebuchet MS" w:eastAsia="Trebuchet MS" w:hAnsi="Trebuchet MS"/>
          <w:b/>
          <w:color w:val="141F25"/>
          <w:sz w:val="22"/>
          <w:szCs w:val="22"/>
        </w:rPr>
        <w:t xml:space="preserve"> expertului</w:t>
      </w:r>
      <w:r w:rsidR="006D30F8">
        <w:rPr>
          <w:rFonts w:ascii="Trebuchet MS" w:eastAsia="Trebuchet MS" w:hAnsi="Trebuchet MS"/>
          <w:b/>
          <w:color w:val="141F25"/>
          <w:sz w:val="22"/>
          <w:szCs w:val="22"/>
        </w:rPr>
        <w:t xml:space="preserve"> extern:</w:t>
      </w:r>
    </w:p>
    <w:p w14:paraId="490B8C0B" w14:textId="0C8B9A78" w:rsidR="00920FBA" w:rsidRPr="00920FBA" w:rsidRDefault="007016D9" w:rsidP="00920FBA">
      <w:pPr>
        <w:autoSpaceDE w:val="0"/>
        <w:autoSpaceDN w:val="0"/>
        <w:adjustRightInd w:val="0"/>
        <w:ind w:left="708" w:firstLine="708"/>
        <w:jc w:val="both"/>
        <w:rPr>
          <w:rFonts w:ascii="Trebuchet MS" w:hAnsi="Trebuchet MS"/>
          <w:sz w:val="22"/>
          <w:szCs w:val="22"/>
          <w:lang w:val="en-US"/>
        </w:rPr>
      </w:pPr>
      <w:r>
        <w:rPr>
          <w:rFonts w:ascii="Trebuchet MS" w:hAnsi="Trebuchet MS"/>
          <w:sz w:val="22"/>
          <w:szCs w:val="22"/>
          <w:lang w:val="en-US"/>
        </w:rPr>
        <w:lastRenderedPageBreak/>
        <w:t>a</w:t>
      </w:r>
      <w:r w:rsidRPr="00331A96">
        <w:rPr>
          <w:rFonts w:ascii="Trebuchet MS" w:hAnsi="Trebuchet MS"/>
          <w:sz w:val="22"/>
          <w:szCs w:val="22"/>
          <w:lang w:val="en-US"/>
        </w:rPr>
        <w:t>)</w:t>
      </w:r>
      <w:r>
        <w:rPr>
          <w:rFonts w:ascii="Trebuchet MS" w:hAnsi="Trebuchet MS"/>
          <w:sz w:val="22"/>
          <w:szCs w:val="22"/>
          <w:lang w:val="en-US"/>
        </w:rPr>
        <w:t xml:space="preserve"> </w:t>
      </w:r>
      <w:r w:rsidR="00662C34">
        <w:rPr>
          <w:rFonts w:ascii="Trebuchet MS" w:hAnsi="Trebuchet MS"/>
          <w:sz w:val="22"/>
          <w:szCs w:val="22"/>
          <w:lang w:val="en-US"/>
        </w:rPr>
        <w:t>A</w:t>
      </w:r>
      <w:r w:rsidR="00274118">
        <w:rPr>
          <w:rFonts w:ascii="Trebuchet MS" w:hAnsi="Trebuchet MS"/>
          <w:sz w:val="22"/>
          <w:szCs w:val="22"/>
          <w:lang w:val="en-US"/>
        </w:rPr>
        <w:t xml:space="preserve">cordă </w:t>
      </w:r>
      <w:r w:rsidRPr="007016D9">
        <w:rPr>
          <w:rFonts w:ascii="Trebuchet MS" w:hAnsi="Trebuchet MS"/>
          <w:sz w:val="22"/>
          <w:szCs w:val="22"/>
          <w:lang w:val="en-US"/>
        </w:rPr>
        <w:t xml:space="preserve"> serv</w:t>
      </w:r>
      <w:r w:rsidR="00662C34">
        <w:rPr>
          <w:rFonts w:ascii="Trebuchet MS" w:hAnsi="Trebuchet MS"/>
          <w:sz w:val="22"/>
          <w:szCs w:val="22"/>
          <w:lang w:val="en-US"/>
        </w:rPr>
        <w:t xml:space="preserve">icii </w:t>
      </w:r>
      <w:r w:rsidRPr="007016D9">
        <w:rPr>
          <w:rFonts w:ascii="Trebuchet MS" w:hAnsi="Trebuchet MS"/>
          <w:sz w:val="22"/>
          <w:szCs w:val="22"/>
          <w:lang w:val="en-US"/>
        </w:rPr>
        <w:t>de info</w:t>
      </w:r>
      <w:r w:rsidR="00274118">
        <w:rPr>
          <w:rFonts w:ascii="Trebuchet MS" w:hAnsi="Trebuchet MS"/>
          <w:sz w:val="22"/>
          <w:szCs w:val="22"/>
          <w:lang w:val="en-US"/>
        </w:rPr>
        <w:t>rmare</w:t>
      </w:r>
      <w:r w:rsidRPr="007016D9">
        <w:rPr>
          <w:rFonts w:ascii="Trebuchet MS" w:hAnsi="Trebuchet MS"/>
          <w:sz w:val="22"/>
          <w:szCs w:val="22"/>
          <w:lang w:val="en-US"/>
        </w:rPr>
        <w:t xml:space="preserve"> si cons</w:t>
      </w:r>
      <w:r w:rsidR="00274118">
        <w:rPr>
          <w:rFonts w:ascii="Trebuchet MS" w:hAnsi="Trebuchet MS"/>
          <w:sz w:val="22"/>
          <w:szCs w:val="22"/>
          <w:lang w:val="en-US"/>
        </w:rPr>
        <w:t>iliere profesională</w:t>
      </w:r>
      <w:r w:rsidRPr="007016D9">
        <w:rPr>
          <w:rFonts w:ascii="Trebuchet MS" w:hAnsi="Trebuchet MS"/>
          <w:sz w:val="22"/>
          <w:szCs w:val="22"/>
          <w:lang w:val="en-US"/>
        </w:rPr>
        <w:t xml:space="preserve"> pers</w:t>
      </w:r>
      <w:r>
        <w:rPr>
          <w:rFonts w:ascii="Trebuchet MS" w:hAnsi="Trebuchet MS"/>
          <w:sz w:val="22"/>
          <w:szCs w:val="22"/>
          <w:lang w:val="en-US"/>
        </w:rPr>
        <w:t xml:space="preserve">oanelor </w:t>
      </w:r>
      <w:r w:rsidRPr="007016D9">
        <w:rPr>
          <w:rFonts w:ascii="Trebuchet MS" w:hAnsi="Trebuchet MS"/>
          <w:sz w:val="22"/>
          <w:szCs w:val="22"/>
          <w:lang w:val="en-US"/>
        </w:rPr>
        <w:t>interesate în dom</w:t>
      </w:r>
      <w:r>
        <w:rPr>
          <w:rFonts w:ascii="Trebuchet MS" w:hAnsi="Trebuchet MS"/>
          <w:sz w:val="22"/>
          <w:szCs w:val="22"/>
          <w:lang w:val="en-US"/>
        </w:rPr>
        <w:t>eniul</w:t>
      </w:r>
      <w:r w:rsidRPr="007016D9">
        <w:rPr>
          <w:rFonts w:ascii="Trebuchet MS" w:hAnsi="Trebuchet MS"/>
          <w:sz w:val="22"/>
          <w:szCs w:val="22"/>
          <w:lang w:val="en-US"/>
        </w:rPr>
        <w:t xml:space="preserve"> ocu</w:t>
      </w:r>
      <w:r w:rsidR="00274118">
        <w:rPr>
          <w:rFonts w:ascii="Trebuchet MS" w:hAnsi="Trebuchet MS"/>
          <w:sz w:val="22"/>
          <w:szCs w:val="22"/>
          <w:lang w:val="en-US"/>
        </w:rPr>
        <w:t>pă</w:t>
      </w:r>
      <w:r w:rsidRPr="007016D9">
        <w:rPr>
          <w:rFonts w:ascii="Trebuchet MS" w:hAnsi="Trebuchet MS"/>
          <w:sz w:val="22"/>
          <w:szCs w:val="22"/>
          <w:lang w:val="en-US"/>
        </w:rPr>
        <w:t>rii cu privire la alegerea</w:t>
      </w:r>
      <w:r w:rsidR="00274118">
        <w:rPr>
          <w:rFonts w:ascii="Trebuchet MS" w:hAnsi="Trebuchet MS"/>
          <w:sz w:val="22"/>
          <w:szCs w:val="22"/>
          <w:lang w:val="en-US"/>
        </w:rPr>
        <w:t xml:space="preserve"> carierei, oportunităț</w:t>
      </w:r>
      <w:r w:rsidR="00274118" w:rsidRPr="00274118">
        <w:rPr>
          <w:rFonts w:ascii="Trebuchet MS" w:hAnsi="Trebuchet MS"/>
          <w:sz w:val="22"/>
          <w:szCs w:val="22"/>
          <w:lang w:val="en-US"/>
        </w:rPr>
        <w:t>i de instruire si for</w:t>
      </w:r>
      <w:r w:rsidR="00274118">
        <w:rPr>
          <w:rFonts w:ascii="Trebuchet MS" w:hAnsi="Trebuchet MS"/>
          <w:sz w:val="22"/>
          <w:szCs w:val="22"/>
          <w:lang w:val="en-US"/>
        </w:rPr>
        <w:t>mare complementară</w:t>
      </w:r>
      <w:r w:rsidR="00920FBA" w:rsidRPr="00920FBA">
        <w:rPr>
          <w:rFonts w:ascii="Trebuchet MS" w:hAnsi="Trebuchet MS"/>
          <w:sz w:val="22"/>
          <w:szCs w:val="22"/>
          <w:lang w:val="en-US"/>
        </w:rPr>
        <w:t>;</w:t>
      </w:r>
    </w:p>
    <w:p w14:paraId="6AA6B330" w14:textId="5326C517" w:rsidR="00920FBA" w:rsidRPr="00920FBA" w:rsidRDefault="00274118" w:rsidP="00920FBA">
      <w:pPr>
        <w:autoSpaceDE w:val="0"/>
        <w:autoSpaceDN w:val="0"/>
        <w:adjustRightInd w:val="0"/>
        <w:ind w:left="708" w:firstLine="708"/>
        <w:jc w:val="both"/>
        <w:rPr>
          <w:rFonts w:ascii="Trebuchet MS" w:hAnsi="Trebuchet MS"/>
          <w:sz w:val="22"/>
          <w:szCs w:val="22"/>
          <w:lang w:val="en-US"/>
        </w:rPr>
      </w:pPr>
      <w:r>
        <w:rPr>
          <w:rFonts w:ascii="Trebuchet MS" w:hAnsi="Trebuchet MS"/>
          <w:sz w:val="22"/>
          <w:szCs w:val="22"/>
          <w:lang w:val="en-US"/>
        </w:rPr>
        <w:t>b</w:t>
      </w:r>
      <w:r w:rsidRPr="00331A96">
        <w:rPr>
          <w:rFonts w:ascii="Trebuchet MS" w:hAnsi="Trebuchet MS"/>
          <w:sz w:val="22"/>
          <w:szCs w:val="22"/>
          <w:lang w:val="en-US"/>
        </w:rPr>
        <w:t>)</w:t>
      </w:r>
      <w:r>
        <w:rPr>
          <w:rFonts w:ascii="Trebuchet MS" w:hAnsi="Trebuchet MS"/>
          <w:sz w:val="22"/>
          <w:szCs w:val="22"/>
          <w:lang w:val="en-US"/>
        </w:rPr>
        <w:t xml:space="preserve"> </w:t>
      </w:r>
      <w:r w:rsidR="00662C34">
        <w:rPr>
          <w:rFonts w:ascii="Trebuchet MS" w:hAnsi="Trebuchet MS"/>
          <w:sz w:val="22"/>
          <w:szCs w:val="22"/>
          <w:lang w:val="en-US"/>
        </w:rPr>
        <w:t>A</w:t>
      </w:r>
      <w:r w:rsidR="007A16AB">
        <w:rPr>
          <w:rFonts w:ascii="Trebuchet MS" w:hAnsi="Trebuchet MS"/>
          <w:sz w:val="22"/>
          <w:szCs w:val="22"/>
          <w:lang w:val="en-US"/>
        </w:rPr>
        <w:t xml:space="preserve">sistă </w:t>
      </w:r>
      <w:r w:rsidR="009B4A63" w:rsidRPr="009B4A63">
        <w:rPr>
          <w:rFonts w:ascii="Trebuchet MS" w:hAnsi="Trebuchet MS"/>
          <w:sz w:val="22"/>
          <w:szCs w:val="22"/>
          <w:lang w:val="en-US"/>
        </w:rPr>
        <w:t xml:space="preserve"> </w:t>
      </w:r>
      <w:r w:rsidR="007A16AB">
        <w:rPr>
          <w:rFonts w:ascii="Trebuchet MS" w:hAnsi="Trebuchet MS"/>
          <w:sz w:val="22"/>
          <w:szCs w:val="22"/>
          <w:lang w:val="en-US"/>
        </w:rPr>
        <w:t>șomerii ș</w:t>
      </w:r>
      <w:r w:rsidR="009B4A63" w:rsidRPr="009B4A63">
        <w:rPr>
          <w:rFonts w:ascii="Trebuchet MS" w:hAnsi="Trebuchet MS"/>
          <w:sz w:val="22"/>
          <w:szCs w:val="22"/>
          <w:lang w:val="en-US"/>
        </w:rPr>
        <w:t>i pers</w:t>
      </w:r>
      <w:r w:rsidR="007A16AB">
        <w:rPr>
          <w:rFonts w:ascii="Trebuchet MS" w:hAnsi="Trebuchet MS"/>
          <w:sz w:val="22"/>
          <w:szCs w:val="22"/>
          <w:lang w:val="en-US"/>
        </w:rPr>
        <w:t>oanele care se adresează agenț</w:t>
      </w:r>
      <w:r w:rsidR="009B4A63" w:rsidRPr="009B4A63">
        <w:rPr>
          <w:rFonts w:ascii="Trebuchet MS" w:hAnsi="Trebuchet MS"/>
          <w:sz w:val="22"/>
          <w:szCs w:val="22"/>
          <w:lang w:val="en-US"/>
        </w:rPr>
        <w:t>iei p</w:t>
      </w:r>
      <w:r w:rsidR="007A16AB">
        <w:rPr>
          <w:rFonts w:ascii="Trebuchet MS" w:hAnsi="Trebuchet MS"/>
          <w:sz w:val="22"/>
          <w:szCs w:val="22"/>
          <w:lang w:val="en-US"/>
        </w:rPr>
        <w:t>entru a fi ajutaț</w:t>
      </w:r>
      <w:r w:rsidR="009B4A63" w:rsidRPr="009B4A63">
        <w:rPr>
          <w:rFonts w:ascii="Trebuchet MS" w:hAnsi="Trebuchet MS"/>
          <w:sz w:val="22"/>
          <w:szCs w:val="22"/>
          <w:lang w:val="en-US"/>
        </w:rPr>
        <w:t xml:space="preserve">i în luarea </w:t>
      </w:r>
      <w:r w:rsidR="009B4A63">
        <w:rPr>
          <w:rFonts w:ascii="Trebuchet MS" w:hAnsi="Trebuchet MS"/>
          <w:sz w:val="22"/>
          <w:szCs w:val="22"/>
          <w:lang w:val="en-US"/>
        </w:rPr>
        <w:t xml:space="preserve">  </w:t>
      </w:r>
      <w:r w:rsidR="009B4A63" w:rsidRPr="009B4A63">
        <w:rPr>
          <w:rFonts w:ascii="Trebuchet MS" w:hAnsi="Trebuchet MS"/>
          <w:sz w:val="22"/>
          <w:szCs w:val="22"/>
          <w:lang w:val="en-US"/>
        </w:rPr>
        <w:t>unor decizii cu privire</w:t>
      </w:r>
      <w:r w:rsidR="009B4A63">
        <w:rPr>
          <w:rFonts w:ascii="Trebuchet MS" w:hAnsi="Trebuchet MS"/>
          <w:sz w:val="22"/>
          <w:szCs w:val="22"/>
          <w:lang w:val="en-US"/>
        </w:rPr>
        <w:t xml:space="preserve"> </w:t>
      </w:r>
      <w:r w:rsidR="009B4A63" w:rsidRPr="009B4A63">
        <w:rPr>
          <w:rFonts w:ascii="Trebuchet MS" w:hAnsi="Trebuchet MS"/>
          <w:sz w:val="22"/>
          <w:szCs w:val="22"/>
          <w:lang w:val="en-US"/>
        </w:rPr>
        <w:t xml:space="preserve"> la a</w:t>
      </w:r>
      <w:r w:rsidR="007A16AB">
        <w:rPr>
          <w:rFonts w:ascii="Trebuchet MS" w:hAnsi="Trebuchet MS"/>
          <w:sz w:val="22"/>
          <w:szCs w:val="22"/>
          <w:lang w:val="en-US"/>
        </w:rPr>
        <w:t>legerea unei profesii sau ocupaț</w:t>
      </w:r>
      <w:r w:rsidR="009B4A63" w:rsidRPr="009B4A63">
        <w:rPr>
          <w:rFonts w:ascii="Trebuchet MS" w:hAnsi="Trebuchet MS"/>
          <w:sz w:val="22"/>
          <w:szCs w:val="22"/>
          <w:lang w:val="en-US"/>
        </w:rPr>
        <w:t xml:space="preserve">ii, parcurgerea unor cursuri de calificare, recalificare, </w:t>
      </w:r>
      <w:r w:rsidR="007A16AB">
        <w:rPr>
          <w:rFonts w:ascii="Trebuchet MS" w:hAnsi="Trebuchet MS"/>
          <w:sz w:val="22"/>
          <w:szCs w:val="22"/>
          <w:lang w:val="en-US"/>
        </w:rPr>
        <w:t>perfecț</w:t>
      </w:r>
      <w:r w:rsidR="009B4A63" w:rsidRPr="009B4A63">
        <w:rPr>
          <w:rFonts w:ascii="Trebuchet MS" w:hAnsi="Trebuchet MS"/>
          <w:sz w:val="22"/>
          <w:szCs w:val="22"/>
          <w:lang w:val="en-US"/>
        </w:rPr>
        <w:t>ionare</w:t>
      </w:r>
      <w:r w:rsidR="007A16AB">
        <w:rPr>
          <w:rFonts w:ascii="Trebuchet MS" w:hAnsi="Trebuchet MS"/>
          <w:sz w:val="22"/>
          <w:szCs w:val="22"/>
          <w:lang w:val="en-US"/>
        </w:rPr>
        <w:t xml:space="preserve"> profesionala, schimbarea ocupaț</w:t>
      </w:r>
      <w:r w:rsidR="009B4A63" w:rsidRPr="009B4A63">
        <w:rPr>
          <w:rFonts w:ascii="Trebuchet MS" w:hAnsi="Trebuchet MS"/>
          <w:sz w:val="22"/>
          <w:szCs w:val="22"/>
          <w:lang w:val="en-US"/>
        </w:rPr>
        <w:t>iei sau a locului de mun</w:t>
      </w:r>
      <w:r w:rsidR="007A16AB">
        <w:rPr>
          <w:rFonts w:ascii="Trebuchet MS" w:hAnsi="Trebuchet MS"/>
          <w:sz w:val="22"/>
          <w:szCs w:val="22"/>
          <w:lang w:val="en-US"/>
        </w:rPr>
        <w:t>că, acordă grupului ț</w:t>
      </w:r>
      <w:r w:rsidR="009B4A63" w:rsidRPr="009B4A63">
        <w:rPr>
          <w:rFonts w:ascii="Trebuchet MS" w:hAnsi="Trebuchet MS"/>
          <w:sz w:val="22"/>
          <w:szCs w:val="22"/>
          <w:lang w:val="en-US"/>
        </w:rPr>
        <w:t>inta</w:t>
      </w:r>
      <w:r w:rsidR="009B4A63">
        <w:rPr>
          <w:rFonts w:ascii="Trebuchet MS" w:hAnsi="Trebuchet MS"/>
          <w:sz w:val="22"/>
          <w:szCs w:val="22"/>
          <w:lang w:val="en-US"/>
        </w:rPr>
        <w:t xml:space="preserve"> </w:t>
      </w:r>
      <w:r w:rsidR="007A16AB">
        <w:rPr>
          <w:rFonts w:ascii="Trebuchet MS" w:hAnsi="Trebuchet MS"/>
          <w:sz w:val="22"/>
          <w:szCs w:val="22"/>
          <w:lang w:val="en-US"/>
        </w:rPr>
        <w:t>asistență</w:t>
      </w:r>
      <w:r w:rsidR="009B4A63" w:rsidRPr="009B4A63">
        <w:rPr>
          <w:rFonts w:ascii="Trebuchet MS" w:hAnsi="Trebuchet MS"/>
          <w:sz w:val="22"/>
          <w:szCs w:val="22"/>
          <w:lang w:val="en-US"/>
        </w:rPr>
        <w:t xml:space="preserve"> de s</w:t>
      </w:r>
      <w:r w:rsidR="007A16AB">
        <w:rPr>
          <w:rFonts w:ascii="Trebuchet MS" w:hAnsi="Trebuchet MS"/>
          <w:sz w:val="22"/>
          <w:szCs w:val="22"/>
          <w:lang w:val="en-US"/>
        </w:rPr>
        <w:t>pecialitate în vederea conștientiză</w:t>
      </w:r>
      <w:r w:rsidR="009B4A63" w:rsidRPr="009B4A63">
        <w:rPr>
          <w:rFonts w:ascii="Trebuchet MS" w:hAnsi="Trebuchet MS"/>
          <w:sz w:val="22"/>
          <w:szCs w:val="22"/>
          <w:lang w:val="en-US"/>
        </w:rPr>
        <w:t>rii intereselor si aptitudinilor prof</w:t>
      </w:r>
      <w:r w:rsidR="007A16AB">
        <w:rPr>
          <w:rFonts w:ascii="Trebuchet MS" w:hAnsi="Trebuchet MS"/>
          <w:sz w:val="22"/>
          <w:szCs w:val="22"/>
          <w:lang w:val="en-US"/>
        </w:rPr>
        <w:t>esionale</w:t>
      </w:r>
      <w:r w:rsidR="00920FBA" w:rsidRPr="00920FBA">
        <w:rPr>
          <w:rFonts w:ascii="Trebuchet MS" w:hAnsi="Trebuchet MS"/>
          <w:sz w:val="22"/>
          <w:szCs w:val="22"/>
          <w:lang w:val="en-US"/>
        </w:rPr>
        <w:t>;</w:t>
      </w:r>
    </w:p>
    <w:p w14:paraId="4AAE5590" w14:textId="40600ADE" w:rsidR="00920FBA" w:rsidRPr="00920FBA" w:rsidRDefault="00AB64E4" w:rsidP="00920FBA">
      <w:pPr>
        <w:autoSpaceDE w:val="0"/>
        <w:autoSpaceDN w:val="0"/>
        <w:adjustRightInd w:val="0"/>
        <w:ind w:left="708" w:firstLine="708"/>
        <w:jc w:val="both"/>
        <w:rPr>
          <w:rFonts w:ascii="Trebuchet MS" w:hAnsi="Trebuchet MS"/>
          <w:sz w:val="22"/>
          <w:szCs w:val="22"/>
          <w:lang w:val="en-US"/>
        </w:rPr>
      </w:pPr>
      <w:r>
        <w:rPr>
          <w:rFonts w:ascii="Trebuchet MS" w:hAnsi="Trebuchet MS"/>
          <w:sz w:val="22"/>
          <w:szCs w:val="22"/>
          <w:lang w:val="en-US"/>
        </w:rPr>
        <w:t>c</w:t>
      </w:r>
      <w:r w:rsidRPr="00331A96">
        <w:rPr>
          <w:rFonts w:ascii="Trebuchet MS" w:hAnsi="Trebuchet MS"/>
          <w:sz w:val="22"/>
          <w:szCs w:val="22"/>
          <w:lang w:val="en-US"/>
        </w:rPr>
        <w:t>)</w:t>
      </w:r>
      <w:r>
        <w:rPr>
          <w:rFonts w:ascii="Trebuchet MS" w:hAnsi="Trebuchet MS"/>
          <w:sz w:val="22"/>
          <w:szCs w:val="22"/>
          <w:lang w:val="en-US"/>
        </w:rPr>
        <w:t xml:space="preserve"> </w:t>
      </w:r>
      <w:r w:rsidR="00662C34">
        <w:rPr>
          <w:rFonts w:ascii="Trebuchet MS" w:hAnsi="Trebuchet MS"/>
          <w:sz w:val="22"/>
          <w:szCs w:val="22"/>
          <w:lang w:val="en-US"/>
        </w:rPr>
        <w:t>F</w:t>
      </w:r>
      <w:r w:rsidR="00781EE5">
        <w:rPr>
          <w:rFonts w:ascii="Trebuchet MS" w:hAnsi="Trebuchet MS"/>
          <w:sz w:val="22"/>
          <w:szCs w:val="22"/>
          <w:lang w:val="en-US"/>
        </w:rPr>
        <w:t>urnizează</w:t>
      </w:r>
      <w:r w:rsidR="00781EE5" w:rsidRPr="00781EE5">
        <w:rPr>
          <w:rFonts w:ascii="Trebuchet MS" w:hAnsi="Trebuchet MS"/>
          <w:sz w:val="22"/>
          <w:szCs w:val="22"/>
          <w:lang w:val="en-US"/>
        </w:rPr>
        <w:t xml:space="preserve"> pers</w:t>
      </w:r>
      <w:r w:rsidR="00781EE5">
        <w:rPr>
          <w:rFonts w:ascii="Trebuchet MS" w:hAnsi="Trebuchet MS"/>
          <w:sz w:val="22"/>
          <w:szCs w:val="22"/>
          <w:lang w:val="en-US"/>
        </w:rPr>
        <w:t>oanelor din grupul țintă informații în legătura cu profesiile si ocupaț</w:t>
      </w:r>
      <w:r w:rsidR="00781EE5" w:rsidRPr="00781EE5">
        <w:rPr>
          <w:rFonts w:ascii="Trebuchet MS" w:hAnsi="Trebuchet MS"/>
          <w:sz w:val="22"/>
          <w:szCs w:val="22"/>
          <w:lang w:val="en-US"/>
        </w:rPr>
        <w:t>iile</w:t>
      </w:r>
      <w:r w:rsidR="00920FBA" w:rsidRPr="00920FBA">
        <w:rPr>
          <w:rFonts w:ascii="Trebuchet MS" w:hAnsi="Trebuchet MS"/>
          <w:sz w:val="22"/>
          <w:szCs w:val="22"/>
          <w:lang w:val="en-US"/>
        </w:rPr>
        <w:t>;</w:t>
      </w:r>
    </w:p>
    <w:p w14:paraId="00A2270D" w14:textId="41994F72" w:rsidR="00CD71A8" w:rsidRDefault="00CD71A8" w:rsidP="00920FBA">
      <w:pPr>
        <w:autoSpaceDE w:val="0"/>
        <w:autoSpaceDN w:val="0"/>
        <w:adjustRightInd w:val="0"/>
        <w:ind w:left="708" w:firstLine="708"/>
        <w:jc w:val="both"/>
        <w:rPr>
          <w:rFonts w:ascii="Trebuchet MS" w:hAnsi="Trebuchet MS"/>
          <w:sz w:val="22"/>
          <w:szCs w:val="22"/>
          <w:lang w:val="en-US"/>
        </w:rPr>
      </w:pPr>
      <w:r>
        <w:rPr>
          <w:rFonts w:ascii="Trebuchet MS" w:hAnsi="Trebuchet MS"/>
          <w:sz w:val="22"/>
          <w:szCs w:val="22"/>
          <w:lang w:val="en-US"/>
        </w:rPr>
        <w:t>d</w:t>
      </w:r>
      <w:r w:rsidRPr="00331A96">
        <w:rPr>
          <w:rFonts w:ascii="Trebuchet MS" w:hAnsi="Trebuchet MS"/>
          <w:sz w:val="22"/>
          <w:szCs w:val="22"/>
          <w:lang w:val="en-US"/>
        </w:rPr>
        <w:t>)</w:t>
      </w:r>
      <w:r>
        <w:rPr>
          <w:rFonts w:ascii="Trebuchet MS" w:hAnsi="Trebuchet MS"/>
          <w:sz w:val="22"/>
          <w:szCs w:val="22"/>
          <w:lang w:val="en-US"/>
        </w:rPr>
        <w:t xml:space="preserve"> </w:t>
      </w:r>
      <w:r w:rsidR="00920FBA">
        <w:rPr>
          <w:rFonts w:ascii="Trebuchet MS" w:hAnsi="Trebuchet MS"/>
          <w:sz w:val="22"/>
          <w:szCs w:val="22"/>
          <w:lang w:val="en-US"/>
        </w:rPr>
        <w:t>Monitorizează</w:t>
      </w:r>
      <w:r w:rsidR="00920FBA" w:rsidRPr="00920FBA">
        <w:rPr>
          <w:rFonts w:ascii="Trebuchet MS" w:hAnsi="Trebuchet MS"/>
          <w:sz w:val="22"/>
          <w:szCs w:val="22"/>
          <w:lang w:val="en-US"/>
        </w:rPr>
        <w:t xml:space="preserve"> încadrarea pers</w:t>
      </w:r>
      <w:r w:rsidR="00920FBA">
        <w:rPr>
          <w:rFonts w:ascii="Trebuchet MS" w:hAnsi="Trebuchet MS"/>
          <w:sz w:val="22"/>
          <w:szCs w:val="22"/>
          <w:lang w:val="en-US"/>
        </w:rPr>
        <w:t>oanelor după ce acestea au beneficiat de mă</w:t>
      </w:r>
      <w:r w:rsidR="00920FBA" w:rsidRPr="00920FBA">
        <w:rPr>
          <w:rFonts w:ascii="Trebuchet MS" w:hAnsi="Trebuchet MS"/>
          <w:sz w:val="22"/>
          <w:szCs w:val="22"/>
          <w:lang w:val="en-US"/>
        </w:rPr>
        <w:t>surile acordate conform</w:t>
      </w:r>
      <w:r w:rsidR="00920FBA">
        <w:rPr>
          <w:rFonts w:ascii="Trebuchet MS" w:hAnsi="Trebuchet MS"/>
          <w:sz w:val="22"/>
          <w:szCs w:val="22"/>
          <w:lang w:val="en-US"/>
        </w:rPr>
        <w:t xml:space="preserve"> legislaț</w:t>
      </w:r>
      <w:r w:rsidR="00920FBA" w:rsidRPr="00920FBA">
        <w:rPr>
          <w:rFonts w:ascii="Trebuchet MS" w:hAnsi="Trebuchet MS"/>
          <w:sz w:val="22"/>
          <w:szCs w:val="22"/>
          <w:lang w:val="en-US"/>
        </w:rPr>
        <w:t>iei în vigoare;</w:t>
      </w:r>
    </w:p>
    <w:p w14:paraId="569890AF" w14:textId="785EAF9B" w:rsidR="00920FBA" w:rsidRDefault="00920FBA" w:rsidP="00920FBA">
      <w:pPr>
        <w:autoSpaceDE w:val="0"/>
        <w:autoSpaceDN w:val="0"/>
        <w:adjustRightInd w:val="0"/>
        <w:ind w:left="708" w:firstLine="708"/>
        <w:jc w:val="both"/>
        <w:rPr>
          <w:rFonts w:ascii="Trebuchet MS" w:hAnsi="Trebuchet MS"/>
          <w:sz w:val="22"/>
          <w:szCs w:val="22"/>
          <w:lang w:val="en-US"/>
        </w:rPr>
      </w:pPr>
      <w:r>
        <w:rPr>
          <w:rFonts w:ascii="Trebuchet MS" w:hAnsi="Trebuchet MS"/>
          <w:sz w:val="22"/>
          <w:szCs w:val="22"/>
          <w:lang w:val="en-US"/>
        </w:rPr>
        <w:t>e</w:t>
      </w:r>
      <w:r w:rsidRPr="00331A96">
        <w:rPr>
          <w:rFonts w:ascii="Trebuchet MS" w:hAnsi="Trebuchet MS"/>
          <w:sz w:val="22"/>
          <w:szCs w:val="22"/>
          <w:lang w:val="en-US"/>
        </w:rPr>
        <w:t>)</w:t>
      </w:r>
      <w:r w:rsidRPr="00920FBA">
        <w:rPr>
          <w:rFonts w:ascii="Trebuchet MS" w:hAnsi="Trebuchet MS"/>
          <w:sz w:val="22"/>
          <w:szCs w:val="22"/>
          <w:lang w:val="en-US"/>
        </w:rPr>
        <w:t xml:space="preserve"> </w:t>
      </w:r>
      <w:r w:rsidR="00A6397A">
        <w:rPr>
          <w:rFonts w:ascii="Trebuchet MS" w:hAnsi="Trebuchet MS"/>
          <w:sz w:val="22"/>
          <w:szCs w:val="22"/>
          <w:lang w:val="en-US"/>
        </w:rPr>
        <w:t>Centralizează</w:t>
      </w:r>
      <w:r w:rsidR="00A6397A" w:rsidRPr="00A6397A">
        <w:rPr>
          <w:rFonts w:ascii="Trebuchet MS" w:hAnsi="Trebuchet MS"/>
          <w:sz w:val="22"/>
          <w:szCs w:val="22"/>
          <w:lang w:val="en-US"/>
        </w:rPr>
        <w:t xml:space="preserve"> date si documente </w:t>
      </w:r>
      <w:r w:rsidR="00A6397A">
        <w:rPr>
          <w:rFonts w:ascii="Trebuchet MS" w:hAnsi="Trebuchet MS"/>
          <w:sz w:val="22"/>
          <w:szCs w:val="22"/>
          <w:lang w:val="en-US"/>
        </w:rPr>
        <w:t>suport privind acordarea finanțării pentru subvenț</w:t>
      </w:r>
      <w:r w:rsidR="00A6397A" w:rsidRPr="00A6397A">
        <w:rPr>
          <w:rFonts w:ascii="Trebuchet MS" w:hAnsi="Trebuchet MS"/>
          <w:sz w:val="22"/>
          <w:szCs w:val="22"/>
          <w:lang w:val="en-US"/>
        </w:rPr>
        <w:t>ii</w:t>
      </w:r>
      <w:r w:rsidRPr="00A6397A">
        <w:rPr>
          <w:rFonts w:ascii="Trebuchet MS" w:hAnsi="Trebuchet MS"/>
          <w:sz w:val="22"/>
          <w:szCs w:val="22"/>
          <w:lang w:val="en-US"/>
        </w:rPr>
        <w:t>;</w:t>
      </w:r>
    </w:p>
    <w:p w14:paraId="39457151" w14:textId="1BCE2355" w:rsidR="00920FBA" w:rsidRDefault="00920FBA" w:rsidP="00B13A09">
      <w:pPr>
        <w:autoSpaceDE w:val="0"/>
        <w:autoSpaceDN w:val="0"/>
        <w:adjustRightInd w:val="0"/>
        <w:ind w:left="708" w:firstLine="708"/>
        <w:jc w:val="both"/>
        <w:rPr>
          <w:rFonts w:ascii="Trebuchet MS" w:hAnsi="Trebuchet MS"/>
          <w:sz w:val="22"/>
          <w:szCs w:val="22"/>
        </w:rPr>
      </w:pPr>
      <w:r>
        <w:rPr>
          <w:rFonts w:ascii="Trebuchet MS" w:hAnsi="Trebuchet MS"/>
          <w:sz w:val="22"/>
          <w:szCs w:val="22"/>
          <w:lang w:val="en-US"/>
        </w:rPr>
        <w:t>f</w:t>
      </w:r>
      <w:r w:rsidRPr="00331A96">
        <w:rPr>
          <w:rFonts w:ascii="Trebuchet MS" w:hAnsi="Trebuchet MS"/>
          <w:sz w:val="22"/>
          <w:szCs w:val="22"/>
          <w:lang w:val="en-US"/>
        </w:rPr>
        <w:t>)</w:t>
      </w:r>
      <w:r w:rsidR="00B13A09">
        <w:rPr>
          <w:rFonts w:ascii="Trebuchet MS" w:hAnsi="Trebuchet MS"/>
          <w:sz w:val="22"/>
          <w:szCs w:val="22"/>
          <w:lang w:val="en-US"/>
        </w:rPr>
        <w:t xml:space="preserve"> Elaborează</w:t>
      </w:r>
      <w:r w:rsidR="00B13A09" w:rsidRPr="00B13A09">
        <w:rPr>
          <w:rFonts w:ascii="Trebuchet MS" w:hAnsi="Trebuchet MS"/>
          <w:sz w:val="22"/>
          <w:szCs w:val="22"/>
          <w:lang w:val="en-US"/>
        </w:rPr>
        <w:t xml:space="preserve"> rapoarte, transmite la nivel central doc</w:t>
      </w:r>
      <w:r w:rsidR="00662C34">
        <w:rPr>
          <w:rFonts w:ascii="Trebuchet MS" w:hAnsi="Trebuchet MS"/>
          <w:sz w:val="22"/>
          <w:szCs w:val="22"/>
          <w:lang w:val="en-US"/>
        </w:rPr>
        <w:t>umente</w:t>
      </w:r>
      <w:r w:rsidR="00B13A09" w:rsidRPr="00B13A09">
        <w:rPr>
          <w:rFonts w:ascii="Trebuchet MS" w:hAnsi="Trebuchet MS"/>
          <w:sz w:val="22"/>
          <w:szCs w:val="22"/>
          <w:lang w:val="en-US"/>
        </w:rPr>
        <w:t>/info</w:t>
      </w:r>
      <w:r w:rsidR="00662C34">
        <w:rPr>
          <w:rFonts w:ascii="Trebuchet MS" w:hAnsi="Trebuchet MS"/>
          <w:sz w:val="22"/>
          <w:szCs w:val="22"/>
          <w:lang w:val="en-US"/>
        </w:rPr>
        <w:t>rmații</w:t>
      </w:r>
      <w:r w:rsidR="00B13A09" w:rsidRPr="00B13A09">
        <w:rPr>
          <w:rFonts w:ascii="Trebuchet MS" w:hAnsi="Trebuchet MS"/>
          <w:sz w:val="22"/>
          <w:szCs w:val="22"/>
          <w:lang w:val="en-US"/>
        </w:rPr>
        <w:t xml:space="preserve"> necesare </w:t>
      </w:r>
      <w:r w:rsidR="00B13A09">
        <w:rPr>
          <w:rFonts w:ascii="Trebuchet MS" w:hAnsi="Trebuchet MS"/>
          <w:sz w:val="22"/>
          <w:szCs w:val="22"/>
          <w:lang w:val="en-US"/>
        </w:rPr>
        <w:t xml:space="preserve"> </w:t>
      </w:r>
      <w:r w:rsidR="00B13A09" w:rsidRPr="00B13A09">
        <w:rPr>
          <w:rFonts w:ascii="Trebuchet MS" w:hAnsi="Trebuchet MS"/>
          <w:sz w:val="22"/>
          <w:szCs w:val="22"/>
          <w:lang w:val="en-US"/>
        </w:rPr>
        <w:t>mo</w:t>
      </w:r>
      <w:r w:rsidR="00B13A09">
        <w:rPr>
          <w:rFonts w:ascii="Trebuchet MS" w:hAnsi="Trebuchet MS"/>
          <w:sz w:val="22"/>
          <w:szCs w:val="22"/>
          <w:lang w:val="en-US"/>
        </w:rPr>
        <w:t>n</w:t>
      </w:r>
      <w:r w:rsidR="00B13A09" w:rsidRPr="00B13A09">
        <w:rPr>
          <w:rFonts w:ascii="Trebuchet MS" w:hAnsi="Trebuchet MS"/>
          <w:sz w:val="22"/>
          <w:szCs w:val="22"/>
          <w:lang w:val="en-US"/>
        </w:rPr>
        <w:t>itorizarii stadiului de</w:t>
      </w:r>
      <w:r w:rsidR="00B13A09">
        <w:rPr>
          <w:rFonts w:ascii="Trebuchet MS" w:hAnsi="Trebuchet MS"/>
          <w:sz w:val="22"/>
          <w:szCs w:val="22"/>
          <w:lang w:val="en-US"/>
        </w:rPr>
        <w:t xml:space="preserve"> </w:t>
      </w:r>
      <w:r w:rsidR="00B13A09" w:rsidRPr="00B13A09">
        <w:rPr>
          <w:rFonts w:ascii="Trebuchet MS" w:hAnsi="Trebuchet MS"/>
          <w:sz w:val="22"/>
          <w:szCs w:val="22"/>
          <w:lang w:val="en-US"/>
        </w:rPr>
        <w:t>implementare al proiectului si rapoarte</w:t>
      </w:r>
      <w:r w:rsidR="00B85A49">
        <w:rPr>
          <w:rFonts w:ascii="Trebuchet MS" w:hAnsi="Trebuchet MS"/>
          <w:sz w:val="22"/>
          <w:szCs w:val="22"/>
        </w:rPr>
        <w:t>;</w:t>
      </w:r>
    </w:p>
    <w:p w14:paraId="4E2E3285" w14:textId="757F804D" w:rsidR="00B85A49" w:rsidRDefault="00B85A49" w:rsidP="00B13A09">
      <w:pPr>
        <w:autoSpaceDE w:val="0"/>
        <w:autoSpaceDN w:val="0"/>
        <w:adjustRightInd w:val="0"/>
        <w:ind w:left="708" w:firstLine="708"/>
        <w:jc w:val="both"/>
        <w:rPr>
          <w:rFonts w:ascii="Trebuchet MS" w:hAnsi="Trebuchet MS"/>
          <w:sz w:val="22"/>
          <w:szCs w:val="22"/>
        </w:rPr>
      </w:pPr>
      <w:r>
        <w:rPr>
          <w:rFonts w:ascii="Trebuchet MS" w:hAnsi="Trebuchet MS"/>
          <w:sz w:val="22"/>
          <w:szCs w:val="22"/>
        </w:rPr>
        <w:t>g) Identifică potențiali beneficiari pentru a fi incluși în grupul țintă – persoane cu dizabilități non-NEETs, șomeri/ persoane aflate în căutarea unui loc de muncă;</w:t>
      </w:r>
    </w:p>
    <w:p w14:paraId="3769F3EC" w14:textId="588556DA" w:rsidR="00B85A49" w:rsidRPr="00B85A49" w:rsidRDefault="00B85A49" w:rsidP="00B13A09">
      <w:pPr>
        <w:autoSpaceDE w:val="0"/>
        <w:autoSpaceDN w:val="0"/>
        <w:adjustRightInd w:val="0"/>
        <w:ind w:left="708" w:firstLine="708"/>
        <w:jc w:val="both"/>
        <w:rPr>
          <w:rFonts w:ascii="Trebuchet MS" w:hAnsi="Trebuchet MS"/>
          <w:sz w:val="22"/>
          <w:szCs w:val="22"/>
        </w:rPr>
      </w:pPr>
      <w:r>
        <w:rPr>
          <w:rFonts w:ascii="Trebuchet MS" w:hAnsi="Trebuchet MS"/>
          <w:sz w:val="22"/>
          <w:szCs w:val="22"/>
        </w:rPr>
        <w:t>h) Colaborează cu DGASPC la nivel județean în vederea identificării potențialilor beneficiari.</w:t>
      </w:r>
    </w:p>
    <w:p w14:paraId="2BFBED48" w14:textId="77777777" w:rsidR="002E55A6" w:rsidRDefault="002E55A6" w:rsidP="000F1E04">
      <w:pPr>
        <w:pStyle w:val="ListParagraph"/>
        <w:spacing w:after="120" w:line="276" w:lineRule="auto"/>
        <w:ind w:left="1080"/>
        <w:jc w:val="both"/>
        <w:rPr>
          <w:rFonts w:ascii="Trebuchet MS" w:eastAsia="Trebuchet MS" w:hAnsi="Trebuchet MS"/>
          <w:color w:val="141F25"/>
        </w:rPr>
      </w:pPr>
    </w:p>
    <w:p w14:paraId="521D1161" w14:textId="77777777" w:rsidR="00B22D40" w:rsidRPr="00B22D40" w:rsidRDefault="00843DCF" w:rsidP="00B22D40">
      <w:pPr>
        <w:pStyle w:val="ListParagraph"/>
        <w:numPr>
          <w:ilvl w:val="0"/>
          <w:numId w:val="3"/>
        </w:numPr>
        <w:tabs>
          <w:tab w:val="left" w:pos="1080"/>
        </w:tabs>
        <w:spacing w:after="120" w:line="276" w:lineRule="auto"/>
        <w:ind w:left="720" w:firstLine="0"/>
        <w:contextualSpacing w:val="0"/>
        <w:jc w:val="both"/>
        <w:rPr>
          <w:rFonts w:ascii="Trebuchet MS" w:eastAsia="Trebuchet MS" w:hAnsi="Trebuchet MS"/>
          <w:color w:val="141F25"/>
          <w:sz w:val="22"/>
          <w:szCs w:val="22"/>
        </w:rPr>
      </w:pPr>
      <w:r w:rsidRPr="00B22D40">
        <w:rPr>
          <w:rFonts w:ascii="Trebuchet MS" w:eastAsia="Trebuchet MS" w:hAnsi="Trebuchet MS"/>
          <w:b/>
          <w:color w:val="141F25"/>
          <w:sz w:val="22"/>
          <w:szCs w:val="22"/>
        </w:rPr>
        <w:t>ACTE NECESARE ÎNSCRIERII</w:t>
      </w:r>
      <w:r w:rsidRPr="00B22D40">
        <w:rPr>
          <w:rFonts w:ascii="Trebuchet MS" w:eastAsia="Trebuchet MS" w:hAnsi="Trebuchet MS"/>
          <w:b/>
          <w:color w:val="141F25"/>
        </w:rPr>
        <w:t xml:space="preserve"> </w:t>
      </w:r>
    </w:p>
    <w:p w14:paraId="7C59FDC1" w14:textId="4030A4E8" w:rsidR="002E55A6" w:rsidRPr="00B22D40" w:rsidRDefault="00843DCF" w:rsidP="00B22D40">
      <w:pPr>
        <w:pStyle w:val="ListParagraph"/>
        <w:tabs>
          <w:tab w:val="left" w:pos="1080"/>
        </w:tabs>
        <w:spacing w:after="120" w:line="276" w:lineRule="auto"/>
        <w:contextualSpacing w:val="0"/>
        <w:jc w:val="both"/>
        <w:rPr>
          <w:rFonts w:ascii="Trebuchet MS" w:eastAsia="Trebuchet MS" w:hAnsi="Trebuchet MS"/>
          <w:color w:val="141F25"/>
          <w:sz w:val="22"/>
          <w:szCs w:val="22"/>
        </w:rPr>
      </w:pPr>
      <w:r w:rsidRPr="00B22D40">
        <w:rPr>
          <w:rFonts w:ascii="Trebuchet MS" w:eastAsia="Trebuchet MS" w:hAnsi="Trebuchet MS"/>
          <w:color w:val="141F25"/>
          <w:sz w:val="22"/>
          <w:szCs w:val="22"/>
        </w:rPr>
        <w:t xml:space="preserve">În conformitate cu prevederile Cererii de finanțare și ale Procedurii interne de recrutare și selecție a personalului necesar a fi încadrat cu contract individual de muncă pe perioadă determinată pe posturi în afara organigramei aprobată prin Ordinul președinteului ANOFM nr. 236/10.07.2018, dosarul de înscriere la concurs va conține următoarele documente: </w:t>
      </w:r>
    </w:p>
    <w:p w14:paraId="6392CF62" w14:textId="77777777" w:rsidR="002E55A6" w:rsidRPr="002E55A6" w:rsidRDefault="00843DCF" w:rsidP="00B22D40">
      <w:pPr>
        <w:spacing w:after="120" w:line="276" w:lineRule="auto"/>
        <w:ind w:left="1440"/>
        <w:jc w:val="both"/>
        <w:rPr>
          <w:rFonts w:ascii="Trebuchet MS" w:eastAsia="Trebuchet MS" w:hAnsi="Trebuchet MS"/>
          <w:color w:val="141F25"/>
          <w:sz w:val="22"/>
          <w:szCs w:val="22"/>
        </w:rPr>
      </w:pPr>
      <w:r w:rsidRPr="002E55A6">
        <w:rPr>
          <w:rFonts w:ascii="Trebuchet MS" w:eastAsia="Trebuchet MS" w:hAnsi="Trebuchet MS"/>
          <w:color w:val="141F25"/>
          <w:sz w:val="22"/>
          <w:szCs w:val="22"/>
        </w:rPr>
        <w:t xml:space="preserve">a) Formular de înscriere și formular de disponibilitate (Anexa 1 și Anexa 2); </w:t>
      </w:r>
    </w:p>
    <w:p w14:paraId="0CF0A833" w14:textId="60D85299" w:rsidR="002E55A6" w:rsidRPr="002E55A6" w:rsidRDefault="00843DCF" w:rsidP="00B22D40">
      <w:pPr>
        <w:spacing w:after="120" w:line="276" w:lineRule="auto"/>
        <w:ind w:left="1440"/>
        <w:jc w:val="both"/>
        <w:rPr>
          <w:rFonts w:ascii="Trebuchet MS" w:eastAsia="Trebuchet MS" w:hAnsi="Trebuchet MS"/>
          <w:color w:val="141F25"/>
          <w:sz w:val="22"/>
          <w:szCs w:val="22"/>
        </w:rPr>
      </w:pPr>
      <w:r w:rsidRPr="002E55A6">
        <w:rPr>
          <w:rFonts w:ascii="Trebuchet MS" w:eastAsia="Trebuchet MS" w:hAnsi="Trebuchet MS"/>
          <w:color w:val="141F25"/>
          <w:sz w:val="22"/>
          <w:szCs w:val="22"/>
        </w:rPr>
        <w:t>b) Declara</w:t>
      </w:r>
      <w:r w:rsidR="002E55A6">
        <w:rPr>
          <w:rFonts w:ascii="Trebuchet MS" w:eastAsia="Trebuchet MS" w:hAnsi="Trebuchet MS"/>
          <w:color w:val="141F25"/>
          <w:sz w:val="22"/>
          <w:szCs w:val="22"/>
        </w:rPr>
        <w:t>ț</w:t>
      </w:r>
      <w:r w:rsidRPr="002E55A6">
        <w:rPr>
          <w:rFonts w:ascii="Trebuchet MS" w:eastAsia="Trebuchet MS" w:hAnsi="Trebuchet MS"/>
          <w:color w:val="141F25"/>
          <w:sz w:val="22"/>
          <w:szCs w:val="22"/>
        </w:rPr>
        <w:t>ie pe propria raspundere din care s</w:t>
      </w:r>
      <w:r w:rsidR="002E55A6">
        <w:rPr>
          <w:rFonts w:ascii="Trebuchet MS" w:eastAsia="Trebuchet MS" w:hAnsi="Trebuchet MS"/>
          <w:color w:val="141F25"/>
          <w:sz w:val="22"/>
          <w:szCs w:val="22"/>
        </w:rPr>
        <w:t>ă</w:t>
      </w:r>
      <w:r w:rsidRPr="002E55A6">
        <w:rPr>
          <w:rFonts w:ascii="Trebuchet MS" w:eastAsia="Trebuchet MS" w:hAnsi="Trebuchet MS"/>
          <w:color w:val="141F25"/>
          <w:sz w:val="22"/>
          <w:szCs w:val="22"/>
        </w:rPr>
        <w:t xml:space="preserve"> rezulte că nu desfășoar</w:t>
      </w:r>
      <w:r w:rsidR="002E55A6">
        <w:rPr>
          <w:rFonts w:ascii="Trebuchet MS" w:eastAsia="Trebuchet MS" w:hAnsi="Trebuchet MS"/>
          <w:color w:val="141F25"/>
          <w:sz w:val="22"/>
          <w:szCs w:val="22"/>
        </w:rPr>
        <w:t>ă</w:t>
      </w:r>
      <w:r w:rsidRPr="002E55A6">
        <w:rPr>
          <w:rFonts w:ascii="Trebuchet MS" w:eastAsia="Trebuchet MS" w:hAnsi="Trebuchet MS"/>
          <w:color w:val="141F25"/>
          <w:sz w:val="22"/>
          <w:szCs w:val="22"/>
        </w:rPr>
        <w:t xml:space="preserve"> activități în baza unor contracte individuale de muncă cu norm</w:t>
      </w:r>
      <w:r w:rsidR="002E55A6">
        <w:rPr>
          <w:rFonts w:ascii="Trebuchet MS" w:eastAsia="Trebuchet MS" w:hAnsi="Trebuchet MS"/>
          <w:color w:val="141F25"/>
          <w:sz w:val="22"/>
          <w:szCs w:val="22"/>
        </w:rPr>
        <w:t>ă mai mare de 8 ore/zi cumulate;</w:t>
      </w:r>
      <w:r w:rsidRPr="002E55A6">
        <w:rPr>
          <w:rFonts w:ascii="Trebuchet MS" w:eastAsia="Trebuchet MS" w:hAnsi="Trebuchet MS"/>
          <w:color w:val="141F25"/>
          <w:sz w:val="22"/>
          <w:szCs w:val="22"/>
        </w:rPr>
        <w:t xml:space="preserve"> </w:t>
      </w:r>
    </w:p>
    <w:p w14:paraId="24CD28E8" w14:textId="77777777" w:rsidR="002E55A6" w:rsidRDefault="00843DCF" w:rsidP="00B22D40">
      <w:pPr>
        <w:spacing w:after="120" w:line="276" w:lineRule="auto"/>
        <w:ind w:left="1440"/>
        <w:jc w:val="both"/>
        <w:rPr>
          <w:rFonts w:ascii="Trebuchet MS" w:eastAsia="Trebuchet MS" w:hAnsi="Trebuchet MS"/>
          <w:color w:val="141F25"/>
          <w:sz w:val="22"/>
          <w:szCs w:val="22"/>
        </w:rPr>
      </w:pPr>
      <w:r w:rsidRPr="002E55A6">
        <w:rPr>
          <w:rFonts w:ascii="Trebuchet MS" w:eastAsia="Trebuchet MS" w:hAnsi="Trebuchet MS"/>
          <w:color w:val="141F25"/>
          <w:sz w:val="22"/>
          <w:szCs w:val="22"/>
        </w:rPr>
        <w:t xml:space="preserve">c) Copia actului de identitate sau orice alt document care atestă identitatea, potrivit legii, după caz (semnată de candidat); </w:t>
      </w:r>
    </w:p>
    <w:p w14:paraId="6180A716" w14:textId="066B8EE3" w:rsidR="00D416EE" w:rsidRPr="002E55A6" w:rsidRDefault="00D416EE" w:rsidP="00D416EE">
      <w:pPr>
        <w:spacing w:after="120" w:line="276" w:lineRule="auto"/>
        <w:ind w:left="1440"/>
        <w:jc w:val="both"/>
        <w:rPr>
          <w:rFonts w:ascii="Trebuchet MS" w:eastAsia="Trebuchet MS" w:hAnsi="Trebuchet MS"/>
          <w:color w:val="141F25"/>
          <w:sz w:val="22"/>
          <w:szCs w:val="22"/>
        </w:rPr>
      </w:pPr>
      <w:r w:rsidRPr="00D416EE">
        <w:rPr>
          <w:rFonts w:ascii="Trebuchet MS" w:eastAsia="Trebuchet MS" w:hAnsi="Trebuchet MS"/>
          <w:color w:val="141F25"/>
          <w:sz w:val="22"/>
          <w:szCs w:val="22"/>
        </w:rPr>
        <w:t>d</w:t>
      </w:r>
      <w:r>
        <w:rPr>
          <w:rFonts w:ascii="Trebuchet MS" w:eastAsia="Trebuchet MS" w:hAnsi="Trebuchet MS"/>
          <w:color w:val="141F25"/>
          <w:sz w:val="22"/>
          <w:szCs w:val="22"/>
        </w:rPr>
        <w:t>) C</w:t>
      </w:r>
      <w:r w:rsidRPr="00D416EE">
        <w:rPr>
          <w:rFonts w:ascii="Trebuchet MS" w:eastAsia="Trebuchet MS" w:hAnsi="Trebuchet MS"/>
          <w:color w:val="141F25"/>
          <w:sz w:val="22"/>
          <w:szCs w:val="22"/>
        </w:rPr>
        <w:t>opie certificat de naştere şi căsătorie, în situaţia în care candidatul şi-a schimbat</w:t>
      </w:r>
      <w:r>
        <w:rPr>
          <w:rFonts w:ascii="Trebuchet MS" w:eastAsia="Trebuchet MS" w:hAnsi="Trebuchet MS"/>
          <w:color w:val="141F25"/>
          <w:sz w:val="22"/>
          <w:szCs w:val="22"/>
        </w:rPr>
        <w:t xml:space="preserve"> </w:t>
      </w:r>
      <w:r w:rsidRPr="00D416EE">
        <w:rPr>
          <w:rFonts w:ascii="Trebuchet MS" w:eastAsia="Trebuchet MS" w:hAnsi="Trebuchet MS"/>
          <w:color w:val="141F25"/>
          <w:sz w:val="22"/>
          <w:szCs w:val="22"/>
        </w:rPr>
        <w:t>numele;</w:t>
      </w:r>
    </w:p>
    <w:p w14:paraId="3D188B58" w14:textId="0D92BEEF" w:rsidR="002E55A6" w:rsidRPr="002E55A6" w:rsidRDefault="00D416EE" w:rsidP="00B22D40">
      <w:pPr>
        <w:spacing w:after="120" w:line="276" w:lineRule="auto"/>
        <w:ind w:left="1440"/>
        <w:jc w:val="both"/>
        <w:rPr>
          <w:rFonts w:ascii="Trebuchet MS" w:eastAsia="Trebuchet MS" w:hAnsi="Trebuchet MS"/>
          <w:color w:val="141F25"/>
          <w:sz w:val="22"/>
          <w:szCs w:val="22"/>
        </w:rPr>
      </w:pPr>
      <w:r>
        <w:rPr>
          <w:rFonts w:ascii="Trebuchet MS" w:eastAsia="Trebuchet MS" w:hAnsi="Trebuchet MS"/>
          <w:color w:val="141F25"/>
          <w:sz w:val="22"/>
          <w:szCs w:val="22"/>
        </w:rPr>
        <w:t>e</w:t>
      </w:r>
      <w:r w:rsidR="00843DCF" w:rsidRPr="002E55A6">
        <w:rPr>
          <w:rFonts w:ascii="Trebuchet MS" w:eastAsia="Trebuchet MS" w:hAnsi="Trebuchet MS"/>
          <w:color w:val="141F25"/>
          <w:sz w:val="22"/>
          <w:szCs w:val="22"/>
        </w:rPr>
        <w:t xml:space="preserve">) Copiile documentelor care atestă nivelul studiilor și ale altor acte care atestă îndeplinirea condițiilor prevăzute în Cererea de finanțare; </w:t>
      </w:r>
    </w:p>
    <w:p w14:paraId="1C4005DB" w14:textId="71DE65D9" w:rsidR="002E55A6" w:rsidRPr="002E55A6" w:rsidRDefault="00D416EE" w:rsidP="00B22D40">
      <w:pPr>
        <w:spacing w:after="120" w:line="276" w:lineRule="auto"/>
        <w:ind w:left="1440"/>
        <w:jc w:val="both"/>
        <w:rPr>
          <w:rFonts w:ascii="Trebuchet MS" w:eastAsia="Trebuchet MS" w:hAnsi="Trebuchet MS"/>
          <w:color w:val="141F25"/>
          <w:sz w:val="22"/>
          <w:szCs w:val="22"/>
        </w:rPr>
      </w:pPr>
      <w:r>
        <w:rPr>
          <w:rFonts w:ascii="Trebuchet MS" w:eastAsia="Trebuchet MS" w:hAnsi="Trebuchet MS"/>
          <w:color w:val="141F25"/>
          <w:sz w:val="22"/>
          <w:szCs w:val="22"/>
        </w:rPr>
        <w:t>f</w:t>
      </w:r>
      <w:r w:rsidR="00843DCF" w:rsidRPr="002E55A6">
        <w:rPr>
          <w:rFonts w:ascii="Trebuchet MS" w:eastAsia="Trebuchet MS" w:hAnsi="Trebuchet MS"/>
          <w:color w:val="141F25"/>
          <w:sz w:val="22"/>
          <w:szCs w:val="22"/>
        </w:rPr>
        <w:t xml:space="preserve">) CV format Europass datat și semnat pe fiecare pagină (CV-ul trebuie să conțină obligatoriu date de contact valide – adresa de e-mail și numărul de telefon); </w:t>
      </w:r>
    </w:p>
    <w:p w14:paraId="6DD3B4B1" w14:textId="2B0BBC7D" w:rsidR="002E55A6" w:rsidRPr="002E55A6" w:rsidRDefault="00D416EE" w:rsidP="00B22D40">
      <w:pPr>
        <w:spacing w:after="120" w:line="276" w:lineRule="auto"/>
        <w:ind w:left="1440"/>
        <w:jc w:val="both"/>
        <w:rPr>
          <w:rFonts w:ascii="Trebuchet MS" w:eastAsia="Trebuchet MS" w:hAnsi="Trebuchet MS"/>
          <w:color w:val="141F25"/>
          <w:sz w:val="22"/>
          <w:szCs w:val="22"/>
        </w:rPr>
      </w:pPr>
      <w:r>
        <w:rPr>
          <w:rFonts w:ascii="Trebuchet MS" w:eastAsia="Trebuchet MS" w:hAnsi="Trebuchet MS"/>
          <w:color w:val="141F25"/>
          <w:sz w:val="22"/>
          <w:szCs w:val="22"/>
        </w:rPr>
        <w:t>g</w:t>
      </w:r>
      <w:r w:rsidR="00843DCF" w:rsidRPr="002E55A6">
        <w:rPr>
          <w:rFonts w:ascii="Trebuchet MS" w:eastAsia="Trebuchet MS" w:hAnsi="Trebuchet MS"/>
          <w:color w:val="141F25"/>
          <w:sz w:val="22"/>
          <w:szCs w:val="22"/>
        </w:rPr>
        <w:t xml:space="preserve">) Cazierul judiciar sau o declarație pe propria răspundere </w:t>
      </w:r>
      <w:r w:rsidR="00214EDF">
        <w:rPr>
          <w:rFonts w:ascii="Trebuchet MS" w:eastAsia="Trebuchet MS" w:hAnsi="Trebuchet MS"/>
          <w:color w:val="141F25"/>
          <w:sz w:val="22"/>
          <w:szCs w:val="22"/>
        </w:rPr>
        <w:t>din care să reiasă</w:t>
      </w:r>
      <w:r w:rsidR="00843DCF" w:rsidRPr="002E55A6">
        <w:rPr>
          <w:rFonts w:ascii="Trebuchet MS" w:eastAsia="Trebuchet MS" w:hAnsi="Trebuchet MS"/>
          <w:color w:val="141F25"/>
          <w:sz w:val="22"/>
          <w:szCs w:val="22"/>
        </w:rPr>
        <w:t xml:space="preserve"> nu are antecedente penale ( candidatul declarat admis la selecția dosarelor, dac</w:t>
      </w:r>
      <w:r w:rsidR="00214EDF">
        <w:rPr>
          <w:rFonts w:ascii="Trebuchet MS" w:eastAsia="Trebuchet MS" w:hAnsi="Trebuchet MS"/>
          <w:color w:val="141F25"/>
          <w:sz w:val="22"/>
          <w:szCs w:val="22"/>
        </w:rPr>
        <w:t>ă</w:t>
      </w:r>
      <w:r w:rsidR="00843DCF" w:rsidRPr="002E55A6">
        <w:rPr>
          <w:rFonts w:ascii="Trebuchet MS" w:eastAsia="Trebuchet MS" w:hAnsi="Trebuchet MS"/>
          <w:color w:val="141F25"/>
          <w:sz w:val="22"/>
          <w:szCs w:val="22"/>
        </w:rPr>
        <w:t xml:space="preserve"> a depus la înscriere o declarație pe propria răspundere că nu are antecedente penale, are obligația de a completa dosarul de concurs cu </w:t>
      </w:r>
      <w:r w:rsidR="00843DCF" w:rsidRPr="002E55A6">
        <w:rPr>
          <w:rFonts w:ascii="Trebuchet MS" w:eastAsia="Trebuchet MS" w:hAnsi="Trebuchet MS"/>
          <w:color w:val="141F25"/>
          <w:sz w:val="22"/>
          <w:szCs w:val="22"/>
        </w:rPr>
        <w:lastRenderedPageBreak/>
        <w:t xml:space="preserve">originalul cazierului judiciar, </w:t>
      </w:r>
      <w:r w:rsidR="00843DCF" w:rsidRPr="00214EDF">
        <w:rPr>
          <w:rFonts w:ascii="Trebuchet MS" w:eastAsia="Trebuchet MS" w:hAnsi="Trebuchet MS"/>
          <w:i/>
          <w:color w:val="141F25"/>
          <w:sz w:val="22"/>
          <w:szCs w:val="22"/>
        </w:rPr>
        <w:t>cel târziu până la data primei probe a concursului)</w:t>
      </w:r>
      <w:r w:rsidR="00843DCF" w:rsidRPr="002E55A6">
        <w:rPr>
          <w:rFonts w:ascii="Trebuchet MS" w:eastAsia="Trebuchet MS" w:hAnsi="Trebuchet MS"/>
          <w:color w:val="141F25"/>
          <w:sz w:val="22"/>
          <w:szCs w:val="22"/>
        </w:rPr>
        <w:t xml:space="preserve">; </w:t>
      </w:r>
    </w:p>
    <w:p w14:paraId="272083C5" w14:textId="5F42EAD6" w:rsidR="002E55A6" w:rsidRPr="002E55A6" w:rsidRDefault="00D416EE" w:rsidP="00B22D40">
      <w:pPr>
        <w:spacing w:after="120" w:line="276" w:lineRule="auto"/>
        <w:ind w:left="1440"/>
        <w:jc w:val="both"/>
        <w:rPr>
          <w:rFonts w:ascii="Trebuchet MS" w:eastAsia="Trebuchet MS" w:hAnsi="Trebuchet MS"/>
          <w:color w:val="141F25"/>
          <w:sz w:val="22"/>
          <w:szCs w:val="22"/>
        </w:rPr>
      </w:pPr>
      <w:r>
        <w:rPr>
          <w:rFonts w:ascii="Trebuchet MS" w:eastAsia="Trebuchet MS" w:hAnsi="Trebuchet MS"/>
          <w:color w:val="141F25"/>
          <w:sz w:val="22"/>
          <w:szCs w:val="22"/>
        </w:rPr>
        <w:t>h</w:t>
      </w:r>
      <w:r w:rsidR="00843DCF" w:rsidRPr="002E55A6">
        <w:rPr>
          <w:rFonts w:ascii="Trebuchet MS" w:eastAsia="Trebuchet MS" w:hAnsi="Trebuchet MS"/>
          <w:color w:val="141F25"/>
          <w:sz w:val="22"/>
          <w:szCs w:val="22"/>
        </w:rPr>
        <w:t xml:space="preserve">) Adeverință medicală care atestă starea de sănătate corespunzătoare, eliberată cu cel mult șase luni anterior derulării concursului de către medicul de familie al candidatului sau de către unitățile sanitare abilitate; </w:t>
      </w:r>
    </w:p>
    <w:p w14:paraId="4319DDD8" w14:textId="6755617F" w:rsidR="00214EDF" w:rsidRDefault="00D416EE" w:rsidP="00B22D40">
      <w:pPr>
        <w:spacing w:after="120" w:line="276" w:lineRule="auto"/>
        <w:ind w:left="1440"/>
        <w:jc w:val="both"/>
        <w:rPr>
          <w:rFonts w:ascii="Trebuchet MS" w:eastAsia="Trebuchet MS" w:hAnsi="Trebuchet MS"/>
          <w:color w:val="141F25"/>
          <w:sz w:val="22"/>
          <w:szCs w:val="22"/>
        </w:rPr>
      </w:pPr>
      <w:r>
        <w:rPr>
          <w:rFonts w:ascii="Trebuchet MS" w:eastAsia="Trebuchet MS" w:hAnsi="Trebuchet MS"/>
          <w:color w:val="141F25"/>
          <w:sz w:val="22"/>
          <w:szCs w:val="22"/>
        </w:rPr>
        <w:t>i</w:t>
      </w:r>
      <w:r w:rsidR="00843DCF" w:rsidRPr="002E55A6">
        <w:rPr>
          <w:rFonts w:ascii="Trebuchet MS" w:eastAsia="Trebuchet MS" w:hAnsi="Trebuchet MS"/>
          <w:color w:val="141F25"/>
          <w:sz w:val="22"/>
          <w:szCs w:val="22"/>
        </w:rPr>
        <w:t xml:space="preserve">) Declarație prin care-și exprimă acordul privind prelucrarea datelor cu caracter personal. </w:t>
      </w:r>
    </w:p>
    <w:p w14:paraId="635ED715" w14:textId="77777777" w:rsidR="00214EDF" w:rsidRDefault="00843DCF" w:rsidP="00B22D40">
      <w:pPr>
        <w:spacing w:after="120" w:line="276" w:lineRule="auto"/>
        <w:ind w:left="720"/>
        <w:jc w:val="both"/>
        <w:rPr>
          <w:rFonts w:ascii="Trebuchet MS" w:eastAsia="Trebuchet MS" w:hAnsi="Trebuchet MS"/>
          <w:color w:val="141F25"/>
        </w:rPr>
      </w:pPr>
      <w:r w:rsidRPr="00214EDF">
        <w:rPr>
          <w:rFonts w:ascii="Trebuchet MS" w:eastAsia="Trebuchet MS" w:hAnsi="Trebuchet MS"/>
          <w:color w:val="141F25"/>
          <w:sz w:val="22"/>
          <w:szCs w:val="22"/>
        </w:rPr>
        <w:t>Documentele doveditoare ale studiilor și experienței/expertizei declarate în CV (copii ale diplomelor de studii, adeverințe de lucru, alte documente doveditoare) se prezintă însoțite de documente originale, pentru certificare pentru conformitate cu originalul, sau se depun copii legalizate.</w:t>
      </w:r>
      <w:r w:rsidRPr="002E55A6">
        <w:rPr>
          <w:rFonts w:ascii="Trebuchet MS" w:eastAsia="Trebuchet MS" w:hAnsi="Trebuchet MS"/>
          <w:color w:val="141F25"/>
        </w:rPr>
        <w:t xml:space="preserve"> </w:t>
      </w:r>
    </w:p>
    <w:p w14:paraId="5A30F22C" w14:textId="58AF7611" w:rsidR="00214EDF" w:rsidRDefault="00843DCF" w:rsidP="00214EDF">
      <w:pPr>
        <w:pStyle w:val="ListParagraph"/>
        <w:numPr>
          <w:ilvl w:val="0"/>
          <w:numId w:val="3"/>
        </w:numPr>
        <w:tabs>
          <w:tab w:val="left" w:pos="1080"/>
        </w:tabs>
        <w:spacing w:after="120" w:line="276" w:lineRule="auto"/>
        <w:ind w:left="720" w:firstLine="0"/>
        <w:jc w:val="both"/>
        <w:rPr>
          <w:rFonts w:ascii="Trebuchet MS" w:eastAsia="Trebuchet MS" w:hAnsi="Trebuchet MS"/>
          <w:b/>
          <w:color w:val="141F25"/>
          <w:sz w:val="22"/>
          <w:szCs w:val="22"/>
        </w:rPr>
      </w:pPr>
      <w:r w:rsidRPr="00214EDF">
        <w:rPr>
          <w:rFonts w:ascii="Trebuchet MS" w:eastAsia="Trebuchet MS" w:hAnsi="Trebuchet MS"/>
          <w:b/>
          <w:color w:val="141F25"/>
          <w:sz w:val="22"/>
          <w:szCs w:val="22"/>
        </w:rPr>
        <w:t xml:space="preserve">BIBLIOGRAFIE </w:t>
      </w:r>
    </w:p>
    <w:p w14:paraId="33D8B318" w14:textId="77777777" w:rsidR="00D416EE" w:rsidRPr="00D416EE" w:rsidRDefault="00D416EE" w:rsidP="00D416EE">
      <w:pPr>
        <w:pStyle w:val="ListParagraph"/>
        <w:tabs>
          <w:tab w:val="left" w:pos="1080"/>
        </w:tabs>
        <w:spacing w:after="120" w:line="276" w:lineRule="auto"/>
        <w:jc w:val="both"/>
        <w:rPr>
          <w:rFonts w:ascii="Trebuchet MS" w:eastAsia="Trebuchet MS" w:hAnsi="Trebuchet MS"/>
          <w:color w:val="141F25"/>
          <w:sz w:val="22"/>
          <w:szCs w:val="22"/>
        </w:rPr>
      </w:pPr>
      <w:bookmarkStart w:id="0" w:name="_GoBack"/>
      <w:bookmarkEnd w:id="0"/>
      <w:r w:rsidRPr="00D416EE">
        <w:rPr>
          <w:rFonts w:ascii="Trebuchet MS" w:eastAsia="Trebuchet MS" w:hAnsi="Trebuchet MS"/>
          <w:color w:val="141F25"/>
          <w:sz w:val="22"/>
          <w:szCs w:val="22"/>
        </w:rPr>
        <w:t>-  Legea nr.202/2006 privind organizarea și funcționarea Agenției Naționale pentru Ocuparea Forței de Muncă, cu modificările și completările ulterioare;</w:t>
      </w:r>
    </w:p>
    <w:p w14:paraId="1B5B7B5C" w14:textId="77777777" w:rsidR="00D416EE" w:rsidRPr="00D416EE" w:rsidRDefault="00D416EE" w:rsidP="00D416EE">
      <w:pPr>
        <w:pStyle w:val="ListParagraph"/>
        <w:tabs>
          <w:tab w:val="left" w:pos="1080"/>
        </w:tabs>
        <w:spacing w:after="120" w:line="276" w:lineRule="auto"/>
        <w:jc w:val="both"/>
        <w:rPr>
          <w:rFonts w:ascii="Trebuchet MS" w:eastAsia="Trebuchet MS" w:hAnsi="Trebuchet MS"/>
          <w:color w:val="141F25"/>
          <w:sz w:val="22"/>
          <w:szCs w:val="22"/>
        </w:rPr>
      </w:pPr>
      <w:r w:rsidRPr="00D416EE">
        <w:rPr>
          <w:rFonts w:ascii="Trebuchet MS" w:eastAsia="Trebuchet MS" w:hAnsi="Trebuchet MS"/>
          <w:color w:val="141F25"/>
          <w:sz w:val="22"/>
          <w:szCs w:val="22"/>
        </w:rPr>
        <w:t>-  H.G. nr.1610/2006 privind aprobarea Statutului  Agenției Naționale pentru Ocuparea Forței de Muncă, cu modificările și completările ulterioare;</w:t>
      </w:r>
    </w:p>
    <w:p w14:paraId="1F983185" w14:textId="77777777" w:rsidR="00D416EE" w:rsidRPr="00D416EE" w:rsidRDefault="00D416EE" w:rsidP="00D416EE">
      <w:pPr>
        <w:pStyle w:val="ListParagraph"/>
        <w:tabs>
          <w:tab w:val="left" w:pos="1080"/>
        </w:tabs>
        <w:spacing w:after="120" w:line="276" w:lineRule="auto"/>
        <w:jc w:val="both"/>
        <w:rPr>
          <w:rFonts w:ascii="Trebuchet MS" w:eastAsia="Trebuchet MS" w:hAnsi="Trebuchet MS"/>
          <w:color w:val="141F25"/>
          <w:sz w:val="22"/>
          <w:szCs w:val="22"/>
        </w:rPr>
      </w:pPr>
      <w:r w:rsidRPr="00D416EE">
        <w:rPr>
          <w:rFonts w:ascii="Trebuchet MS" w:eastAsia="Trebuchet MS" w:hAnsi="Trebuchet MS"/>
          <w:color w:val="141F25"/>
          <w:sz w:val="22"/>
          <w:szCs w:val="22"/>
        </w:rPr>
        <w:t>- Legea nr.76/2002, privind sistemul asigurărilor pentru şomaj şi stimularea ocupării forţei de muncă, actualizată, cu modificările şi completările ulterioare;</w:t>
      </w:r>
    </w:p>
    <w:p w14:paraId="2CB07E87" w14:textId="77777777" w:rsidR="00D416EE" w:rsidRPr="00D416EE" w:rsidRDefault="00D416EE" w:rsidP="00D416EE">
      <w:pPr>
        <w:pStyle w:val="ListParagraph"/>
        <w:tabs>
          <w:tab w:val="left" w:pos="1080"/>
        </w:tabs>
        <w:spacing w:after="120" w:line="276" w:lineRule="auto"/>
        <w:jc w:val="both"/>
        <w:rPr>
          <w:rFonts w:ascii="Trebuchet MS" w:eastAsia="Trebuchet MS" w:hAnsi="Trebuchet MS"/>
          <w:color w:val="141F25"/>
          <w:sz w:val="22"/>
          <w:szCs w:val="22"/>
        </w:rPr>
      </w:pPr>
      <w:r w:rsidRPr="00D416EE">
        <w:rPr>
          <w:rFonts w:ascii="Trebuchet MS" w:eastAsia="Trebuchet MS" w:hAnsi="Trebuchet MS"/>
          <w:color w:val="141F25"/>
          <w:sz w:val="22"/>
          <w:szCs w:val="22"/>
        </w:rPr>
        <w:t>- H.G. nr. 174/2002, pentru aprobarea Normelor metodologice de aplicare a Legii nr.76/2002 privind sistemul asigurărilor pentru şomaj şi stimularea ocupării forţei de muncă, cu modificările şi completările ulterioare;</w:t>
      </w:r>
    </w:p>
    <w:p w14:paraId="09F2D843" w14:textId="77777777" w:rsidR="00D416EE" w:rsidRPr="00D416EE" w:rsidRDefault="00D416EE" w:rsidP="00D416EE">
      <w:pPr>
        <w:pStyle w:val="ListParagraph"/>
        <w:tabs>
          <w:tab w:val="left" w:pos="1080"/>
        </w:tabs>
        <w:spacing w:after="120" w:line="276" w:lineRule="auto"/>
        <w:jc w:val="both"/>
        <w:rPr>
          <w:rFonts w:ascii="Trebuchet MS" w:eastAsia="Trebuchet MS" w:hAnsi="Trebuchet MS"/>
          <w:color w:val="141F25"/>
          <w:sz w:val="22"/>
          <w:szCs w:val="22"/>
        </w:rPr>
      </w:pPr>
      <w:r w:rsidRPr="00D416EE">
        <w:rPr>
          <w:rFonts w:ascii="Trebuchet MS" w:eastAsia="Trebuchet MS" w:hAnsi="Trebuchet MS"/>
          <w:color w:val="141F25"/>
          <w:sz w:val="22"/>
          <w:szCs w:val="22"/>
        </w:rPr>
        <w:t>- O.U.G nr.40/2015 privind gestionarea financiară a fondurilor europene pentru perioada de programare 2014-2020;</w:t>
      </w:r>
    </w:p>
    <w:p w14:paraId="445F464D" w14:textId="77777777" w:rsidR="00D416EE" w:rsidRPr="00D416EE" w:rsidRDefault="00D416EE" w:rsidP="00D416EE">
      <w:pPr>
        <w:pStyle w:val="ListParagraph"/>
        <w:tabs>
          <w:tab w:val="left" w:pos="1080"/>
        </w:tabs>
        <w:spacing w:after="120" w:line="276" w:lineRule="auto"/>
        <w:jc w:val="both"/>
        <w:rPr>
          <w:rFonts w:ascii="Trebuchet MS" w:eastAsia="Trebuchet MS" w:hAnsi="Trebuchet MS"/>
          <w:color w:val="141F25"/>
          <w:sz w:val="22"/>
          <w:szCs w:val="22"/>
        </w:rPr>
      </w:pPr>
      <w:r w:rsidRPr="00D416EE">
        <w:rPr>
          <w:rFonts w:ascii="Trebuchet MS" w:eastAsia="Trebuchet MS" w:hAnsi="Trebuchet MS"/>
          <w:color w:val="141F25"/>
          <w:sz w:val="22"/>
          <w:szCs w:val="22"/>
        </w:rPr>
        <w:t>- Ghidul Solicitantului POCU – Conditii specifice - AXA PRIORITARĂ 3 – Locuri de muncă pentru toți, Stimularea mobilității și subvenționarea locurilor de muncă pentru șomeri și persoane inactive, persoane cu dizabilități;</w:t>
      </w:r>
    </w:p>
    <w:p w14:paraId="1618C826" w14:textId="77777777" w:rsidR="00D416EE" w:rsidRPr="00D416EE" w:rsidRDefault="00D416EE" w:rsidP="00D416EE">
      <w:pPr>
        <w:pStyle w:val="ListParagraph"/>
        <w:tabs>
          <w:tab w:val="left" w:pos="1080"/>
        </w:tabs>
        <w:spacing w:after="120" w:line="276" w:lineRule="auto"/>
        <w:jc w:val="both"/>
        <w:rPr>
          <w:rFonts w:ascii="Trebuchet MS" w:eastAsia="Trebuchet MS" w:hAnsi="Trebuchet MS"/>
          <w:color w:val="141F25"/>
          <w:sz w:val="22"/>
          <w:szCs w:val="22"/>
        </w:rPr>
      </w:pPr>
      <w:r w:rsidRPr="00D416EE">
        <w:rPr>
          <w:rFonts w:ascii="Trebuchet MS" w:eastAsia="Trebuchet MS" w:hAnsi="Trebuchet MS"/>
          <w:color w:val="141F25"/>
          <w:sz w:val="22"/>
          <w:szCs w:val="22"/>
        </w:rPr>
        <w:t>- Manualul Beneficiarului - Programul Operațional Capital Uman 2014-2020, axele prioritare 1-6, versiunea Iulie 2021;</w:t>
      </w:r>
    </w:p>
    <w:p w14:paraId="4FC31AEB" w14:textId="77777777" w:rsidR="00D416EE" w:rsidRPr="00D416EE" w:rsidRDefault="00D416EE" w:rsidP="00D416EE">
      <w:pPr>
        <w:pStyle w:val="ListParagraph"/>
        <w:tabs>
          <w:tab w:val="left" w:pos="1080"/>
        </w:tabs>
        <w:spacing w:after="120" w:line="276" w:lineRule="auto"/>
        <w:jc w:val="both"/>
        <w:rPr>
          <w:rFonts w:ascii="Trebuchet MS" w:eastAsia="Trebuchet MS" w:hAnsi="Trebuchet MS"/>
          <w:color w:val="141F25"/>
          <w:sz w:val="22"/>
          <w:szCs w:val="22"/>
        </w:rPr>
      </w:pPr>
      <w:r w:rsidRPr="00D416EE">
        <w:rPr>
          <w:rFonts w:ascii="Trebuchet MS" w:eastAsia="Trebuchet MS" w:hAnsi="Trebuchet MS"/>
          <w:color w:val="141F25"/>
          <w:sz w:val="22"/>
          <w:szCs w:val="22"/>
        </w:rPr>
        <w:t>-Ghidul indicatorilor POCU si Fisele Indicatorilor POCU – versiunea 2020;</w:t>
      </w:r>
    </w:p>
    <w:p w14:paraId="7FDF9ACC" w14:textId="3A53B1B5" w:rsidR="00D416EE" w:rsidRDefault="00D416EE" w:rsidP="00D416EE">
      <w:pPr>
        <w:pStyle w:val="ListParagraph"/>
        <w:tabs>
          <w:tab w:val="left" w:pos="1080"/>
        </w:tabs>
        <w:spacing w:after="120" w:line="276" w:lineRule="auto"/>
        <w:jc w:val="both"/>
        <w:rPr>
          <w:rFonts w:ascii="Trebuchet MS" w:eastAsia="Trebuchet MS" w:hAnsi="Trebuchet MS"/>
          <w:b/>
          <w:color w:val="141F25"/>
          <w:sz w:val="22"/>
          <w:szCs w:val="22"/>
        </w:rPr>
      </w:pPr>
      <w:r w:rsidRPr="00D416EE">
        <w:rPr>
          <w:rFonts w:ascii="Trebuchet MS" w:eastAsia="Trebuchet MS" w:hAnsi="Trebuchet MS"/>
          <w:color w:val="141F25"/>
          <w:sz w:val="22"/>
          <w:szCs w:val="22"/>
        </w:rPr>
        <w:t xml:space="preserve">Legislatia </w:t>
      </w:r>
      <w:r>
        <w:rPr>
          <w:rFonts w:ascii="Trebuchet MS" w:eastAsia="Trebuchet MS" w:hAnsi="Trebuchet MS"/>
          <w:color w:val="141F25"/>
          <w:sz w:val="22"/>
          <w:szCs w:val="22"/>
        </w:rPr>
        <w:t xml:space="preserve">privind proiectele cu finanțare din fonduri europene </w:t>
      </w:r>
      <w:r w:rsidRPr="00D416EE">
        <w:rPr>
          <w:rFonts w:ascii="Trebuchet MS" w:eastAsia="Trebuchet MS" w:hAnsi="Trebuchet MS"/>
          <w:color w:val="141F25"/>
          <w:sz w:val="22"/>
          <w:szCs w:val="22"/>
        </w:rPr>
        <w:t>se gaseste pe site-ul Ministerul Fondurilor Europene www.mfe.gov.ro</w:t>
      </w:r>
    </w:p>
    <w:p w14:paraId="40427387" w14:textId="77777777" w:rsidR="00D416EE" w:rsidRPr="00214EDF" w:rsidRDefault="00D416EE" w:rsidP="00D416EE">
      <w:pPr>
        <w:pStyle w:val="ListParagraph"/>
        <w:tabs>
          <w:tab w:val="left" w:pos="1080"/>
        </w:tabs>
        <w:spacing w:after="120" w:line="276" w:lineRule="auto"/>
        <w:jc w:val="both"/>
        <w:rPr>
          <w:rFonts w:ascii="Trebuchet MS" w:eastAsia="Trebuchet MS" w:hAnsi="Trebuchet MS"/>
          <w:b/>
          <w:color w:val="141F25"/>
          <w:sz w:val="22"/>
          <w:szCs w:val="22"/>
        </w:rPr>
      </w:pPr>
    </w:p>
    <w:p w14:paraId="561D78FC" w14:textId="7B3EFAA5" w:rsidR="00214EDF" w:rsidRPr="00214EDF" w:rsidRDefault="00843DCF" w:rsidP="00214EDF">
      <w:pPr>
        <w:pStyle w:val="ListParagraph"/>
        <w:numPr>
          <w:ilvl w:val="0"/>
          <w:numId w:val="3"/>
        </w:numPr>
        <w:tabs>
          <w:tab w:val="left" w:pos="1170"/>
        </w:tabs>
        <w:spacing w:after="120" w:line="276" w:lineRule="auto"/>
        <w:ind w:left="720" w:firstLine="0"/>
        <w:jc w:val="both"/>
        <w:rPr>
          <w:rFonts w:ascii="Trebuchet MS" w:eastAsia="Trebuchet MS" w:hAnsi="Trebuchet MS"/>
          <w:b/>
          <w:color w:val="141F25"/>
          <w:sz w:val="22"/>
          <w:szCs w:val="22"/>
        </w:rPr>
      </w:pPr>
      <w:r w:rsidRPr="00214EDF">
        <w:rPr>
          <w:rFonts w:ascii="Trebuchet MS" w:eastAsia="Trebuchet MS" w:hAnsi="Trebuchet MS"/>
          <w:b/>
          <w:color w:val="141F25"/>
          <w:sz w:val="22"/>
          <w:szCs w:val="22"/>
        </w:rPr>
        <w:t xml:space="preserve">MODALITATEA DE DEPUNERE A CANDIDATURII </w:t>
      </w:r>
    </w:p>
    <w:p w14:paraId="0B4E7F3C" w14:textId="6CDFCD82" w:rsidR="00D416EE" w:rsidRPr="00D416EE" w:rsidRDefault="00843DCF" w:rsidP="00E60031">
      <w:pPr>
        <w:pStyle w:val="ListParagraph"/>
        <w:spacing w:after="120" w:line="276" w:lineRule="auto"/>
        <w:contextualSpacing w:val="0"/>
        <w:jc w:val="both"/>
        <w:rPr>
          <w:rFonts w:ascii="Trebuchet MS" w:eastAsia="Trebuchet MS" w:hAnsi="Trebuchet MS"/>
          <w:sz w:val="22"/>
          <w:szCs w:val="22"/>
        </w:rPr>
      </w:pPr>
      <w:r w:rsidRPr="00214EDF">
        <w:rPr>
          <w:rFonts w:ascii="Trebuchet MS" w:eastAsia="Trebuchet MS" w:hAnsi="Trebuchet MS"/>
          <w:color w:val="141F25"/>
          <w:sz w:val="22"/>
          <w:szCs w:val="22"/>
        </w:rPr>
        <w:t xml:space="preserve">Candidații vor depune documentele la sediul </w:t>
      </w:r>
      <w:r w:rsidR="00591D01">
        <w:rPr>
          <w:rFonts w:ascii="Trebuchet MS" w:eastAsia="Trebuchet MS" w:hAnsi="Trebuchet MS"/>
          <w:color w:val="141F25"/>
          <w:sz w:val="22"/>
          <w:szCs w:val="22"/>
        </w:rPr>
        <w:t>A</w:t>
      </w:r>
      <w:r w:rsidR="00BC788F">
        <w:rPr>
          <w:rFonts w:ascii="Trebuchet MS" w:eastAsia="Trebuchet MS" w:hAnsi="Trebuchet MS"/>
          <w:color w:val="141F25"/>
          <w:sz w:val="22"/>
          <w:szCs w:val="22"/>
        </w:rPr>
        <w:t>.</w:t>
      </w:r>
      <w:r w:rsidR="00591D01">
        <w:rPr>
          <w:rFonts w:ascii="Trebuchet MS" w:eastAsia="Trebuchet MS" w:hAnsi="Trebuchet MS"/>
          <w:color w:val="141F25"/>
          <w:sz w:val="22"/>
          <w:szCs w:val="22"/>
        </w:rPr>
        <w:t>J</w:t>
      </w:r>
      <w:r w:rsidR="00BC788F">
        <w:rPr>
          <w:rFonts w:ascii="Trebuchet MS" w:eastAsia="Trebuchet MS" w:hAnsi="Trebuchet MS"/>
          <w:color w:val="141F25"/>
          <w:sz w:val="22"/>
          <w:szCs w:val="22"/>
        </w:rPr>
        <w:t>.</w:t>
      </w:r>
      <w:r w:rsidR="00591D01">
        <w:rPr>
          <w:rFonts w:ascii="Trebuchet MS" w:eastAsia="Trebuchet MS" w:hAnsi="Trebuchet MS"/>
          <w:color w:val="141F25"/>
          <w:sz w:val="22"/>
          <w:szCs w:val="22"/>
        </w:rPr>
        <w:t>O</w:t>
      </w:r>
      <w:r w:rsidR="00BC788F">
        <w:rPr>
          <w:rFonts w:ascii="Trebuchet MS" w:eastAsia="Trebuchet MS" w:hAnsi="Trebuchet MS"/>
          <w:color w:val="141F25"/>
          <w:sz w:val="22"/>
          <w:szCs w:val="22"/>
        </w:rPr>
        <w:t>.</w:t>
      </w:r>
      <w:r w:rsidR="00591D01">
        <w:rPr>
          <w:rFonts w:ascii="Trebuchet MS" w:eastAsia="Trebuchet MS" w:hAnsi="Trebuchet MS"/>
          <w:color w:val="141F25"/>
          <w:sz w:val="22"/>
          <w:szCs w:val="22"/>
        </w:rPr>
        <w:t>F</w:t>
      </w:r>
      <w:r w:rsidR="00BC788F">
        <w:rPr>
          <w:rFonts w:ascii="Trebuchet MS" w:eastAsia="Trebuchet MS" w:hAnsi="Trebuchet MS"/>
          <w:color w:val="141F25"/>
          <w:sz w:val="22"/>
          <w:szCs w:val="22"/>
        </w:rPr>
        <w:t>.</w:t>
      </w:r>
      <w:r w:rsidR="00591D01">
        <w:rPr>
          <w:rFonts w:ascii="Trebuchet MS" w:eastAsia="Trebuchet MS" w:hAnsi="Trebuchet MS"/>
          <w:color w:val="141F25"/>
          <w:sz w:val="22"/>
          <w:szCs w:val="22"/>
        </w:rPr>
        <w:t>M</w:t>
      </w:r>
      <w:r w:rsidR="00BC788F">
        <w:rPr>
          <w:rFonts w:ascii="Trebuchet MS" w:eastAsia="Trebuchet MS" w:hAnsi="Trebuchet MS"/>
          <w:color w:val="141F25"/>
          <w:sz w:val="22"/>
          <w:szCs w:val="22"/>
        </w:rPr>
        <w:t>.</w:t>
      </w:r>
      <w:r w:rsidR="00D416EE">
        <w:rPr>
          <w:rFonts w:ascii="Trebuchet MS" w:eastAsia="Trebuchet MS" w:hAnsi="Trebuchet MS"/>
          <w:color w:val="141F25"/>
          <w:sz w:val="22"/>
          <w:szCs w:val="22"/>
        </w:rPr>
        <w:t xml:space="preserve"> Dâmbovița</w:t>
      </w:r>
      <w:r w:rsidR="00591D01">
        <w:rPr>
          <w:rFonts w:ascii="Trebuchet MS" w:eastAsia="Trebuchet MS" w:hAnsi="Trebuchet MS"/>
          <w:color w:val="141F25"/>
          <w:sz w:val="22"/>
          <w:szCs w:val="22"/>
        </w:rPr>
        <w:t xml:space="preserve"> </w:t>
      </w:r>
      <w:r w:rsidRPr="00591D01">
        <w:rPr>
          <w:rFonts w:ascii="Trebuchet MS" w:eastAsia="Trebuchet MS" w:hAnsi="Trebuchet MS"/>
          <w:sz w:val="22"/>
          <w:szCs w:val="22"/>
        </w:rPr>
        <w:t xml:space="preserve">din </w:t>
      </w:r>
      <w:r w:rsidR="00D416EE">
        <w:rPr>
          <w:rFonts w:ascii="Trebuchet MS" w:eastAsia="Trebuchet MS" w:hAnsi="Trebuchet MS"/>
          <w:sz w:val="22"/>
          <w:szCs w:val="22"/>
        </w:rPr>
        <w:t xml:space="preserve">Tîrgoviște, </w:t>
      </w:r>
      <w:r w:rsidRPr="00591D01">
        <w:rPr>
          <w:rFonts w:ascii="Trebuchet MS" w:eastAsia="Trebuchet MS" w:hAnsi="Trebuchet MS"/>
          <w:sz w:val="22"/>
          <w:szCs w:val="22"/>
        </w:rPr>
        <w:t xml:space="preserve">strada </w:t>
      </w:r>
      <w:r w:rsidR="00D416EE" w:rsidRPr="00D416EE">
        <w:rPr>
          <w:rFonts w:ascii="Trebuchet MS" w:eastAsia="Trebuchet MS" w:hAnsi="Trebuchet MS"/>
          <w:sz w:val="22"/>
          <w:szCs w:val="22"/>
        </w:rPr>
        <w:t xml:space="preserve">Tudor Vladimirescu, nr.1A, </w:t>
      </w:r>
      <w:r w:rsidR="00D416EE">
        <w:rPr>
          <w:rFonts w:ascii="Trebuchet MS" w:eastAsia="Trebuchet MS" w:hAnsi="Trebuchet MS"/>
          <w:sz w:val="22"/>
          <w:szCs w:val="22"/>
        </w:rPr>
        <w:t>Compartimentul R.U.S.C.S.C.C.</w:t>
      </w:r>
      <w:r w:rsidRPr="00870874">
        <w:rPr>
          <w:rFonts w:ascii="Trebuchet MS" w:eastAsia="Trebuchet MS" w:hAnsi="Trebuchet MS"/>
          <w:color w:val="FF0000"/>
          <w:sz w:val="22"/>
          <w:szCs w:val="22"/>
        </w:rPr>
        <w:t xml:space="preserve"> </w:t>
      </w:r>
      <w:r w:rsidR="00E30EB9" w:rsidRPr="00591D01">
        <w:rPr>
          <w:rFonts w:ascii="Trebuchet MS" w:eastAsia="Trebuchet MS" w:hAnsi="Trebuchet MS"/>
          <w:sz w:val="22"/>
          <w:szCs w:val="22"/>
        </w:rPr>
        <w:t xml:space="preserve">până la data </w:t>
      </w:r>
      <w:r w:rsidR="00E30EB9" w:rsidRPr="00D416EE">
        <w:rPr>
          <w:rFonts w:ascii="Trebuchet MS" w:eastAsia="Trebuchet MS" w:hAnsi="Trebuchet MS"/>
          <w:sz w:val="22"/>
          <w:szCs w:val="22"/>
        </w:rPr>
        <w:t xml:space="preserve">de </w:t>
      </w:r>
      <w:r w:rsidR="00BE77F5" w:rsidRPr="00BE77F5">
        <w:rPr>
          <w:rFonts w:ascii="Trebuchet MS" w:eastAsia="Trebuchet MS" w:hAnsi="Trebuchet MS"/>
          <w:b/>
          <w:sz w:val="22"/>
          <w:szCs w:val="22"/>
        </w:rPr>
        <w:t>08.12.2021</w:t>
      </w:r>
      <w:r w:rsidR="00D416EE" w:rsidRPr="00BE77F5">
        <w:rPr>
          <w:rFonts w:ascii="Trebuchet MS" w:eastAsia="Trebuchet MS" w:hAnsi="Trebuchet MS"/>
          <w:b/>
          <w:sz w:val="22"/>
          <w:szCs w:val="22"/>
        </w:rPr>
        <w:t>, ora 16.30</w:t>
      </w:r>
      <w:r w:rsidR="00D416EE" w:rsidRPr="00BE77F5">
        <w:rPr>
          <w:rFonts w:ascii="Trebuchet MS" w:eastAsia="Trebuchet MS" w:hAnsi="Trebuchet MS"/>
          <w:sz w:val="22"/>
          <w:szCs w:val="22"/>
        </w:rPr>
        <w:t>.</w:t>
      </w:r>
      <w:r w:rsidRPr="00BE77F5">
        <w:rPr>
          <w:rFonts w:ascii="Trebuchet MS" w:eastAsia="Trebuchet MS" w:hAnsi="Trebuchet MS"/>
          <w:sz w:val="22"/>
          <w:szCs w:val="22"/>
        </w:rPr>
        <w:t xml:space="preserve"> </w:t>
      </w:r>
    </w:p>
    <w:p w14:paraId="2CC1F6D0" w14:textId="77777777" w:rsidR="00311A83" w:rsidRPr="00311A83" w:rsidRDefault="00311A83" w:rsidP="00311A83">
      <w:pPr>
        <w:pStyle w:val="ListParagraph"/>
        <w:spacing w:after="120" w:line="276" w:lineRule="auto"/>
        <w:jc w:val="both"/>
        <w:rPr>
          <w:rFonts w:ascii="Trebuchet MS" w:eastAsia="Trebuchet MS" w:hAnsi="Trebuchet MS"/>
          <w:sz w:val="22"/>
          <w:szCs w:val="22"/>
        </w:rPr>
      </w:pPr>
      <w:r w:rsidRPr="00311A83">
        <w:rPr>
          <w:rFonts w:ascii="Trebuchet MS" w:eastAsia="Trebuchet MS" w:hAnsi="Trebuchet MS"/>
          <w:sz w:val="22"/>
          <w:szCs w:val="22"/>
        </w:rPr>
        <w:t>Candidaturile transmise după data limită indicată în anunţul de selecţie, precum şi cele incomplete vor fi respinse.</w:t>
      </w:r>
    </w:p>
    <w:p w14:paraId="25C91942" w14:textId="50297516" w:rsidR="00311A83" w:rsidRDefault="00311A83" w:rsidP="00311A83">
      <w:pPr>
        <w:pStyle w:val="ListParagraph"/>
        <w:spacing w:after="120" w:line="276" w:lineRule="auto"/>
        <w:contextualSpacing w:val="0"/>
        <w:jc w:val="both"/>
        <w:rPr>
          <w:rFonts w:ascii="Trebuchet MS" w:eastAsia="Trebuchet MS" w:hAnsi="Trebuchet MS"/>
          <w:sz w:val="22"/>
          <w:szCs w:val="22"/>
        </w:rPr>
      </w:pPr>
      <w:r w:rsidRPr="00311A83">
        <w:rPr>
          <w:rFonts w:ascii="Trebuchet MS" w:eastAsia="Trebuchet MS" w:hAnsi="Trebuchet MS"/>
          <w:sz w:val="22"/>
          <w:szCs w:val="22"/>
        </w:rPr>
        <w:t>Persoana de contact Buleandră Georgeta, consilier superior, Compartiment R.U.S.C.S.C.C.,</w:t>
      </w:r>
      <w:r>
        <w:rPr>
          <w:rFonts w:ascii="Trebuchet MS" w:eastAsia="Trebuchet MS" w:hAnsi="Trebuchet MS"/>
          <w:sz w:val="22"/>
          <w:szCs w:val="22"/>
        </w:rPr>
        <w:t xml:space="preserve"> </w:t>
      </w:r>
      <w:r w:rsidRPr="00311A83">
        <w:rPr>
          <w:rFonts w:ascii="Trebuchet MS" w:eastAsia="Trebuchet MS" w:hAnsi="Trebuchet MS"/>
          <w:sz w:val="22"/>
          <w:szCs w:val="22"/>
        </w:rPr>
        <w:t xml:space="preserve">tel.0732100358, e-mail </w:t>
      </w:r>
      <w:hyperlink r:id="rId9" w:history="1">
        <w:r w:rsidRPr="003D54D2">
          <w:rPr>
            <w:rStyle w:val="Hyperlink"/>
            <w:rFonts w:ascii="Trebuchet MS" w:eastAsia="Trebuchet MS" w:hAnsi="Trebuchet MS"/>
            <w:sz w:val="22"/>
            <w:szCs w:val="22"/>
          </w:rPr>
          <w:t>georgeta.buleandra.db@anofm.gov.ro</w:t>
        </w:r>
      </w:hyperlink>
      <w:r w:rsidRPr="00311A83">
        <w:rPr>
          <w:rFonts w:ascii="Trebuchet MS" w:eastAsia="Trebuchet MS" w:hAnsi="Trebuchet MS"/>
          <w:sz w:val="22"/>
          <w:szCs w:val="22"/>
        </w:rPr>
        <w:t>.</w:t>
      </w:r>
    </w:p>
    <w:p w14:paraId="2CD70C77" w14:textId="08149ACB" w:rsidR="00165A20" w:rsidRPr="00D77F00" w:rsidRDefault="00843DCF" w:rsidP="00311A83">
      <w:pPr>
        <w:pStyle w:val="ListParagraph"/>
        <w:spacing w:after="120" w:line="276" w:lineRule="auto"/>
        <w:contextualSpacing w:val="0"/>
        <w:jc w:val="both"/>
        <w:rPr>
          <w:rFonts w:ascii="Trebuchet MS" w:eastAsia="Trebuchet MS" w:hAnsi="Trebuchet MS"/>
          <w:color w:val="FF0000"/>
          <w:sz w:val="22"/>
          <w:szCs w:val="22"/>
        </w:rPr>
      </w:pPr>
      <w:r w:rsidRPr="00B22D40">
        <w:rPr>
          <w:rFonts w:ascii="Trebuchet MS" w:eastAsia="Trebuchet MS" w:hAnsi="Trebuchet MS"/>
          <w:sz w:val="22"/>
          <w:szCs w:val="22"/>
        </w:rPr>
        <w:t>Interviul pentru selec</w:t>
      </w:r>
      <w:r w:rsidR="00214EDF" w:rsidRPr="00B22D40">
        <w:rPr>
          <w:rFonts w:ascii="Trebuchet MS" w:eastAsia="Trebuchet MS" w:hAnsi="Trebuchet MS"/>
          <w:sz w:val="22"/>
          <w:szCs w:val="22"/>
        </w:rPr>
        <w:t>ț</w:t>
      </w:r>
      <w:r w:rsidRPr="00B22D40">
        <w:rPr>
          <w:rFonts w:ascii="Trebuchet MS" w:eastAsia="Trebuchet MS" w:hAnsi="Trebuchet MS"/>
          <w:sz w:val="22"/>
          <w:szCs w:val="22"/>
        </w:rPr>
        <w:t>ia candida</w:t>
      </w:r>
      <w:r w:rsidR="00214EDF" w:rsidRPr="00B22D40">
        <w:rPr>
          <w:rFonts w:ascii="Trebuchet MS" w:eastAsia="Trebuchet MS" w:hAnsi="Trebuchet MS"/>
          <w:sz w:val="22"/>
          <w:szCs w:val="22"/>
        </w:rPr>
        <w:t>ț</w:t>
      </w:r>
      <w:r w:rsidRPr="00B22D40">
        <w:rPr>
          <w:rFonts w:ascii="Trebuchet MS" w:eastAsia="Trebuchet MS" w:hAnsi="Trebuchet MS"/>
          <w:sz w:val="22"/>
          <w:szCs w:val="22"/>
        </w:rPr>
        <w:t xml:space="preserve">ilor va avea loc </w:t>
      </w:r>
      <w:r w:rsidR="00214EDF" w:rsidRPr="00B22D40">
        <w:rPr>
          <w:rFonts w:ascii="Trebuchet MS" w:eastAsia="Trebuchet MS" w:hAnsi="Trebuchet MS"/>
          <w:sz w:val="22"/>
          <w:szCs w:val="22"/>
        </w:rPr>
        <w:t>î</w:t>
      </w:r>
      <w:r w:rsidRPr="00B22D40">
        <w:rPr>
          <w:rFonts w:ascii="Trebuchet MS" w:eastAsia="Trebuchet MS" w:hAnsi="Trebuchet MS"/>
          <w:sz w:val="22"/>
          <w:szCs w:val="22"/>
        </w:rPr>
        <w:t xml:space="preserve">n data de </w:t>
      </w:r>
      <w:r w:rsidR="00BE77F5" w:rsidRPr="00BE77F5">
        <w:rPr>
          <w:rFonts w:ascii="Trebuchet MS" w:eastAsia="Trebuchet MS" w:hAnsi="Trebuchet MS"/>
          <w:sz w:val="22"/>
          <w:szCs w:val="22"/>
        </w:rPr>
        <w:t>15.12.</w:t>
      </w:r>
      <w:r w:rsidR="00BE77F5" w:rsidRPr="000D1946">
        <w:rPr>
          <w:rFonts w:ascii="Trebuchet MS" w:eastAsia="Trebuchet MS" w:hAnsi="Trebuchet MS"/>
          <w:sz w:val="22"/>
          <w:szCs w:val="22"/>
        </w:rPr>
        <w:t>2021</w:t>
      </w:r>
      <w:r w:rsidRPr="000D1946">
        <w:rPr>
          <w:rFonts w:ascii="Trebuchet MS" w:eastAsia="Trebuchet MS" w:hAnsi="Trebuchet MS"/>
          <w:sz w:val="22"/>
          <w:szCs w:val="22"/>
        </w:rPr>
        <w:t xml:space="preserve">, </w:t>
      </w:r>
      <w:r w:rsidRPr="00B22D40">
        <w:rPr>
          <w:rFonts w:ascii="Trebuchet MS" w:eastAsia="Trebuchet MS" w:hAnsi="Trebuchet MS"/>
          <w:sz w:val="22"/>
          <w:szCs w:val="22"/>
        </w:rPr>
        <w:t xml:space="preserve">la </w:t>
      </w:r>
      <w:r w:rsidRPr="00214EDF">
        <w:rPr>
          <w:rFonts w:ascii="Trebuchet MS" w:eastAsia="Trebuchet MS" w:hAnsi="Trebuchet MS"/>
          <w:color w:val="141F25"/>
          <w:sz w:val="22"/>
          <w:szCs w:val="22"/>
        </w:rPr>
        <w:t>sediul A</w:t>
      </w:r>
      <w:r w:rsidR="00BC788F">
        <w:rPr>
          <w:rFonts w:ascii="Trebuchet MS" w:eastAsia="Trebuchet MS" w:hAnsi="Trebuchet MS"/>
          <w:color w:val="141F25"/>
          <w:sz w:val="22"/>
          <w:szCs w:val="22"/>
        </w:rPr>
        <w:t>.</w:t>
      </w:r>
      <w:r w:rsidR="00591D01">
        <w:rPr>
          <w:rFonts w:ascii="Trebuchet MS" w:eastAsia="Trebuchet MS" w:hAnsi="Trebuchet MS"/>
          <w:color w:val="141F25"/>
          <w:sz w:val="22"/>
          <w:szCs w:val="22"/>
        </w:rPr>
        <w:t>J</w:t>
      </w:r>
      <w:r w:rsidR="00BC788F">
        <w:rPr>
          <w:rFonts w:ascii="Trebuchet MS" w:eastAsia="Trebuchet MS" w:hAnsi="Trebuchet MS"/>
          <w:color w:val="141F25"/>
          <w:sz w:val="22"/>
          <w:szCs w:val="22"/>
        </w:rPr>
        <w:t>.</w:t>
      </w:r>
      <w:r w:rsidRPr="00214EDF">
        <w:rPr>
          <w:rFonts w:ascii="Trebuchet MS" w:eastAsia="Trebuchet MS" w:hAnsi="Trebuchet MS"/>
          <w:color w:val="141F25"/>
          <w:sz w:val="22"/>
          <w:szCs w:val="22"/>
        </w:rPr>
        <w:t>O</w:t>
      </w:r>
      <w:r w:rsidR="00BC788F">
        <w:rPr>
          <w:rFonts w:ascii="Trebuchet MS" w:eastAsia="Trebuchet MS" w:hAnsi="Trebuchet MS"/>
          <w:color w:val="141F25"/>
          <w:sz w:val="22"/>
          <w:szCs w:val="22"/>
        </w:rPr>
        <w:t>.</w:t>
      </w:r>
      <w:r w:rsidRPr="00214EDF">
        <w:rPr>
          <w:rFonts w:ascii="Trebuchet MS" w:eastAsia="Trebuchet MS" w:hAnsi="Trebuchet MS"/>
          <w:color w:val="141F25"/>
          <w:sz w:val="22"/>
          <w:szCs w:val="22"/>
        </w:rPr>
        <w:t>F</w:t>
      </w:r>
      <w:r w:rsidR="00BC788F">
        <w:rPr>
          <w:rFonts w:ascii="Trebuchet MS" w:eastAsia="Trebuchet MS" w:hAnsi="Trebuchet MS"/>
          <w:color w:val="141F25"/>
          <w:sz w:val="22"/>
          <w:szCs w:val="22"/>
        </w:rPr>
        <w:t>.</w:t>
      </w:r>
      <w:r w:rsidRPr="00214EDF">
        <w:rPr>
          <w:rFonts w:ascii="Trebuchet MS" w:eastAsia="Trebuchet MS" w:hAnsi="Trebuchet MS"/>
          <w:color w:val="141F25"/>
          <w:sz w:val="22"/>
          <w:szCs w:val="22"/>
        </w:rPr>
        <w:t>M</w:t>
      </w:r>
      <w:r w:rsidR="00BC788F">
        <w:rPr>
          <w:rFonts w:ascii="Trebuchet MS" w:eastAsia="Trebuchet MS" w:hAnsi="Trebuchet MS"/>
          <w:color w:val="141F25"/>
          <w:sz w:val="22"/>
          <w:szCs w:val="22"/>
        </w:rPr>
        <w:t>.</w:t>
      </w:r>
      <w:r w:rsidR="00BC788F" w:rsidRPr="00BC788F">
        <w:rPr>
          <w:rFonts w:ascii="Trebuchet MS" w:eastAsia="Trebuchet MS" w:hAnsi="Trebuchet MS"/>
          <w:color w:val="141F25"/>
          <w:sz w:val="22"/>
          <w:szCs w:val="22"/>
        </w:rPr>
        <w:t xml:space="preserve"> D</w:t>
      </w:r>
      <w:r w:rsidR="00BC788F">
        <w:rPr>
          <w:rFonts w:ascii="Trebuchet MS" w:eastAsia="Trebuchet MS" w:hAnsi="Trebuchet MS"/>
          <w:color w:val="141F25"/>
          <w:sz w:val="22"/>
          <w:szCs w:val="22"/>
        </w:rPr>
        <w:t>â</w:t>
      </w:r>
      <w:r w:rsidR="00BC788F" w:rsidRPr="00BC788F">
        <w:rPr>
          <w:rFonts w:ascii="Trebuchet MS" w:eastAsia="Trebuchet MS" w:hAnsi="Trebuchet MS"/>
          <w:color w:val="141F25"/>
          <w:sz w:val="22"/>
          <w:szCs w:val="22"/>
        </w:rPr>
        <w:t>mbovita, din Targoviste, Str. Tudor Vladimirescu, nr. 34</w:t>
      </w:r>
      <w:r w:rsidR="00BC788F">
        <w:rPr>
          <w:rFonts w:ascii="Trebuchet MS" w:eastAsia="Trebuchet MS" w:hAnsi="Trebuchet MS"/>
          <w:color w:val="141F25"/>
          <w:sz w:val="22"/>
          <w:szCs w:val="22"/>
        </w:rPr>
        <w:t>.</w:t>
      </w:r>
    </w:p>
    <w:p w14:paraId="3A1A40AD" w14:textId="11A955C3" w:rsidR="00214EDF" w:rsidRDefault="00FE1F62" w:rsidP="00214EDF">
      <w:pPr>
        <w:pStyle w:val="ListParagraph"/>
        <w:numPr>
          <w:ilvl w:val="0"/>
          <w:numId w:val="3"/>
        </w:numPr>
        <w:tabs>
          <w:tab w:val="left" w:pos="1170"/>
        </w:tabs>
        <w:spacing w:after="120" w:line="276" w:lineRule="auto"/>
        <w:ind w:left="720" w:firstLine="0"/>
        <w:jc w:val="both"/>
        <w:rPr>
          <w:rFonts w:ascii="Trebuchet MS" w:eastAsia="Trebuchet MS" w:hAnsi="Trebuchet MS"/>
          <w:b/>
          <w:color w:val="141F25"/>
          <w:sz w:val="22"/>
          <w:szCs w:val="22"/>
        </w:rPr>
      </w:pPr>
      <w:r>
        <w:rPr>
          <w:rFonts w:ascii="Trebuchet MS" w:eastAsia="Trebuchet MS" w:hAnsi="Trebuchet MS"/>
          <w:b/>
          <w:color w:val="141F25"/>
          <w:sz w:val="22"/>
          <w:szCs w:val="22"/>
        </w:rPr>
        <w:lastRenderedPageBreak/>
        <w:t>P</w:t>
      </w:r>
      <w:r w:rsidR="00843DCF" w:rsidRPr="00214EDF">
        <w:rPr>
          <w:rFonts w:ascii="Trebuchet MS" w:eastAsia="Trebuchet MS" w:hAnsi="Trebuchet MS"/>
          <w:b/>
          <w:color w:val="141F25"/>
          <w:sz w:val="22"/>
          <w:szCs w:val="22"/>
        </w:rPr>
        <w:t xml:space="preserve">ROBELE CONCURSULUI </w:t>
      </w:r>
    </w:p>
    <w:p w14:paraId="78A5B705" w14:textId="77777777" w:rsidR="00BC788F" w:rsidRDefault="00BC788F" w:rsidP="00BC788F">
      <w:pPr>
        <w:pStyle w:val="ListParagraph"/>
        <w:tabs>
          <w:tab w:val="left" w:pos="1170"/>
        </w:tabs>
        <w:spacing w:after="120" w:line="276" w:lineRule="auto"/>
        <w:jc w:val="both"/>
        <w:rPr>
          <w:rFonts w:ascii="Trebuchet MS" w:eastAsia="Trebuchet MS" w:hAnsi="Trebuchet MS"/>
          <w:b/>
          <w:color w:val="141F25"/>
          <w:sz w:val="22"/>
          <w:szCs w:val="22"/>
        </w:rPr>
      </w:pPr>
    </w:p>
    <w:p w14:paraId="0066328E" w14:textId="0D736D5E" w:rsidR="00BC788F" w:rsidRPr="00BC788F" w:rsidRDefault="00BC788F" w:rsidP="00BC788F">
      <w:pPr>
        <w:pStyle w:val="ListParagraph"/>
        <w:tabs>
          <w:tab w:val="left" w:pos="1170"/>
        </w:tabs>
        <w:spacing w:after="120" w:line="276" w:lineRule="auto"/>
        <w:jc w:val="both"/>
        <w:rPr>
          <w:rFonts w:ascii="Trebuchet MS" w:eastAsia="Trebuchet MS" w:hAnsi="Trebuchet MS"/>
          <w:color w:val="141F25"/>
          <w:sz w:val="22"/>
          <w:szCs w:val="22"/>
        </w:rPr>
      </w:pPr>
      <w:r w:rsidRPr="00BC788F">
        <w:rPr>
          <w:rFonts w:ascii="Trebuchet MS" w:eastAsia="Trebuchet MS" w:hAnsi="Trebuchet MS"/>
          <w:b/>
          <w:color w:val="141F25"/>
          <w:sz w:val="22"/>
          <w:szCs w:val="22"/>
        </w:rPr>
        <w:t>Etapa 1:</w:t>
      </w:r>
      <w:r w:rsidRPr="00BC788F">
        <w:rPr>
          <w:rFonts w:ascii="Trebuchet MS" w:eastAsia="Trebuchet MS" w:hAnsi="Trebuchet MS"/>
          <w:color w:val="141F25"/>
          <w:sz w:val="22"/>
          <w:szCs w:val="22"/>
        </w:rPr>
        <w:t xml:space="preserve"> </w:t>
      </w:r>
      <w:r w:rsidR="00BE77F5" w:rsidRPr="00BE77F5">
        <w:rPr>
          <w:rFonts w:ascii="Trebuchet MS" w:eastAsia="Trebuchet MS" w:hAnsi="Trebuchet MS"/>
          <w:sz w:val="22"/>
          <w:szCs w:val="22"/>
        </w:rPr>
        <w:t>09.12.2021</w:t>
      </w:r>
      <w:r w:rsidRPr="00BE77F5">
        <w:rPr>
          <w:rFonts w:ascii="Trebuchet MS" w:eastAsia="Trebuchet MS" w:hAnsi="Trebuchet MS"/>
          <w:sz w:val="22"/>
          <w:szCs w:val="22"/>
        </w:rPr>
        <w:t xml:space="preserve">, ora 09.00  </w:t>
      </w:r>
      <w:r w:rsidRPr="00BC788F">
        <w:rPr>
          <w:rFonts w:ascii="Trebuchet MS" w:eastAsia="Trebuchet MS" w:hAnsi="Trebuchet MS"/>
          <w:color w:val="141F25"/>
          <w:sz w:val="22"/>
          <w:szCs w:val="22"/>
        </w:rPr>
        <w:t>- Verificarea dosarelor depuse de candidati;</w:t>
      </w:r>
    </w:p>
    <w:p w14:paraId="6BAE30C0" w14:textId="77777777" w:rsidR="00BC788F" w:rsidRPr="00BC788F" w:rsidRDefault="00BC788F" w:rsidP="00BC788F">
      <w:pPr>
        <w:pStyle w:val="ListParagraph"/>
        <w:tabs>
          <w:tab w:val="left" w:pos="1170"/>
        </w:tabs>
        <w:spacing w:after="120" w:line="276" w:lineRule="auto"/>
        <w:jc w:val="both"/>
        <w:rPr>
          <w:rFonts w:ascii="Trebuchet MS" w:eastAsia="Trebuchet MS" w:hAnsi="Trebuchet MS"/>
          <w:color w:val="141F25"/>
          <w:sz w:val="22"/>
          <w:szCs w:val="22"/>
        </w:rPr>
      </w:pPr>
      <w:r w:rsidRPr="00BC788F">
        <w:rPr>
          <w:rFonts w:ascii="Trebuchet MS" w:eastAsia="Trebuchet MS" w:hAnsi="Trebuchet MS"/>
          <w:color w:val="141F25"/>
          <w:sz w:val="22"/>
          <w:szCs w:val="22"/>
        </w:rPr>
        <w:t xml:space="preserve">Lista candidaților declarați admiși/respinși în această etapă va fi publicată la sediul AJOFM Dâmbovița si pe site-ul instituției. </w:t>
      </w:r>
    </w:p>
    <w:p w14:paraId="14911FD0" w14:textId="77777777" w:rsidR="00BC788F" w:rsidRPr="00BC788F" w:rsidRDefault="00BC788F" w:rsidP="00BC788F">
      <w:pPr>
        <w:pStyle w:val="ListParagraph"/>
        <w:tabs>
          <w:tab w:val="left" w:pos="1170"/>
        </w:tabs>
        <w:spacing w:after="120" w:line="276" w:lineRule="auto"/>
        <w:jc w:val="both"/>
        <w:rPr>
          <w:rFonts w:ascii="Trebuchet MS" w:eastAsia="Trebuchet MS" w:hAnsi="Trebuchet MS"/>
          <w:color w:val="141F25"/>
          <w:sz w:val="22"/>
          <w:szCs w:val="22"/>
        </w:rPr>
      </w:pPr>
      <w:r w:rsidRPr="00BC788F">
        <w:rPr>
          <w:rFonts w:ascii="Trebuchet MS" w:eastAsia="Trebuchet MS" w:hAnsi="Trebuchet MS"/>
          <w:color w:val="141F25"/>
          <w:sz w:val="22"/>
          <w:szCs w:val="22"/>
        </w:rPr>
        <w:t>Eventualele contestații vor fi depuse la sediul AJOFM Dâmbovița în termen de 24 ore de la data publicării rezultatelor acestei etape, sub sancțiunea decăderii din acest drept.</w:t>
      </w:r>
    </w:p>
    <w:p w14:paraId="1E7E257D" w14:textId="25D705E8" w:rsidR="00BC788F" w:rsidRPr="00BC788F" w:rsidRDefault="00BC788F" w:rsidP="00BC788F">
      <w:pPr>
        <w:pStyle w:val="ListParagraph"/>
        <w:tabs>
          <w:tab w:val="left" w:pos="1170"/>
        </w:tabs>
        <w:spacing w:after="120" w:line="276" w:lineRule="auto"/>
        <w:jc w:val="both"/>
        <w:rPr>
          <w:rFonts w:ascii="Trebuchet MS" w:eastAsia="Trebuchet MS" w:hAnsi="Trebuchet MS"/>
          <w:color w:val="141F25"/>
          <w:sz w:val="22"/>
          <w:szCs w:val="22"/>
        </w:rPr>
      </w:pPr>
      <w:r w:rsidRPr="00BC788F">
        <w:rPr>
          <w:rFonts w:ascii="Trebuchet MS" w:eastAsia="Trebuchet MS" w:hAnsi="Trebuchet MS"/>
          <w:color w:val="141F25"/>
          <w:sz w:val="22"/>
          <w:szCs w:val="22"/>
        </w:rPr>
        <w:t xml:space="preserve">Comunicarea rezultatelor la contestațiile depuse </w:t>
      </w:r>
      <w:r>
        <w:rPr>
          <w:rFonts w:ascii="Trebuchet MS" w:eastAsia="Trebuchet MS" w:hAnsi="Trebuchet MS"/>
          <w:color w:val="141F25"/>
          <w:sz w:val="22"/>
          <w:szCs w:val="22"/>
        </w:rPr>
        <w:t xml:space="preserve">se face prin afișare la sediul </w:t>
      </w:r>
      <w:r w:rsidRPr="00BC788F">
        <w:rPr>
          <w:rFonts w:ascii="Trebuchet MS" w:eastAsia="Trebuchet MS" w:hAnsi="Trebuchet MS"/>
          <w:color w:val="141F25"/>
          <w:sz w:val="22"/>
          <w:szCs w:val="22"/>
        </w:rPr>
        <w:t>AJOFM Dâmbovița si pe site-ul instituției, în termen de 24 de ore.</w:t>
      </w:r>
    </w:p>
    <w:p w14:paraId="6870E55B" w14:textId="77777777" w:rsidR="00BC788F" w:rsidRPr="00BC788F" w:rsidRDefault="00BC788F" w:rsidP="00BC788F">
      <w:pPr>
        <w:pStyle w:val="ListParagraph"/>
        <w:tabs>
          <w:tab w:val="left" w:pos="1170"/>
        </w:tabs>
        <w:spacing w:after="120" w:line="276" w:lineRule="auto"/>
        <w:jc w:val="both"/>
        <w:rPr>
          <w:rFonts w:ascii="Trebuchet MS" w:eastAsia="Trebuchet MS" w:hAnsi="Trebuchet MS"/>
          <w:color w:val="141F25"/>
          <w:sz w:val="22"/>
          <w:szCs w:val="22"/>
        </w:rPr>
      </w:pPr>
      <w:r w:rsidRPr="00BC788F">
        <w:rPr>
          <w:rFonts w:ascii="Trebuchet MS" w:eastAsia="Trebuchet MS" w:hAnsi="Trebuchet MS"/>
          <w:color w:val="141F25"/>
          <w:sz w:val="22"/>
          <w:szCs w:val="22"/>
        </w:rPr>
        <w:t>Candidații declarați admiși la această probă vor participa la următoarea etapă.</w:t>
      </w:r>
    </w:p>
    <w:p w14:paraId="4E1BAFB2" w14:textId="77777777" w:rsidR="00BC788F" w:rsidRPr="00BC788F" w:rsidRDefault="00BC788F" w:rsidP="00BC788F">
      <w:pPr>
        <w:pStyle w:val="ListParagraph"/>
        <w:tabs>
          <w:tab w:val="left" w:pos="1170"/>
        </w:tabs>
        <w:spacing w:after="120" w:line="276" w:lineRule="auto"/>
        <w:jc w:val="both"/>
        <w:rPr>
          <w:rFonts w:ascii="Trebuchet MS" w:eastAsia="Trebuchet MS" w:hAnsi="Trebuchet MS"/>
          <w:color w:val="141F25"/>
          <w:sz w:val="22"/>
          <w:szCs w:val="22"/>
        </w:rPr>
      </w:pPr>
    </w:p>
    <w:p w14:paraId="17301F20" w14:textId="69C7869B" w:rsidR="00BC788F" w:rsidRPr="00BC788F" w:rsidRDefault="00BC788F" w:rsidP="00BC788F">
      <w:pPr>
        <w:pStyle w:val="ListParagraph"/>
        <w:tabs>
          <w:tab w:val="left" w:pos="1170"/>
        </w:tabs>
        <w:spacing w:after="120" w:line="276" w:lineRule="auto"/>
        <w:jc w:val="both"/>
        <w:rPr>
          <w:rFonts w:ascii="Trebuchet MS" w:eastAsia="Trebuchet MS" w:hAnsi="Trebuchet MS"/>
          <w:color w:val="141F25"/>
          <w:sz w:val="22"/>
          <w:szCs w:val="22"/>
        </w:rPr>
      </w:pPr>
      <w:r w:rsidRPr="00BC788F">
        <w:rPr>
          <w:rFonts w:ascii="Trebuchet MS" w:eastAsia="Trebuchet MS" w:hAnsi="Trebuchet MS"/>
          <w:b/>
          <w:color w:val="141F25"/>
          <w:sz w:val="22"/>
          <w:szCs w:val="22"/>
        </w:rPr>
        <w:t>Etapa 2:</w:t>
      </w:r>
      <w:r w:rsidRPr="00BC788F">
        <w:rPr>
          <w:rFonts w:ascii="Trebuchet MS" w:eastAsia="Trebuchet MS" w:hAnsi="Trebuchet MS"/>
          <w:color w:val="141F25"/>
          <w:sz w:val="22"/>
          <w:szCs w:val="22"/>
        </w:rPr>
        <w:t xml:space="preserve"> </w:t>
      </w:r>
      <w:r w:rsidR="00BE77F5" w:rsidRPr="00BE77F5">
        <w:rPr>
          <w:rFonts w:ascii="Trebuchet MS" w:eastAsia="Trebuchet MS" w:hAnsi="Trebuchet MS"/>
          <w:sz w:val="22"/>
          <w:szCs w:val="22"/>
        </w:rPr>
        <w:t>13.12.2021</w:t>
      </w:r>
      <w:r w:rsidR="00BE77F5">
        <w:rPr>
          <w:rFonts w:ascii="Trebuchet MS" w:eastAsia="Trebuchet MS" w:hAnsi="Trebuchet MS"/>
          <w:sz w:val="22"/>
          <w:szCs w:val="22"/>
        </w:rPr>
        <w:t>, ora 09.00</w:t>
      </w:r>
      <w:r w:rsidRPr="00BE77F5">
        <w:rPr>
          <w:rFonts w:ascii="Trebuchet MS" w:eastAsia="Trebuchet MS" w:hAnsi="Trebuchet MS"/>
          <w:sz w:val="22"/>
          <w:szCs w:val="22"/>
        </w:rPr>
        <w:t xml:space="preserve">  </w:t>
      </w:r>
      <w:r w:rsidRPr="00BC788F">
        <w:rPr>
          <w:rFonts w:ascii="Trebuchet MS" w:eastAsia="Trebuchet MS" w:hAnsi="Trebuchet MS"/>
          <w:color w:val="141F25"/>
          <w:sz w:val="22"/>
          <w:szCs w:val="22"/>
        </w:rPr>
        <w:t>- Verificarea îndeplinirii condiţiilor de ocupare a postului prin evaluarea CV-ului şi a documentelor depuse;</w:t>
      </w:r>
    </w:p>
    <w:p w14:paraId="2C26D1D6" w14:textId="77777777" w:rsidR="00BC788F" w:rsidRPr="00BC788F" w:rsidRDefault="00BC788F" w:rsidP="00BC788F">
      <w:pPr>
        <w:pStyle w:val="ListParagraph"/>
        <w:tabs>
          <w:tab w:val="left" w:pos="1170"/>
        </w:tabs>
        <w:spacing w:after="120" w:line="276" w:lineRule="auto"/>
        <w:jc w:val="both"/>
        <w:rPr>
          <w:rFonts w:ascii="Trebuchet MS" w:eastAsia="Trebuchet MS" w:hAnsi="Trebuchet MS"/>
          <w:color w:val="141F25"/>
          <w:sz w:val="22"/>
          <w:szCs w:val="22"/>
        </w:rPr>
      </w:pPr>
      <w:r w:rsidRPr="00BC788F">
        <w:rPr>
          <w:rFonts w:ascii="Trebuchet MS" w:eastAsia="Trebuchet MS" w:hAnsi="Trebuchet MS"/>
          <w:color w:val="141F25"/>
          <w:sz w:val="22"/>
          <w:szCs w:val="22"/>
        </w:rPr>
        <w:t>Această probă este de asemenea eliminatorie, la interviu urmând a participa persoanele care au obținut calificativul ,,admis”.</w:t>
      </w:r>
    </w:p>
    <w:p w14:paraId="684CD5F5" w14:textId="77777777" w:rsidR="00BC788F" w:rsidRPr="00BC788F" w:rsidRDefault="00BC788F" w:rsidP="00BC788F">
      <w:pPr>
        <w:pStyle w:val="ListParagraph"/>
        <w:tabs>
          <w:tab w:val="left" w:pos="1170"/>
        </w:tabs>
        <w:spacing w:after="120" w:line="276" w:lineRule="auto"/>
        <w:jc w:val="both"/>
        <w:rPr>
          <w:rFonts w:ascii="Trebuchet MS" w:eastAsia="Trebuchet MS" w:hAnsi="Trebuchet MS"/>
          <w:color w:val="141F25"/>
          <w:sz w:val="22"/>
          <w:szCs w:val="22"/>
        </w:rPr>
      </w:pPr>
      <w:r w:rsidRPr="00BC788F">
        <w:rPr>
          <w:rFonts w:ascii="Trebuchet MS" w:eastAsia="Trebuchet MS" w:hAnsi="Trebuchet MS"/>
          <w:color w:val="141F25"/>
          <w:sz w:val="22"/>
          <w:szCs w:val="22"/>
        </w:rPr>
        <w:t>Eventualele contestații vor fi depuse la sediul AJOFM Dâmbovița în termen de 24 ore de la data publicării rezultatelor, sub sancțiunea decăderii din acest drept.</w:t>
      </w:r>
    </w:p>
    <w:p w14:paraId="66B90253" w14:textId="77777777" w:rsidR="00BC788F" w:rsidRPr="00BC788F" w:rsidRDefault="00BC788F" w:rsidP="00BC788F">
      <w:pPr>
        <w:pStyle w:val="ListParagraph"/>
        <w:tabs>
          <w:tab w:val="left" w:pos="1170"/>
        </w:tabs>
        <w:spacing w:after="120" w:line="276" w:lineRule="auto"/>
        <w:jc w:val="both"/>
        <w:rPr>
          <w:rFonts w:ascii="Trebuchet MS" w:eastAsia="Trebuchet MS" w:hAnsi="Trebuchet MS"/>
          <w:color w:val="141F25"/>
          <w:sz w:val="22"/>
          <w:szCs w:val="22"/>
        </w:rPr>
      </w:pPr>
    </w:p>
    <w:p w14:paraId="629B20B0" w14:textId="6697D4B1" w:rsidR="00BC788F" w:rsidRPr="00BC788F" w:rsidRDefault="00BC788F" w:rsidP="00BC788F">
      <w:pPr>
        <w:pStyle w:val="ListParagraph"/>
        <w:tabs>
          <w:tab w:val="left" w:pos="1170"/>
        </w:tabs>
        <w:spacing w:after="120" w:line="276" w:lineRule="auto"/>
        <w:jc w:val="both"/>
        <w:rPr>
          <w:rFonts w:ascii="Trebuchet MS" w:eastAsia="Trebuchet MS" w:hAnsi="Trebuchet MS"/>
          <w:color w:val="141F25"/>
          <w:sz w:val="22"/>
          <w:szCs w:val="22"/>
        </w:rPr>
      </w:pPr>
      <w:r w:rsidRPr="00BC788F">
        <w:rPr>
          <w:rFonts w:ascii="Trebuchet MS" w:eastAsia="Trebuchet MS" w:hAnsi="Trebuchet MS"/>
          <w:b/>
          <w:color w:val="141F25"/>
          <w:sz w:val="22"/>
          <w:szCs w:val="22"/>
        </w:rPr>
        <w:t>Etapa 3:</w:t>
      </w:r>
      <w:r w:rsidRPr="00BC788F">
        <w:rPr>
          <w:rFonts w:ascii="Trebuchet MS" w:eastAsia="Trebuchet MS" w:hAnsi="Trebuchet MS"/>
          <w:color w:val="141F25"/>
          <w:sz w:val="22"/>
          <w:szCs w:val="22"/>
        </w:rPr>
        <w:t xml:space="preserve"> </w:t>
      </w:r>
      <w:r w:rsidR="00BE77F5">
        <w:rPr>
          <w:rFonts w:ascii="Trebuchet MS" w:eastAsia="Trebuchet MS" w:hAnsi="Trebuchet MS"/>
          <w:sz w:val="22"/>
          <w:szCs w:val="22"/>
        </w:rPr>
        <w:t>15</w:t>
      </w:r>
      <w:r w:rsidRPr="00BE77F5">
        <w:rPr>
          <w:rFonts w:ascii="Trebuchet MS" w:eastAsia="Trebuchet MS" w:hAnsi="Trebuchet MS"/>
          <w:sz w:val="22"/>
          <w:szCs w:val="22"/>
        </w:rPr>
        <w:t>.12.2021</w:t>
      </w:r>
      <w:r w:rsidR="00BE77F5">
        <w:rPr>
          <w:rFonts w:ascii="Trebuchet MS" w:eastAsia="Trebuchet MS" w:hAnsi="Trebuchet MS"/>
          <w:sz w:val="22"/>
          <w:szCs w:val="22"/>
        </w:rPr>
        <w:t>, ora 09.00</w:t>
      </w:r>
      <w:r w:rsidRPr="00BE77F5">
        <w:rPr>
          <w:rFonts w:ascii="Trebuchet MS" w:eastAsia="Trebuchet MS" w:hAnsi="Trebuchet MS"/>
          <w:sz w:val="22"/>
          <w:szCs w:val="22"/>
        </w:rPr>
        <w:t xml:space="preserve"> </w:t>
      </w:r>
      <w:r w:rsidRPr="00BC788F">
        <w:rPr>
          <w:rFonts w:ascii="Trebuchet MS" w:eastAsia="Trebuchet MS" w:hAnsi="Trebuchet MS"/>
          <w:color w:val="141F25"/>
          <w:sz w:val="22"/>
          <w:szCs w:val="22"/>
        </w:rPr>
        <w:t>- Interviu privind verificarea cunostintelor, competentelor si  abilitatilor necesare postului.</w:t>
      </w:r>
    </w:p>
    <w:p w14:paraId="7441E769" w14:textId="77777777" w:rsidR="00BC788F" w:rsidRPr="00BC788F" w:rsidRDefault="00BC788F" w:rsidP="00BC788F">
      <w:pPr>
        <w:pStyle w:val="ListParagraph"/>
        <w:tabs>
          <w:tab w:val="left" w:pos="1170"/>
        </w:tabs>
        <w:spacing w:after="120" w:line="276" w:lineRule="auto"/>
        <w:jc w:val="both"/>
        <w:rPr>
          <w:rFonts w:ascii="Trebuchet MS" w:eastAsia="Trebuchet MS" w:hAnsi="Trebuchet MS"/>
          <w:color w:val="141F25"/>
          <w:sz w:val="22"/>
          <w:szCs w:val="22"/>
        </w:rPr>
      </w:pPr>
      <w:r w:rsidRPr="00BC788F">
        <w:rPr>
          <w:rFonts w:ascii="Trebuchet MS" w:eastAsia="Trebuchet MS" w:hAnsi="Trebuchet MS"/>
          <w:color w:val="141F25"/>
          <w:sz w:val="22"/>
          <w:szCs w:val="22"/>
        </w:rPr>
        <w:t>Constă în 10 întrebări formulate din  bibliografia stabilită sau în evaluarea competențelor necesare postului.</w:t>
      </w:r>
    </w:p>
    <w:p w14:paraId="1F57A16E" w14:textId="77777777" w:rsidR="00BC788F" w:rsidRPr="00BC788F" w:rsidRDefault="00BC788F" w:rsidP="00BC788F">
      <w:pPr>
        <w:pStyle w:val="ListParagraph"/>
        <w:tabs>
          <w:tab w:val="left" w:pos="1170"/>
        </w:tabs>
        <w:spacing w:after="120" w:line="276" w:lineRule="auto"/>
        <w:jc w:val="both"/>
        <w:rPr>
          <w:rFonts w:ascii="Trebuchet MS" w:eastAsia="Trebuchet MS" w:hAnsi="Trebuchet MS"/>
          <w:color w:val="141F25"/>
          <w:sz w:val="22"/>
          <w:szCs w:val="22"/>
        </w:rPr>
      </w:pPr>
      <w:r w:rsidRPr="00BC788F">
        <w:rPr>
          <w:rFonts w:ascii="Trebuchet MS" w:eastAsia="Trebuchet MS" w:hAnsi="Trebuchet MS"/>
          <w:color w:val="141F25"/>
          <w:sz w:val="22"/>
          <w:szCs w:val="22"/>
        </w:rPr>
        <w:t xml:space="preserve">În urma susținerii interviului, fiecare candidat va fi notat cu note de la 1 la 10 de către fiecare dintre membrii comisiei de concurs. </w:t>
      </w:r>
    </w:p>
    <w:p w14:paraId="7FD8BD38" w14:textId="450A5BCA" w:rsidR="00BC788F" w:rsidRPr="00BC788F" w:rsidRDefault="00BC788F" w:rsidP="00BC788F">
      <w:pPr>
        <w:pStyle w:val="ListParagraph"/>
        <w:tabs>
          <w:tab w:val="left" w:pos="1170"/>
        </w:tabs>
        <w:spacing w:after="120" w:line="276" w:lineRule="auto"/>
        <w:jc w:val="both"/>
        <w:rPr>
          <w:rFonts w:ascii="Trebuchet MS" w:eastAsia="Trebuchet MS" w:hAnsi="Trebuchet MS"/>
          <w:color w:val="141F25"/>
          <w:sz w:val="22"/>
          <w:szCs w:val="22"/>
        </w:rPr>
      </w:pPr>
      <w:r w:rsidRPr="00BC788F">
        <w:rPr>
          <w:rFonts w:ascii="Trebuchet MS" w:eastAsia="Trebuchet MS" w:hAnsi="Trebuchet MS"/>
          <w:color w:val="141F25"/>
          <w:sz w:val="22"/>
          <w:szCs w:val="22"/>
        </w:rPr>
        <w:t>Comunicarea rezultatelor privind ,,interviul” se face prin afișare la sediul AJOFM Dâmbovița si pe site-ul instituției  în ziua desfășurării probei.</w:t>
      </w:r>
    </w:p>
    <w:p w14:paraId="38DFF964" w14:textId="77777777" w:rsidR="00BC788F" w:rsidRPr="00BC788F" w:rsidRDefault="00BC788F" w:rsidP="00BC788F">
      <w:pPr>
        <w:pStyle w:val="ListParagraph"/>
        <w:tabs>
          <w:tab w:val="left" w:pos="1170"/>
        </w:tabs>
        <w:spacing w:after="120" w:line="276" w:lineRule="auto"/>
        <w:jc w:val="both"/>
        <w:rPr>
          <w:rFonts w:ascii="Trebuchet MS" w:eastAsia="Trebuchet MS" w:hAnsi="Trebuchet MS"/>
          <w:color w:val="141F25"/>
          <w:sz w:val="22"/>
          <w:szCs w:val="22"/>
        </w:rPr>
      </w:pPr>
      <w:r w:rsidRPr="00BC788F">
        <w:rPr>
          <w:rFonts w:ascii="Trebuchet MS" w:eastAsia="Trebuchet MS" w:hAnsi="Trebuchet MS"/>
          <w:color w:val="141F25"/>
          <w:sz w:val="22"/>
          <w:szCs w:val="22"/>
        </w:rPr>
        <w:t>Eventualele contestații vor fi depuse la sediul AJOFM Dâmbovița în termen de 24 ore de la data publicării rezultatelor, sub sancțiunea decăderii din acest drept.</w:t>
      </w:r>
    </w:p>
    <w:p w14:paraId="036F4879" w14:textId="77777777" w:rsidR="00BC788F" w:rsidRPr="00BC788F" w:rsidRDefault="00BC788F" w:rsidP="00BC788F">
      <w:pPr>
        <w:pStyle w:val="ListParagraph"/>
        <w:tabs>
          <w:tab w:val="left" w:pos="1170"/>
        </w:tabs>
        <w:spacing w:after="120" w:line="276" w:lineRule="auto"/>
        <w:jc w:val="both"/>
        <w:rPr>
          <w:rFonts w:ascii="Trebuchet MS" w:eastAsia="Trebuchet MS" w:hAnsi="Trebuchet MS"/>
          <w:color w:val="141F25"/>
          <w:sz w:val="22"/>
          <w:szCs w:val="22"/>
        </w:rPr>
      </w:pPr>
    </w:p>
    <w:p w14:paraId="5F3C06F2" w14:textId="77777777" w:rsidR="00BC788F" w:rsidRPr="00BC788F" w:rsidRDefault="00BC788F" w:rsidP="00BC788F">
      <w:pPr>
        <w:pStyle w:val="ListParagraph"/>
        <w:tabs>
          <w:tab w:val="left" w:pos="1170"/>
        </w:tabs>
        <w:spacing w:after="120" w:line="276" w:lineRule="auto"/>
        <w:jc w:val="both"/>
        <w:rPr>
          <w:rFonts w:ascii="Trebuchet MS" w:eastAsia="Trebuchet MS" w:hAnsi="Trebuchet MS"/>
          <w:color w:val="141F25"/>
          <w:sz w:val="22"/>
          <w:szCs w:val="22"/>
        </w:rPr>
      </w:pPr>
      <w:r w:rsidRPr="00BC788F">
        <w:rPr>
          <w:rFonts w:ascii="Trebuchet MS" w:eastAsia="Trebuchet MS" w:hAnsi="Trebuchet MS"/>
          <w:color w:val="141F25"/>
          <w:sz w:val="22"/>
          <w:szCs w:val="22"/>
        </w:rPr>
        <w:t>Se consideră selectat în vederea încadrării candidatul care a obținut la interviu cea mai mare medie dintre candidații care au concurat pentru același post, cu condiția să fi obținut cel puțin 70 de puncte.</w:t>
      </w:r>
    </w:p>
    <w:p w14:paraId="1CE36C93" w14:textId="77777777" w:rsidR="00BC788F" w:rsidRPr="00BC788F" w:rsidRDefault="00BC788F" w:rsidP="00BC788F">
      <w:pPr>
        <w:pStyle w:val="ListParagraph"/>
        <w:tabs>
          <w:tab w:val="left" w:pos="1170"/>
        </w:tabs>
        <w:spacing w:after="120" w:line="276" w:lineRule="auto"/>
        <w:jc w:val="both"/>
        <w:rPr>
          <w:rFonts w:ascii="Trebuchet MS" w:eastAsia="Trebuchet MS" w:hAnsi="Trebuchet MS"/>
          <w:color w:val="141F25"/>
          <w:sz w:val="22"/>
          <w:szCs w:val="22"/>
        </w:rPr>
      </w:pPr>
      <w:r w:rsidRPr="00BC788F">
        <w:rPr>
          <w:rFonts w:ascii="Trebuchet MS" w:eastAsia="Trebuchet MS" w:hAnsi="Trebuchet MS"/>
          <w:color w:val="141F25"/>
          <w:sz w:val="22"/>
          <w:szCs w:val="22"/>
        </w:rPr>
        <w:t>Interviul se desfăşoară la sediul Agenţiei Judeţene pentru Ocuparea Forţei de Muncă Dambovita, din Targoviste, Str. Tudor Vladimirescu, nr. 34, şi pot participa numai candidaţii declarați admişi în etapele 1 şi 2 ale selecției.</w:t>
      </w:r>
    </w:p>
    <w:p w14:paraId="5BC90424" w14:textId="77777777" w:rsidR="00BC788F" w:rsidRPr="00BC788F" w:rsidRDefault="00BC788F" w:rsidP="00BC788F">
      <w:pPr>
        <w:pStyle w:val="ListParagraph"/>
        <w:tabs>
          <w:tab w:val="left" w:pos="1170"/>
        </w:tabs>
        <w:spacing w:after="120" w:line="276" w:lineRule="auto"/>
        <w:jc w:val="both"/>
        <w:rPr>
          <w:rFonts w:ascii="Trebuchet MS" w:eastAsia="Trebuchet MS" w:hAnsi="Trebuchet MS"/>
          <w:color w:val="141F25"/>
          <w:sz w:val="22"/>
          <w:szCs w:val="22"/>
        </w:rPr>
      </w:pPr>
    </w:p>
    <w:p w14:paraId="587CE8E3" w14:textId="713049E2" w:rsidR="00BC788F" w:rsidRPr="00BC788F" w:rsidRDefault="00BC788F" w:rsidP="00BC788F">
      <w:pPr>
        <w:pStyle w:val="ListParagraph"/>
        <w:tabs>
          <w:tab w:val="left" w:pos="1170"/>
        </w:tabs>
        <w:spacing w:after="120" w:line="276" w:lineRule="auto"/>
        <w:jc w:val="both"/>
        <w:rPr>
          <w:rFonts w:ascii="Trebuchet MS" w:eastAsia="Trebuchet MS" w:hAnsi="Trebuchet MS"/>
          <w:color w:val="141F25"/>
          <w:sz w:val="22"/>
          <w:szCs w:val="22"/>
        </w:rPr>
      </w:pPr>
      <w:r w:rsidRPr="00BC788F">
        <w:rPr>
          <w:rFonts w:ascii="Trebuchet MS" w:eastAsia="Trebuchet MS" w:hAnsi="Trebuchet MS"/>
          <w:color w:val="141F25"/>
          <w:sz w:val="22"/>
          <w:szCs w:val="22"/>
        </w:rPr>
        <w:t>Rezultatele finale în urma soluționării contestațiilor se afișează la sediul AJOFM Dâmbovița si pe site-ul instituției, în termen de 3 zile lucrătoare de la ultima proba de concurs, prin specificarea punctajului final al fiecărui candidat și a mențiunii "admis” sau “respins”.</w:t>
      </w:r>
    </w:p>
    <w:sectPr w:rsidR="00BC788F" w:rsidRPr="00BC788F" w:rsidSect="00971EF1">
      <w:footerReference w:type="default" r:id="rId10"/>
      <w:pgSz w:w="11906" w:h="16838"/>
      <w:pgMar w:top="1417" w:right="1196" w:bottom="1417" w:left="1417" w:header="708" w:footer="15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AC2C35" w14:textId="77777777" w:rsidR="007F498A" w:rsidRDefault="007F498A" w:rsidP="00AB1717">
      <w:r>
        <w:separator/>
      </w:r>
    </w:p>
  </w:endnote>
  <w:endnote w:type="continuationSeparator" w:id="0">
    <w:p w14:paraId="3FB139E1" w14:textId="77777777" w:rsidR="007F498A" w:rsidRDefault="007F498A" w:rsidP="00AB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3324"/>
      <w:docPartObj>
        <w:docPartGallery w:val="Page Numbers (Bottom of Page)"/>
        <w:docPartUnique/>
      </w:docPartObj>
    </w:sdtPr>
    <w:sdtEndPr/>
    <w:sdtContent>
      <w:sdt>
        <w:sdtPr>
          <w:id w:val="860082579"/>
          <w:docPartObj>
            <w:docPartGallery w:val="Page Numbers (Top of Page)"/>
            <w:docPartUnique/>
          </w:docPartObj>
        </w:sdtPr>
        <w:sdtEndPr/>
        <w:sdtContent>
          <w:p w14:paraId="6E7374CB" w14:textId="6C799694" w:rsidR="002C4F18" w:rsidRDefault="002C4F1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9274D">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9274D">
              <w:rPr>
                <w:b/>
                <w:bCs/>
                <w:noProof/>
              </w:rPr>
              <w:t>5</w:t>
            </w:r>
            <w:r>
              <w:rPr>
                <w:b/>
                <w:bCs/>
                <w:sz w:val="24"/>
                <w:szCs w:val="24"/>
              </w:rPr>
              <w:fldChar w:fldCharType="end"/>
            </w:r>
          </w:p>
        </w:sdtContent>
      </w:sdt>
    </w:sdtContent>
  </w:sdt>
  <w:p w14:paraId="67AA5234" w14:textId="637DDC25" w:rsidR="00AB1717" w:rsidRDefault="00AB1717" w:rsidP="00EF6BC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17C111" w14:textId="77777777" w:rsidR="007F498A" w:rsidRDefault="007F498A" w:rsidP="00AB1717">
      <w:r>
        <w:separator/>
      </w:r>
    </w:p>
  </w:footnote>
  <w:footnote w:type="continuationSeparator" w:id="0">
    <w:p w14:paraId="7F8CF5E5" w14:textId="77777777" w:rsidR="007F498A" w:rsidRDefault="007F498A" w:rsidP="00AB17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D5A58"/>
    <w:multiLevelType w:val="hybridMultilevel"/>
    <w:tmpl w:val="410244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A46EF3"/>
    <w:multiLevelType w:val="hybridMultilevel"/>
    <w:tmpl w:val="F9F6E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A02374"/>
    <w:multiLevelType w:val="hybridMultilevel"/>
    <w:tmpl w:val="3C060AD6"/>
    <w:lvl w:ilvl="0" w:tplc="3416B584">
      <w:start w:val="1"/>
      <w:numFmt w:val="upperRoman"/>
      <w:lvlText w:val="%1."/>
      <w:lvlJc w:val="left"/>
      <w:pPr>
        <w:ind w:left="171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AA228E"/>
    <w:multiLevelType w:val="hybridMultilevel"/>
    <w:tmpl w:val="1C600E58"/>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nsid w:val="35913CE1"/>
    <w:multiLevelType w:val="hybridMultilevel"/>
    <w:tmpl w:val="0E8A2B3E"/>
    <w:lvl w:ilvl="0" w:tplc="433A8C4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257446"/>
    <w:multiLevelType w:val="hybridMultilevel"/>
    <w:tmpl w:val="C7DAA7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5B7B82"/>
    <w:multiLevelType w:val="hybridMultilevel"/>
    <w:tmpl w:val="F58462E6"/>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4AD50DA3"/>
    <w:multiLevelType w:val="hybridMultilevel"/>
    <w:tmpl w:val="9634D0A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4C842D85"/>
    <w:multiLevelType w:val="hybridMultilevel"/>
    <w:tmpl w:val="0D8E45D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DFE2743"/>
    <w:multiLevelType w:val="hybridMultilevel"/>
    <w:tmpl w:val="C6A8D03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725B6435"/>
    <w:multiLevelType w:val="hybridMultilevel"/>
    <w:tmpl w:val="29BC68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785951E0"/>
    <w:multiLevelType w:val="hybridMultilevel"/>
    <w:tmpl w:val="BAA292E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7"/>
  </w:num>
  <w:num w:numId="5">
    <w:abstractNumId w:val="6"/>
  </w:num>
  <w:num w:numId="6">
    <w:abstractNumId w:val="3"/>
  </w:num>
  <w:num w:numId="7">
    <w:abstractNumId w:val="5"/>
  </w:num>
  <w:num w:numId="8">
    <w:abstractNumId w:val="9"/>
  </w:num>
  <w:num w:numId="9">
    <w:abstractNumId w:val="11"/>
  </w:num>
  <w:num w:numId="10">
    <w:abstractNumId w:val="4"/>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07E"/>
    <w:rsid w:val="000060B2"/>
    <w:rsid w:val="00013EA1"/>
    <w:rsid w:val="0001464A"/>
    <w:rsid w:val="00035ABA"/>
    <w:rsid w:val="0006313A"/>
    <w:rsid w:val="00081EF4"/>
    <w:rsid w:val="0008536A"/>
    <w:rsid w:val="000C2E11"/>
    <w:rsid w:val="000D1946"/>
    <w:rsid w:val="000E0131"/>
    <w:rsid w:val="000E26D1"/>
    <w:rsid w:val="000E2DE4"/>
    <w:rsid w:val="000E5287"/>
    <w:rsid w:val="000F1E04"/>
    <w:rsid w:val="000F3DAC"/>
    <w:rsid w:val="000F4924"/>
    <w:rsid w:val="001117E6"/>
    <w:rsid w:val="00111B9E"/>
    <w:rsid w:val="0013593D"/>
    <w:rsid w:val="001542A2"/>
    <w:rsid w:val="001618AF"/>
    <w:rsid w:val="00165A20"/>
    <w:rsid w:val="00192E70"/>
    <w:rsid w:val="00194FF0"/>
    <w:rsid w:val="001B56AF"/>
    <w:rsid w:val="001B5AEA"/>
    <w:rsid w:val="001C05D4"/>
    <w:rsid w:val="001D5584"/>
    <w:rsid w:val="001E122F"/>
    <w:rsid w:val="001E4F2F"/>
    <w:rsid w:val="001E65EA"/>
    <w:rsid w:val="002125D2"/>
    <w:rsid w:val="00214EDF"/>
    <w:rsid w:val="0023057F"/>
    <w:rsid w:val="002333CB"/>
    <w:rsid w:val="00236191"/>
    <w:rsid w:val="00243649"/>
    <w:rsid w:val="00246A92"/>
    <w:rsid w:val="00274118"/>
    <w:rsid w:val="00294788"/>
    <w:rsid w:val="002A34F5"/>
    <w:rsid w:val="002A579A"/>
    <w:rsid w:val="002C1977"/>
    <w:rsid w:val="002C4F18"/>
    <w:rsid w:val="002D1826"/>
    <w:rsid w:val="002E226E"/>
    <w:rsid w:val="002E2DAE"/>
    <w:rsid w:val="002E3FBA"/>
    <w:rsid w:val="002E55A6"/>
    <w:rsid w:val="002E55C2"/>
    <w:rsid w:val="00311A83"/>
    <w:rsid w:val="00331A96"/>
    <w:rsid w:val="003700DE"/>
    <w:rsid w:val="00377F26"/>
    <w:rsid w:val="0038102F"/>
    <w:rsid w:val="003B196B"/>
    <w:rsid w:val="003C3E69"/>
    <w:rsid w:val="003D2B16"/>
    <w:rsid w:val="0040230B"/>
    <w:rsid w:val="00435098"/>
    <w:rsid w:val="00440FF6"/>
    <w:rsid w:val="00452E20"/>
    <w:rsid w:val="00462542"/>
    <w:rsid w:val="00463169"/>
    <w:rsid w:val="00474D39"/>
    <w:rsid w:val="004914E6"/>
    <w:rsid w:val="00491C7C"/>
    <w:rsid w:val="004957C6"/>
    <w:rsid w:val="004D5B7F"/>
    <w:rsid w:val="00500F93"/>
    <w:rsid w:val="00511669"/>
    <w:rsid w:val="005172F6"/>
    <w:rsid w:val="00531752"/>
    <w:rsid w:val="00553344"/>
    <w:rsid w:val="00561E24"/>
    <w:rsid w:val="005622B2"/>
    <w:rsid w:val="00574D74"/>
    <w:rsid w:val="00590816"/>
    <w:rsid w:val="00591D01"/>
    <w:rsid w:val="005B6487"/>
    <w:rsid w:val="006070D2"/>
    <w:rsid w:val="00620682"/>
    <w:rsid w:val="00634285"/>
    <w:rsid w:val="00657068"/>
    <w:rsid w:val="00662689"/>
    <w:rsid w:val="00662C34"/>
    <w:rsid w:val="00666CA1"/>
    <w:rsid w:val="00671BC6"/>
    <w:rsid w:val="006803B3"/>
    <w:rsid w:val="006A3665"/>
    <w:rsid w:val="006B38CC"/>
    <w:rsid w:val="006C0B91"/>
    <w:rsid w:val="006C317F"/>
    <w:rsid w:val="006D30F8"/>
    <w:rsid w:val="006D53E3"/>
    <w:rsid w:val="006E26BC"/>
    <w:rsid w:val="006E3149"/>
    <w:rsid w:val="006E5AAD"/>
    <w:rsid w:val="006F45BC"/>
    <w:rsid w:val="006F5F1B"/>
    <w:rsid w:val="007014EE"/>
    <w:rsid w:val="007016D9"/>
    <w:rsid w:val="007148F2"/>
    <w:rsid w:val="00752D4F"/>
    <w:rsid w:val="00781EE5"/>
    <w:rsid w:val="00797878"/>
    <w:rsid w:val="007A16AB"/>
    <w:rsid w:val="007A2661"/>
    <w:rsid w:val="007D2021"/>
    <w:rsid w:val="007D32B8"/>
    <w:rsid w:val="007F498A"/>
    <w:rsid w:val="007F6D24"/>
    <w:rsid w:val="008058D7"/>
    <w:rsid w:val="00807D79"/>
    <w:rsid w:val="00816E71"/>
    <w:rsid w:val="00823DBE"/>
    <w:rsid w:val="00842048"/>
    <w:rsid w:val="00843DCF"/>
    <w:rsid w:val="00870874"/>
    <w:rsid w:val="00871052"/>
    <w:rsid w:val="008B77B4"/>
    <w:rsid w:val="008C60C6"/>
    <w:rsid w:val="008C70C1"/>
    <w:rsid w:val="008E1252"/>
    <w:rsid w:val="008E1292"/>
    <w:rsid w:val="00902031"/>
    <w:rsid w:val="00911D8F"/>
    <w:rsid w:val="009162E2"/>
    <w:rsid w:val="00920FBA"/>
    <w:rsid w:val="0092130C"/>
    <w:rsid w:val="00924C4B"/>
    <w:rsid w:val="00943672"/>
    <w:rsid w:val="00950BCB"/>
    <w:rsid w:val="0095140F"/>
    <w:rsid w:val="00971EF1"/>
    <w:rsid w:val="00987481"/>
    <w:rsid w:val="009B4A63"/>
    <w:rsid w:val="009E00C1"/>
    <w:rsid w:val="009E748E"/>
    <w:rsid w:val="00A14851"/>
    <w:rsid w:val="00A248ED"/>
    <w:rsid w:val="00A26819"/>
    <w:rsid w:val="00A477A8"/>
    <w:rsid w:val="00A6397A"/>
    <w:rsid w:val="00A65A73"/>
    <w:rsid w:val="00A72C47"/>
    <w:rsid w:val="00A74958"/>
    <w:rsid w:val="00A83425"/>
    <w:rsid w:val="00A9307A"/>
    <w:rsid w:val="00AA0560"/>
    <w:rsid w:val="00AB0CD9"/>
    <w:rsid w:val="00AB1717"/>
    <w:rsid w:val="00AB64E4"/>
    <w:rsid w:val="00AC0DC8"/>
    <w:rsid w:val="00AC2676"/>
    <w:rsid w:val="00AE557E"/>
    <w:rsid w:val="00B00AA3"/>
    <w:rsid w:val="00B13A09"/>
    <w:rsid w:val="00B2085C"/>
    <w:rsid w:val="00B22D40"/>
    <w:rsid w:val="00B33204"/>
    <w:rsid w:val="00B779BA"/>
    <w:rsid w:val="00B85A49"/>
    <w:rsid w:val="00B90456"/>
    <w:rsid w:val="00BA34BE"/>
    <w:rsid w:val="00BC5BEE"/>
    <w:rsid w:val="00BC788F"/>
    <w:rsid w:val="00BD6CDA"/>
    <w:rsid w:val="00BE77F5"/>
    <w:rsid w:val="00C05D18"/>
    <w:rsid w:val="00C063D5"/>
    <w:rsid w:val="00C12A96"/>
    <w:rsid w:val="00C35E30"/>
    <w:rsid w:val="00C36209"/>
    <w:rsid w:val="00C470F7"/>
    <w:rsid w:val="00C47CB9"/>
    <w:rsid w:val="00C507D5"/>
    <w:rsid w:val="00C556B5"/>
    <w:rsid w:val="00C6108E"/>
    <w:rsid w:val="00C64B16"/>
    <w:rsid w:val="00C711EC"/>
    <w:rsid w:val="00C7407E"/>
    <w:rsid w:val="00C81FE8"/>
    <w:rsid w:val="00C87993"/>
    <w:rsid w:val="00C90135"/>
    <w:rsid w:val="00C9385D"/>
    <w:rsid w:val="00CA660A"/>
    <w:rsid w:val="00CB6577"/>
    <w:rsid w:val="00CD15F5"/>
    <w:rsid w:val="00CD71A8"/>
    <w:rsid w:val="00D416EE"/>
    <w:rsid w:val="00D574AD"/>
    <w:rsid w:val="00D66A9D"/>
    <w:rsid w:val="00D72EDE"/>
    <w:rsid w:val="00D73098"/>
    <w:rsid w:val="00D76DC0"/>
    <w:rsid w:val="00D77F00"/>
    <w:rsid w:val="00D90D69"/>
    <w:rsid w:val="00D9274D"/>
    <w:rsid w:val="00DA2814"/>
    <w:rsid w:val="00DA63BA"/>
    <w:rsid w:val="00DB3AF1"/>
    <w:rsid w:val="00DB5B78"/>
    <w:rsid w:val="00DC02BE"/>
    <w:rsid w:val="00DE1DB7"/>
    <w:rsid w:val="00DE4D2E"/>
    <w:rsid w:val="00E222FF"/>
    <w:rsid w:val="00E25151"/>
    <w:rsid w:val="00E30EB9"/>
    <w:rsid w:val="00E33711"/>
    <w:rsid w:val="00E4498E"/>
    <w:rsid w:val="00E60031"/>
    <w:rsid w:val="00E71054"/>
    <w:rsid w:val="00E765BE"/>
    <w:rsid w:val="00E77F21"/>
    <w:rsid w:val="00E9735A"/>
    <w:rsid w:val="00EA376B"/>
    <w:rsid w:val="00EB5836"/>
    <w:rsid w:val="00EC532B"/>
    <w:rsid w:val="00EF53ED"/>
    <w:rsid w:val="00EF6BCB"/>
    <w:rsid w:val="00F34332"/>
    <w:rsid w:val="00F357AE"/>
    <w:rsid w:val="00F422F7"/>
    <w:rsid w:val="00F42C8B"/>
    <w:rsid w:val="00F43E03"/>
    <w:rsid w:val="00F532CC"/>
    <w:rsid w:val="00F561D2"/>
    <w:rsid w:val="00F569EA"/>
    <w:rsid w:val="00F810E6"/>
    <w:rsid w:val="00F8708F"/>
    <w:rsid w:val="00F92C36"/>
    <w:rsid w:val="00FA66CC"/>
    <w:rsid w:val="00FB12B4"/>
    <w:rsid w:val="00FC0E6F"/>
    <w:rsid w:val="00FE1F62"/>
    <w:rsid w:val="00FE2A3A"/>
  </w:rsids>
  <m:mathPr>
    <m:mathFont m:val="Cambria Math"/>
    <m:brkBin m:val="before"/>
    <m:brkBinSub m:val="--"/>
    <m:smallFrac m:val="0"/>
    <m:dispDef/>
    <m:lMargin m:val="0"/>
    <m:rMargin m:val="0"/>
    <m:defJc m:val="centerGroup"/>
    <m:wrapIndent m:val="1440"/>
    <m:intLim m:val="subSup"/>
    <m:naryLim m:val="undOvr"/>
  </m:mathPr>
  <w:themeFontLang w:val="ro-R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A3B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285"/>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A0560"/>
    <w:rPr>
      <w:color w:val="808080"/>
    </w:rPr>
  </w:style>
  <w:style w:type="paragraph" w:styleId="Header">
    <w:name w:val="header"/>
    <w:basedOn w:val="Normal"/>
    <w:link w:val="HeaderChar"/>
    <w:uiPriority w:val="99"/>
    <w:unhideWhenUsed/>
    <w:rsid w:val="00AB1717"/>
    <w:pPr>
      <w:tabs>
        <w:tab w:val="center" w:pos="4536"/>
        <w:tab w:val="right" w:pos="9072"/>
      </w:tabs>
    </w:pPr>
  </w:style>
  <w:style w:type="character" w:customStyle="1" w:styleId="HeaderChar">
    <w:name w:val="Header Char"/>
    <w:basedOn w:val="DefaultParagraphFont"/>
    <w:link w:val="Header"/>
    <w:uiPriority w:val="99"/>
    <w:rsid w:val="00AB1717"/>
    <w:rPr>
      <w:rFonts w:cs="Arial"/>
    </w:rPr>
  </w:style>
  <w:style w:type="paragraph" w:styleId="Footer">
    <w:name w:val="footer"/>
    <w:basedOn w:val="Normal"/>
    <w:link w:val="FooterChar"/>
    <w:uiPriority w:val="99"/>
    <w:unhideWhenUsed/>
    <w:rsid w:val="00AB1717"/>
    <w:pPr>
      <w:tabs>
        <w:tab w:val="center" w:pos="4536"/>
        <w:tab w:val="right" w:pos="9072"/>
      </w:tabs>
    </w:pPr>
  </w:style>
  <w:style w:type="character" w:customStyle="1" w:styleId="FooterChar">
    <w:name w:val="Footer Char"/>
    <w:basedOn w:val="DefaultParagraphFont"/>
    <w:link w:val="Footer"/>
    <w:uiPriority w:val="99"/>
    <w:rsid w:val="00AB1717"/>
    <w:rPr>
      <w:rFonts w:cs="Arial"/>
    </w:rPr>
  </w:style>
  <w:style w:type="paragraph" w:styleId="BalloonText">
    <w:name w:val="Balloon Text"/>
    <w:basedOn w:val="Normal"/>
    <w:link w:val="BalloonTextChar"/>
    <w:uiPriority w:val="99"/>
    <w:semiHidden/>
    <w:unhideWhenUsed/>
    <w:rsid w:val="00FA66CC"/>
    <w:rPr>
      <w:rFonts w:ascii="Tahoma" w:hAnsi="Tahoma" w:cs="Tahoma"/>
      <w:sz w:val="16"/>
      <w:szCs w:val="16"/>
    </w:rPr>
  </w:style>
  <w:style w:type="character" w:customStyle="1" w:styleId="BalloonTextChar">
    <w:name w:val="Balloon Text Char"/>
    <w:basedOn w:val="DefaultParagraphFont"/>
    <w:link w:val="BalloonText"/>
    <w:uiPriority w:val="99"/>
    <w:semiHidden/>
    <w:rsid w:val="00FA66CC"/>
    <w:rPr>
      <w:rFonts w:ascii="Tahoma" w:hAnsi="Tahoma" w:cs="Tahoma"/>
      <w:sz w:val="16"/>
      <w:szCs w:val="16"/>
    </w:rPr>
  </w:style>
  <w:style w:type="character" w:styleId="Hyperlink">
    <w:name w:val="Hyperlink"/>
    <w:basedOn w:val="DefaultParagraphFont"/>
    <w:uiPriority w:val="99"/>
    <w:unhideWhenUsed/>
    <w:rsid w:val="00FA66CC"/>
    <w:rPr>
      <w:color w:val="0563C1" w:themeColor="hyperlink"/>
      <w:u w:val="single"/>
    </w:rPr>
  </w:style>
  <w:style w:type="paragraph" w:styleId="ListParagraph">
    <w:name w:val="List Paragraph"/>
    <w:basedOn w:val="Normal"/>
    <w:uiPriority w:val="34"/>
    <w:qFormat/>
    <w:rsid w:val="001542A2"/>
    <w:pPr>
      <w:ind w:left="720"/>
      <w:contextualSpacing/>
    </w:pPr>
  </w:style>
  <w:style w:type="table" w:styleId="TableGrid">
    <w:name w:val="Table Grid"/>
    <w:basedOn w:val="TableNormal"/>
    <w:uiPriority w:val="39"/>
    <w:rsid w:val="00E251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285"/>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A0560"/>
    <w:rPr>
      <w:color w:val="808080"/>
    </w:rPr>
  </w:style>
  <w:style w:type="paragraph" w:styleId="Header">
    <w:name w:val="header"/>
    <w:basedOn w:val="Normal"/>
    <w:link w:val="HeaderChar"/>
    <w:uiPriority w:val="99"/>
    <w:unhideWhenUsed/>
    <w:rsid w:val="00AB1717"/>
    <w:pPr>
      <w:tabs>
        <w:tab w:val="center" w:pos="4536"/>
        <w:tab w:val="right" w:pos="9072"/>
      </w:tabs>
    </w:pPr>
  </w:style>
  <w:style w:type="character" w:customStyle="1" w:styleId="HeaderChar">
    <w:name w:val="Header Char"/>
    <w:basedOn w:val="DefaultParagraphFont"/>
    <w:link w:val="Header"/>
    <w:uiPriority w:val="99"/>
    <w:rsid w:val="00AB1717"/>
    <w:rPr>
      <w:rFonts w:cs="Arial"/>
    </w:rPr>
  </w:style>
  <w:style w:type="paragraph" w:styleId="Footer">
    <w:name w:val="footer"/>
    <w:basedOn w:val="Normal"/>
    <w:link w:val="FooterChar"/>
    <w:uiPriority w:val="99"/>
    <w:unhideWhenUsed/>
    <w:rsid w:val="00AB1717"/>
    <w:pPr>
      <w:tabs>
        <w:tab w:val="center" w:pos="4536"/>
        <w:tab w:val="right" w:pos="9072"/>
      </w:tabs>
    </w:pPr>
  </w:style>
  <w:style w:type="character" w:customStyle="1" w:styleId="FooterChar">
    <w:name w:val="Footer Char"/>
    <w:basedOn w:val="DefaultParagraphFont"/>
    <w:link w:val="Footer"/>
    <w:uiPriority w:val="99"/>
    <w:rsid w:val="00AB1717"/>
    <w:rPr>
      <w:rFonts w:cs="Arial"/>
    </w:rPr>
  </w:style>
  <w:style w:type="paragraph" w:styleId="BalloonText">
    <w:name w:val="Balloon Text"/>
    <w:basedOn w:val="Normal"/>
    <w:link w:val="BalloonTextChar"/>
    <w:uiPriority w:val="99"/>
    <w:semiHidden/>
    <w:unhideWhenUsed/>
    <w:rsid w:val="00FA66CC"/>
    <w:rPr>
      <w:rFonts w:ascii="Tahoma" w:hAnsi="Tahoma" w:cs="Tahoma"/>
      <w:sz w:val="16"/>
      <w:szCs w:val="16"/>
    </w:rPr>
  </w:style>
  <w:style w:type="character" w:customStyle="1" w:styleId="BalloonTextChar">
    <w:name w:val="Balloon Text Char"/>
    <w:basedOn w:val="DefaultParagraphFont"/>
    <w:link w:val="BalloonText"/>
    <w:uiPriority w:val="99"/>
    <w:semiHidden/>
    <w:rsid w:val="00FA66CC"/>
    <w:rPr>
      <w:rFonts w:ascii="Tahoma" w:hAnsi="Tahoma" w:cs="Tahoma"/>
      <w:sz w:val="16"/>
      <w:szCs w:val="16"/>
    </w:rPr>
  </w:style>
  <w:style w:type="character" w:styleId="Hyperlink">
    <w:name w:val="Hyperlink"/>
    <w:basedOn w:val="DefaultParagraphFont"/>
    <w:uiPriority w:val="99"/>
    <w:unhideWhenUsed/>
    <w:rsid w:val="00FA66CC"/>
    <w:rPr>
      <w:color w:val="0563C1" w:themeColor="hyperlink"/>
      <w:u w:val="single"/>
    </w:rPr>
  </w:style>
  <w:style w:type="paragraph" w:styleId="ListParagraph">
    <w:name w:val="List Paragraph"/>
    <w:basedOn w:val="Normal"/>
    <w:uiPriority w:val="34"/>
    <w:qFormat/>
    <w:rsid w:val="001542A2"/>
    <w:pPr>
      <w:ind w:left="720"/>
      <w:contextualSpacing/>
    </w:pPr>
  </w:style>
  <w:style w:type="table" w:styleId="TableGrid">
    <w:name w:val="Table Grid"/>
    <w:basedOn w:val="TableNormal"/>
    <w:uiPriority w:val="39"/>
    <w:rsid w:val="00E251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98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georgeta.buleandra.db@anofm.gov.r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dum\Documents\bussines\MFE\Manual%20Identitate%20Vizuala\Comunicat%20de%20Presa_MFE_Format%20editabil\Comunicat%20de%20Presa_MFE_Versiuni%20Editabile\Comunicat%20de%20Presa_Sabloane_MFE\Comunicat%20de%20Presa_MFE(Sigla%20GOV%20Mijloc+Prin%20Programul)_Sablon.dotx"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546C6-63A0-4D91-A30E-67B905FDB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Comunicat de Presa_MFE(Sigla GOV Mijloc+Prin Programul)_Sablon.dotx</Template>
  <TotalTime>1409</TotalTime>
  <Pages>5</Pages>
  <Words>1923</Words>
  <Characters>10962</Characters>
  <Application>Microsoft Office Word</Application>
  <DocSecurity>0</DocSecurity>
  <Lines>91</Lines>
  <Paragraphs>25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12860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acdum</dc:creator>
  <cp:lastModifiedBy>Georgeta Buleandra</cp:lastModifiedBy>
  <cp:revision>68</cp:revision>
  <cp:lastPrinted>2021-12-02T09:23:00Z</cp:lastPrinted>
  <dcterms:created xsi:type="dcterms:W3CDTF">2021-11-02T12:40:00Z</dcterms:created>
  <dcterms:modified xsi:type="dcterms:W3CDTF">2021-12-07T07:41:00Z</dcterms:modified>
</cp:coreProperties>
</file>