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342ACE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342ACE">
        <w:rPr>
          <w:rFonts w:ascii="Trebuchet MS" w:hAnsi="Trebuchet MS"/>
          <w:b/>
          <w:bCs/>
          <w:sz w:val="22"/>
          <w:lang w:val="it-IT"/>
        </w:rPr>
        <w:t>9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342ACE">
        <w:rPr>
          <w:rFonts w:ascii="Trebuchet MS" w:hAnsi="Trebuchet MS" w:cs="Arial"/>
          <w:sz w:val="22"/>
        </w:rPr>
        <w:t xml:space="preserve">     444</w:t>
      </w:r>
      <w:r w:rsidRPr="00A75508">
        <w:rPr>
          <w:rFonts w:ascii="Trebuchet MS" w:hAnsi="Trebuchet MS" w:cs="Arial"/>
          <w:sz w:val="22"/>
        </w:rPr>
        <w:t xml:space="preserve">     / </w:t>
      </w:r>
      <w:r w:rsidR="00342ACE">
        <w:rPr>
          <w:rFonts w:ascii="Trebuchet MS" w:hAnsi="Trebuchet MS" w:cs="Arial"/>
          <w:sz w:val="22"/>
        </w:rPr>
        <w:t>260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 xml:space="preserve">  </w:t>
      </w:r>
      <w:r w:rsidR="00CA000E">
        <w:rPr>
          <w:rFonts w:ascii="Trebuchet MS" w:hAnsi="Trebuchet MS" w:cs="Arial"/>
          <w:sz w:val="22"/>
        </w:rPr>
        <w:t xml:space="preserve"> </w:t>
      </w:r>
      <w:r w:rsidR="00E848C0">
        <w:rPr>
          <w:rFonts w:ascii="Trebuchet MS" w:hAnsi="Trebuchet MS" w:cs="Arial"/>
          <w:sz w:val="22"/>
        </w:rPr>
        <w:t xml:space="preserve"> </w:t>
      </w:r>
      <w:r w:rsidR="00342ACE">
        <w:rPr>
          <w:rFonts w:ascii="Trebuchet MS" w:hAnsi="Trebuchet MS" w:cs="Arial"/>
          <w:sz w:val="22"/>
        </w:rPr>
        <w:t>97</w:t>
      </w:r>
      <w:r w:rsidR="00E848C0">
        <w:rPr>
          <w:rFonts w:ascii="Trebuchet MS" w:hAnsi="Trebuchet MS" w:cs="Arial"/>
          <w:sz w:val="22"/>
        </w:rPr>
        <w:t xml:space="preserve"> /        </w:t>
      </w:r>
      <w:r w:rsidR="00342ACE">
        <w:rPr>
          <w:rFonts w:ascii="Trebuchet MS" w:hAnsi="Trebuchet MS" w:cs="Arial"/>
          <w:sz w:val="22"/>
        </w:rPr>
        <w:t>60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342ACE">
        <w:rPr>
          <w:rFonts w:ascii="Trebuchet MS" w:hAnsi="Trebuchet MS" w:cs="Arial"/>
          <w:b/>
          <w:bCs/>
          <w:sz w:val="22"/>
        </w:rPr>
        <w:t>541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342ACE">
        <w:rPr>
          <w:rFonts w:ascii="Trebuchet MS" w:hAnsi="Trebuchet MS" w:cs="Arial"/>
          <w:b/>
          <w:bCs/>
          <w:sz w:val="22"/>
        </w:rPr>
        <w:t>320</w:t>
      </w:r>
      <w:r w:rsidR="005261E5">
        <w:rPr>
          <w:rFonts w:ascii="Trebuchet MS" w:hAnsi="Trebuchet MS" w:cs="Arial"/>
          <w:b/>
          <w:bCs/>
          <w:sz w:val="22"/>
        </w:rPr>
        <w:t xml:space="preserve">  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342ACE">
        <w:rPr>
          <w:rFonts w:ascii="Trebuchet MS" w:hAnsi="Trebuchet MS" w:cs="Arial"/>
          <w:b/>
          <w:bCs/>
          <w:sz w:val="22"/>
        </w:rPr>
        <w:t xml:space="preserve">        2792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342ACE">
        <w:rPr>
          <w:rFonts w:ascii="Trebuchet MS" w:hAnsi="Trebuchet MS" w:cs="Arial"/>
          <w:b/>
          <w:bCs/>
          <w:sz w:val="22"/>
        </w:rPr>
        <w:t>1317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342ACE">
        <w:rPr>
          <w:rFonts w:ascii="Trebuchet MS" w:hAnsi="Trebuchet MS" w:cs="Arial"/>
          <w:b/>
          <w:bCs/>
          <w:sz w:val="22"/>
        </w:rPr>
        <w:t xml:space="preserve">          3333</w:t>
      </w:r>
      <w:r w:rsidR="005261E5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342ACE">
        <w:rPr>
          <w:rFonts w:ascii="Trebuchet MS" w:hAnsi="Trebuchet MS" w:cs="Arial"/>
          <w:b/>
          <w:bCs/>
          <w:sz w:val="22"/>
        </w:rPr>
        <w:t>1637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228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118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42AC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85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1D473C">
        <w:rPr>
          <w:rFonts w:ascii="Trebuchet MS" w:hAnsi="Trebuchet MS" w:cs="Arial"/>
          <w:sz w:val="22"/>
        </w:rPr>
        <w:t>135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</w:t>
      </w:r>
      <w:r w:rsidR="001D473C">
        <w:rPr>
          <w:rFonts w:ascii="Trebuchet MS" w:hAnsi="Trebuchet MS" w:cs="Arial"/>
          <w:sz w:val="22"/>
        </w:rPr>
        <w:t>84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1D473C">
        <w:rPr>
          <w:rFonts w:ascii="Trebuchet MS" w:hAnsi="Trebuchet MS" w:cs="Arial"/>
          <w:sz w:val="22"/>
        </w:rPr>
        <w:t>267</w:t>
      </w:r>
      <w:r w:rsidRPr="00A75508">
        <w:rPr>
          <w:rFonts w:ascii="Trebuchet MS" w:hAnsi="Trebuchet MS" w:cs="Arial"/>
          <w:sz w:val="22"/>
        </w:rPr>
        <w:t xml:space="preserve">     /</w:t>
      </w:r>
      <w:r w:rsidR="001D473C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 xml:space="preserve">  </w:t>
      </w:r>
      <w:r w:rsidR="001D473C">
        <w:rPr>
          <w:rFonts w:ascii="Trebuchet MS" w:hAnsi="Trebuchet MS" w:cs="Arial"/>
          <w:sz w:val="22"/>
        </w:rPr>
        <w:t>144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1D473C">
        <w:rPr>
          <w:rFonts w:ascii="Trebuchet MS" w:hAnsi="Trebuchet MS" w:cs="Arial"/>
          <w:b/>
          <w:bCs/>
          <w:sz w:val="22"/>
        </w:rPr>
        <w:t>402</w:t>
      </w:r>
      <w:r w:rsidRPr="00A75508">
        <w:rPr>
          <w:rFonts w:ascii="Trebuchet MS" w:hAnsi="Trebuchet MS" w:cs="Arial"/>
          <w:b/>
          <w:bCs/>
          <w:sz w:val="22"/>
        </w:rPr>
        <w:t xml:space="preserve">   /     </w:t>
      </w:r>
      <w:r w:rsidR="00FE642B">
        <w:rPr>
          <w:rFonts w:ascii="Trebuchet MS" w:hAnsi="Trebuchet MS" w:cs="Arial"/>
          <w:b/>
          <w:bCs/>
          <w:sz w:val="22"/>
        </w:rPr>
        <w:t>228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FE642B" w:rsidRPr="00A75508" w:rsidTr="00CB798D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E642B" w:rsidRPr="00A90B65" w:rsidRDefault="00FE642B" w:rsidP="00931E7E">
            <w:r w:rsidRPr="00A90B65">
              <w:t>peste 55 ani</w:t>
            </w:r>
          </w:p>
        </w:tc>
      </w:tr>
      <w:tr w:rsidR="00FE642B" w:rsidRPr="009556B9" w:rsidTr="00CB798D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3333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342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696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752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889</w:t>
            </w:r>
          </w:p>
        </w:tc>
      </w:tr>
      <w:tr w:rsidR="00FE642B" w:rsidRPr="009556B9" w:rsidTr="00CB798D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180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Pr="00A90B65" w:rsidRDefault="00FE642B" w:rsidP="00931E7E">
            <w:r w:rsidRPr="00A90B65">
              <w:t>389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FE642B" w:rsidRDefault="00FE642B" w:rsidP="00931E7E">
            <w:r w:rsidRPr="00A90B65">
              <w:t>338</w:t>
            </w:r>
          </w:p>
        </w:tc>
      </w:tr>
    </w:tbl>
    <w:p w:rsidR="00A75508" w:rsidRPr="00A75508" w:rsidRDefault="00A75508" w:rsidP="00FE642B">
      <w:pPr>
        <w:pStyle w:val="Header"/>
        <w:spacing w:line="360" w:lineRule="auto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9"/>
        <w:gridCol w:w="734"/>
        <w:gridCol w:w="735"/>
        <w:gridCol w:w="737"/>
        <w:gridCol w:w="735"/>
        <w:gridCol w:w="705"/>
        <w:gridCol w:w="7"/>
        <w:gridCol w:w="698"/>
        <w:gridCol w:w="650"/>
        <w:gridCol w:w="763"/>
        <w:gridCol w:w="685"/>
        <w:gridCol w:w="727"/>
        <w:gridCol w:w="745"/>
        <w:gridCol w:w="668"/>
        <w:gridCol w:w="657"/>
        <w:gridCol w:w="906"/>
        <w:gridCol w:w="689"/>
        <w:gridCol w:w="18"/>
      </w:tblGrid>
      <w:tr w:rsidR="00FE642B" w:rsidRPr="00705BC6" w:rsidTr="00705BC6">
        <w:trPr>
          <w:gridAfter w:val="1"/>
          <w:wAfter w:w="18" w:type="dxa"/>
          <w:trHeight w:val="707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Total</w:t>
            </w:r>
          </w:p>
          <w:p w:rsidR="00FE642B" w:rsidRPr="00705BC6" w:rsidRDefault="00FE642B" w:rsidP="00597DB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- din care femei</w:t>
            </w:r>
          </w:p>
          <w:p w:rsidR="00FE642B" w:rsidRPr="00705BC6" w:rsidRDefault="00FE642B" w:rsidP="00597DB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 xml:space="preserve">învăţământ primar si fara studii, din care: 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FĂRĂ STUDII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învăţământ gimnazial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597DB0">
            <w:pPr>
              <w:rPr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învăţământ profesional/arte si meserii</w:t>
            </w:r>
          </w:p>
        </w:tc>
      </w:tr>
      <w:tr w:rsidR="00FE642B" w:rsidRPr="00A75508" w:rsidTr="00705BC6">
        <w:trPr>
          <w:trHeight w:val="4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42B" w:rsidRPr="00705BC6" w:rsidRDefault="00FE642B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42B" w:rsidRPr="00705BC6" w:rsidRDefault="00FE642B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Total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Total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- din care femei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Total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- din care femei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sz w:val="18"/>
                <w:szCs w:val="18"/>
              </w:rPr>
              <w:t>Total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- din care femei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- din care femei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- din care femei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42B" w:rsidRPr="00705BC6" w:rsidRDefault="00FE642B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705BC6" w:rsidRDefault="00FE642B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</w:pPr>
            <w:r w:rsidRPr="00705BC6">
              <w:rPr>
                <w:rFonts w:ascii="Trebuchet MS" w:hAnsi="Trebuchet MS" w:cs="Arial"/>
                <w:b/>
                <w:bCs/>
                <w:color w:val="000000"/>
                <w:sz w:val="18"/>
                <w:szCs w:val="18"/>
              </w:rPr>
              <w:t>- din care femei</w:t>
            </w:r>
          </w:p>
        </w:tc>
      </w:tr>
      <w:tr w:rsidR="00705BC6" w:rsidRPr="009556B9" w:rsidTr="00705BC6">
        <w:trPr>
          <w:trHeight w:val="11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FE642B" w:rsidRPr="00275D3E" w:rsidRDefault="00FE642B" w:rsidP="00597DB0">
            <w:r w:rsidRPr="00275D3E">
              <w:t>3333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FE642B" w:rsidRPr="00275D3E" w:rsidRDefault="00FE642B" w:rsidP="00597DB0">
            <w:r w:rsidRPr="00275D3E">
              <w:t>1637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315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123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73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1344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659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42B" w:rsidRPr="00275D3E" w:rsidRDefault="00FE642B" w:rsidP="00597DB0">
            <w:r w:rsidRPr="00275D3E">
              <w:t>482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42B" w:rsidRPr="00587462" w:rsidRDefault="00FE6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142F7C">
        <w:rPr>
          <w:rFonts w:ascii="Trebuchet MS" w:hAnsi="Trebuchet MS" w:cs="Arial"/>
          <w:sz w:val="22"/>
        </w:rPr>
        <w:t>august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FE642B">
        <w:rPr>
          <w:rFonts w:ascii="Trebuchet MS" w:hAnsi="Trebuchet MS" w:cs="Arial"/>
          <w:sz w:val="22"/>
        </w:rPr>
        <w:t>3333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587462">
        <w:rPr>
          <w:rFonts w:ascii="Trebuchet MS" w:hAnsi="Trebuchet MS" w:cs="Arial"/>
          <w:sz w:val="22"/>
        </w:rPr>
        <w:t>3</w:t>
      </w:r>
      <w:r w:rsidRPr="00370565">
        <w:rPr>
          <w:rFonts w:ascii="Trebuchet MS" w:hAnsi="Trebuchet MS" w:cs="Arial"/>
          <w:b/>
          <w:sz w:val="22"/>
        </w:rPr>
        <w:t>,</w:t>
      </w:r>
      <w:r w:rsidR="00F30D63">
        <w:rPr>
          <w:rFonts w:ascii="Trebuchet MS" w:hAnsi="Trebuchet MS" w:cs="Arial"/>
          <w:b/>
          <w:sz w:val="22"/>
        </w:rPr>
        <w:t>09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BA" w:rsidRDefault="006A51BA" w:rsidP="00FB6B13">
      <w:r>
        <w:separator/>
      </w:r>
    </w:p>
  </w:endnote>
  <w:endnote w:type="continuationSeparator" w:id="0">
    <w:p w:rsidR="006A51BA" w:rsidRDefault="006A51BA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6A51BA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BA" w:rsidRDefault="006A51BA" w:rsidP="00FB6B13">
      <w:r>
        <w:separator/>
      </w:r>
    </w:p>
  </w:footnote>
  <w:footnote w:type="continuationSeparator" w:id="0">
    <w:p w:rsidR="006A51BA" w:rsidRDefault="006A51BA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91024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2F7C"/>
    <w:rsid w:val="00144072"/>
    <w:rsid w:val="00153BCD"/>
    <w:rsid w:val="00154F08"/>
    <w:rsid w:val="00173F6C"/>
    <w:rsid w:val="0017612A"/>
    <w:rsid w:val="00195700"/>
    <w:rsid w:val="00197712"/>
    <w:rsid w:val="001A0D05"/>
    <w:rsid w:val="001A4721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203BEB"/>
    <w:rsid w:val="00214319"/>
    <w:rsid w:val="002153F8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2ACE"/>
    <w:rsid w:val="0034424B"/>
    <w:rsid w:val="00353CDB"/>
    <w:rsid w:val="00367DB6"/>
    <w:rsid w:val="00370565"/>
    <w:rsid w:val="003737F0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C5B63"/>
    <w:rsid w:val="004D52C7"/>
    <w:rsid w:val="004F1A24"/>
    <w:rsid w:val="00516722"/>
    <w:rsid w:val="00517645"/>
    <w:rsid w:val="00517D55"/>
    <w:rsid w:val="005220D9"/>
    <w:rsid w:val="005244B7"/>
    <w:rsid w:val="005261E5"/>
    <w:rsid w:val="005552F2"/>
    <w:rsid w:val="00564F71"/>
    <w:rsid w:val="005661F5"/>
    <w:rsid w:val="005712B9"/>
    <w:rsid w:val="00575788"/>
    <w:rsid w:val="00577D42"/>
    <w:rsid w:val="00587462"/>
    <w:rsid w:val="005952EE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A51BA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05BC6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A7697"/>
    <w:rsid w:val="00BC05D3"/>
    <w:rsid w:val="00BC1871"/>
    <w:rsid w:val="00BD709B"/>
    <w:rsid w:val="00BE1AAF"/>
    <w:rsid w:val="00BE2813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CF7C1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C19C1"/>
    <w:rsid w:val="00DD1DE5"/>
    <w:rsid w:val="00DE032F"/>
    <w:rsid w:val="00DE1D41"/>
    <w:rsid w:val="00DF3B26"/>
    <w:rsid w:val="00DF5F7C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0D63"/>
    <w:rsid w:val="00F34BC9"/>
    <w:rsid w:val="00F35104"/>
    <w:rsid w:val="00F35C27"/>
    <w:rsid w:val="00F3644E"/>
    <w:rsid w:val="00F47C2B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E642B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C8CA-FC66-47C1-BB16-104B8044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7</cp:revision>
  <cp:lastPrinted>2023-10-05T06:10:00Z</cp:lastPrinted>
  <dcterms:created xsi:type="dcterms:W3CDTF">2023-10-05T05:48:00Z</dcterms:created>
  <dcterms:modified xsi:type="dcterms:W3CDTF">2023-10-31T14:39:00Z</dcterms:modified>
</cp:coreProperties>
</file>