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0861" w14:textId="77777777" w:rsidR="00EB4B0C" w:rsidRPr="00F662B9" w:rsidRDefault="00F662B9" w:rsidP="003A5141">
      <w:pPr>
        <w:spacing w:after="120"/>
        <w:jc w:val="both"/>
        <w:rPr>
          <w:rFonts w:ascii="Trebuchet MS" w:hAnsi="Trebuchet MS"/>
          <w:b/>
          <w:lang w:val="ro-RO"/>
        </w:rPr>
      </w:pPr>
      <w:r w:rsidRPr="00F662B9">
        <w:rPr>
          <w:rFonts w:ascii="Trebuchet MS" w:hAnsi="Trebuchet MS"/>
          <w:b/>
          <w:lang w:val="en-US"/>
        </w:rPr>
        <w:t>PROBELE SELEC</w:t>
      </w:r>
      <w:r w:rsidRPr="00F662B9">
        <w:rPr>
          <w:rFonts w:ascii="Trebuchet MS" w:hAnsi="Trebuchet MS"/>
          <w:b/>
          <w:lang w:val="ro-RO"/>
        </w:rPr>
        <w:t xml:space="preserve">ŢIEI </w:t>
      </w:r>
      <w:r w:rsidR="00695C6D">
        <w:rPr>
          <w:rFonts w:ascii="Trebuchet MS" w:hAnsi="Trebuchet MS"/>
          <w:b/>
          <w:lang w:val="ro-RO"/>
        </w:rPr>
        <w:t xml:space="preserve">                                                                                       </w:t>
      </w:r>
      <w:proofErr w:type="gramStart"/>
      <w:r w:rsidR="00695C6D">
        <w:rPr>
          <w:rFonts w:ascii="Trebuchet MS" w:hAnsi="Trebuchet MS"/>
          <w:b/>
          <w:lang w:val="ro-RO"/>
        </w:rPr>
        <w:t xml:space="preserve">   </w:t>
      </w:r>
      <w:r w:rsidR="00583F6B">
        <w:rPr>
          <w:rFonts w:ascii="Trebuchet MS" w:hAnsi="Trebuchet MS"/>
          <w:b/>
          <w:lang w:val="ro-RO"/>
        </w:rPr>
        <w:t>(</w:t>
      </w:r>
      <w:proofErr w:type="gramEnd"/>
      <w:r w:rsidR="00583F6B">
        <w:rPr>
          <w:rFonts w:ascii="Trebuchet MS" w:hAnsi="Trebuchet MS"/>
          <w:b/>
          <w:lang w:val="ro-RO"/>
        </w:rPr>
        <w:t>Anexa 3</w:t>
      </w:r>
      <w:r w:rsidRPr="00F662B9">
        <w:rPr>
          <w:rFonts w:ascii="Trebuchet MS" w:hAnsi="Trebuchet MS"/>
          <w:b/>
          <w:lang w:val="ro-RO"/>
        </w:rPr>
        <w:t>)</w:t>
      </w:r>
    </w:p>
    <w:p w14:paraId="6605137B" w14:textId="77777777" w:rsidR="00F662B9" w:rsidRPr="00F662B9" w:rsidRDefault="00F662B9" w:rsidP="003A5141">
      <w:pPr>
        <w:spacing w:after="120"/>
        <w:jc w:val="both"/>
        <w:rPr>
          <w:rFonts w:ascii="Trebuchet MS" w:hAnsi="Trebuchet MS"/>
          <w:b/>
          <w:lang w:val="en-US"/>
        </w:rPr>
      </w:pPr>
      <w:r w:rsidRPr="00F662B9">
        <w:rPr>
          <w:rFonts w:ascii="Trebuchet MS" w:hAnsi="Trebuchet MS"/>
          <w:b/>
          <w:lang w:val="ro-RO"/>
        </w:rPr>
        <w:t>Selec</w:t>
      </w:r>
      <w:r w:rsidR="007A2A8E">
        <w:rPr>
          <w:rFonts w:ascii="Trebuchet MS" w:hAnsi="Trebuchet MS"/>
          <w:b/>
          <w:lang w:val="ro-RO"/>
        </w:rPr>
        <w:t>ţia constă în parcurgerea a doua</w:t>
      </w:r>
      <w:r w:rsidRPr="00F662B9">
        <w:rPr>
          <w:rFonts w:ascii="Trebuchet MS" w:hAnsi="Trebuchet MS"/>
          <w:b/>
          <w:lang w:val="ro-RO"/>
        </w:rPr>
        <w:t xml:space="preserve"> etape</w:t>
      </w:r>
      <w:r w:rsidR="007E3AD8">
        <w:rPr>
          <w:rFonts w:ascii="Trebuchet MS" w:hAnsi="Trebuchet MS"/>
          <w:b/>
          <w:lang w:val="ro-RO"/>
        </w:rPr>
        <w:t xml:space="preserve"> succesive</w:t>
      </w:r>
      <w:r w:rsidRPr="00F662B9">
        <w:rPr>
          <w:rFonts w:ascii="Trebuchet MS" w:hAnsi="Trebuchet MS"/>
          <w:b/>
          <w:lang w:val="en-US"/>
        </w:rPr>
        <w:t>, astfel:</w:t>
      </w:r>
    </w:p>
    <w:p w14:paraId="6BC92FE5" w14:textId="77777777" w:rsidR="00F662B9" w:rsidRPr="000A79E3" w:rsidRDefault="00F662B9" w:rsidP="003A5141">
      <w:pPr>
        <w:spacing w:after="120"/>
        <w:jc w:val="both"/>
        <w:rPr>
          <w:rFonts w:ascii="Trebuchet MS" w:hAnsi="Trebuchet MS"/>
          <w:lang w:val="en-US"/>
        </w:rPr>
      </w:pPr>
    </w:p>
    <w:p w14:paraId="203F58B5" w14:textId="77777777" w:rsidR="003706BF" w:rsidRPr="000A79E3" w:rsidRDefault="003706BF" w:rsidP="003706BF">
      <w:pPr>
        <w:spacing w:after="0" w:line="240" w:lineRule="auto"/>
        <w:rPr>
          <w:rFonts w:ascii="Trebuchet MS" w:eastAsia="Trebuchet MS" w:hAnsi="Trebuchet MS"/>
          <w:b/>
          <w:lang w:val="ro-RO" w:eastAsia="ro-RO"/>
        </w:rPr>
      </w:pP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Concursul va consta intr-un interviu pe care candidatii il vor sustine in fata comisie de concurs si va cuprinde si intrebari din bibliografia stabilita in acest sens</w:t>
      </w:r>
    </w:p>
    <w:p w14:paraId="393ADC9D" w14:textId="77777777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22E4A1B" w14:textId="35408894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Etapa I : Selectia dosarelor va avea loc in data </w:t>
      </w:r>
      <w:proofErr w:type="gram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12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05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</w:p>
    <w:p w14:paraId="64DDA3D4" w14:textId="2D03421F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Contestatiile referitoare la selectia dosarelor pot fi depuse in termen de 24 ore de la afisarea rezultatelor si vor fi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solutionate in data de 1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05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E2FACC" w14:textId="77777777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FBC247A" w14:textId="1486960E" w:rsidR="003706BF" w:rsidRPr="000A79E3" w:rsidRDefault="003706BF" w:rsidP="003706BF">
      <w:pPr>
        <w:spacing w:after="0" w:line="240" w:lineRule="auto"/>
        <w:rPr>
          <w:rFonts w:ascii="Trebuchet MS" w:hAnsi="Trebuchet MS" w:cs="Calibri"/>
          <w:strike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Etapa a- II – a</w:t>
      </w:r>
      <w:proofErr w:type="gram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 :Interviul</w:t>
      </w:r>
      <w:proofErr w:type="gram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candidatilor admisi la selectia dosarelor va avea loc in data de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1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05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, ora 1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Pr="000A79E3">
        <w:rPr>
          <w:rFonts w:ascii="Trebuchet MS" w:hAnsi="Trebuchet MS" w:cs="Calibri"/>
          <w:bdr w:val="nil"/>
          <w:vertAlign w:val="superscript"/>
          <w:lang w:val="fr-FR"/>
          <w14:textOutline w14:w="0" w14:cap="flat" w14:cmpd="sng" w14:algn="ctr">
            <w14:noFill/>
            <w14:prstDash w14:val="solid"/>
            <w14:bevel/>
          </w14:textOutline>
        </w:rPr>
        <w:t>00</w:t>
      </w:r>
    </w:p>
    <w:p w14:paraId="3FD010EC" w14:textId="088A9915" w:rsidR="003706BF" w:rsidRPr="000A79E3" w:rsidRDefault="003706BF" w:rsidP="003706BF">
      <w:pPr>
        <w:spacing w:after="0" w:line="240" w:lineRule="auto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Rezultatele finale</w:t>
      </w:r>
      <w:r w:rsidR="000A79E3"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vor fi afisate in data de 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05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0B5FAC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, ora </w:t>
      </w:r>
      <w:proofErr w:type="gramStart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E8571F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0A79E3">
        <w:rPr>
          <w:rFonts w:ascii="Trebuchet MS" w:hAnsi="Trebuchet MS" w:cs="Calibri"/>
          <w:bdr w:val="nil"/>
          <w:vertAlign w:val="superscript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00 </w:t>
      </w: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proofErr w:type="gramEnd"/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C25F4D8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0A79E3"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Contestatiile pot fi depuse in termen de 24 ore de la afisarea rezultatelor</w:t>
      </w:r>
      <w:r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72EC468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8319DA0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278E6C7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33A5077" w14:textId="77777777" w:rsidR="003706BF" w:rsidRDefault="003706BF" w:rsidP="003706BF">
      <w:pPr>
        <w:spacing w:after="120"/>
        <w:jc w:val="both"/>
        <w:rPr>
          <w:rFonts w:ascii="Trebuchet MS" w:hAnsi="Trebuchet MS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F2D957B" w14:textId="77777777" w:rsidR="00AC1F96" w:rsidRPr="00AC1F96" w:rsidRDefault="00C63E60" w:rsidP="003706BF">
      <w:pPr>
        <w:spacing w:after="12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ro-RO"/>
        </w:rPr>
        <w:t>Comisia de selecție</w:t>
      </w:r>
    </w:p>
    <w:p w14:paraId="42CC8EFD" w14:textId="77777777" w:rsidR="00B17936" w:rsidRDefault="00B17936" w:rsidP="003A5141">
      <w:pPr>
        <w:spacing w:after="120"/>
        <w:jc w:val="both"/>
        <w:rPr>
          <w:rFonts w:ascii="Trebuchet MS" w:hAnsi="Trebuchet MS"/>
          <w:lang w:val="en-US"/>
        </w:rPr>
      </w:pPr>
    </w:p>
    <w:sectPr w:rsidR="00B1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2B9"/>
    <w:rsid w:val="000A79E3"/>
    <w:rsid w:val="000B5FAC"/>
    <w:rsid w:val="000D4D66"/>
    <w:rsid w:val="000E75BB"/>
    <w:rsid w:val="001774E4"/>
    <w:rsid w:val="001A4B02"/>
    <w:rsid w:val="00247C48"/>
    <w:rsid w:val="0027782B"/>
    <w:rsid w:val="002D5207"/>
    <w:rsid w:val="00351B75"/>
    <w:rsid w:val="00365595"/>
    <w:rsid w:val="003706BF"/>
    <w:rsid w:val="003A5141"/>
    <w:rsid w:val="003B38AE"/>
    <w:rsid w:val="003F2CA7"/>
    <w:rsid w:val="00413550"/>
    <w:rsid w:val="004B21DE"/>
    <w:rsid w:val="00541449"/>
    <w:rsid w:val="00557ADD"/>
    <w:rsid w:val="0057258C"/>
    <w:rsid w:val="00583F6B"/>
    <w:rsid w:val="005F2677"/>
    <w:rsid w:val="00601DDE"/>
    <w:rsid w:val="00641EDC"/>
    <w:rsid w:val="00694902"/>
    <w:rsid w:val="00695C6D"/>
    <w:rsid w:val="006A6A7A"/>
    <w:rsid w:val="00755799"/>
    <w:rsid w:val="007A2A8E"/>
    <w:rsid w:val="007E3AD8"/>
    <w:rsid w:val="00884C08"/>
    <w:rsid w:val="00967666"/>
    <w:rsid w:val="00AB390C"/>
    <w:rsid w:val="00AC1F96"/>
    <w:rsid w:val="00AC29D8"/>
    <w:rsid w:val="00B17936"/>
    <w:rsid w:val="00B80433"/>
    <w:rsid w:val="00C45DB0"/>
    <w:rsid w:val="00C63E60"/>
    <w:rsid w:val="00CF4F5B"/>
    <w:rsid w:val="00E8571F"/>
    <w:rsid w:val="00EB4B0C"/>
    <w:rsid w:val="00F662B9"/>
    <w:rsid w:val="00F876E0"/>
    <w:rsid w:val="00FB667C"/>
    <w:rsid w:val="00FE2558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9EB6"/>
  <w15:docId w15:val="{61D8E0FD-CAF2-4776-9CED-B286153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Carmen Dan</cp:lastModifiedBy>
  <cp:revision>6</cp:revision>
  <cp:lastPrinted>2021-11-02T08:20:00Z</cp:lastPrinted>
  <dcterms:created xsi:type="dcterms:W3CDTF">2021-11-02T08:24:00Z</dcterms:created>
  <dcterms:modified xsi:type="dcterms:W3CDTF">2022-05-04T07:46:00Z</dcterms:modified>
</cp:coreProperties>
</file>