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5F" w:rsidRPr="00DB685F" w:rsidRDefault="00EC10F7" w:rsidP="00DB685F">
      <w:pPr>
        <w:pStyle w:val="Heading8"/>
        <w:jc w:val="right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>Nr. 6975</w:t>
      </w:r>
      <w:r w:rsidR="00DB685F" w:rsidRPr="00DB685F">
        <w:rPr>
          <w:rFonts w:ascii="Trebuchet MS" w:hAnsi="Trebuchet MS"/>
        </w:rPr>
        <w:t>/ 03.08.2021</w:t>
      </w:r>
    </w:p>
    <w:p w:rsidR="00360BF3" w:rsidRDefault="00360BF3" w:rsidP="00C46456">
      <w:pPr>
        <w:pStyle w:val="Heading8"/>
        <w:rPr>
          <w:rFonts w:eastAsia="Trebuchet MS"/>
        </w:rPr>
      </w:pPr>
    </w:p>
    <w:p w:rsidR="00EC10F7" w:rsidRPr="00401D0C" w:rsidRDefault="00EC10F7" w:rsidP="00EC10F7">
      <w:pPr>
        <w:jc w:val="center"/>
        <w:rPr>
          <w:rFonts w:ascii="Trebuchet MS" w:eastAsia="Trebuchet MS" w:hAnsi="Trebuchet MS"/>
        </w:rPr>
      </w:pPr>
      <w:r w:rsidRPr="00401D0C">
        <w:rPr>
          <w:rFonts w:ascii="Trebuchet MS" w:eastAsia="Trebuchet MS" w:hAnsi="Trebuchet MS"/>
        </w:rPr>
        <w:t>ANUNT</w:t>
      </w:r>
    </w:p>
    <w:p w:rsidR="00EC10F7" w:rsidRPr="00401D0C" w:rsidRDefault="00EC10F7" w:rsidP="00EC10F7">
      <w:pPr>
        <w:jc w:val="center"/>
        <w:rPr>
          <w:rFonts w:ascii="Trebuchet MS" w:eastAsia="Trebuchet MS" w:hAnsi="Trebuchet MS"/>
        </w:rPr>
      </w:pPr>
      <w:r w:rsidRPr="00401D0C">
        <w:rPr>
          <w:rFonts w:ascii="Trebuchet MS" w:eastAsia="Trebuchet MS" w:hAnsi="Trebuchet MS"/>
        </w:rPr>
        <w:t>privind organizarea concursului pentru ocuparea posturi</w:t>
      </w:r>
      <w:r>
        <w:rPr>
          <w:rFonts w:ascii="Trebuchet MS" w:eastAsia="Trebuchet MS" w:hAnsi="Trebuchet MS"/>
        </w:rPr>
        <w:t>lor</w:t>
      </w:r>
      <w:r w:rsidRPr="00401D0C">
        <w:rPr>
          <w:rFonts w:ascii="Trebuchet MS" w:eastAsia="Trebuchet MS" w:hAnsi="Trebuchet MS"/>
        </w:rPr>
        <w:t xml:space="preserve"> vacante de</w:t>
      </w:r>
    </w:p>
    <w:p w:rsidR="00EC10F7" w:rsidRPr="00705547" w:rsidRDefault="00EC10F7" w:rsidP="00EC10F7">
      <w:pPr>
        <w:jc w:val="center"/>
        <w:rPr>
          <w:rFonts w:ascii="Trebuchet MS" w:eastAsia="Trebuchet MS" w:hAnsi="Trebuchet MS"/>
          <w:color w:val="141F25"/>
          <w:sz w:val="22"/>
          <w:szCs w:val="22"/>
        </w:rPr>
      </w:pPr>
      <w:r w:rsidRPr="00401D0C">
        <w:rPr>
          <w:rFonts w:ascii="Trebuchet MS" w:eastAsia="Trebuchet MS" w:hAnsi="Trebuchet MS"/>
        </w:rPr>
        <w:t>expert</w:t>
      </w:r>
      <w:r>
        <w:rPr>
          <w:rFonts w:ascii="Trebuchet MS" w:eastAsia="Trebuchet MS" w:hAnsi="Trebuchet MS"/>
        </w:rPr>
        <w:t>i</w:t>
      </w:r>
      <w:r w:rsidRPr="00401D0C">
        <w:rPr>
          <w:rFonts w:ascii="Trebuchet MS" w:eastAsia="Trebuchet MS" w:hAnsi="Trebuchet MS"/>
        </w:rPr>
        <w:t xml:space="preserve"> de implementare </w:t>
      </w:r>
      <w:r>
        <w:rPr>
          <w:rFonts w:ascii="Trebuchet MS" w:eastAsia="Trebuchet MS" w:hAnsi="Trebuchet MS"/>
        </w:rPr>
        <w:t>interni</w:t>
      </w:r>
      <w:r w:rsidRPr="00401D0C">
        <w:rPr>
          <w:rFonts w:ascii="Trebuchet MS" w:eastAsia="Trebuchet MS" w:hAnsi="Trebuchet MS"/>
        </w:rPr>
        <w:t xml:space="preserve"> în cadrul proiectului ,,</w:t>
      </w:r>
      <w:r w:rsidRPr="00517D15">
        <w:rPr>
          <w:rFonts w:ascii="Trebuchet MS" w:eastAsia="Trebuchet MS" w:hAnsi="Trebuchet MS"/>
          <w:bCs/>
          <w:lang w:val="en-US"/>
        </w:rPr>
        <w:t>AID4NEETs’</w:t>
      </w:r>
      <w:r w:rsidRPr="00401D0C">
        <w:rPr>
          <w:rFonts w:ascii="Trebuchet MS" w:eastAsia="Trebuchet MS" w:hAnsi="Trebuchet MS"/>
          <w:bCs/>
          <w:lang w:val="en-US"/>
        </w:rPr>
        <w:t>’</w:t>
      </w:r>
      <w:r>
        <w:rPr>
          <w:rFonts w:ascii="Trebuchet MS" w:eastAsia="Trebuchet MS" w:hAnsi="Trebuchet MS"/>
          <w:bCs/>
          <w:lang w:val="en-US"/>
        </w:rPr>
        <w:t xml:space="preserve">- </w:t>
      </w:r>
      <w:r w:rsidRPr="00401D0C">
        <w:rPr>
          <w:rFonts w:ascii="Trebuchet MS" w:eastAsia="Trebuchet MS" w:hAnsi="Trebuchet MS"/>
          <w:bCs/>
          <w:lang w:val="en-US"/>
        </w:rPr>
        <w:t xml:space="preserve">ID </w:t>
      </w:r>
      <w:r w:rsidRPr="00401D0C">
        <w:rPr>
          <w:rFonts w:ascii="Trebuchet MS" w:hAnsi="Trebuchet MS" w:cs="Helvetica"/>
          <w:bCs/>
          <w:lang w:val="en-US" w:eastAsia="en-US"/>
        </w:rPr>
        <w:t>proiect 15076</w:t>
      </w:r>
      <w:r>
        <w:rPr>
          <w:rFonts w:ascii="Trebuchet MS" w:hAnsi="Trebuchet MS" w:cs="Helvetica"/>
          <w:bCs/>
          <w:lang w:val="en-US" w:eastAsia="en-US"/>
        </w:rPr>
        <w:t>9</w:t>
      </w:r>
    </w:p>
    <w:p w:rsidR="0096432C" w:rsidRDefault="0096432C" w:rsidP="00360BF3">
      <w:pPr>
        <w:spacing w:line="0" w:lineRule="atLeast"/>
        <w:rPr>
          <w:rFonts w:ascii="Trebuchet MS" w:eastAsia="Trebuchet MS" w:hAnsi="Trebuchet MS"/>
          <w:color w:val="141F25"/>
          <w:sz w:val="22"/>
          <w:szCs w:val="22"/>
        </w:rPr>
      </w:pPr>
    </w:p>
    <w:p w:rsidR="00EC10F7" w:rsidRPr="00705547" w:rsidRDefault="00EC10F7" w:rsidP="00360BF3">
      <w:pPr>
        <w:spacing w:line="0" w:lineRule="atLeast"/>
        <w:rPr>
          <w:rFonts w:ascii="Trebuchet MS" w:eastAsia="Trebuchet MS" w:hAnsi="Trebuchet MS"/>
          <w:color w:val="141F25"/>
          <w:sz w:val="22"/>
          <w:szCs w:val="22"/>
        </w:rPr>
      </w:pPr>
    </w:p>
    <w:p w:rsidR="00360BF3" w:rsidRPr="00705547" w:rsidRDefault="00360BF3" w:rsidP="00EC10F7">
      <w:pPr>
        <w:pBdr>
          <w:bottom w:val="single" w:sz="6" w:space="5" w:color="auto"/>
        </w:pBdr>
        <w:spacing w:line="276" w:lineRule="auto"/>
        <w:jc w:val="both"/>
        <w:rPr>
          <w:rFonts w:ascii="Trebuchet MS" w:eastAsia="Trebuchet MS" w:hAnsi="Trebuchet MS"/>
          <w:b/>
          <w:color w:val="141F25"/>
          <w:sz w:val="22"/>
          <w:szCs w:val="22"/>
        </w:rPr>
      </w:pPr>
      <w:r w:rsidRPr="00705547">
        <w:rPr>
          <w:rFonts w:ascii="Trebuchet MS" w:eastAsia="Trebuchet MS" w:hAnsi="Trebuchet MS"/>
          <w:b/>
          <w:color w:val="141F25"/>
          <w:sz w:val="22"/>
          <w:szCs w:val="22"/>
        </w:rPr>
        <w:t>I. INFORMAȚII DESPRE PROIECT</w:t>
      </w:r>
    </w:p>
    <w:p w:rsidR="00EC10F7" w:rsidRPr="00EC10F7" w:rsidRDefault="00EC10F7" w:rsidP="00EC10F7">
      <w:pPr>
        <w:pBdr>
          <w:bottom w:val="single" w:sz="6" w:space="5" w:color="auto"/>
        </w:pBdr>
        <w:jc w:val="both"/>
        <w:rPr>
          <w:rFonts w:ascii="Trebuchet MS" w:eastAsia="Trebuchet MS" w:hAnsi="Trebuchet MS"/>
          <w:bCs/>
          <w:color w:val="141F25"/>
          <w:sz w:val="22"/>
          <w:szCs w:val="22"/>
        </w:rPr>
      </w:pPr>
      <w:r w:rsidRPr="00EC10F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Agenția Județeană pentru Ocuparea Forței de Muncă Bacău, cu sediul în Bacău, str.I.S. Sturza, nr.63, organizează concurs pentru ocuparea functiilor de </w:t>
      </w:r>
      <w:r w:rsidRPr="00EC10F7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coordonator partener și acțiuni de medier</w:t>
      </w:r>
      <w:r w:rsidRPr="00EC10F7">
        <w:rPr>
          <w:rFonts w:ascii="Trebuchet MS" w:eastAsia="Trebuchet MS" w:hAnsi="Trebuchet MS"/>
          <w:bCs/>
          <w:color w:val="141F25"/>
          <w:sz w:val="22"/>
          <w:szCs w:val="22"/>
        </w:rPr>
        <w:t>e- 1 post si</w:t>
      </w:r>
      <w:r w:rsidRPr="00EC10F7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 expert medierea muncii</w:t>
      </w:r>
      <w:r w:rsidRPr="00EC10F7">
        <w:rPr>
          <w:rFonts w:ascii="Trebuchet MS" w:eastAsia="Trebuchet MS" w:hAnsi="Trebuchet MS"/>
          <w:bCs/>
          <w:color w:val="141F25"/>
          <w:sz w:val="22"/>
          <w:szCs w:val="22"/>
        </w:rPr>
        <w:t>- 2 posturi, în cadrul echipei de implementare a proiectului ,,</w:t>
      </w:r>
      <w:r w:rsidRPr="00EC10F7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AID4NEETs’’- ID proiect 150769</w:t>
      </w:r>
      <w:r w:rsidRPr="00EC10F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, </w:t>
      </w:r>
      <w:r w:rsidRPr="00EC10F7">
        <w:rPr>
          <w:rFonts w:ascii="Trebuchet MS" w:eastAsia="Trebuchet MS" w:hAnsi="Trebuchet MS"/>
          <w:bCs/>
          <w:color w:val="FF0000"/>
          <w:sz w:val="22"/>
          <w:szCs w:val="22"/>
        </w:rPr>
        <w:t xml:space="preserve">in data de </w:t>
      </w:r>
      <w:r w:rsidRPr="00EC10F7">
        <w:rPr>
          <w:rFonts w:ascii="Trebuchet MS" w:eastAsia="Trebuchet MS" w:hAnsi="Trebuchet MS"/>
          <w:bCs/>
          <w:color w:val="FF0000"/>
          <w:sz w:val="22"/>
          <w:szCs w:val="22"/>
          <w:u w:val="single"/>
        </w:rPr>
        <w:t>09.08.2021</w:t>
      </w:r>
      <w:r w:rsidRPr="00EC10F7">
        <w:rPr>
          <w:rFonts w:ascii="Trebuchet MS" w:eastAsia="Trebuchet MS" w:hAnsi="Trebuchet MS"/>
          <w:bCs/>
          <w:color w:val="FF0000"/>
          <w:sz w:val="22"/>
          <w:szCs w:val="22"/>
        </w:rPr>
        <w:t>, ora 10</w:t>
      </w:r>
      <w:r w:rsidRPr="00EC10F7">
        <w:rPr>
          <w:rFonts w:ascii="Trebuchet MS" w:eastAsia="Trebuchet MS" w:hAnsi="Trebuchet MS"/>
          <w:bCs/>
          <w:color w:val="FF0000"/>
          <w:sz w:val="22"/>
          <w:szCs w:val="22"/>
          <w:vertAlign w:val="superscript"/>
        </w:rPr>
        <w:t>00</w:t>
      </w:r>
      <w:r w:rsidRPr="00EC10F7">
        <w:rPr>
          <w:rFonts w:ascii="Trebuchet MS" w:eastAsia="Trebuchet MS" w:hAnsi="Trebuchet MS"/>
          <w:bCs/>
          <w:color w:val="FF0000"/>
          <w:sz w:val="22"/>
          <w:szCs w:val="22"/>
        </w:rPr>
        <w:t xml:space="preserve">. </w:t>
      </w:r>
    </w:p>
    <w:p w:rsidR="00C72C1E" w:rsidRPr="00C72C1E" w:rsidRDefault="00C72C1E" w:rsidP="00EC10F7">
      <w:pPr>
        <w:pBdr>
          <w:bottom w:val="single" w:sz="6" w:space="5" w:color="auto"/>
        </w:pBdr>
        <w:jc w:val="both"/>
        <w:rPr>
          <w:rFonts w:ascii="Trebuchet MS" w:eastAsia="Trebuchet MS" w:hAnsi="Trebuchet MS"/>
          <w:bCs/>
          <w:color w:val="141F25"/>
          <w:sz w:val="22"/>
          <w:szCs w:val="22"/>
        </w:rPr>
      </w:pPr>
      <w:r w:rsidRPr="00C72C1E">
        <w:rPr>
          <w:rFonts w:ascii="Trebuchet MS" w:eastAsia="Trebuchet MS" w:hAnsi="Trebuchet MS"/>
          <w:bCs/>
          <w:color w:val="141F25"/>
          <w:sz w:val="22"/>
          <w:szCs w:val="22"/>
        </w:rPr>
        <w:t>Pentru ocuparea acestora pot participa numai functionari din cadrul AJOFM Bacau.</w:t>
      </w:r>
    </w:p>
    <w:p w:rsidR="00C72C1E" w:rsidRPr="00C72C1E" w:rsidRDefault="00C72C1E" w:rsidP="00EC10F7">
      <w:pPr>
        <w:pBdr>
          <w:bottom w:val="single" w:sz="6" w:space="5" w:color="auto"/>
        </w:pBdr>
        <w:jc w:val="both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C72C1E">
        <w:rPr>
          <w:rFonts w:ascii="Trebuchet MS" w:eastAsia="Trebuchet MS" w:hAnsi="Trebuchet MS"/>
          <w:bCs/>
          <w:color w:val="141F25"/>
          <w:sz w:val="22"/>
          <w:szCs w:val="22"/>
        </w:rPr>
        <w:t>Perioada previzionata de derulare a proiectului: septembrie 2021- septembrie 2023.</w:t>
      </w:r>
    </w:p>
    <w:p w:rsidR="00EC10F7" w:rsidRPr="00EC10F7" w:rsidRDefault="00EC10F7" w:rsidP="00EC10F7">
      <w:pPr>
        <w:pBdr>
          <w:bottom w:val="single" w:sz="6" w:space="1" w:color="auto"/>
        </w:pBdr>
        <w:spacing w:line="276" w:lineRule="auto"/>
        <w:jc w:val="both"/>
        <w:rPr>
          <w:rFonts w:ascii="Trebuchet MS" w:eastAsia="MS Mincho" w:hAnsi="Trebuchet MS"/>
          <w:bCs/>
          <w:sz w:val="22"/>
          <w:szCs w:val="22"/>
          <w:lang w:val="en-US"/>
        </w:rPr>
      </w:pPr>
      <w:r w:rsidRPr="00EC10F7">
        <w:rPr>
          <w:rFonts w:ascii="Trebuchet MS" w:eastAsia="MS Mincho" w:hAnsi="Trebuchet MS"/>
          <w:bCs/>
          <w:sz w:val="22"/>
          <w:szCs w:val="22"/>
          <w:lang w:val="en-US"/>
        </w:rPr>
        <w:t>Scopul proiectului îl constituie realizarea unui set de masuri integrate si personalizate de informare, calificare, mediere si antreprenoriat, în rândurile a 1.051 tineri NEETs someri cu vârste între 16– 29 ani, din regiunile Nord-Est si Centru, pe durata a 24 de luni, în vederea cresterii gradului de angajare a acestora si a asigurarii unei ocupari sustenabile si de calitate a forþei de munca din cele doua regiuni.</w:t>
      </w:r>
    </w:p>
    <w:p w:rsidR="00EC10F7" w:rsidRPr="00EC10F7" w:rsidRDefault="00EC10F7" w:rsidP="00EC10F7">
      <w:pPr>
        <w:pBdr>
          <w:bottom w:val="single" w:sz="6" w:space="1" w:color="auto"/>
        </w:pBdr>
        <w:spacing w:line="276" w:lineRule="auto"/>
        <w:jc w:val="both"/>
        <w:rPr>
          <w:rFonts w:ascii="Trebuchet MS" w:eastAsia="MS Mincho" w:hAnsi="Trebuchet MS"/>
          <w:bCs/>
          <w:sz w:val="22"/>
          <w:szCs w:val="22"/>
          <w:lang w:val="en-US"/>
        </w:rPr>
      </w:pPr>
      <w:r w:rsidRPr="00EC10F7">
        <w:rPr>
          <w:rFonts w:ascii="Trebuchet MS" w:eastAsia="MS Mincho" w:hAnsi="Trebuchet MS"/>
          <w:bCs/>
          <w:sz w:val="22"/>
          <w:szCs w:val="22"/>
          <w:lang w:val="en-US"/>
        </w:rPr>
        <w:t>Obiectivele specifice ale proiectului</w:t>
      </w:r>
    </w:p>
    <w:p w:rsidR="00EC10F7" w:rsidRPr="00EC10F7" w:rsidRDefault="00EC10F7" w:rsidP="00EC10F7">
      <w:pPr>
        <w:pBdr>
          <w:bottom w:val="single" w:sz="6" w:space="1" w:color="auto"/>
        </w:pBdr>
        <w:spacing w:line="276" w:lineRule="auto"/>
        <w:jc w:val="both"/>
        <w:rPr>
          <w:rFonts w:ascii="Trebuchet MS" w:eastAsia="MS Mincho" w:hAnsi="Trebuchet MS"/>
          <w:bCs/>
          <w:sz w:val="22"/>
          <w:szCs w:val="22"/>
          <w:lang w:val="en-US"/>
        </w:rPr>
      </w:pPr>
      <w:r w:rsidRPr="00EC10F7">
        <w:rPr>
          <w:rFonts w:ascii="Trebuchet MS" w:eastAsia="MS Mincho" w:hAnsi="Trebuchet MS"/>
          <w:bCs/>
          <w:sz w:val="22"/>
          <w:szCs w:val="22"/>
          <w:lang w:val="en-US"/>
        </w:rPr>
        <w:t>OS1: Cresterea nivelului de informare în rândul tinerilor someri cu vârste între 16 – 29 ani din regiunile Nord-Est si Centru, privind accesul si beneficiile masurilor active de ocupare facilitate pe durata a 24 de luni, în vederea atragerii si înscrierii a min. 1.051 persoane în grupul þinta al proiectului.</w:t>
      </w:r>
    </w:p>
    <w:p w:rsidR="00EC10F7" w:rsidRPr="00EC10F7" w:rsidRDefault="00EC10F7" w:rsidP="00EC10F7">
      <w:pPr>
        <w:pBdr>
          <w:bottom w:val="single" w:sz="6" w:space="1" w:color="auto"/>
        </w:pBdr>
        <w:spacing w:line="276" w:lineRule="auto"/>
        <w:jc w:val="both"/>
        <w:rPr>
          <w:rFonts w:ascii="Trebuchet MS" w:eastAsia="MS Mincho" w:hAnsi="Trebuchet MS"/>
          <w:bCs/>
          <w:sz w:val="22"/>
          <w:szCs w:val="22"/>
          <w:lang w:val="en-US"/>
        </w:rPr>
      </w:pPr>
      <w:r w:rsidRPr="00EC10F7">
        <w:rPr>
          <w:rFonts w:ascii="Trebuchet MS" w:eastAsia="MS Mincho" w:hAnsi="Trebuchet MS"/>
          <w:bCs/>
          <w:sz w:val="22"/>
          <w:szCs w:val="22"/>
          <w:lang w:val="en-US"/>
        </w:rPr>
        <w:t>Corespunde (AP1) CAMPANIA DE INFORMARE SI PROMOVARE. Va fi masurat prin indicatorul de realizare 4S225 – Tineri NEETs someri cu vârsta cuprinsa între 16-29 ani, care beneficiaza de sprijin (1051 pers), din care: - de etnie roma (116 pers); -din zona rurala (221 pers).</w:t>
      </w:r>
    </w:p>
    <w:p w:rsidR="00EC10F7" w:rsidRPr="00EC10F7" w:rsidRDefault="00EC10F7" w:rsidP="00EC10F7">
      <w:pPr>
        <w:pBdr>
          <w:bottom w:val="single" w:sz="6" w:space="1" w:color="auto"/>
        </w:pBdr>
        <w:spacing w:line="276" w:lineRule="auto"/>
        <w:jc w:val="both"/>
        <w:rPr>
          <w:rFonts w:ascii="Trebuchet MS" w:eastAsia="MS Mincho" w:hAnsi="Trebuchet MS"/>
          <w:bCs/>
          <w:sz w:val="22"/>
          <w:szCs w:val="22"/>
          <w:lang w:val="en-US"/>
        </w:rPr>
      </w:pPr>
      <w:r w:rsidRPr="00EC10F7">
        <w:rPr>
          <w:rFonts w:ascii="Trebuchet MS" w:eastAsia="MS Mincho" w:hAnsi="Trebuchet MS"/>
          <w:bCs/>
          <w:sz w:val="22"/>
          <w:szCs w:val="22"/>
          <w:lang w:val="en-US"/>
        </w:rPr>
        <w:t>2. OS2: Îmbunatatirea nivelului de competenþe si calificare pentru min. 784 tineri NEETs prin participarea la sesiuni personalizate de formare profesionala, pe durata a 24 de luni, în vederea cresterii sanselor si relevanþei pe piaþa muncii din regiunile Nord-Est si Centru.</w:t>
      </w:r>
    </w:p>
    <w:p w:rsidR="00EC10F7" w:rsidRPr="00EC10F7" w:rsidRDefault="00EC10F7" w:rsidP="00EC10F7">
      <w:pPr>
        <w:pBdr>
          <w:bottom w:val="single" w:sz="6" w:space="1" w:color="auto"/>
        </w:pBdr>
        <w:spacing w:line="276" w:lineRule="auto"/>
        <w:jc w:val="both"/>
        <w:rPr>
          <w:rFonts w:ascii="Trebuchet MS" w:eastAsia="MS Mincho" w:hAnsi="Trebuchet MS"/>
          <w:bCs/>
          <w:sz w:val="22"/>
          <w:szCs w:val="22"/>
          <w:lang w:val="en-US"/>
        </w:rPr>
      </w:pPr>
      <w:r w:rsidRPr="00EC10F7">
        <w:rPr>
          <w:rFonts w:ascii="Trebuchet MS" w:eastAsia="MS Mincho" w:hAnsi="Trebuchet MS"/>
          <w:bCs/>
          <w:sz w:val="22"/>
          <w:szCs w:val="22"/>
          <w:lang w:val="en-US"/>
        </w:rPr>
        <w:t>Corespunde (AP2) FURNIZAREA DE PROGRAME DE FORMARE PROFESIONALA. Va fi masurat prin indicatorul de rezultat 4S3 – Tineri NEETs someri care, la încetarea calitaþii de participant dobândesc o calificare (784 pers), din care: - de etnie roma (86 pers); - din zona rurala (164 pers).</w:t>
      </w:r>
    </w:p>
    <w:p w:rsidR="00EC10F7" w:rsidRPr="00EC10F7" w:rsidRDefault="00EC10F7" w:rsidP="00EC10F7">
      <w:pPr>
        <w:pBdr>
          <w:bottom w:val="single" w:sz="6" w:space="1" w:color="auto"/>
        </w:pBdr>
        <w:spacing w:line="276" w:lineRule="auto"/>
        <w:jc w:val="both"/>
        <w:rPr>
          <w:rFonts w:ascii="Trebuchet MS" w:eastAsia="MS Mincho" w:hAnsi="Trebuchet MS"/>
          <w:bCs/>
          <w:sz w:val="22"/>
          <w:szCs w:val="22"/>
          <w:lang w:val="en-US"/>
        </w:rPr>
      </w:pPr>
      <w:r w:rsidRPr="00EC10F7">
        <w:rPr>
          <w:rFonts w:ascii="Trebuchet MS" w:eastAsia="MS Mincho" w:hAnsi="Trebuchet MS"/>
          <w:bCs/>
          <w:sz w:val="22"/>
          <w:szCs w:val="22"/>
          <w:lang w:val="en-US"/>
        </w:rPr>
        <w:t>3. OS3: Dezvoltarea si furnizarea de servicii specializate de mediere în rândurile celor 1.051 tineri NEETs din regiunile Nord-Est si Centru, pe durata a 24 de luni, în vederea ocuparii pe piaþa muncii a cel puþin 453 persoane. Corespunde (AP3) FURNIZAREA DE SERVICII SPECIALIZATE PENTRU STIMULAREA OCUPARII / MEDIEREA MUNCII. Va fi masurat prin indicatorul de rezultat 4S200 – Tineri NEETS someri care primesc un loc de munca, inclusiv cei care desfasoara o activitate independenta (453 pers), din care: - de etnie roma (10 pers); - din zona rurala (50 pers).</w:t>
      </w:r>
    </w:p>
    <w:p w:rsidR="00EC10F7" w:rsidRPr="00EC10F7" w:rsidRDefault="00EC10F7" w:rsidP="00EC10F7">
      <w:pPr>
        <w:pBdr>
          <w:bottom w:val="single" w:sz="6" w:space="1" w:color="auto"/>
        </w:pBdr>
        <w:spacing w:line="276" w:lineRule="auto"/>
        <w:jc w:val="both"/>
        <w:rPr>
          <w:rFonts w:ascii="Trebuchet MS" w:eastAsia="MS Mincho" w:hAnsi="Trebuchet MS"/>
          <w:bCs/>
          <w:sz w:val="22"/>
          <w:szCs w:val="22"/>
          <w:lang w:val="en-US"/>
        </w:rPr>
      </w:pPr>
      <w:r w:rsidRPr="00EC10F7">
        <w:rPr>
          <w:rFonts w:ascii="Trebuchet MS" w:eastAsia="MS Mincho" w:hAnsi="Trebuchet MS"/>
          <w:bCs/>
          <w:sz w:val="22"/>
          <w:szCs w:val="22"/>
          <w:lang w:val="en-US"/>
        </w:rPr>
        <w:t>4. OS4: Sprijinirea iniþiativelor antreprenoriale în rândul a 267 tineri NEETs din regiunile Nord-Est si Centru, prin furnizarea de servicii personalizate de mentorat, consiliere si formare antreprenoriala si prin facilitarea accesului la o finanþare de max 25.000 euro pentru min. 30 afaceri, pe durata a 24 luni.</w:t>
      </w:r>
    </w:p>
    <w:p w:rsidR="00EC10F7" w:rsidRPr="00EC10F7" w:rsidRDefault="00EC10F7" w:rsidP="00EC10F7">
      <w:pPr>
        <w:pBdr>
          <w:bottom w:val="single" w:sz="6" w:space="1" w:color="auto"/>
        </w:pBdr>
        <w:spacing w:line="276" w:lineRule="auto"/>
        <w:jc w:val="both"/>
        <w:rPr>
          <w:rFonts w:ascii="Trebuchet MS" w:eastAsia="MS Mincho" w:hAnsi="Trebuchet MS"/>
          <w:bCs/>
          <w:sz w:val="22"/>
          <w:szCs w:val="22"/>
          <w:lang w:val="en-US"/>
        </w:rPr>
      </w:pPr>
      <w:r w:rsidRPr="00EC10F7">
        <w:rPr>
          <w:rFonts w:ascii="Trebuchet MS" w:eastAsia="MS Mincho" w:hAnsi="Trebuchet MS"/>
          <w:bCs/>
          <w:sz w:val="22"/>
          <w:szCs w:val="22"/>
          <w:lang w:val="en-US"/>
        </w:rPr>
        <w:t>Corespunde (AP4) SUSÞINEREA ANTREPRENORIATULUI. Va fi masurat prin indicatorul de rezultat 4S200 – Tineri NEETS someri care primesc un loc de munca, inclusiv cei care desfasoara o activitate independenta (453 pers), din care: - de etnie roma(10 pers); - din zona rurala (50 pers).</w:t>
      </w:r>
    </w:p>
    <w:p w:rsidR="008D57AC" w:rsidRPr="002245F6" w:rsidRDefault="008D57AC" w:rsidP="00FC6BB1">
      <w:pPr>
        <w:pBdr>
          <w:bottom w:val="single" w:sz="6" w:space="1" w:color="auto"/>
        </w:pBdr>
        <w:spacing w:line="276" w:lineRule="auto"/>
        <w:jc w:val="both"/>
        <w:rPr>
          <w:rFonts w:ascii="Trebuchet MS" w:eastAsia="Trebuchet MS" w:hAnsi="Trebuchet MS"/>
          <w:bCs/>
          <w:i/>
          <w:color w:val="141F25"/>
          <w:sz w:val="22"/>
          <w:szCs w:val="22"/>
        </w:rPr>
      </w:pPr>
    </w:p>
    <w:p w:rsidR="00360BF3" w:rsidRPr="002245F6" w:rsidRDefault="00360BF3" w:rsidP="00FC6BB1">
      <w:pPr>
        <w:pBdr>
          <w:bottom w:val="single" w:sz="6" w:space="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</w:rPr>
      </w:pPr>
      <w:r w:rsidRPr="002245F6">
        <w:rPr>
          <w:rFonts w:ascii="Trebuchet MS" w:eastAsia="Trebuchet MS" w:hAnsi="Trebuchet MS"/>
          <w:bCs/>
          <w:color w:val="141F25"/>
          <w:sz w:val="22"/>
          <w:szCs w:val="22"/>
        </w:rPr>
        <w:t>Activit</w:t>
      </w:r>
      <w:r w:rsidR="00705547" w:rsidRPr="002245F6">
        <w:rPr>
          <w:rFonts w:ascii="Trebuchet MS" w:eastAsia="Trebuchet MS" w:hAnsi="Trebuchet MS"/>
          <w:bCs/>
          <w:color w:val="141F25"/>
          <w:sz w:val="22"/>
          <w:szCs w:val="22"/>
        </w:rPr>
        <w:t>ăț</w:t>
      </w:r>
      <w:r w:rsidRPr="002245F6">
        <w:rPr>
          <w:rFonts w:ascii="Trebuchet MS" w:eastAsia="Trebuchet MS" w:hAnsi="Trebuchet MS"/>
          <w:bCs/>
          <w:color w:val="141F25"/>
          <w:sz w:val="22"/>
          <w:szCs w:val="22"/>
        </w:rPr>
        <w:t>ile proiectului sunt:</w:t>
      </w:r>
    </w:p>
    <w:p w:rsidR="0096432C" w:rsidRPr="002245F6" w:rsidRDefault="0096432C" w:rsidP="00FC6BB1">
      <w:pPr>
        <w:pBdr>
          <w:bottom w:val="single" w:sz="6" w:space="1" w:color="auto"/>
        </w:pBdr>
        <w:spacing w:line="276" w:lineRule="auto"/>
        <w:ind w:left="1440" w:hanging="1440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2245F6">
        <w:rPr>
          <w:rFonts w:ascii="Trebuchet MS" w:eastAsia="Trebuchet MS" w:hAnsi="Trebuchet MS"/>
          <w:bCs/>
          <w:color w:val="141F25"/>
          <w:sz w:val="22"/>
          <w:szCs w:val="22"/>
        </w:rPr>
        <w:t>Activitatea 1.</w:t>
      </w:r>
      <w:r w:rsidR="00030185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 </w:t>
      </w:r>
      <w:r w:rsidR="00030185" w:rsidRPr="00030185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CAMPANIA DE INFORMARE SI PROMOVARE</w:t>
      </w:r>
      <w:r w:rsidR="00E548DD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;</w:t>
      </w:r>
    </w:p>
    <w:p w:rsidR="005465AC" w:rsidRDefault="005465AC" w:rsidP="00FC6BB1">
      <w:pPr>
        <w:pBdr>
          <w:bottom w:val="single" w:sz="6" w:space="1" w:color="auto"/>
        </w:pBdr>
        <w:spacing w:line="276" w:lineRule="auto"/>
        <w:ind w:left="1440" w:hanging="1440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2245F6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Subactivitatea A1.1. –</w:t>
      </w:r>
      <w:r w:rsidR="00030185" w:rsidRPr="00030185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 Organizarea si derularea campaniei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 (</w:t>
      </w:r>
      <w:r w:rsidR="00030185" w:rsidRPr="00030185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Iulie 2021 - Martie 2023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);</w:t>
      </w:r>
    </w:p>
    <w:p w:rsidR="005465AC" w:rsidRDefault="005465AC" w:rsidP="00030185">
      <w:pPr>
        <w:pBdr>
          <w:bottom w:val="single" w:sz="6" w:space="1" w:color="auto"/>
        </w:pBdr>
        <w:spacing w:line="276" w:lineRule="auto"/>
        <w:ind w:left="1440" w:hanging="1440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5465AC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Subactivitatea A1.2. – </w:t>
      </w:r>
      <w:r w:rsidR="00030185" w:rsidRPr="00030185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Partener</w:t>
      </w:r>
      <w:r w:rsidR="00030185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iate si masuri specifice pentru </w:t>
      </w:r>
      <w:r w:rsidR="00030185" w:rsidRPr="00030185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promovarea temelor orizontale si</w:t>
      </w:r>
      <w:r w:rsidR="00030185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 </w:t>
      </w:r>
      <w:r w:rsidR="00030185" w:rsidRPr="00030185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secundare 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(</w:t>
      </w:r>
      <w:r w:rsidR="00030185" w:rsidRPr="00030185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Iulie 2021 - Iunie 2023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);</w:t>
      </w:r>
    </w:p>
    <w:p w:rsidR="005465AC" w:rsidRPr="005465AC" w:rsidRDefault="005465AC" w:rsidP="00C82F8E">
      <w:pPr>
        <w:pBdr>
          <w:bottom w:val="single" w:sz="6" w:space="1" w:color="auto"/>
        </w:pBdr>
        <w:spacing w:line="276" w:lineRule="auto"/>
        <w:ind w:left="1440" w:hanging="1440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5465AC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lastRenderedPageBreak/>
        <w:t xml:space="preserve">Subactivitatea A1.3. –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Înscr</w:t>
      </w:r>
      <w:r w:rsid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ierea si monitorizarea grupului t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inta 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(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Iulie 2021 - Iunie 2023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);</w:t>
      </w:r>
    </w:p>
    <w:p w:rsidR="00F46EE8" w:rsidRDefault="0096432C" w:rsidP="00FC6BB1">
      <w:pPr>
        <w:pBdr>
          <w:bottom w:val="single" w:sz="6" w:space="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705547">
        <w:rPr>
          <w:rFonts w:ascii="Trebuchet MS" w:eastAsia="Trebuchet MS" w:hAnsi="Trebuchet MS"/>
          <w:bCs/>
          <w:color w:val="141F25"/>
          <w:sz w:val="22"/>
          <w:szCs w:val="22"/>
        </w:rPr>
        <w:t xml:space="preserve">Activitatea 2.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FURNIZAREA DE PROGRAME DE FORMARE PROFESIONALA</w:t>
      </w:r>
      <w:r w:rsid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;</w:t>
      </w:r>
    </w:p>
    <w:p w:rsidR="00F46EE8" w:rsidRDefault="00F46EE8" w:rsidP="00C82F8E">
      <w:pPr>
        <w:pBdr>
          <w:bottom w:val="single" w:sz="6" w:space="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F46EE8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Subact</w:t>
      </w:r>
      <w:r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ivitatea A2.1.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Organ</w:t>
      </w:r>
      <w:r w:rsid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izarea si derularea de programe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de FPC</w:t>
      </w:r>
      <w:r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 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(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Iulie 2021 - Iunie 2023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)</w:t>
      </w:r>
      <w:r w:rsid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;</w:t>
      </w:r>
    </w:p>
    <w:p w:rsidR="0096432C" w:rsidRDefault="001D0854" w:rsidP="00FC6BB1">
      <w:pPr>
        <w:pBdr>
          <w:bottom w:val="single" w:sz="6" w:space="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</w:rPr>
      </w:pPr>
      <w:r>
        <w:rPr>
          <w:rFonts w:ascii="Trebuchet MS" w:eastAsia="Trebuchet MS" w:hAnsi="Trebuchet MS"/>
          <w:bCs/>
          <w:color w:val="141F25"/>
          <w:sz w:val="22"/>
          <w:szCs w:val="22"/>
        </w:rPr>
        <w:t>Activitatea 3</w:t>
      </w:r>
      <w:r w:rsidR="0087271E" w:rsidRPr="0087271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.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FURNIZAREA DE SERVICII SPECIALIZATE PENTRU STIMULAREA OCUPARII / MEDIEREA MUNCII</w:t>
      </w:r>
      <w:r>
        <w:rPr>
          <w:rFonts w:ascii="Trebuchet MS" w:eastAsia="Trebuchet MS" w:hAnsi="Trebuchet MS"/>
          <w:bCs/>
          <w:color w:val="141F25"/>
          <w:sz w:val="22"/>
          <w:szCs w:val="22"/>
        </w:rPr>
        <w:t>;</w:t>
      </w:r>
    </w:p>
    <w:p w:rsidR="0087271E" w:rsidRDefault="0087271E" w:rsidP="00C82F8E">
      <w:pPr>
        <w:pBdr>
          <w:bottom w:val="single" w:sz="6" w:space="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87271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Subactivitatea A3.1. -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Organi</w:t>
      </w:r>
      <w:r w:rsid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zarea si susþinerea serviciilor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specializate pentru medierea muncii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 (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Iulie 2021 - Iunie 2023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);</w:t>
      </w:r>
    </w:p>
    <w:p w:rsidR="0087271E" w:rsidRDefault="0096432C" w:rsidP="00FC6BB1">
      <w:pPr>
        <w:pBdr>
          <w:bottom w:val="single" w:sz="6" w:space="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705547">
        <w:rPr>
          <w:rFonts w:ascii="Trebuchet MS" w:eastAsia="Trebuchet MS" w:hAnsi="Trebuchet MS"/>
          <w:bCs/>
          <w:color w:val="141F25"/>
          <w:sz w:val="22"/>
          <w:szCs w:val="22"/>
        </w:rPr>
        <w:t>Activitatea 4</w:t>
      </w:r>
      <w:r w:rsidR="0087271E" w:rsidRPr="0087271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.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SUS</w:t>
      </w:r>
      <w:r w:rsid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T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INEREA ANTREPRENORIATULUI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;</w:t>
      </w:r>
    </w:p>
    <w:p w:rsidR="0087271E" w:rsidRDefault="0087271E" w:rsidP="00C82F8E">
      <w:pPr>
        <w:pBdr>
          <w:bottom w:val="single" w:sz="6" w:space="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87271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Subactivitatea A4.1. -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Servicii </w:t>
      </w:r>
      <w:r w:rsid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personalizate de sprijin pentru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înfiinþarea de afaceri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 (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Iulie 2021 - Iunie 2023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);</w:t>
      </w:r>
    </w:p>
    <w:p w:rsidR="0087271E" w:rsidRDefault="0087271E" w:rsidP="00C82F8E">
      <w:pPr>
        <w:pBdr>
          <w:bottom w:val="single" w:sz="6" w:space="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87271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Subactivitatea A4.2.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 </w:t>
      </w:r>
      <w:r w:rsid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Acordarea de subvenþii pentru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înfiinþarea de noi afaceri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 (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Iulie 2022 - Iunie 2023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);</w:t>
      </w:r>
    </w:p>
    <w:p w:rsidR="0096432C" w:rsidRPr="0087271E" w:rsidRDefault="0096432C" w:rsidP="00FC6BB1">
      <w:pPr>
        <w:pBdr>
          <w:bottom w:val="single" w:sz="6" w:space="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705547">
        <w:rPr>
          <w:rFonts w:ascii="Trebuchet MS" w:eastAsia="Trebuchet MS" w:hAnsi="Trebuchet MS"/>
          <w:bCs/>
          <w:color w:val="141F25"/>
          <w:sz w:val="22"/>
          <w:szCs w:val="22"/>
        </w:rPr>
        <w:t>Activitatea 5.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</w:rPr>
        <w:t xml:space="preserve">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MANAGEMENTUL PROIECTULUI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;</w:t>
      </w:r>
    </w:p>
    <w:p w:rsidR="0096432C" w:rsidRDefault="0087271E" w:rsidP="00FC6BB1">
      <w:pPr>
        <w:pBdr>
          <w:bottom w:val="single" w:sz="6" w:space="1" w:color="auto"/>
        </w:pBdr>
        <w:spacing w:line="276" w:lineRule="auto"/>
        <w:jc w:val="both"/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</w:pPr>
      <w:r w:rsidRPr="0087271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Subactivitatea A5.1. 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Activ</w:t>
      </w:r>
      <w:r w:rsid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itati de management. Informare.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Indirecte</w:t>
      </w:r>
      <w:r w:rsid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 xml:space="preserve"> 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(</w:t>
      </w:r>
      <w:r w:rsidR="00C82F8E" w:rsidRPr="00C82F8E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Iulie 2021 - Iunie 2023</w:t>
      </w:r>
      <w:r w:rsidR="001D0854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)</w:t>
      </w:r>
      <w:r w:rsidR="00FD75D5">
        <w:rPr>
          <w:rFonts w:ascii="Trebuchet MS" w:eastAsia="Trebuchet MS" w:hAnsi="Trebuchet MS"/>
          <w:bCs/>
          <w:color w:val="141F25"/>
          <w:sz w:val="22"/>
          <w:szCs w:val="22"/>
          <w:lang w:val="en-US"/>
        </w:rPr>
        <w:t>.</w:t>
      </w:r>
    </w:p>
    <w:p w:rsidR="00FD75D5" w:rsidRDefault="00FD75D5" w:rsidP="00FB09B6">
      <w:pPr>
        <w:rPr>
          <w:rFonts w:ascii="Trebuchet MS" w:hAnsi="Trebuchet MS"/>
          <w:sz w:val="22"/>
          <w:szCs w:val="22"/>
        </w:rPr>
      </w:pPr>
    </w:p>
    <w:p w:rsidR="00FB09B6" w:rsidRDefault="00FB09B6" w:rsidP="00FB09B6">
      <w:pPr>
        <w:rPr>
          <w:rFonts w:ascii="Trebuchet MS" w:hAnsi="Trebuchet MS"/>
          <w:sz w:val="22"/>
          <w:szCs w:val="22"/>
        </w:rPr>
      </w:pPr>
      <w:r w:rsidRPr="00DA4B73">
        <w:rPr>
          <w:rFonts w:ascii="Trebuchet MS" w:hAnsi="Trebuchet MS"/>
          <w:sz w:val="22"/>
          <w:szCs w:val="22"/>
        </w:rPr>
        <w:t>Posturile pentru care se organizează selecția</w:t>
      </w:r>
      <w:r w:rsidR="00DA4B73">
        <w:rPr>
          <w:rFonts w:ascii="Trebuchet MS" w:hAnsi="Trebuchet MS"/>
          <w:sz w:val="22"/>
          <w:szCs w:val="22"/>
        </w:rPr>
        <w:t>:</w:t>
      </w:r>
    </w:p>
    <w:p w:rsidR="00E548DD" w:rsidRDefault="00E548DD" w:rsidP="00FB09B6">
      <w:pPr>
        <w:rPr>
          <w:rFonts w:ascii="Trebuchet MS" w:hAnsi="Trebuchet MS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705"/>
        <w:gridCol w:w="8042"/>
      </w:tblGrid>
      <w:tr w:rsidR="00E548DD" w:rsidRPr="00E548DD" w:rsidTr="00A72F57">
        <w:trPr>
          <w:trHeight w:val="170"/>
        </w:trPr>
        <w:tc>
          <w:tcPr>
            <w:tcW w:w="9747" w:type="dxa"/>
            <w:gridSpan w:val="2"/>
            <w:shd w:val="clear" w:color="auto" w:fill="C00000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2"/>
                <w:szCs w:val="22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2"/>
                <w:szCs w:val="22"/>
                <w:lang w:eastAsia="en-US"/>
              </w:rPr>
              <w:t>COORDONATOR PARTENER ȘI ACȚIUNI DE MEDIERE</w:t>
            </w:r>
          </w:p>
        </w:tc>
      </w:tr>
      <w:tr w:rsidR="00E548DD" w:rsidRPr="00E548DD" w:rsidTr="00A72F57">
        <w:tc>
          <w:tcPr>
            <w:tcW w:w="1705" w:type="dxa"/>
            <w:shd w:val="clear" w:color="auto" w:fill="C00000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2"/>
                <w:szCs w:val="22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2"/>
                <w:szCs w:val="22"/>
                <w:lang w:eastAsia="en-US"/>
              </w:rPr>
              <w:t>Cod COR</w:t>
            </w:r>
          </w:p>
        </w:tc>
        <w:tc>
          <w:tcPr>
            <w:tcW w:w="8042" w:type="dxa"/>
            <w:shd w:val="clear" w:color="auto" w:fill="C00000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2"/>
                <w:szCs w:val="22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2"/>
                <w:szCs w:val="22"/>
                <w:lang w:eastAsia="en-US"/>
              </w:rPr>
              <w:t>122313</w:t>
            </w:r>
          </w:p>
        </w:tc>
      </w:tr>
    </w:tbl>
    <w:p w:rsidR="00E548DD" w:rsidRPr="00E548DD" w:rsidRDefault="00E548DD" w:rsidP="00E548DD">
      <w:pPr>
        <w:tabs>
          <w:tab w:val="left" w:pos="1019"/>
          <w:tab w:val="left" w:pos="8109"/>
          <w:tab w:val="left" w:pos="10379"/>
        </w:tabs>
        <w:ind w:left="720"/>
        <w:rPr>
          <w:rFonts w:ascii="Trebuchet MS" w:hAnsi="Trebuchet MS" w:cs="Arial"/>
          <w:b/>
          <w:noProof/>
          <w:sz w:val="20"/>
          <w:szCs w:val="20"/>
          <w:lang w:eastAsia="en-US"/>
        </w:rPr>
      </w:pPr>
    </w:p>
    <w:p w:rsidR="00E548DD" w:rsidRPr="00E548DD" w:rsidRDefault="00E548DD" w:rsidP="00E548DD">
      <w:pPr>
        <w:spacing w:line="360" w:lineRule="auto"/>
        <w:rPr>
          <w:rFonts w:ascii="Trebuchet MS" w:hAnsi="Trebuchet MS" w:cs="Arial"/>
          <w:b/>
          <w:noProof/>
          <w:sz w:val="20"/>
          <w:szCs w:val="20"/>
          <w:lang w:eastAsia="en-US"/>
        </w:rPr>
      </w:pPr>
      <w:r w:rsidRPr="00E548DD">
        <w:rPr>
          <w:rFonts w:ascii="Trebuchet MS" w:hAnsi="Trebuchet MS" w:cs="Arial"/>
          <w:b/>
          <w:noProof/>
          <w:sz w:val="20"/>
          <w:szCs w:val="20"/>
          <w:lang w:eastAsia="en-US"/>
        </w:rPr>
        <w:t>ATRIBUȚII: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coordona activitățile în care este implicat Partenerul 1: organizarea și susținerea cursului de calificare „operator confecționer industrial” (</w:t>
      </w:r>
      <w:r w:rsidRPr="00E548DD">
        <w:rPr>
          <w:rFonts w:ascii="Trebuchet MS" w:hAnsi="Trebuchet MS"/>
          <w:b/>
          <w:sz w:val="20"/>
          <w:szCs w:val="20"/>
          <w:lang w:eastAsia="en-US"/>
        </w:rPr>
        <w:t>sub-activ 2.1</w:t>
      </w:r>
      <w:r w:rsidRPr="00E548DD">
        <w:rPr>
          <w:rFonts w:ascii="Trebuchet MS" w:hAnsi="Trebuchet MS"/>
          <w:bCs/>
          <w:sz w:val="20"/>
          <w:szCs w:val="20"/>
          <w:lang w:eastAsia="en-US"/>
        </w:rPr>
        <w:t>) și organizarea și realizarea demersurilor de mediere a muncii pentru aprox. 600 tineri NEETs din regiunea Nord-Est (</w:t>
      </w:r>
      <w:r w:rsidRPr="00E548DD">
        <w:rPr>
          <w:rFonts w:ascii="Trebuchet MS" w:hAnsi="Trebuchet MS"/>
          <w:b/>
          <w:sz w:val="20"/>
          <w:szCs w:val="20"/>
          <w:lang w:eastAsia="en-US"/>
        </w:rPr>
        <w:t>sub-activ 3.1</w:t>
      </w:r>
      <w:r w:rsidRPr="00E548DD">
        <w:rPr>
          <w:rFonts w:ascii="Trebuchet MS" w:hAnsi="Trebuchet MS"/>
          <w:bCs/>
          <w:sz w:val="20"/>
          <w:szCs w:val="20"/>
          <w:lang w:eastAsia="en-US"/>
        </w:rPr>
        <w:t>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coordona experții proprii ai Partenerului 1;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colabora cu Coordonatorul Programelor de FPC din partea Liderului și cu Expert Organizare Cursuri 1 - reg. NE pe durata lansării / derulării cursului de calificare „operator confecționer industrial”, centralizând informații despre nr. participanți, nr. absolvenți etc. (</w:t>
      </w:r>
      <w:r w:rsidRPr="00E548DD">
        <w:rPr>
          <w:rFonts w:ascii="Trebuchet MS" w:hAnsi="Trebuchet MS"/>
          <w:b/>
          <w:sz w:val="20"/>
          <w:szCs w:val="20"/>
          <w:lang w:eastAsia="en-US"/>
        </w:rPr>
        <w:t>sub-activ 2.1</w:t>
      </w:r>
      <w:r w:rsidRPr="00E548DD">
        <w:rPr>
          <w:rFonts w:ascii="Trebuchet MS" w:hAnsi="Trebuchet MS"/>
          <w:bCs/>
          <w:sz w:val="20"/>
          <w:szCs w:val="20"/>
          <w:lang w:eastAsia="en-US"/>
        </w:rPr>
        <w:t>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superviza modul în care sunt realizate sesiunile de formare de la nivelul Partenerului și atingerea rezultatului propus – calificarea a min. 28 tineri NEETs (</w:t>
      </w:r>
      <w:r w:rsidRPr="00E548DD">
        <w:rPr>
          <w:rFonts w:ascii="Trebuchet MS" w:hAnsi="Trebuchet MS"/>
          <w:b/>
          <w:sz w:val="20"/>
          <w:szCs w:val="20"/>
          <w:lang w:eastAsia="en-US"/>
        </w:rPr>
        <w:t>sub-activ 2.1</w:t>
      </w:r>
      <w:r w:rsidRPr="00E548DD">
        <w:rPr>
          <w:rFonts w:ascii="Trebuchet MS" w:hAnsi="Trebuchet MS"/>
          <w:bCs/>
          <w:sz w:val="20"/>
          <w:szCs w:val="20"/>
          <w:lang w:eastAsia="en-US"/>
        </w:rPr>
        <w:t>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întocmi și aproba lista subvențiilor acordate cursanților la nivelul Partenerului; va transmite lista spre avizare și Coordonatorul Programelor de FPC din partea Liderului (</w:t>
      </w:r>
      <w:r w:rsidRPr="00E548DD">
        <w:rPr>
          <w:rFonts w:ascii="Trebuchet MS" w:hAnsi="Trebuchet MS"/>
          <w:b/>
          <w:sz w:val="20"/>
          <w:szCs w:val="20"/>
          <w:lang w:eastAsia="en-US"/>
        </w:rPr>
        <w:t>sub-activ 2.1</w:t>
      </w:r>
      <w:r w:rsidRPr="00E548DD">
        <w:rPr>
          <w:rFonts w:ascii="Trebuchet MS" w:hAnsi="Trebuchet MS"/>
          <w:bCs/>
          <w:sz w:val="20"/>
          <w:szCs w:val="20"/>
          <w:lang w:eastAsia="en-US"/>
        </w:rPr>
        <w:t>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dezvolta metodologia de susținere a serviciilor de mediere și instrumentele de lucru - plan de mediere, fișe sau baze de date angajatori, cereri de înscriere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monitoriza realizarea / actualizarea profilurilor membrilor grupului țintă si întocmirea planurilor individuale de mediere, supervizând activitatea experților de mediere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monitoriza realizarea listelor / bazei de date cu angajatorii și locurile de muncă disponibile la nivel regional sau local, supervizând activitatea experților de mediere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solicita, experților proprii, rapoarte periodice privind stadiul medierii și ocupării grupului țintă; va transmite aceste informații Managerului de Proiect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asigura implementarea activității de mediere în raport cu parametrii de calitate ai proiectului și  pentru obținerea rezultatelor preconizate 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asigura actualizarea optima a instrumentelor create in cadrul activității de mediere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identifica împreună cu Liderul de parteneriat, eventuale măsuri de intensificare a medierii / ocupării grupului țintă, în conformitate cu parametrii de calitate ai proiectului și cu indicatorii asumați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lastRenderedPageBreak/>
        <w:t xml:space="preserve">Va colecta pe parcursul activității, toate informațiile primite de la experții de mediere, precum și feedback-ul direct al membrilor GT și al angajatorilor, pe care le va pune la dispoziția Expertului Comunitare și Motivare NEETs din partea Liderului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gestiona eficient resursele financiare, materiale si umane, la nivel de Partener, astfel încât să fie atinse rezultatele si indicatorii asumați de către Partener; 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coordona planificarea activităților Partenerului, în funcție de alocarea/planul de lucru comunicat de Managerul de proiect;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asigura comunicarea cu experții din cadrul proiectului şi respectarea obligațiilor contractuale care decurg din Acordul de parteneriat;</w:t>
      </w:r>
    </w:p>
    <w:p w:rsidR="00E548DD" w:rsidRPr="00E548DD" w:rsidRDefault="00E548DD" w:rsidP="00E548D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monitoriza respectarea planificării, încadrarea in buget si in timp. Va aplica, după caz, măsuri corective / de prevenire a riscurilor; va comunica riscurile Managerului de Proiect;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coordona derularea activităților tehnice de pregătire a cererilor de rambursare, prefinanțare, plată de la nivelul Partenerului; Va coordona pregătirea documentelor aferente cererilor de rambursare/ plata/prefinantare, pentru cheltuielile efectuate de către Partener;</w:t>
      </w:r>
    </w:p>
    <w:p w:rsidR="00E548DD" w:rsidRPr="00E548DD" w:rsidRDefault="00E548DD" w:rsidP="00E548D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coordona activitățile de comunicare la nivelul Partenerului. Va organiza întâlniri / ședințe cu experții proprii;</w:t>
      </w:r>
    </w:p>
    <w:p w:rsidR="00E548DD" w:rsidRPr="00E548DD" w:rsidRDefault="00E548DD" w:rsidP="00E548D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monitoriza și evalua rezultatele atinse pe sub-activitățile în care se implică Partenerul;</w:t>
      </w:r>
    </w:p>
    <w:p w:rsidR="00E548DD" w:rsidRPr="00E548DD" w:rsidRDefault="00E548DD" w:rsidP="00E548D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Se va asigura de instruirea / informarea corespunzătoare a resurselor umane avute în subordine (experții coordonați) privind componenta egalitate de șanse și nondiscriminare;</w:t>
      </w:r>
    </w:p>
    <w:p w:rsidR="00E548DD" w:rsidRPr="00E548DD" w:rsidRDefault="00E548DD" w:rsidP="00E548D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Se va preocupa de integrarea principiilor dezvoltării durabile (utilizarea optimă și eficientă a resurselor) în cadrul activităților implementate de către Partener;</w:t>
      </w:r>
    </w:p>
    <w:p w:rsidR="00E548DD" w:rsidRPr="00E548DD" w:rsidRDefault="00E548DD" w:rsidP="00E548D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raporta direct managerului de proiect. Îndeplinește orice alte atribuții delegate de către Managerul de proiect;</w:t>
      </w:r>
    </w:p>
    <w:p w:rsidR="00E548DD" w:rsidRPr="00E548DD" w:rsidRDefault="00E548DD" w:rsidP="00E548D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participa la ședințele echipei de proiect;</w:t>
      </w:r>
    </w:p>
    <w:p w:rsidR="00E548DD" w:rsidRPr="00E548DD" w:rsidRDefault="00E548DD" w:rsidP="00E548D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întocmi rapoarte de activitate lunare pentru care va prezenta documente justificative și alte materiale suport pentru derularea activității.</w:t>
      </w:r>
    </w:p>
    <w:p w:rsidR="00E548DD" w:rsidRPr="00E548DD" w:rsidRDefault="00E548DD" w:rsidP="00E548DD">
      <w:pPr>
        <w:ind w:left="720"/>
        <w:rPr>
          <w:rFonts w:ascii="Trebuchet MS" w:hAnsi="Trebuchet MS" w:cs="Arial"/>
          <w:b/>
          <w:noProof/>
          <w:sz w:val="20"/>
          <w:szCs w:val="20"/>
          <w:lang w:eastAsia="en-US"/>
        </w:rPr>
      </w:pPr>
    </w:p>
    <w:p w:rsidR="00E548DD" w:rsidRPr="00E548DD" w:rsidRDefault="00E548DD" w:rsidP="00E548DD">
      <w:pPr>
        <w:spacing w:line="360" w:lineRule="auto"/>
        <w:ind w:left="720"/>
        <w:rPr>
          <w:rFonts w:ascii="Trebuchet MS" w:hAnsi="Trebuchet MS" w:cs="Arial"/>
          <w:b/>
          <w:noProof/>
          <w:sz w:val="20"/>
          <w:szCs w:val="20"/>
          <w:lang w:eastAsia="en-US"/>
        </w:rPr>
      </w:pPr>
      <w:r w:rsidRPr="00E548DD">
        <w:rPr>
          <w:rFonts w:ascii="Trebuchet MS" w:hAnsi="Trebuchet MS" w:cs="Arial"/>
          <w:b/>
          <w:noProof/>
          <w:sz w:val="20"/>
          <w:szCs w:val="20"/>
          <w:lang w:eastAsia="en-US"/>
        </w:rPr>
        <w:t>Cerinţele postului: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5400"/>
        <w:gridCol w:w="1620"/>
      </w:tblGrid>
      <w:tr w:rsidR="00E548DD" w:rsidRPr="00E548DD" w:rsidTr="00A72F57">
        <w:tc>
          <w:tcPr>
            <w:tcW w:w="253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Educație solicitată: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Studii superioare: profil economic / management / tehnic / socio-uman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Nivel licență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Durată: 4 ani</w:t>
            </w:r>
          </w:p>
        </w:tc>
      </w:tr>
      <w:tr w:rsidR="00E548DD" w:rsidRPr="00E548DD" w:rsidTr="00A72F57">
        <w:tc>
          <w:tcPr>
            <w:tcW w:w="253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Experiență solicitată: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Experiență profesională specifică: consilier superior AJOFM / activități similare de informare / ocupare / mediere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Categorie expert &lt; 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Durată: 2 ani</w:t>
            </w:r>
          </w:p>
        </w:tc>
      </w:tr>
      <w:tr w:rsidR="00E548DD" w:rsidRPr="00E548DD" w:rsidTr="00A72F57">
        <w:tc>
          <w:tcPr>
            <w:tcW w:w="253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Competențe solicitate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Capacitate de analiza si sinteza;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Competențe de comunicare;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Rezistenţă la efort şi stres;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Cunoştinţe bune de operare PC;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Capacitate de planificare si organizare a activităţii.</w:t>
            </w:r>
          </w:p>
        </w:tc>
      </w:tr>
      <w:tr w:rsidR="00E548DD" w:rsidRPr="00E548DD" w:rsidTr="00A72F57">
        <w:tc>
          <w:tcPr>
            <w:tcW w:w="253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Limbi străine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NA</w:t>
            </w:r>
          </w:p>
        </w:tc>
      </w:tr>
    </w:tbl>
    <w:p w:rsidR="00E548DD" w:rsidRPr="00E548DD" w:rsidRDefault="00E548DD" w:rsidP="00E548DD">
      <w:pPr>
        <w:spacing w:line="360" w:lineRule="auto"/>
        <w:ind w:left="720"/>
        <w:rPr>
          <w:rFonts w:ascii="Trebuchet MS" w:hAnsi="Trebuchet MS" w:cs="Arial"/>
          <w:b/>
          <w:noProof/>
          <w:sz w:val="20"/>
          <w:szCs w:val="20"/>
          <w:lang w:eastAsia="en-US"/>
        </w:rPr>
      </w:pPr>
      <w:r w:rsidRPr="00E548DD">
        <w:rPr>
          <w:rFonts w:ascii="Trebuchet MS" w:hAnsi="Trebuchet MS" w:cs="Arial"/>
          <w:b/>
          <w:noProof/>
          <w:sz w:val="20"/>
          <w:szCs w:val="20"/>
          <w:lang w:eastAsia="en-US"/>
        </w:rPr>
        <w:t>Relaţii de muncă: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40"/>
      </w:tblGrid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Subordonare: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Managerului de proiect</w:t>
            </w:r>
          </w:p>
        </w:tc>
      </w:tr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Colaborare: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cu toate serviciile, birourile, membrii echipei de proiect, colaboratori externi</w:t>
            </w:r>
          </w:p>
        </w:tc>
      </w:tr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Raportare: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Managerului de proiect</w:t>
            </w:r>
          </w:p>
        </w:tc>
      </w:tr>
    </w:tbl>
    <w:p w:rsidR="00E548DD" w:rsidRPr="00E548DD" w:rsidRDefault="00E548DD" w:rsidP="00E548DD">
      <w:pPr>
        <w:spacing w:line="360" w:lineRule="auto"/>
        <w:ind w:left="720"/>
        <w:rPr>
          <w:rFonts w:ascii="Trebuchet MS" w:hAnsi="Trebuchet MS" w:cs="Arial"/>
          <w:b/>
          <w:noProof/>
          <w:sz w:val="20"/>
          <w:szCs w:val="20"/>
          <w:lang w:eastAsia="en-US"/>
        </w:rPr>
      </w:pPr>
    </w:p>
    <w:p w:rsidR="00E548DD" w:rsidRPr="00E548DD" w:rsidRDefault="00E548DD" w:rsidP="00E548DD">
      <w:pPr>
        <w:spacing w:line="360" w:lineRule="auto"/>
        <w:ind w:left="720"/>
        <w:rPr>
          <w:rFonts w:ascii="Trebuchet MS" w:hAnsi="Trebuchet MS" w:cs="Arial"/>
          <w:b/>
          <w:noProof/>
          <w:sz w:val="20"/>
          <w:szCs w:val="20"/>
          <w:lang w:eastAsia="en-US"/>
        </w:rPr>
      </w:pPr>
      <w:r w:rsidRPr="00E548DD">
        <w:rPr>
          <w:rFonts w:ascii="Trebuchet MS" w:hAnsi="Trebuchet MS" w:cs="Arial"/>
          <w:b/>
          <w:noProof/>
          <w:sz w:val="20"/>
          <w:szCs w:val="20"/>
          <w:lang w:eastAsia="en-US"/>
        </w:rPr>
        <w:lastRenderedPageBreak/>
        <w:t>Mediul de lucru: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40"/>
      </w:tblGrid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Programul de munca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Cf. buget</w:t>
            </w:r>
          </w:p>
        </w:tc>
      </w:tr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Condiţii de muncă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Masă de lucru individuală, dotată cu echipament de birotică  acces la telefon, e-mail, reţea internă, baze de date şi internet.</w:t>
            </w:r>
          </w:p>
        </w:tc>
      </w:tr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Mediul de munca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sz w:val="20"/>
                <w:szCs w:val="20"/>
                <w:lang w:eastAsia="en-US"/>
              </w:rPr>
              <w:t>Ponderea activităţii se desfăşoară în principal la birou, în rest, în funcţie de proiect, în deplasări.</w:t>
            </w: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ab/>
            </w:r>
          </w:p>
        </w:tc>
      </w:tr>
      <w:tr w:rsidR="00E548DD" w:rsidRPr="00E548DD" w:rsidTr="00A72F57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Efort fizic şi mental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Efort mental mare şi efort fizic mediu.</w:t>
            </w:r>
          </w:p>
        </w:tc>
      </w:tr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Alte surse de disconfort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Stres intelectual accentuat.</w:t>
            </w:r>
          </w:p>
        </w:tc>
      </w:tr>
    </w:tbl>
    <w:p w:rsidR="00E548DD" w:rsidRPr="00E548DD" w:rsidRDefault="00E548DD" w:rsidP="00E548DD">
      <w:pPr>
        <w:spacing w:line="360" w:lineRule="auto"/>
        <w:rPr>
          <w:rFonts w:ascii="Trebuchet MS" w:hAnsi="Trebuchet MS" w:cs="Arial"/>
          <w:b/>
          <w:noProof/>
          <w:sz w:val="20"/>
          <w:szCs w:val="20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705"/>
        <w:gridCol w:w="8042"/>
      </w:tblGrid>
      <w:tr w:rsidR="00E548DD" w:rsidRPr="00E548DD" w:rsidTr="00A72F57">
        <w:trPr>
          <w:trHeight w:val="170"/>
        </w:trPr>
        <w:tc>
          <w:tcPr>
            <w:tcW w:w="9747" w:type="dxa"/>
            <w:gridSpan w:val="2"/>
            <w:shd w:val="clear" w:color="auto" w:fill="C00000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2"/>
                <w:szCs w:val="22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2"/>
                <w:szCs w:val="22"/>
                <w:lang w:eastAsia="en-US"/>
              </w:rPr>
              <w:t xml:space="preserve">EXPERT MEDIEREA MUNCII </w:t>
            </w:r>
            <w:r>
              <w:rPr>
                <w:rFonts w:ascii="Trebuchet MS" w:hAnsi="Trebuchet MS" w:cs="Arial"/>
                <w:b/>
                <w:noProof/>
                <w:sz w:val="22"/>
                <w:szCs w:val="22"/>
                <w:lang w:eastAsia="en-US"/>
              </w:rPr>
              <w:t>– 2 POSTURI</w:t>
            </w:r>
          </w:p>
        </w:tc>
      </w:tr>
      <w:tr w:rsidR="00E548DD" w:rsidRPr="00E548DD" w:rsidTr="00A72F57">
        <w:tc>
          <w:tcPr>
            <w:tcW w:w="1705" w:type="dxa"/>
            <w:shd w:val="clear" w:color="auto" w:fill="C00000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2"/>
                <w:szCs w:val="22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2"/>
                <w:szCs w:val="22"/>
                <w:lang w:eastAsia="en-US"/>
              </w:rPr>
              <w:t>Cod COR</w:t>
            </w:r>
          </w:p>
        </w:tc>
        <w:tc>
          <w:tcPr>
            <w:tcW w:w="8042" w:type="dxa"/>
            <w:shd w:val="clear" w:color="auto" w:fill="C00000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2"/>
                <w:szCs w:val="22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2"/>
                <w:szCs w:val="22"/>
                <w:lang w:eastAsia="en-US"/>
              </w:rPr>
              <w:t>242302</w:t>
            </w:r>
          </w:p>
        </w:tc>
      </w:tr>
    </w:tbl>
    <w:p w:rsidR="00E548DD" w:rsidRPr="00E548DD" w:rsidRDefault="00E548DD" w:rsidP="00E548DD">
      <w:pPr>
        <w:tabs>
          <w:tab w:val="left" w:pos="1019"/>
          <w:tab w:val="left" w:pos="8109"/>
          <w:tab w:val="left" w:pos="10379"/>
        </w:tabs>
        <w:ind w:left="720"/>
        <w:rPr>
          <w:rFonts w:ascii="Trebuchet MS" w:hAnsi="Trebuchet MS" w:cs="Arial"/>
          <w:b/>
          <w:noProof/>
          <w:sz w:val="20"/>
          <w:szCs w:val="20"/>
          <w:lang w:eastAsia="en-US"/>
        </w:rPr>
      </w:pPr>
    </w:p>
    <w:p w:rsidR="00E548DD" w:rsidRPr="00E548DD" w:rsidRDefault="00E548DD" w:rsidP="00E548DD">
      <w:pPr>
        <w:spacing w:line="360" w:lineRule="auto"/>
        <w:rPr>
          <w:rFonts w:ascii="Trebuchet MS" w:hAnsi="Trebuchet MS" w:cs="Arial"/>
          <w:b/>
          <w:noProof/>
          <w:sz w:val="20"/>
          <w:szCs w:val="20"/>
          <w:lang w:eastAsia="en-US"/>
        </w:rPr>
      </w:pPr>
      <w:r w:rsidRPr="00E548DD">
        <w:rPr>
          <w:rFonts w:ascii="Trebuchet MS" w:hAnsi="Trebuchet MS" w:cs="Arial"/>
          <w:b/>
          <w:noProof/>
          <w:sz w:val="20"/>
          <w:szCs w:val="20"/>
          <w:lang w:eastAsia="en-US"/>
        </w:rPr>
        <w:t>ATRIBUȚII: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susține activitățile de mediere a muncii pentru aprox. 300 tineri NEETs din regiunea Nord-Est, în conformitate cu metodologia specifică aprobată la nivelul proiectului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planifica / organiza întâlniri și discuții cu tinerii NEETs din categoriile vizate pentru a completa profilul individual și ocupațional al acestora și pentru a întocmi planurile individuale de mediere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</w:t>
      </w:r>
      <w:r w:rsidRPr="00E548DD">
        <w:rPr>
          <w:rFonts w:ascii="Trebuchet MS" w:hAnsi="Trebuchet MS"/>
          <w:bCs/>
          <w:sz w:val="20"/>
          <w:szCs w:val="20"/>
          <w:lang w:eastAsia="en-US"/>
        </w:rPr>
        <w:t>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efectua demersuri de identificare a angajatorilor și locurilor de muncă disponibile pe județe / regiune de implementare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</w:t>
      </w:r>
      <w:r w:rsidRPr="00E548DD">
        <w:rPr>
          <w:rFonts w:ascii="Trebuchet MS" w:hAnsi="Trebuchet MS"/>
          <w:bCs/>
          <w:sz w:val="20"/>
          <w:szCs w:val="20"/>
          <w:lang w:eastAsia="en-US"/>
        </w:rPr>
        <w:t>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</w:t>
      </w:r>
      <w:r w:rsidRPr="00E548DD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organiza și centraliza ofertele disponibile în funcție de: localizarea ofertei / angajatorului; domeniul economic / postul ofertat;  studii / calificări solicitate; experiență anterioară solicitată; cerințele postului și beneficii salariale; valabilitatea ofertei; documentele solicitate 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identifica locurile de muncă ce corespund profilurilor tinerilor NEETs pentru care, în prealabil, a completat planurile de mediere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 Va prezenta tinerilor NEETs locurile de muncă disponibile și condițiilor de angajare; va asigura suport pentru completarea documentelor personale solicitate la angajare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contacta angajatorii pentru a vor intermedia angajarea tinerilor NEETs ce corespund ofertelor disponibile în cadrul acestora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monitoriza stadiul angajării persoanei mediate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>(sub-activ. 3.1);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colecta toate documentele suport care dovedesc susținerea demersurilor de mediere pentru tinerii NEETs alocați de către Coordonator, precum și documentele de angajare ale persoanei mediate. </w:t>
      </w:r>
    </w:p>
    <w:p w:rsidR="00E548DD" w:rsidRPr="00E548DD" w:rsidRDefault="00E548DD" w:rsidP="00E548DD">
      <w:pPr>
        <w:numPr>
          <w:ilvl w:val="0"/>
          <w:numId w:val="46"/>
        </w:numPr>
        <w:spacing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 xml:space="preserve">Va menține legătura cu Experții Înscriere și Monitorizare Grup Țintă privind stadiul GT pe durata activităților relevante – mediere și ocupare </w:t>
      </w:r>
      <w:r w:rsidRPr="00E548DD">
        <w:rPr>
          <w:rFonts w:ascii="Trebuchet MS" w:hAnsi="Trebuchet MS"/>
          <w:b/>
          <w:bCs/>
          <w:sz w:val="20"/>
          <w:szCs w:val="20"/>
          <w:lang w:eastAsia="en-US"/>
        </w:rPr>
        <w:t xml:space="preserve">(sub-activ. 3.1); </w:t>
      </w:r>
      <w:r w:rsidRPr="00E548DD">
        <w:rPr>
          <w:rFonts w:ascii="Trebuchet MS" w:hAnsi="Trebuchet MS"/>
          <w:sz w:val="20"/>
          <w:szCs w:val="20"/>
          <w:lang w:eastAsia="en-US"/>
        </w:rPr>
        <w:t>Va transmite acestora și Coordonatorului rapoarte / centralizatoare cu situația GT mediat și angajat.</w:t>
      </w:r>
    </w:p>
    <w:p w:rsidR="00E548DD" w:rsidRPr="00E548DD" w:rsidRDefault="00E548DD" w:rsidP="00E548D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raporta Coordonatorului Partenerului și Acțiuni de Mediere și Managerului de proiect. Îndeplinește orice alte atribuții delegate de către Managerul de proiect;</w:t>
      </w:r>
    </w:p>
    <w:p w:rsidR="00E548DD" w:rsidRPr="00E548DD" w:rsidRDefault="00E548DD" w:rsidP="00E548D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participa la ședințele echipei de proiect;</w:t>
      </w:r>
    </w:p>
    <w:p w:rsidR="00E548DD" w:rsidRPr="00E548DD" w:rsidRDefault="00E548DD" w:rsidP="00E548DD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rebuchet MS" w:hAnsi="Trebuchet MS"/>
          <w:bCs/>
          <w:sz w:val="20"/>
          <w:szCs w:val="20"/>
          <w:lang w:eastAsia="en-US"/>
        </w:rPr>
      </w:pPr>
      <w:r w:rsidRPr="00E548DD">
        <w:rPr>
          <w:rFonts w:ascii="Trebuchet MS" w:hAnsi="Trebuchet MS"/>
          <w:bCs/>
          <w:sz w:val="20"/>
          <w:szCs w:val="20"/>
          <w:lang w:eastAsia="en-US"/>
        </w:rPr>
        <w:t>Va întocmi rapoarte de activitate lunare pentru care va prezenta documente justificative și alte materiale suport pentru derularea activității.</w:t>
      </w:r>
    </w:p>
    <w:p w:rsidR="00E548DD" w:rsidRPr="00E548DD" w:rsidRDefault="00E548DD" w:rsidP="00E548DD">
      <w:pPr>
        <w:spacing w:line="360" w:lineRule="auto"/>
        <w:ind w:left="720"/>
        <w:rPr>
          <w:rFonts w:ascii="Trebuchet MS" w:hAnsi="Trebuchet MS" w:cs="Arial"/>
          <w:b/>
          <w:noProof/>
          <w:sz w:val="20"/>
          <w:szCs w:val="20"/>
          <w:lang w:eastAsia="en-US"/>
        </w:rPr>
      </w:pPr>
      <w:r w:rsidRPr="00E548DD">
        <w:rPr>
          <w:rFonts w:ascii="Trebuchet MS" w:hAnsi="Trebuchet MS" w:cs="Arial"/>
          <w:b/>
          <w:noProof/>
          <w:sz w:val="20"/>
          <w:szCs w:val="20"/>
          <w:lang w:eastAsia="en-US"/>
        </w:rPr>
        <w:t>Cerinţele postului: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5400"/>
        <w:gridCol w:w="1620"/>
      </w:tblGrid>
      <w:tr w:rsidR="00E548DD" w:rsidRPr="00E548DD" w:rsidTr="00A72F57">
        <w:tc>
          <w:tcPr>
            <w:tcW w:w="253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Educație solicitată: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Studii superioare: profil economic / management / tehnic / socio-uman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Nivel licență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Durată: 4 ani</w:t>
            </w:r>
          </w:p>
        </w:tc>
      </w:tr>
      <w:tr w:rsidR="00E548DD" w:rsidRPr="00E548DD" w:rsidTr="00A72F57">
        <w:tc>
          <w:tcPr>
            <w:tcW w:w="253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Experiență solicitată: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Experiență profesională specifică: consilier superior AJOFM / implicare în activități similare de medierea muncii și/sau informare/consiliere/orientare şi/sau formare profesională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Categorie expert &lt; 5 ani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lastRenderedPageBreak/>
              <w:t>Durată: 2 ani</w:t>
            </w:r>
          </w:p>
        </w:tc>
      </w:tr>
      <w:tr w:rsidR="00E548DD" w:rsidRPr="00E548DD" w:rsidTr="00A72F57">
        <w:tc>
          <w:tcPr>
            <w:tcW w:w="253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lastRenderedPageBreak/>
              <w:t>Competențe solicitate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Capacitate de analiza si sinteza;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Competențe de comunicare;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Rezistenţă la efort şi stres;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Cunoştinţe bune de operare PC;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Capacitate de planificare si organizare a activităţii.</w:t>
            </w:r>
          </w:p>
        </w:tc>
      </w:tr>
      <w:tr w:rsidR="00E548DD" w:rsidRPr="00E548DD" w:rsidTr="00A72F57">
        <w:tc>
          <w:tcPr>
            <w:tcW w:w="253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Limbi străine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NA</w:t>
            </w:r>
          </w:p>
        </w:tc>
      </w:tr>
    </w:tbl>
    <w:p w:rsidR="00E548DD" w:rsidRPr="00E548DD" w:rsidRDefault="00E548DD" w:rsidP="00E548DD">
      <w:pPr>
        <w:spacing w:line="360" w:lineRule="auto"/>
        <w:ind w:left="720"/>
        <w:rPr>
          <w:rFonts w:ascii="Trebuchet MS" w:hAnsi="Trebuchet MS" w:cs="Arial"/>
          <w:b/>
          <w:noProof/>
          <w:sz w:val="20"/>
          <w:szCs w:val="20"/>
          <w:lang w:eastAsia="en-US"/>
        </w:rPr>
      </w:pPr>
      <w:r w:rsidRPr="00E548DD">
        <w:rPr>
          <w:rFonts w:ascii="Trebuchet MS" w:hAnsi="Trebuchet MS" w:cs="Arial"/>
          <w:b/>
          <w:noProof/>
          <w:sz w:val="20"/>
          <w:szCs w:val="20"/>
          <w:lang w:eastAsia="en-US"/>
        </w:rPr>
        <w:t>Relaţii de muncă: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40"/>
      </w:tblGrid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Subordonare: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/>
                <w:bCs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/>
                <w:bCs/>
                <w:sz w:val="20"/>
                <w:szCs w:val="20"/>
                <w:lang w:eastAsia="en-US"/>
              </w:rPr>
              <w:t>Coordonatorului Partenerului și Acțiuni de Mediere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/>
                <w:bCs/>
                <w:sz w:val="20"/>
                <w:szCs w:val="20"/>
                <w:lang w:eastAsia="en-US"/>
              </w:rPr>
              <w:t>Managerului de proiect</w:t>
            </w:r>
          </w:p>
        </w:tc>
      </w:tr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Colaborare: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cu toate serviciile, birourile, membrii echipei de proiect, colaboratori externi</w:t>
            </w:r>
          </w:p>
        </w:tc>
      </w:tr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Raportare: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/>
                <w:bCs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/>
                <w:bCs/>
                <w:sz w:val="20"/>
                <w:szCs w:val="20"/>
                <w:lang w:eastAsia="en-US"/>
              </w:rPr>
              <w:t>Coordonatorului Partenerului și Acțiuni de Mediere</w:t>
            </w:r>
          </w:p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/>
                <w:bCs/>
                <w:sz w:val="20"/>
                <w:szCs w:val="20"/>
                <w:lang w:eastAsia="en-US"/>
              </w:rPr>
              <w:t>Managerului de proiect</w:t>
            </w:r>
          </w:p>
        </w:tc>
      </w:tr>
    </w:tbl>
    <w:p w:rsidR="00E548DD" w:rsidRPr="00E548DD" w:rsidRDefault="00E548DD" w:rsidP="00E548DD">
      <w:pPr>
        <w:spacing w:line="360" w:lineRule="auto"/>
        <w:ind w:left="720"/>
        <w:rPr>
          <w:rFonts w:ascii="Trebuchet MS" w:hAnsi="Trebuchet MS" w:cs="Arial"/>
          <w:b/>
          <w:noProof/>
          <w:sz w:val="20"/>
          <w:szCs w:val="20"/>
          <w:lang w:eastAsia="en-US"/>
        </w:rPr>
      </w:pPr>
      <w:r w:rsidRPr="00E548DD">
        <w:rPr>
          <w:rFonts w:ascii="Trebuchet MS" w:hAnsi="Trebuchet MS" w:cs="Arial"/>
          <w:b/>
          <w:noProof/>
          <w:sz w:val="20"/>
          <w:szCs w:val="20"/>
          <w:lang w:eastAsia="en-US"/>
        </w:rPr>
        <w:t>Mediul de lucru: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40"/>
      </w:tblGrid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Programul de munca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Cf. buget</w:t>
            </w:r>
          </w:p>
        </w:tc>
      </w:tr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Condiţii de muncă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Masă de lucru individuală, dotată cu echipament de birotică  acces la telefon, e-mail, reţea internă, baze de date şi internet.</w:t>
            </w:r>
          </w:p>
        </w:tc>
      </w:tr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Mediul de munca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sz w:val="20"/>
                <w:szCs w:val="20"/>
                <w:lang w:eastAsia="en-US"/>
              </w:rPr>
              <w:t>Ponderea activităţii se desfăşoară în principal la birou, în rest, în funcţie de proiect, în deplasări.</w:t>
            </w: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ab/>
            </w:r>
          </w:p>
        </w:tc>
      </w:tr>
      <w:tr w:rsidR="00E548DD" w:rsidRPr="00E548DD" w:rsidTr="00A72F57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Efort fizic şi mental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Efort mental mare şi efort fizic mediu.</w:t>
            </w:r>
          </w:p>
        </w:tc>
      </w:tr>
      <w:tr w:rsidR="00E548DD" w:rsidRPr="00E548DD" w:rsidTr="00A72F57">
        <w:tc>
          <w:tcPr>
            <w:tcW w:w="2518" w:type="dxa"/>
            <w:shd w:val="clear" w:color="auto" w:fill="auto"/>
            <w:vAlign w:val="center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  <w:t>Alte surse de disconfort</w:t>
            </w:r>
          </w:p>
        </w:tc>
        <w:tc>
          <w:tcPr>
            <w:tcW w:w="7040" w:type="dxa"/>
            <w:shd w:val="clear" w:color="auto" w:fill="auto"/>
          </w:tcPr>
          <w:p w:rsidR="00E548DD" w:rsidRPr="00E548DD" w:rsidRDefault="00E548DD" w:rsidP="00E548DD">
            <w:pPr>
              <w:rPr>
                <w:rFonts w:ascii="Trebuchet MS" w:hAnsi="Trebuchet MS" w:cs="Arial"/>
                <w:b/>
                <w:noProof/>
                <w:sz w:val="20"/>
                <w:szCs w:val="20"/>
                <w:lang w:eastAsia="en-US"/>
              </w:rPr>
            </w:pPr>
            <w:r w:rsidRPr="00E548DD">
              <w:rPr>
                <w:rFonts w:ascii="Trebuchet MS" w:hAnsi="Trebuchet MS" w:cs="Arial"/>
                <w:noProof/>
                <w:sz w:val="20"/>
                <w:szCs w:val="20"/>
                <w:lang w:eastAsia="en-US"/>
              </w:rPr>
              <w:t>Stres intelectual accentuat.</w:t>
            </w:r>
          </w:p>
        </w:tc>
      </w:tr>
    </w:tbl>
    <w:p w:rsidR="00E548DD" w:rsidRPr="00E548DD" w:rsidRDefault="00E548DD" w:rsidP="00E548DD">
      <w:pPr>
        <w:spacing w:line="360" w:lineRule="auto"/>
        <w:rPr>
          <w:rFonts w:ascii="Trebuchet MS" w:hAnsi="Trebuchet MS" w:cs="Arial"/>
          <w:b/>
          <w:noProof/>
          <w:sz w:val="20"/>
          <w:szCs w:val="20"/>
          <w:lang w:eastAsia="en-US"/>
        </w:rPr>
      </w:pPr>
    </w:p>
    <w:p w:rsidR="00FB09B6" w:rsidRPr="00DB685F" w:rsidRDefault="00FB09B6" w:rsidP="00FB09B6">
      <w:pPr>
        <w:rPr>
          <w:rFonts w:ascii="Trebuchet MS" w:eastAsia="Calibri" w:hAnsi="Trebuchet MS" w:cs="Calibri"/>
          <w:strike/>
          <w:color w:val="000000" w:themeColor="text1"/>
          <w:sz w:val="22"/>
          <w:szCs w:val="22"/>
          <w:bdr w:val="nil"/>
          <w:vertAlign w:val="superscript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B685F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Înscrierile se fac </w:t>
      </w:r>
      <w:r w:rsidRPr="00DB685F">
        <w:rPr>
          <w:rFonts w:ascii="Trebuchet MS" w:eastAsia="Calibri" w:hAnsi="Trebuchet MS" w:cs="Calibri"/>
          <w:color w:val="000000" w:themeColor="text1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în termen de 3 zile de la data publicării anunțului pe site-ul instituției, respectiv în</w:t>
      </w:r>
      <w:r w:rsidRPr="00240E0A">
        <w:rPr>
          <w:rFonts w:ascii="Trebuchet MS" w:eastAsia="Calibri" w:hAnsi="Trebuchet MS" w:cs="Calibri"/>
          <w:b/>
          <w:color w:val="000000" w:themeColor="text1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B685F">
        <w:rPr>
          <w:rFonts w:ascii="Trebuchet MS" w:eastAsia="Calibri" w:hAnsi="Trebuchet MS" w:cs="Calibri"/>
          <w:color w:val="000000" w:themeColor="text1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perioada</w:t>
      </w:r>
      <w:r w:rsidRPr="00240E0A">
        <w:rPr>
          <w:rFonts w:ascii="Trebuchet MS" w:eastAsia="Calibri" w:hAnsi="Trebuchet MS" w:cs="Calibri"/>
          <w:b/>
          <w:color w:val="000000" w:themeColor="text1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40E0A" w:rsidRPr="00DB685F">
        <w:rPr>
          <w:rFonts w:ascii="Trebuchet MS" w:eastAsia="Calibri" w:hAnsi="Trebuchet MS" w:cs="Calibri"/>
          <w:color w:val="FF0000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04 – 09</w:t>
      </w:r>
      <w:r w:rsidRPr="00DB685F">
        <w:rPr>
          <w:rFonts w:ascii="Trebuchet MS" w:eastAsia="Calibri" w:hAnsi="Trebuchet MS" w:cs="Calibri"/>
          <w:color w:val="FF0000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.0</w:t>
      </w:r>
      <w:r w:rsidR="00240E0A" w:rsidRPr="00DB685F">
        <w:rPr>
          <w:rFonts w:ascii="Trebuchet MS" w:eastAsia="Calibri" w:hAnsi="Trebuchet MS" w:cs="Calibri"/>
          <w:color w:val="FF0000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8.2021 ora 9</w:t>
      </w:r>
      <w:r w:rsidR="00240E0A" w:rsidRPr="00DB685F">
        <w:rPr>
          <w:rFonts w:ascii="Trebuchet MS" w:eastAsia="Calibri" w:hAnsi="Trebuchet MS" w:cs="Calibri"/>
          <w:color w:val="FF0000"/>
          <w:sz w:val="22"/>
          <w:szCs w:val="22"/>
          <w:bdr w:val="nil"/>
          <w:vertAlign w:val="superscript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00</w:t>
      </w:r>
      <w:r w:rsidR="00240E0A" w:rsidRPr="00DB685F">
        <w:rPr>
          <w:rFonts w:ascii="Trebuchet MS" w:eastAsia="Calibri" w:hAnsi="Trebuchet MS" w:cs="Calibri"/>
          <w:color w:val="000000" w:themeColor="text1"/>
          <w:sz w:val="22"/>
          <w:szCs w:val="22"/>
          <w:bdr w:val="nil"/>
          <w:vertAlign w:val="superscript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Dosarele candidaților se depun în format electronic la adresa</w:t>
      </w:r>
      <w:r w:rsidRPr="00DA4B73">
        <w:rPr>
          <w:rFonts w:ascii="Trebuchet MS" w:eastAsia="Calibri" w:hAnsi="Trebuchet MS" w:cs="Calibri"/>
          <w:color w:val="000000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9" w:history="1">
        <w:r w:rsidRPr="00DA4B73">
          <w:rPr>
            <w:rFonts w:ascii="Trebuchet MS" w:eastAsia="Calibri" w:hAnsi="Trebuchet MS" w:cs="Calibri"/>
            <w:color w:val="000000"/>
            <w:sz w:val="22"/>
            <w:szCs w:val="22"/>
            <w:bdr w:val="nil"/>
            <w:lang w:val="fr-FR" w:eastAsia="en-US"/>
            <w14:textOutline w14:w="0" w14:cap="flat" w14:cmpd="sng" w14:algn="ctr">
              <w14:noFill/>
              <w14:prstDash w14:val="solid"/>
              <w14:bevel/>
            </w14:textOutline>
          </w:rPr>
          <w:t>lenuta.aanutei.bc@anofm.gov.ro</w:t>
        </w:r>
      </w:hyperlink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, conform specificațiilor din anunț și se va primi un număr de înregistrare, număr la care se va face referire în toate anunțurile de pe parcursul derulării procedurii de selecție, fără a se menționa numele și prenumele candidaților.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Până la finalizarea procedurii de selecție, fiecare candidat este obligat să transmită și dosarul în format fizic.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Candidaturile depuse după data limită, indicată în anunțul de selecție, precum și cele incomplete vor fi respinse.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În conformitate cu prevederile Cererii de finanțare și anunțului de selecție, dosarul de înscriere va conține următoarele documente: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a) Scrisoarea de intenție a candidatului;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b) Copie, certificată pentru conformitate cu originalul, a actului de identitate;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c) Curriculum vitae în format european, în limba română, semnat și datat pe fiecare pagină;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d) Copii, certificate pentru conformitate cu originalul, ale actelor de studii;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e) Copia, certificată pentru conformitate cu originalul, a certificatului de căsătorie, în situația în care există diferență de nume între actul de identitate și actele de studii;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f) Adeverință de salariat din care sa rezulte desfasurarea activitatii in</w:t>
      </w:r>
      <w:r w:rsidRPr="00DA4B73">
        <w:rPr>
          <w:rFonts w:ascii="Trebuchet MS" w:eastAsia="MS Mincho" w:hAnsi="Trebuchet MS"/>
          <w:sz w:val="22"/>
          <w:szCs w:val="22"/>
          <w:lang w:val="fr-FR" w:eastAsia="en-US"/>
        </w:rPr>
        <w:t xml:space="preserve"> </w:t>
      </w: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informarea si consilierea profesionala  ;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g) Alte acte doveditoare privid experiența/expertiza, calificările specifice aferente poziției;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en-US" w:eastAsia="en-US"/>
          <w14:textOutline w14:w="0" w14:cap="flat" w14:cmpd="sng" w14:algn="ctr">
            <w14:noFill/>
            <w14:prstDash w14:val="solid"/>
            <w14:bevel/>
          </w14:textOutline>
        </w:rPr>
        <w:t>h) Declarație prin care își exprimă acordul privind prelucrarea datelor cu caracter personal;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i)  Declarație pe propria răspundere privind inexistența oricărei situații de incompatibilitate/conflict de interese la activitățile proiectului.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>Persoană de contact:Aanuței Lenuța, consilier superior, comp.Resurse Umane și Salarizare</w:t>
      </w:r>
    </w:p>
    <w:p w:rsidR="00FB09B6" w:rsidRPr="00DA4B73" w:rsidRDefault="00FB09B6" w:rsidP="00FB09B6">
      <w:pPr>
        <w:rPr>
          <w:rFonts w:ascii="Trebuchet MS" w:eastAsia="Calibri" w:hAnsi="Trebuchet MS" w:cs="Calibri"/>
          <w:sz w:val="22"/>
          <w:szCs w:val="22"/>
          <w:highlight w:val="yellow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A4B73">
        <w:rPr>
          <w:rFonts w:ascii="Trebuchet MS" w:eastAsia="Calibri" w:hAnsi="Trebuchet MS" w:cs="Calibri"/>
          <w:sz w:val="22"/>
          <w:szCs w:val="22"/>
          <w:bdr w:val="nil"/>
          <w:lang w:val="fr-FR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Tel. 0234 576736, int.2013; mail - </w:t>
      </w:r>
      <w:hyperlink r:id="rId10" w:history="1">
        <w:r w:rsidRPr="00DA4B73">
          <w:rPr>
            <w:rFonts w:ascii="Trebuchet MS" w:eastAsia="Calibri" w:hAnsi="Trebuchet MS" w:cs="Calibri"/>
            <w:sz w:val="22"/>
            <w:szCs w:val="22"/>
            <w:bdr w:val="nil"/>
            <w:lang w:val="fr-FR" w:eastAsia="en-US"/>
            <w14:textOutline w14:w="0" w14:cap="flat" w14:cmpd="sng" w14:algn="ctr">
              <w14:noFill/>
              <w14:prstDash w14:val="solid"/>
              <w14:bevel/>
            </w14:textOutline>
          </w:rPr>
          <w:t>lenuta.aanutei.bc@anofm.gov.ro</w:t>
        </w:r>
      </w:hyperlink>
    </w:p>
    <w:p w:rsidR="00FB09B6" w:rsidRPr="00DA4B73" w:rsidRDefault="00FB09B6" w:rsidP="00FB09B6">
      <w:pPr>
        <w:rPr>
          <w:rFonts w:ascii="Trebuchet MS" w:eastAsia="Trebuchet MS" w:hAnsi="Trebuchet MS"/>
          <w:color w:val="141F25"/>
          <w:sz w:val="22"/>
          <w:szCs w:val="22"/>
          <w:vertAlign w:val="superscript"/>
        </w:rPr>
      </w:pPr>
    </w:p>
    <w:p w:rsidR="00FB09B6" w:rsidRPr="00DA4B73" w:rsidRDefault="00FB09B6" w:rsidP="00FB09B6">
      <w:pPr>
        <w:rPr>
          <w:rFonts w:ascii="Trebuchet MS" w:eastAsia="Trebuchet MS" w:hAnsi="Trebuchet MS"/>
          <w:color w:val="141F25"/>
          <w:vertAlign w:val="superscript"/>
        </w:rPr>
      </w:pPr>
    </w:p>
    <w:sectPr w:rsidR="00FB09B6" w:rsidRPr="00DA4B73" w:rsidSect="001E0B5F">
      <w:headerReference w:type="default" r:id="rId11"/>
      <w:pgSz w:w="11909" w:h="16834" w:code="9"/>
      <w:pgMar w:top="810" w:right="389" w:bottom="270" w:left="1170" w:header="450" w:footer="6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5C" w:rsidRDefault="0045725C">
      <w:r>
        <w:separator/>
      </w:r>
    </w:p>
  </w:endnote>
  <w:endnote w:type="continuationSeparator" w:id="0">
    <w:p w:rsidR="0045725C" w:rsidRDefault="0045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5C" w:rsidRDefault="0045725C">
      <w:r>
        <w:separator/>
      </w:r>
    </w:p>
  </w:footnote>
  <w:footnote w:type="continuationSeparator" w:id="0">
    <w:p w:rsidR="0045725C" w:rsidRDefault="0045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FB" w:rsidRDefault="00C46456" w:rsidP="00401D0C">
    <w:pPr>
      <w:tabs>
        <w:tab w:val="center" w:pos="5000"/>
        <w:tab w:val="left" w:pos="8550"/>
      </w:tabs>
      <w:rPr>
        <w:rFonts w:ascii="Arial" w:hAnsi="Arial" w:cs="Arial"/>
        <w:bCs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37FAA77" wp14:editId="03BB8801">
          <wp:simplePos x="0" y="0"/>
          <wp:positionH relativeFrom="column">
            <wp:posOffset>5366385</wp:posOffset>
          </wp:positionH>
          <wp:positionV relativeFrom="paragraph">
            <wp:posOffset>238104</wp:posOffset>
          </wp:positionV>
          <wp:extent cx="1098550" cy="530860"/>
          <wp:effectExtent l="0" t="0" r="6350" b="2540"/>
          <wp:wrapNone/>
          <wp:docPr id="5" name="Picture 5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inline distT="0" distB="0" distL="0" distR="0" wp14:anchorId="4C5D351A" wp14:editId="2ECAFCC4">
          <wp:extent cx="3048000" cy="981075"/>
          <wp:effectExtent l="0" t="0" r="0" b="9525"/>
          <wp:docPr id="4" name="Picture 4" descr="logo-MMPS-2019 cu coroana CMYK r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MPS-2019 cu coroana CMYK ro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D0C">
      <w:rPr>
        <w:rFonts w:ascii="Arial" w:hAnsi="Arial" w:cs="Arial"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96E"/>
    <w:multiLevelType w:val="hybridMultilevel"/>
    <w:tmpl w:val="C16E3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57DD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2">
    <w:nsid w:val="03894FE2"/>
    <w:multiLevelType w:val="hybridMultilevel"/>
    <w:tmpl w:val="477E0770"/>
    <w:lvl w:ilvl="0" w:tplc="F4BEB3B2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">
    <w:nsid w:val="04F146F0"/>
    <w:multiLevelType w:val="hybridMultilevel"/>
    <w:tmpl w:val="7AE658B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71D1D34"/>
    <w:multiLevelType w:val="hybridMultilevel"/>
    <w:tmpl w:val="9774D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6668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52648C"/>
    <w:multiLevelType w:val="hybridMultilevel"/>
    <w:tmpl w:val="3DD0AF60"/>
    <w:lvl w:ilvl="0" w:tplc="AC06D00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>
    <w:nsid w:val="0A8E1F4C"/>
    <w:multiLevelType w:val="multilevel"/>
    <w:tmpl w:val="99C0FF54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cs="Times New Roman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cs="Times New Roman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cs="Times New Roman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cs="Times New Roman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cs="Times New Roman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cs="Times New Roman"/>
      </w:rPr>
    </w:lvl>
  </w:abstractNum>
  <w:abstractNum w:abstractNumId="7">
    <w:nsid w:val="10111885"/>
    <w:multiLevelType w:val="hybridMultilevel"/>
    <w:tmpl w:val="A82656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44AB5"/>
    <w:multiLevelType w:val="multilevel"/>
    <w:tmpl w:val="9A4CF3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>
    <w:nsid w:val="1C1C2114"/>
    <w:multiLevelType w:val="hybridMultilevel"/>
    <w:tmpl w:val="69985A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556C55"/>
    <w:multiLevelType w:val="hybridMultilevel"/>
    <w:tmpl w:val="68D2B6B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>
    <w:nsid w:val="239B34AE"/>
    <w:multiLevelType w:val="hybridMultilevel"/>
    <w:tmpl w:val="F63E3AFE"/>
    <w:lvl w:ilvl="0" w:tplc="82124EBC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75F35"/>
    <w:multiLevelType w:val="hybridMultilevel"/>
    <w:tmpl w:val="2F96DDF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46013C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209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14">
    <w:nsid w:val="333D674F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572FE"/>
    <w:multiLevelType w:val="hybridMultilevel"/>
    <w:tmpl w:val="15A83A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FD51D8B"/>
    <w:multiLevelType w:val="hybridMultilevel"/>
    <w:tmpl w:val="254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98323D"/>
    <w:multiLevelType w:val="hybridMultilevel"/>
    <w:tmpl w:val="8244E30A"/>
    <w:lvl w:ilvl="0" w:tplc="D5E432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F0213"/>
    <w:multiLevelType w:val="hybridMultilevel"/>
    <w:tmpl w:val="2C02D2F6"/>
    <w:lvl w:ilvl="0" w:tplc="3C3C4A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 w:val="0"/>
        <w:i w:val="0"/>
      </w:rPr>
    </w:lvl>
    <w:lvl w:ilvl="3" w:tplc="9CD6567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782191A"/>
    <w:multiLevelType w:val="hybridMultilevel"/>
    <w:tmpl w:val="4E36BD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FD37D2"/>
    <w:multiLevelType w:val="hybridMultilevel"/>
    <w:tmpl w:val="5B648330"/>
    <w:lvl w:ilvl="0" w:tplc="4BF422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E86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7486DE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9C1DFF"/>
    <w:multiLevelType w:val="multilevel"/>
    <w:tmpl w:val="CEE83D7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>
    <w:nsid w:val="50B207CD"/>
    <w:multiLevelType w:val="hybridMultilevel"/>
    <w:tmpl w:val="580C3CDA"/>
    <w:lvl w:ilvl="0" w:tplc="040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8C389D"/>
    <w:multiLevelType w:val="hybridMultilevel"/>
    <w:tmpl w:val="2E9C628A"/>
    <w:lvl w:ilvl="0" w:tplc="543CD54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51E341B7"/>
    <w:multiLevelType w:val="hybridMultilevel"/>
    <w:tmpl w:val="B14C6576"/>
    <w:lvl w:ilvl="0" w:tplc="7930C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D05A18"/>
    <w:multiLevelType w:val="hybridMultilevel"/>
    <w:tmpl w:val="92D80358"/>
    <w:lvl w:ilvl="0" w:tplc="6736167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0C0EC7"/>
    <w:multiLevelType w:val="hybridMultilevel"/>
    <w:tmpl w:val="217C0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B20E6B"/>
    <w:multiLevelType w:val="hybridMultilevel"/>
    <w:tmpl w:val="AE64D2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FE594A"/>
    <w:multiLevelType w:val="singleLevel"/>
    <w:tmpl w:val="520271D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61C33CF9"/>
    <w:multiLevelType w:val="hybridMultilevel"/>
    <w:tmpl w:val="7380707C"/>
    <w:lvl w:ilvl="0" w:tplc="921CA0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C3674"/>
    <w:multiLevelType w:val="hybridMultilevel"/>
    <w:tmpl w:val="15BE5748"/>
    <w:lvl w:ilvl="0" w:tplc="B120992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2">
    <w:nsid w:val="692D4092"/>
    <w:multiLevelType w:val="hybridMultilevel"/>
    <w:tmpl w:val="42A29D0E"/>
    <w:lvl w:ilvl="0" w:tplc="BB3C7266">
      <w:numFmt w:val="bullet"/>
      <w:lvlText w:val="-"/>
      <w:lvlJc w:val="left"/>
      <w:pPr>
        <w:ind w:left="117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6C2641D8"/>
    <w:multiLevelType w:val="multilevel"/>
    <w:tmpl w:val="E7E85D34"/>
    <w:lvl w:ilvl="0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54"/>
        </w:tabs>
        <w:ind w:left="7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14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14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14"/>
        </w:tabs>
        <w:ind w:left="1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74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74"/>
        </w:tabs>
        <w:ind w:left="1474" w:hanging="1440"/>
      </w:pPr>
      <w:rPr>
        <w:rFonts w:cs="Times New Roman" w:hint="default"/>
      </w:rPr>
    </w:lvl>
  </w:abstractNum>
  <w:abstractNum w:abstractNumId="34">
    <w:nsid w:val="6E0E4C66"/>
    <w:multiLevelType w:val="hybridMultilevel"/>
    <w:tmpl w:val="0B9A7446"/>
    <w:lvl w:ilvl="0" w:tplc="AF84082E">
      <w:numFmt w:val="bullet"/>
      <w:lvlText w:val="-"/>
      <w:lvlJc w:val="left"/>
      <w:pPr>
        <w:ind w:left="364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5">
    <w:nsid w:val="73C059FC"/>
    <w:multiLevelType w:val="hybridMultilevel"/>
    <w:tmpl w:val="E23485CE"/>
    <w:lvl w:ilvl="0" w:tplc="0409000B">
      <w:start w:val="1"/>
      <w:numFmt w:val="bullet"/>
      <w:lvlText w:val=""/>
      <w:lvlJc w:val="left"/>
      <w:pPr>
        <w:tabs>
          <w:tab w:val="num" w:pos="1087"/>
        </w:tabs>
        <w:ind w:left="10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36">
    <w:nsid w:val="76B7187E"/>
    <w:multiLevelType w:val="hybridMultilevel"/>
    <w:tmpl w:val="43766F20"/>
    <w:lvl w:ilvl="0" w:tplc="89CE1260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37">
    <w:nsid w:val="780060B3"/>
    <w:multiLevelType w:val="hybridMultilevel"/>
    <w:tmpl w:val="309AFB54"/>
    <w:lvl w:ilvl="0" w:tplc="E5CAFED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85951E0"/>
    <w:multiLevelType w:val="hybridMultilevel"/>
    <w:tmpl w:val="BAA292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027A77"/>
    <w:multiLevelType w:val="hybridMultilevel"/>
    <w:tmpl w:val="2FC62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51A08"/>
    <w:multiLevelType w:val="hybridMultilevel"/>
    <w:tmpl w:val="F8F220C2"/>
    <w:lvl w:ilvl="0" w:tplc="0D70D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381FE7"/>
    <w:multiLevelType w:val="hybridMultilevel"/>
    <w:tmpl w:val="143A3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EF42880"/>
    <w:multiLevelType w:val="hybridMultilevel"/>
    <w:tmpl w:val="1130E6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5"/>
  </w:num>
  <w:num w:numId="4">
    <w:abstractNumId w:val="40"/>
  </w:num>
  <w:num w:numId="5">
    <w:abstractNumId w:val="31"/>
  </w:num>
  <w:num w:numId="6">
    <w:abstractNumId w:val="1"/>
  </w:num>
  <w:num w:numId="7">
    <w:abstractNumId w:val="13"/>
  </w:num>
  <w:num w:numId="8">
    <w:abstractNumId w:val="15"/>
  </w:num>
  <w:num w:numId="9">
    <w:abstractNumId w:val="19"/>
  </w:num>
  <w:num w:numId="10">
    <w:abstractNumId w:val="33"/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3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7"/>
  </w:num>
  <w:num w:numId="27">
    <w:abstractNumId w:val="9"/>
  </w:num>
  <w:num w:numId="28">
    <w:abstractNumId w:val="27"/>
  </w:num>
  <w:num w:numId="29">
    <w:abstractNumId w:val="28"/>
  </w:num>
  <w:num w:numId="30">
    <w:abstractNumId w:val="2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25"/>
  </w:num>
  <w:num w:numId="34">
    <w:abstractNumId w:val="26"/>
  </w:num>
  <w:num w:numId="35">
    <w:abstractNumId w:val="16"/>
  </w:num>
  <w:num w:numId="36">
    <w:abstractNumId w:val="38"/>
  </w:num>
  <w:num w:numId="37">
    <w:abstractNumId w:val="14"/>
  </w:num>
  <w:num w:numId="38">
    <w:abstractNumId w:val="39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4"/>
  </w:num>
  <w:num w:numId="42">
    <w:abstractNumId w:val="0"/>
  </w:num>
  <w:num w:numId="43">
    <w:abstractNumId w:val="42"/>
  </w:num>
  <w:num w:numId="44">
    <w:abstractNumId w:val="30"/>
  </w:num>
  <w:num w:numId="45">
    <w:abstractNumId w:val="1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24"/>
    <w:rsid w:val="000004D4"/>
    <w:rsid w:val="00000BD0"/>
    <w:rsid w:val="00000EFB"/>
    <w:rsid w:val="00002476"/>
    <w:rsid w:val="00007B85"/>
    <w:rsid w:val="00016346"/>
    <w:rsid w:val="00021018"/>
    <w:rsid w:val="000233E1"/>
    <w:rsid w:val="00026AF4"/>
    <w:rsid w:val="00030185"/>
    <w:rsid w:val="00032E25"/>
    <w:rsid w:val="00045442"/>
    <w:rsid w:val="0004749B"/>
    <w:rsid w:val="00053472"/>
    <w:rsid w:val="00057B58"/>
    <w:rsid w:val="00063BA2"/>
    <w:rsid w:val="00075BBA"/>
    <w:rsid w:val="00081FFA"/>
    <w:rsid w:val="00082E75"/>
    <w:rsid w:val="00083F03"/>
    <w:rsid w:val="00084BCF"/>
    <w:rsid w:val="00084D65"/>
    <w:rsid w:val="0008714D"/>
    <w:rsid w:val="00092332"/>
    <w:rsid w:val="00094338"/>
    <w:rsid w:val="00096672"/>
    <w:rsid w:val="000A1E6C"/>
    <w:rsid w:val="000A1F1F"/>
    <w:rsid w:val="000A23B8"/>
    <w:rsid w:val="000A690B"/>
    <w:rsid w:val="000B25F4"/>
    <w:rsid w:val="000B3455"/>
    <w:rsid w:val="000B3555"/>
    <w:rsid w:val="000B4E5C"/>
    <w:rsid w:val="000B70D7"/>
    <w:rsid w:val="000C117B"/>
    <w:rsid w:val="000E536C"/>
    <w:rsid w:val="000F10DB"/>
    <w:rsid w:val="00105FFB"/>
    <w:rsid w:val="001245AB"/>
    <w:rsid w:val="00124A2F"/>
    <w:rsid w:val="00127458"/>
    <w:rsid w:val="00127FC8"/>
    <w:rsid w:val="001339F4"/>
    <w:rsid w:val="00133FDA"/>
    <w:rsid w:val="00135728"/>
    <w:rsid w:val="00146390"/>
    <w:rsid w:val="0016586E"/>
    <w:rsid w:val="00172E41"/>
    <w:rsid w:val="00173ADE"/>
    <w:rsid w:val="001741A4"/>
    <w:rsid w:val="00175089"/>
    <w:rsid w:val="00175D4E"/>
    <w:rsid w:val="0017672B"/>
    <w:rsid w:val="00181BB1"/>
    <w:rsid w:val="00183F53"/>
    <w:rsid w:val="00192077"/>
    <w:rsid w:val="00193FF8"/>
    <w:rsid w:val="00195764"/>
    <w:rsid w:val="0019789D"/>
    <w:rsid w:val="001B14FC"/>
    <w:rsid w:val="001B352E"/>
    <w:rsid w:val="001B5E28"/>
    <w:rsid w:val="001B7DD6"/>
    <w:rsid w:val="001C0A87"/>
    <w:rsid w:val="001C158C"/>
    <w:rsid w:val="001C2128"/>
    <w:rsid w:val="001C5EE8"/>
    <w:rsid w:val="001D0854"/>
    <w:rsid w:val="001D26D6"/>
    <w:rsid w:val="001D61AD"/>
    <w:rsid w:val="001D792C"/>
    <w:rsid w:val="001E0B5F"/>
    <w:rsid w:val="001E2E97"/>
    <w:rsid w:val="001E3187"/>
    <w:rsid w:val="001E7429"/>
    <w:rsid w:val="001F3240"/>
    <w:rsid w:val="001F32A0"/>
    <w:rsid w:val="001F707D"/>
    <w:rsid w:val="0020142A"/>
    <w:rsid w:val="00204601"/>
    <w:rsid w:val="00207D7B"/>
    <w:rsid w:val="0021344B"/>
    <w:rsid w:val="0021784A"/>
    <w:rsid w:val="002245F6"/>
    <w:rsid w:val="0023096A"/>
    <w:rsid w:val="00234CF8"/>
    <w:rsid w:val="002357C5"/>
    <w:rsid w:val="0023728B"/>
    <w:rsid w:val="00240E0A"/>
    <w:rsid w:val="00241490"/>
    <w:rsid w:val="002544A9"/>
    <w:rsid w:val="00255992"/>
    <w:rsid w:val="002635BA"/>
    <w:rsid w:val="00281F55"/>
    <w:rsid w:val="00284678"/>
    <w:rsid w:val="00291C74"/>
    <w:rsid w:val="002A0DD3"/>
    <w:rsid w:val="002A51FF"/>
    <w:rsid w:val="002B0EBF"/>
    <w:rsid w:val="002B2DBC"/>
    <w:rsid w:val="002B5762"/>
    <w:rsid w:val="002C2E90"/>
    <w:rsid w:val="002C6EB5"/>
    <w:rsid w:val="002D2E6A"/>
    <w:rsid w:val="002D6C83"/>
    <w:rsid w:val="002E0B46"/>
    <w:rsid w:val="002E5FDC"/>
    <w:rsid w:val="002F2636"/>
    <w:rsid w:val="002F394D"/>
    <w:rsid w:val="002F5C20"/>
    <w:rsid w:val="003061C0"/>
    <w:rsid w:val="00312F08"/>
    <w:rsid w:val="00314C00"/>
    <w:rsid w:val="00316024"/>
    <w:rsid w:val="0031695E"/>
    <w:rsid w:val="003266B1"/>
    <w:rsid w:val="00334ABC"/>
    <w:rsid w:val="0033685B"/>
    <w:rsid w:val="003508C5"/>
    <w:rsid w:val="0035537A"/>
    <w:rsid w:val="00360BF3"/>
    <w:rsid w:val="00361C64"/>
    <w:rsid w:val="003621AE"/>
    <w:rsid w:val="0037516C"/>
    <w:rsid w:val="00385D82"/>
    <w:rsid w:val="0039101C"/>
    <w:rsid w:val="00391168"/>
    <w:rsid w:val="003A0D22"/>
    <w:rsid w:val="003A1E77"/>
    <w:rsid w:val="003A70A7"/>
    <w:rsid w:val="003B3F3F"/>
    <w:rsid w:val="003C11EE"/>
    <w:rsid w:val="003C4FAA"/>
    <w:rsid w:val="003D0021"/>
    <w:rsid w:val="003D3821"/>
    <w:rsid w:val="003D3B8A"/>
    <w:rsid w:val="003D5E9B"/>
    <w:rsid w:val="003D66E6"/>
    <w:rsid w:val="003E484D"/>
    <w:rsid w:val="003E5F06"/>
    <w:rsid w:val="003F27BC"/>
    <w:rsid w:val="003F4B05"/>
    <w:rsid w:val="00401D0C"/>
    <w:rsid w:val="004024C5"/>
    <w:rsid w:val="00404D85"/>
    <w:rsid w:val="004119A3"/>
    <w:rsid w:val="00413B79"/>
    <w:rsid w:val="00414A38"/>
    <w:rsid w:val="00417D9E"/>
    <w:rsid w:val="00424895"/>
    <w:rsid w:val="00424FBE"/>
    <w:rsid w:val="00425476"/>
    <w:rsid w:val="004259B7"/>
    <w:rsid w:val="00431672"/>
    <w:rsid w:val="00433EF1"/>
    <w:rsid w:val="00434FAD"/>
    <w:rsid w:val="00441473"/>
    <w:rsid w:val="004517FB"/>
    <w:rsid w:val="0045426B"/>
    <w:rsid w:val="0045725C"/>
    <w:rsid w:val="00460C50"/>
    <w:rsid w:val="0046282D"/>
    <w:rsid w:val="004635F5"/>
    <w:rsid w:val="004656AA"/>
    <w:rsid w:val="004723C6"/>
    <w:rsid w:val="004802B2"/>
    <w:rsid w:val="00480864"/>
    <w:rsid w:val="004814C0"/>
    <w:rsid w:val="004843D3"/>
    <w:rsid w:val="00485161"/>
    <w:rsid w:val="0049522B"/>
    <w:rsid w:val="00496D81"/>
    <w:rsid w:val="004A18F1"/>
    <w:rsid w:val="004A1980"/>
    <w:rsid w:val="004A330F"/>
    <w:rsid w:val="004A3850"/>
    <w:rsid w:val="004A7919"/>
    <w:rsid w:val="004A7D21"/>
    <w:rsid w:val="004B4D24"/>
    <w:rsid w:val="004B6E84"/>
    <w:rsid w:val="004B7E59"/>
    <w:rsid w:val="004C0520"/>
    <w:rsid w:val="004C1776"/>
    <w:rsid w:val="004C29EA"/>
    <w:rsid w:val="004C3D38"/>
    <w:rsid w:val="004D3719"/>
    <w:rsid w:val="004D5334"/>
    <w:rsid w:val="004D5509"/>
    <w:rsid w:val="004E0714"/>
    <w:rsid w:val="004E0D68"/>
    <w:rsid w:val="004E7C59"/>
    <w:rsid w:val="004F6479"/>
    <w:rsid w:val="00500D8B"/>
    <w:rsid w:val="005136A6"/>
    <w:rsid w:val="00526C93"/>
    <w:rsid w:val="00527D66"/>
    <w:rsid w:val="00530577"/>
    <w:rsid w:val="00537018"/>
    <w:rsid w:val="0053783C"/>
    <w:rsid w:val="005412EB"/>
    <w:rsid w:val="005422E4"/>
    <w:rsid w:val="00545A7A"/>
    <w:rsid w:val="005465AC"/>
    <w:rsid w:val="005508F6"/>
    <w:rsid w:val="00556911"/>
    <w:rsid w:val="00561925"/>
    <w:rsid w:val="00564892"/>
    <w:rsid w:val="00572832"/>
    <w:rsid w:val="00584B46"/>
    <w:rsid w:val="005868FC"/>
    <w:rsid w:val="00595749"/>
    <w:rsid w:val="00595AFA"/>
    <w:rsid w:val="005A088C"/>
    <w:rsid w:val="005A0E30"/>
    <w:rsid w:val="005A46FF"/>
    <w:rsid w:val="005A5EA3"/>
    <w:rsid w:val="005B3E60"/>
    <w:rsid w:val="005C1C05"/>
    <w:rsid w:val="005C2015"/>
    <w:rsid w:val="005C46C3"/>
    <w:rsid w:val="005C5D0F"/>
    <w:rsid w:val="005D207D"/>
    <w:rsid w:val="005D2479"/>
    <w:rsid w:val="005E0B92"/>
    <w:rsid w:val="005E3EF5"/>
    <w:rsid w:val="005E4199"/>
    <w:rsid w:val="005E72D9"/>
    <w:rsid w:val="005F6877"/>
    <w:rsid w:val="005F6F18"/>
    <w:rsid w:val="005F7B9C"/>
    <w:rsid w:val="00611AA4"/>
    <w:rsid w:val="0061296E"/>
    <w:rsid w:val="00633EDD"/>
    <w:rsid w:val="006341C2"/>
    <w:rsid w:val="0063574F"/>
    <w:rsid w:val="00642FFF"/>
    <w:rsid w:val="00651281"/>
    <w:rsid w:val="00661FD7"/>
    <w:rsid w:val="00662485"/>
    <w:rsid w:val="00667A83"/>
    <w:rsid w:val="0067361B"/>
    <w:rsid w:val="00675112"/>
    <w:rsid w:val="00676D80"/>
    <w:rsid w:val="0067743B"/>
    <w:rsid w:val="0067768E"/>
    <w:rsid w:val="00683A3F"/>
    <w:rsid w:val="00684D48"/>
    <w:rsid w:val="006869C5"/>
    <w:rsid w:val="006A10BE"/>
    <w:rsid w:val="006A3237"/>
    <w:rsid w:val="006A3AA7"/>
    <w:rsid w:val="006A578E"/>
    <w:rsid w:val="006A5B4F"/>
    <w:rsid w:val="006B2ABB"/>
    <w:rsid w:val="006B2B14"/>
    <w:rsid w:val="006C40E5"/>
    <w:rsid w:val="006D026E"/>
    <w:rsid w:val="006D2F7D"/>
    <w:rsid w:val="006D5C0F"/>
    <w:rsid w:val="006D7114"/>
    <w:rsid w:val="006E703D"/>
    <w:rsid w:val="006E7CC9"/>
    <w:rsid w:val="006F1857"/>
    <w:rsid w:val="006F28B2"/>
    <w:rsid w:val="006F7045"/>
    <w:rsid w:val="007003C7"/>
    <w:rsid w:val="007024C9"/>
    <w:rsid w:val="00705547"/>
    <w:rsid w:val="0071317E"/>
    <w:rsid w:val="007169B3"/>
    <w:rsid w:val="00723327"/>
    <w:rsid w:val="007262F4"/>
    <w:rsid w:val="00730CF9"/>
    <w:rsid w:val="00731FD8"/>
    <w:rsid w:val="00733AE4"/>
    <w:rsid w:val="00733F1B"/>
    <w:rsid w:val="00737E90"/>
    <w:rsid w:val="007419DC"/>
    <w:rsid w:val="00745607"/>
    <w:rsid w:val="0075406E"/>
    <w:rsid w:val="00760E79"/>
    <w:rsid w:val="00761EAD"/>
    <w:rsid w:val="00763E73"/>
    <w:rsid w:val="00764B39"/>
    <w:rsid w:val="00765A17"/>
    <w:rsid w:val="00765DE6"/>
    <w:rsid w:val="00772D81"/>
    <w:rsid w:val="007750F4"/>
    <w:rsid w:val="00775C37"/>
    <w:rsid w:val="00777F3E"/>
    <w:rsid w:val="00780D26"/>
    <w:rsid w:val="007851B7"/>
    <w:rsid w:val="00785BE7"/>
    <w:rsid w:val="00791482"/>
    <w:rsid w:val="00793A1D"/>
    <w:rsid w:val="0079482F"/>
    <w:rsid w:val="007B07F5"/>
    <w:rsid w:val="007B44E5"/>
    <w:rsid w:val="007C2960"/>
    <w:rsid w:val="007C5106"/>
    <w:rsid w:val="007C695F"/>
    <w:rsid w:val="007D09A4"/>
    <w:rsid w:val="007E14AB"/>
    <w:rsid w:val="007E23D9"/>
    <w:rsid w:val="007E37B6"/>
    <w:rsid w:val="007E47CF"/>
    <w:rsid w:val="007F0430"/>
    <w:rsid w:val="00804C41"/>
    <w:rsid w:val="00806C5E"/>
    <w:rsid w:val="008072A1"/>
    <w:rsid w:val="008072D6"/>
    <w:rsid w:val="00813F84"/>
    <w:rsid w:val="0081657A"/>
    <w:rsid w:val="00822B61"/>
    <w:rsid w:val="00826091"/>
    <w:rsid w:val="00827620"/>
    <w:rsid w:val="0083419A"/>
    <w:rsid w:val="00837EB0"/>
    <w:rsid w:val="008403E0"/>
    <w:rsid w:val="00841FB8"/>
    <w:rsid w:val="008420E9"/>
    <w:rsid w:val="008473FB"/>
    <w:rsid w:val="008522CF"/>
    <w:rsid w:val="00864470"/>
    <w:rsid w:val="00865162"/>
    <w:rsid w:val="008674E8"/>
    <w:rsid w:val="00871B84"/>
    <w:rsid w:val="0087271E"/>
    <w:rsid w:val="00872C17"/>
    <w:rsid w:val="00875E3C"/>
    <w:rsid w:val="00880CC5"/>
    <w:rsid w:val="00887E84"/>
    <w:rsid w:val="00891E26"/>
    <w:rsid w:val="0089742E"/>
    <w:rsid w:val="008A103D"/>
    <w:rsid w:val="008A1F25"/>
    <w:rsid w:val="008A4403"/>
    <w:rsid w:val="008A5CEB"/>
    <w:rsid w:val="008A7FEA"/>
    <w:rsid w:val="008B1E0F"/>
    <w:rsid w:val="008B2CE6"/>
    <w:rsid w:val="008B3021"/>
    <w:rsid w:val="008B48B4"/>
    <w:rsid w:val="008C08A9"/>
    <w:rsid w:val="008C4448"/>
    <w:rsid w:val="008D57AC"/>
    <w:rsid w:val="008D5D01"/>
    <w:rsid w:val="008E429D"/>
    <w:rsid w:val="008F15B1"/>
    <w:rsid w:val="0090033D"/>
    <w:rsid w:val="009011CC"/>
    <w:rsid w:val="009050EF"/>
    <w:rsid w:val="009052D4"/>
    <w:rsid w:val="0091186F"/>
    <w:rsid w:val="00914C4A"/>
    <w:rsid w:val="00915083"/>
    <w:rsid w:val="00920BF8"/>
    <w:rsid w:val="00922783"/>
    <w:rsid w:val="00924F19"/>
    <w:rsid w:val="00924FBA"/>
    <w:rsid w:val="0093488F"/>
    <w:rsid w:val="00936878"/>
    <w:rsid w:val="00940D94"/>
    <w:rsid w:val="00955E69"/>
    <w:rsid w:val="00957D1B"/>
    <w:rsid w:val="009608AB"/>
    <w:rsid w:val="0096211A"/>
    <w:rsid w:val="0096432C"/>
    <w:rsid w:val="009649DF"/>
    <w:rsid w:val="0096687F"/>
    <w:rsid w:val="009676D3"/>
    <w:rsid w:val="00967CEA"/>
    <w:rsid w:val="00971AB5"/>
    <w:rsid w:val="00972830"/>
    <w:rsid w:val="00996BAB"/>
    <w:rsid w:val="009A2CC6"/>
    <w:rsid w:val="009B0B08"/>
    <w:rsid w:val="009B22F4"/>
    <w:rsid w:val="009B2350"/>
    <w:rsid w:val="009B6890"/>
    <w:rsid w:val="009C3298"/>
    <w:rsid w:val="009D2678"/>
    <w:rsid w:val="009D2A98"/>
    <w:rsid w:val="009D71B2"/>
    <w:rsid w:val="009D797C"/>
    <w:rsid w:val="009D7CAC"/>
    <w:rsid w:val="009E360B"/>
    <w:rsid w:val="009F029C"/>
    <w:rsid w:val="009F1AF0"/>
    <w:rsid w:val="009F2918"/>
    <w:rsid w:val="009F32BF"/>
    <w:rsid w:val="009F7174"/>
    <w:rsid w:val="009F7547"/>
    <w:rsid w:val="00A00985"/>
    <w:rsid w:val="00A0148D"/>
    <w:rsid w:val="00A01C78"/>
    <w:rsid w:val="00A030BC"/>
    <w:rsid w:val="00A043B5"/>
    <w:rsid w:val="00A046E9"/>
    <w:rsid w:val="00A0794D"/>
    <w:rsid w:val="00A11826"/>
    <w:rsid w:val="00A1597B"/>
    <w:rsid w:val="00A20C6F"/>
    <w:rsid w:val="00A20C9E"/>
    <w:rsid w:val="00A2392E"/>
    <w:rsid w:val="00A23E81"/>
    <w:rsid w:val="00A313E8"/>
    <w:rsid w:val="00A32698"/>
    <w:rsid w:val="00A34803"/>
    <w:rsid w:val="00A34EE9"/>
    <w:rsid w:val="00A35D52"/>
    <w:rsid w:val="00A37CF2"/>
    <w:rsid w:val="00A40CAA"/>
    <w:rsid w:val="00A424DA"/>
    <w:rsid w:val="00A46BEE"/>
    <w:rsid w:val="00A474DC"/>
    <w:rsid w:val="00A47926"/>
    <w:rsid w:val="00A50BF0"/>
    <w:rsid w:val="00A515EE"/>
    <w:rsid w:val="00A51C5D"/>
    <w:rsid w:val="00A54934"/>
    <w:rsid w:val="00A54BCD"/>
    <w:rsid w:val="00A61B50"/>
    <w:rsid w:val="00A65319"/>
    <w:rsid w:val="00A76CB2"/>
    <w:rsid w:val="00A86F47"/>
    <w:rsid w:val="00A87548"/>
    <w:rsid w:val="00A878E6"/>
    <w:rsid w:val="00A87F86"/>
    <w:rsid w:val="00A90A1A"/>
    <w:rsid w:val="00A90A27"/>
    <w:rsid w:val="00A968D6"/>
    <w:rsid w:val="00A97869"/>
    <w:rsid w:val="00AA0366"/>
    <w:rsid w:val="00AA2287"/>
    <w:rsid w:val="00AA772C"/>
    <w:rsid w:val="00AB1FB3"/>
    <w:rsid w:val="00AB22AB"/>
    <w:rsid w:val="00AB25CD"/>
    <w:rsid w:val="00AB4ECB"/>
    <w:rsid w:val="00AC012D"/>
    <w:rsid w:val="00AC3609"/>
    <w:rsid w:val="00AD05C7"/>
    <w:rsid w:val="00AD6455"/>
    <w:rsid w:val="00AE551F"/>
    <w:rsid w:val="00B039AD"/>
    <w:rsid w:val="00B1088F"/>
    <w:rsid w:val="00B12591"/>
    <w:rsid w:val="00B13AE1"/>
    <w:rsid w:val="00B14614"/>
    <w:rsid w:val="00B16977"/>
    <w:rsid w:val="00B26F37"/>
    <w:rsid w:val="00B30A39"/>
    <w:rsid w:val="00B31828"/>
    <w:rsid w:val="00B350CF"/>
    <w:rsid w:val="00B35B2A"/>
    <w:rsid w:val="00B371BD"/>
    <w:rsid w:val="00B40027"/>
    <w:rsid w:val="00B401BF"/>
    <w:rsid w:val="00B42F1A"/>
    <w:rsid w:val="00B42F8A"/>
    <w:rsid w:val="00B502C8"/>
    <w:rsid w:val="00B51118"/>
    <w:rsid w:val="00B51CA4"/>
    <w:rsid w:val="00B52EFF"/>
    <w:rsid w:val="00B5592F"/>
    <w:rsid w:val="00B613BD"/>
    <w:rsid w:val="00B61C5B"/>
    <w:rsid w:val="00B72003"/>
    <w:rsid w:val="00B72C67"/>
    <w:rsid w:val="00B73413"/>
    <w:rsid w:val="00B7432E"/>
    <w:rsid w:val="00B74EAE"/>
    <w:rsid w:val="00B8082B"/>
    <w:rsid w:val="00B85373"/>
    <w:rsid w:val="00B87045"/>
    <w:rsid w:val="00B9026F"/>
    <w:rsid w:val="00BA15CD"/>
    <w:rsid w:val="00BA5DE6"/>
    <w:rsid w:val="00BB4ECE"/>
    <w:rsid w:val="00BC68B4"/>
    <w:rsid w:val="00BE49CC"/>
    <w:rsid w:val="00BE6F9A"/>
    <w:rsid w:val="00C0417B"/>
    <w:rsid w:val="00C13F01"/>
    <w:rsid w:val="00C15DD2"/>
    <w:rsid w:val="00C23D9D"/>
    <w:rsid w:val="00C33255"/>
    <w:rsid w:val="00C43F03"/>
    <w:rsid w:val="00C4441C"/>
    <w:rsid w:val="00C46456"/>
    <w:rsid w:val="00C53B2D"/>
    <w:rsid w:val="00C56B3B"/>
    <w:rsid w:val="00C57410"/>
    <w:rsid w:val="00C630EF"/>
    <w:rsid w:val="00C6591F"/>
    <w:rsid w:val="00C72C1E"/>
    <w:rsid w:val="00C72E41"/>
    <w:rsid w:val="00C73281"/>
    <w:rsid w:val="00C82F8E"/>
    <w:rsid w:val="00C85C62"/>
    <w:rsid w:val="00C93458"/>
    <w:rsid w:val="00C94C4A"/>
    <w:rsid w:val="00C95F2E"/>
    <w:rsid w:val="00CA049A"/>
    <w:rsid w:val="00CA0B19"/>
    <w:rsid w:val="00CA0F43"/>
    <w:rsid w:val="00CA5FD3"/>
    <w:rsid w:val="00CB521F"/>
    <w:rsid w:val="00CB6E8D"/>
    <w:rsid w:val="00CD3D27"/>
    <w:rsid w:val="00CD56BF"/>
    <w:rsid w:val="00CD7E81"/>
    <w:rsid w:val="00CE23FE"/>
    <w:rsid w:val="00CE3959"/>
    <w:rsid w:val="00CE440A"/>
    <w:rsid w:val="00CE580E"/>
    <w:rsid w:val="00CF3C6B"/>
    <w:rsid w:val="00CF59AC"/>
    <w:rsid w:val="00D058C4"/>
    <w:rsid w:val="00D12A2B"/>
    <w:rsid w:val="00D1584D"/>
    <w:rsid w:val="00D20AF4"/>
    <w:rsid w:val="00D236B8"/>
    <w:rsid w:val="00D2758A"/>
    <w:rsid w:val="00D31047"/>
    <w:rsid w:val="00D336B9"/>
    <w:rsid w:val="00D35A9A"/>
    <w:rsid w:val="00D37F57"/>
    <w:rsid w:val="00D405EF"/>
    <w:rsid w:val="00D441A1"/>
    <w:rsid w:val="00D45D56"/>
    <w:rsid w:val="00D46DB2"/>
    <w:rsid w:val="00D53B88"/>
    <w:rsid w:val="00D62291"/>
    <w:rsid w:val="00D726E8"/>
    <w:rsid w:val="00D72949"/>
    <w:rsid w:val="00D75AE7"/>
    <w:rsid w:val="00D84346"/>
    <w:rsid w:val="00D87D68"/>
    <w:rsid w:val="00D91F38"/>
    <w:rsid w:val="00D96820"/>
    <w:rsid w:val="00DA1E2B"/>
    <w:rsid w:val="00DA398C"/>
    <w:rsid w:val="00DA4B73"/>
    <w:rsid w:val="00DA58F2"/>
    <w:rsid w:val="00DB5693"/>
    <w:rsid w:val="00DB685F"/>
    <w:rsid w:val="00DD42BC"/>
    <w:rsid w:val="00DD46DC"/>
    <w:rsid w:val="00DD4BCE"/>
    <w:rsid w:val="00DE47E9"/>
    <w:rsid w:val="00DE5EAB"/>
    <w:rsid w:val="00DF237C"/>
    <w:rsid w:val="00DF5A80"/>
    <w:rsid w:val="00DF7782"/>
    <w:rsid w:val="00E00576"/>
    <w:rsid w:val="00E03887"/>
    <w:rsid w:val="00E070A6"/>
    <w:rsid w:val="00E10372"/>
    <w:rsid w:val="00E21CEA"/>
    <w:rsid w:val="00E23735"/>
    <w:rsid w:val="00E266ED"/>
    <w:rsid w:val="00E33326"/>
    <w:rsid w:val="00E3603F"/>
    <w:rsid w:val="00E437EF"/>
    <w:rsid w:val="00E548DD"/>
    <w:rsid w:val="00E549EE"/>
    <w:rsid w:val="00E5510D"/>
    <w:rsid w:val="00E60C64"/>
    <w:rsid w:val="00E64CB4"/>
    <w:rsid w:val="00E7608B"/>
    <w:rsid w:val="00E77BAC"/>
    <w:rsid w:val="00E843D2"/>
    <w:rsid w:val="00E858E0"/>
    <w:rsid w:val="00E911C6"/>
    <w:rsid w:val="00E92BA6"/>
    <w:rsid w:val="00EA0DBF"/>
    <w:rsid w:val="00EA4795"/>
    <w:rsid w:val="00EA4CD7"/>
    <w:rsid w:val="00EA5443"/>
    <w:rsid w:val="00EA6B60"/>
    <w:rsid w:val="00EB1776"/>
    <w:rsid w:val="00EC10F7"/>
    <w:rsid w:val="00EC20B2"/>
    <w:rsid w:val="00EC4AF3"/>
    <w:rsid w:val="00EC53EE"/>
    <w:rsid w:val="00EC5FD7"/>
    <w:rsid w:val="00ED14DB"/>
    <w:rsid w:val="00ED1CDD"/>
    <w:rsid w:val="00ED24D0"/>
    <w:rsid w:val="00ED7231"/>
    <w:rsid w:val="00EE04BD"/>
    <w:rsid w:val="00EE0890"/>
    <w:rsid w:val="00EE324D"/>
    <w:rsid w:val="00EE60B4"/>
    <w:rsid w:val="00EF15E2"/>
    <w:rsid w:val="00EF2423"/>
    <w:rsid w:val="00EF5814"/>
    <w:rsid w:val="00EF6E3C"/>
    <w:rsid w:val="00F0059C"/>
    <w:rsid w:val="00F054BC"/>
    <w:rsid w:val="00F05BF2"/>
    <w:rsid w:val="00F10EB8"/>
    <w:rsid w:val="00F1721D"/>
    <w:rsid w:val="00F2221A"/>
    <w:rsid w:val="00F23757"/>
    <w:rsid w:val="00F244BD"/>
    <w:rsid w:val="00F33348"/>
    <w:rsid w:val="00F361B0"/>
    <w:rsid w:val="00F37749"/>
    <w:rsid w:val="00F44437"/>
    <w:rsid w:val="00F46EE8"/>
    <w:rsid w:val="00F560BA"/>
    <w:rsid w:val="00F61308"/>
    <w:rsid w:val="00F6298A"/>
    <w:rsid w:val="00F66919"/>
    <w:rsid w:val="00F72DBB"/>
    <w:rsid w:val="00F750A6"/>
    <w:rsid w:val="00F75CAF"/>
    <w:rsid w:val="00F771B6"/>
    <w:rsid w:val="00F86F98"/>
    <w:rsid w:val="00F91262"/>
    <w:rsid w:val="00F93523"/>
    <w:rsid w:val="00F948C3"/>
    <w:rsid w:val="00FA15E1"/>
    <w:rsid w:val="00FA31C9"/>
    <w:rsid w:val="00FA505B"/>
    <w:rsid w:val="00FA716A"/>
    <w:rsid w:val="00FB09B6"/>
    <w:rsid w:val="00FB352C"/>
    <w:rsid w:val="00FB7B7F"/>
    <w:rsid w:val="00FC0E55"/>
    <w:rsid w:val="00FC6BB1"/>
    <w:rsid w:val="00FD4036"/>
    <w:rsid w:val="00FD6091"/>
    <w:rsid w:val="00FD75D5"/>
    <w:rsid w:val="00FE2D20"/>
    <w:rsid w:val="00FE2EF5"/>
    <w:rsid w:val="00FE5998"/>
    <w:rsid w:val="00FF1A95"/>
    <w:rsid w:val="00FF1C15"/>
    <w:rsid w:val="00F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DC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02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19D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1C74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C46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16024"/>
    <w:rPr>
      <w:rFonts w:ascii="Cambria" w:hAnsi="Cambria"/>
      <w:b/>
      <w:kern w:val="32"/>
      <w:sz w:val="32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/>
      <w:b/>
      <w:sz w:val="28"/>
      <w:lang w:val="ro-RO" w:eastAsia="ro-RO"/>
    </w:rPr>
  </w:style>
  <w:style w:type="character" w:customStyle="1" w:styleId="Heading7Char">
    <w:name w:val="Heading 7 Char"/>
    <w:link w:val="Heading7"/>
    <w:uiPriority w:val="99"/>
    <w:locked/>
    <w:rsid w:val="00291C74"/>
    <w:rPr>
      <w:rFonts w:ascii="Calibri" w:hAnsi="Calibri"/>
      <w:sz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semiHidden/>
    <w:rsid w:val="007419DC"/>
  </w:style>
  <w:style w:type="character" w:customStyle="1" w:styleId="BodyText2Char">
    <w:name w:val="Body Text 2 Char"/>
    <w:link w:val="BodyText2"/>
    <w:uiPriority w:val="99"/>
    <w:semiHidden/>
    <w:locked/>
    <w:rPr>
      <w:sz w:val="24"/>
      <w:lang w:val="ro-RO" w:eastAsia="ro-RO"/>
    </w:rPr>
  </w:style>
  <w:style w:type="character" w:styleId="Hyperlink">
    <w:name w:val="Hyperlink"/>
    <w:uiPriority w:val="99"/>
    <w:semiHidden/>
    <w:rsid w:val="007419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7419DC"/>
    <w:rPr>
      <w:sz w:val="24"/>
    </w:rPr>
  </w:style>
  <w:style w:type="paragraph" w:styleId="Footer">
    <w:name w:val="footer"/>
    <w:basedOn w:val="Normal"/>
    <w:link w:val="FooterChar"/>
    <w:uiPriority w:val="99"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7419DC"/>
    <w:rPr>
      <w:sz w:val="24"/>
    </w:rPr>
  </w:style>
  <w:style w:type="paragraph" w:customStyle="1" w:styleId="msoaddress">
    <w:name w:val="msoaddress"/>
    <w:uiPriority w:val="99"/>
    <w:rsid w:val="007419DC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Gill Sans MT" w:hAnsi="Gill Sans MT"/>
      <w:color w:val="000000"/>
      <w:kern w:val="28"/>
      <w:sz w:val="14"/>
    </w:rPr>
  </w:style>
  <w:style w:type="paragraph" w:customStyle="1" w:styleId="DefaultText">
    <w:name w:val="Default Text"/>
    <w:basedOn w:val="Normal"/>
    <w:uiPriority w:val="99"/>
    <w:rsid w:val="007419DC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DefaultText2">
    <w:name w:val="Default Text: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DefaultText1">
    <w:name w:val="Default Text: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NotIndented">
    <w:name w:val="Outline (Not 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Indented">
    <w:name w:val="Outline (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TableText">
    <w:name w:val="Table Text"/>
    <w:basedOn w:val="Normal"/>
    <w:uiPriority w:val="99"/>
    <w:rsid w:val="007419DC"/>
    <w:pPr>
      <w:tabs>
        <w:tab w:val="decimal" w:pos="0"/>
      </w:tabs>
    </w:pPr>
    <w:rPr>
      <w:noProof/>
      <w:szCs w:val="20"/>
      <w:lang w:val="en-US" w:eastAsia="en-US"/>
    </w:rPr>
  </w:style>
  <w:style w:type="paragraph" w:customStyle="1" w:styleId="NumberList">
    <w:name w:val="Number List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FirstLineIndent">
    <w:name w:val="First Line Indent"/>
    <w:basedOn w:val="Normal"/>
    <w:uiPriority w:val="99"/>
    <w:rsid w:val="007419DC"/>
    <w:pPr>
      <w:ind w:firstLine="720"/>
    </w:pPr>
    <w:rPr>
      <w:noProof/>
      <w:szCs w:val="20"/>
      <w:lang w:val="en-US" w:eastAsia="en-US"/>
    </w:rPr>
  </w:style>
  <w:style w:type="paragraph" w:customStyle="1" w:styleId="Bullet2">
    <w:name w:val="Bullet 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ullet1">
    <w:name w:val="Bullet 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odySingle">
    <w:name w:val="Body Single"/>
    <w:basedOn w:val="Normal"/>
    <w:uiPriority w:val="99"/>
    <w:rsid w:val="007419DC"/>
    <w:rPr>
      <w:noProof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419DC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lang w:val="ro-RO" w:eastAsia="ro-RO"/>
    </w:rPr>
  </w:style>
  <w:style w:type="character" w:customStyle="1" w:styleId="listdetailrowitem">
    <w:name w:val="listdetailrowitem"/>
    <w:uiPriority w:val="99"/>
    <w:rsid w:val="007419DC"/>
  </w:style>
  <w:style w:type="paragraph" w:customStyle="1" w:styleId="TableContents">
    <w:name w:val="Table Contents"/>
    <w:basedOn w:val="BodyText"/>
    <w:uiPriority w:val="99"/>
    <w:rsid w:val="007419DC"/>
    <w:pPr>
      <w:widowControl w:val="0"/>
      <w:suppressAutoHyphens/>
      <w:spacing w:after="0" w:line="240" w:lineRule="auto"/>
      <w:jc w:val="left"/>
    </w:pPr>
  </w:style>
  <w:style w:type="paragraph" w:styleId="BodyText">
    <w:name w:val="Body Text"/>
    <w:basedOn w:val="Normal"/>
    <w:link w:val="BodyTextChar"/>
    <w:uiPriority w:val="99"/>
    <w:semiHidden/>
    <w:rsid w:val="007419DC"/>
    <w:pPr>
      <w:spacing w:after="220" w:line="180" w:lineRule="atLeast"/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lang w:val="ro-RO" w:eastAsia="ro-RO"/>
    </w:rPr>
  </w:style>
  <w:style w:type="character" w:customStyle="1" w:styleId="BodyText3Char">
    <w:name w:val="Body Text 3 Char"/>
    <w:uiPriority w:val="99"/>
    <w:rsid w:val="007419DC"/>
    <w:rPr>
      <w:sz w:val="16"/>
    </w:rPr>
  </w:style>
  <w:style w:type="character" w:customStyle="1" w:styleId="textcolor31">
    <w:name w:val="textcolor31"/>
    <w:uiPriority w:val="99"/>
    <w:rsid w:val="007419DC"/>
    <w:rPr>
      <w:rFonts w:ascii="Verdana" w:hAnsi="Verdana"/>
      <w:sz w:val="10"/>
    </w:rPr>
  </w:style>
  <w:style w:type="character" w:customStyle="1" w:styleId="do1">
    <w:name w:val="do1"/>
    <w:uiPriority w:val="99"/>
    <w:rsid w:val="007419DC"/>
    <w:rPr>
      <w:b/>
      <w:sz w:val="26"/>
    </w:rPr>
  </w:style>
  <w:style w:type="character" w:customStyle="1" w:styleId="Heading5Char">
    <w:name w:val="Heading 5 Char"/>
    <w:uiPriority w:val="99"/>
    <w:semiHidden/>
    <w:rsid w:val="007419DC"/>
    <w:rPr>
      <w:rFonts w:ascii="Calibri" w:hAnsi="Calibri"/>
      <w:b/>
      <w:i/>
      <w:sz w:val="26"/>
    </w:rPr>
  </w:style>
  <w:style w:type="paragraph" w:styleId="Title">
    <w:name w:val="Title"/>
    <w:basedOn w:val="Normal"/>
    <w:link w:val="TitleChar"/>
    <w:uiPriority w:val="99"/>
    <w:qFormat/>
    <w:rsid w:val="007419DC"/>
    <w:pPr>
      <w:spacing w:after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mbria" w:hAnsi="Cambria"/>
      <w:b/>
      <w:kern w:val="28"/>
      <w:sz w:val="32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rsid w:val="007419D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Pr>
      <w:sz w:val="24"/>
      <w:lang w:val="ro-RO" w:eastAsia="ro-RO"/>
    </w:rPr>
  </w:style>
  <w:style w:type="character" w:styleId="Strong">
    <w:name w:val="Strong"/>
    <w:uiPriority w:val="99"/>
    <w:qFormat/>
    <w:rsid w:val="00ED14DB"/>
    <w:rPr>
      <w:rFonts w:cs="Times New Roman"/>
      <w:b/>
    </w:rPr>
  </w:style>
  <w:style w:type="paragraph" w:customStyle="1" w:styleId="Caracter">
    <w:name w:val="Caracter"/>
    <w:basedOn w:val="Normal"/>
    <w:uiPriority w:val="99"/>
    <w:rsid w:val="00ED14DB"/>
    <w:rPr>
      <w:lang w:val="pl-PL" w:eastAsia="pl-PL"/>
    </w:rPr>
  </w:style>
  <w:style w:type="character" w:customStyle="1" w:styleId="tpa1">
    <w:name w:val="tpa1"/>
    <w:uiPriority w:val="99"/>
    <w:rsid w:val="00291C74"/>
  </w:style>
  <w:style w:type="character" w:styleId="CommentReference">
    <w:name w:val="annotation reference"/>
    <w:uiPriority w:val="99"/>
    <w:semiHidden/>
    <w:rsid w:val="00496D8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96D81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6D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6D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96D81"/>
    <w:rPr>
      <w:b/>
    </w:rPr>
  </w:style>
  <w:style w:type="paragraph" w:customStyle="1" w:styleId="CharCharCaracterCaracterCaracterCharCharChar">
    <w:name w:val="Char Char Caracter Caracter Caracter Char Char Char"/>
    <w:basedOn w:val="Normal"/>
    <w:uiPriority w:val="99"/>
    <w:rsid w:val="00A878E6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EE04BD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360BF3"/>
    <w:rPr>
      <w:rFonts w:ascii="Calibri" w:eastAsia="Calibri" w:hAnsi="Calibri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C46456"/>
    <w:rPr>
      <w:rFonts w:asciiTheme="majorHAnsi" w:eastAsiaTheme="majorEastAsia" w:hAnsiTheme="majorHAnsi" w:cstheme="majorBidi"/>
      <w:color w:val="404040" w:themeColor="text1" w:themeTint="BF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DC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02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19D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1C74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C46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16024"/>
    <w:rPr>
      <w:rFonts w:ascii="Cambria" w:hAnsi="Cambria"/>
      <w:b/>
      <w:kern w:val="32"/>
      <w:sz w:val="32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/>
      <w:b/>
      <w:sz w:val="28"/>
      <w:lang w:val="ro-RO" w:eastAsia="ro-RO"/>
    </w:rPr>
  </w:style>
  <w:style w:type="character" w:customStyle="1" w:styleId="Heading7Char">
    <w:name w:val="Heading 7 Char"/>
    <w:link w:val="Heading7"/>
    <w:uiPriority w:val="99"/>
    <w:locked/>
    <w:rsid w:val="00291C74"/>
    <w:rPr>
      <w:rFonts w:ascii="Calibri" w:hAnsi="Calibri"/>
      <w:sz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semiHidden/>
    <w:rsid w:val="007419DC"/>
  </w:style>
  <w:style w:type="character" w:customStyle="1" w:styleId="BodyText2Char">
    <w:name w:val="Body Text 2 Char"/>
    <w:link w:val="BodyText2"/>
    <w:uiPriority w:val="99"/>
    <w:semiHidden/>
    <w:locked/>
    <w:rPr>
      <w:sz w:val="24"/>
      <w:lang w:val="ro-RO" w:eastAsia="ro-RO"/>
    </w:rPr>
  </w:style>
  <w:style w:type="character" w:styleId="Hyperlink">
    <w:name w:val="Hyperlink"/>
    <w:uiPriority w:val="99"/>
    <w:semiHidden/>
    <w:rsid w:val="007419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7419DC"/>
    <w:rPr>
      <w:sz w:val="24"/>
    </w:rPr>
  </w:style>
  <w:style w:type="paragraph" w:styleId="Footer">
    <w:name w:val="footer"/>
    <w:basedOn w:val="Normal"/>
    <w:link w:val="FooterChar"/>
    <w:uiPriority w:val="99"/>
    <w:rsid w:val="007419DC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7419DC"/>
    <w:rPr>
      <w:sz w:val="24"/>
    </w:rPr>
  </w:style>
  <w:style w:type="paragraph" w:customStyle="1" w:styleId="msoaddress">
    <w:name w:val="msoaddress"/>
    <w:uiPriority w:val="99"/>
    <w:rsid w:val="007419DC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Gill Sans MT" w:hAnsi="Gill Sans MT"/>
      <w:color w:val="000000"/>
      <w:kern w:val="28"/>
      <w:sz w:val="14"/>
    </w:rPr>
  </w:style>
  <w:style w:type="paragraph" w:customStyle="1" w:styleId="DefaultText">
    <w:name w:val="Default Text"/>
    <w:basedOn w:val="Normal"/>
    <w:uiPriority w:val="99"/>
    <w:rsid w:val="007419DC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DefaultText2">
    <w:name w:val="Default Text: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DefaultText1">
    <w:name w:val="Default Text: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NotIndented">
    <w:name w:val="Outline (Not 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OutlineIndented">
    <w:name w:val="Outline (Indented)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TableText">
    <w:name w:val="Table Text"/>
    <w:basedOn w:val="Normal"/>
    <w:uiPriority w:val="99"/>
    <w:rsid w:val="007419DC"/>
    <w:pPr>
      <w:tabs>
        <w:tab w:val="decimal" w:pos="0"/>
      </w:tabs>
    </w:pPr>
    <w:rPr>
      <w:noProof/>
      <w:szCs w:val="20"/>
      <w:lang w:val="en-US" w:eastAsia="en-US"/>
    </w:rPr>
  </w:style>
  <w:style w:type="paragraph" w:customStyle="1" w:styleId="NumberList">
    <w:name w:val="Number List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FirstLineIndent">
    <w:name w:val="First Line Indent"/>
    <w:basedOn w:val="Normal"/>
    <w:uiPriority w:val="99"/>
    <w:rsid w:val="007419DC"/>
    <w:pPr>
      <w:ind w:firstLine="720"/>
    </w:pPr>
    <w:rPr>
      <w:noProof/>
      <w:szCs w:val="20"/>
      <w:lang w:val="en-US" w:eastAsia="en-US"/>
    </w:rPr>
  </w:style>
  <w:style w:type="paragraph" w:customStyle="1" w:styleId="Bullet2">
    <w:name w:val="Bullet 2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ullet1">
    <w:name w:val="Bullet 1"/>
    <w:basedOn w:val="Normal"/>
    <w:uiPriority w:val="99"/>
    <w:rsid w:val="007419DC"/>
    <w:rPr>
      <w:noProof/>
      <w:szCs w:val="20"/>
      <w:lang w:val="en-US" w:eastAsia="en-US"/>
    </w:rPr>
  </w:style>
  <w:style w:type="paragraph" w:customStyle="1" w:styleId="BodySingle">
    <w:name w:val="Body Single"/>
    <w:basedOn w:val="Normal"/>
    <w:uiPriority w:val="99"/>
    <w:rsid w:val="007419DC"/>
    <w:rPr>
      <w:noProof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419DC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lang w:val="ro-RO" w:eastAsia="ro-RO"/>
    </w:rPr>
  </w:style>
  <w:style w:type="character" w:customStyle="1" w:styleId="listdetailrowitem">
    <w:name w:val="listdetailrowitem"/>
    <w:uiPriority w:val="99"/>
    <w:rsid w:val="007419DC"/>
  </w:style>
  <w:style w:type="paragraph" w:customStyle="1" w:styleId="TableContents">
    <w:name w:val="Table Contents"/>
    <w:basedOn w:val="BodyText"/>
    <w:uiPriority w:val="99"/>
    <w:rsid w:val="007419DC"/>
    <w:pPr>
      <w:widowControl w:val="0"/>
      <w:suppressAutoHyphens/>
      <w:spacing w:after="0" w:line="240" w:lineRule="auto"/>
      <w:jc w:val="left"/>
    </w:pPr>
  </w:style>
  <w:style w:type="paragraph" w:styleId="BodyText">
    <w:name w:val="Body Text"/>
    <w:basedOn w:val="Normal"/>
    <w:link w:val="BodyTextChar"/>
    <w:uiPriority w:val="99"/>
    <w:semiHidden/>
    <w:rsid w:val="007419DC"/>
    <w:pPr>
      <w:spacing w:after="220" w:line="180" w:lineRule="atLeast"/>
      <w:jc w:val="both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lang w:val="ro-RO" w:eastAsia="ro-RO"/>
    </w:rPr>
  </w:style>
  <w:style w:type="character" w:customStyle="1" w:styleId="BodyText3Char">
    <w:name w:val="Body Text 3 Char"/>
    <w:uiPriority w:val="99"/>
    <w:rsid w:val="007419DC"/>
    <w:rPr>
      <w:sz w:val="16"/>
    </w:rPr>
  </w:style>
  <w:style w:type="character" w:customStyle="1" w:styleId="textcolor31">
    <w:name w:val="textcolor31"/>
    <w:uiPriority w:val="99"/>
    <w:rsid w:val="007419DC"/>
    <w:rPr>
      <w:rFonts w:ascii="Verdana" w:hAnsi="Verdana"/>
      <w:sz w:val="10"/>
    </w:rPr>
  </w:style>
  <w:style w:type="character" w:customStyle="1" w:styleId="do1">
    <w:name w:val="do1"/>
    <w:uiPriority w:val="99"/>
    <w:rsid w:val="007419DC"/>
    <w:rPr>
      <w:b/>
      <w:sz w:val="26"/>
    </w:rPr>
  </w:style>
  <w:style w:type="character" w:customStyle="1" w:styleId="Heading5Char">
    <w:name w:val="Heading 5 Char"/>
    <w:uiPriority w:val="99"/>
    <w:semiHidden/>
    <w:rsid w:val="007419DC"/>
    <w:rPr>
      <w:rFonts w:ascii="Calibri" w:hAnsi="Calibri"/>
      <w:b/>
      <w:i/>
      <w:sz w:val="26"/>
    </w:rPr>
  </w:style>
  <w:style w:type="paragraph" w:styleId="Title">
    <w:name w:val="Title"/>
    <w:basedOn w:val="Normal"/>
    <w:link w:val="TitleChar"/>
    <w:uiPriority w:val="99"/>
    <w:qFormat/>
    <w:rsid w:val="007419DC"/>
    <w:pPr>
      <w:spacing w:after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mbria" w:hAnsi="Cambria"/>
      <w:b/>
      <w:kern w:val="28"/>
      <w:sz w:val="32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semiHidden/>
    <w:rsid w:val="007419D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Pr>
      <w:sz w:val="24"/>
      <w:lang w:val="ro-RO" w:eastAsia="ro-RO"/>
    </w:rPr>
  </w:style>
  <w:style w:type="character" w:styleId="Strong">
    <w:name w:val="Strong"/>
    <w:uiPriority w:val="99"/>
    <w:qFormat/>
    <w:rsid w:val="00ED14DB"/>
    <w:rPr>
      <w:rFonts w:cs="Times New Roman"/>
      <w:b/>
    </w:rPr>
  </w:style>
  <w:style w:type="paragraph" w:customStyle="1" w:styleId="Caracter">
    <w:name w:val="Caracter"/>
    <w:basedOn w:val="Normal"/>
    <w:uiPriority w:val="99"/>
    <w:rsid w:val="00ED14DB"/>
    <w:rPr>
      <w:lang w:val="pl-PL" w:eastAsia="pl-PL"/>
    </w:rPr>
  </w:style>
  <w:style w:type="character" w:customStyle="1" w:styleId="tpa1">
    <w:name w:val="tpa1"/>
    <w:uiPriority w:val="99"/>
    <w:rsid w:val="00291C74"/>
  </w:style>
  <w:style w:type="character" w:styleId="CommentReference">
    <w:name w:val="annotation reference"/>
    <w:uiPriority w:val="99"/>
    <w:semiHidden/>
    <w:rsid w:val="00496D8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96D81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6D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6D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96D81"/>
    <w:rPr>
      <w:b/>
    </w:rPr>
  </w:style>
  <w:style w:type="paragraph" w:customStyle="1" w:styleId="CharCharCaracterCaracterCaracterCharCharChar">
    <w:name w:val="Char Char Caracter Caracter Caracter Char Char Char"/>
    <w:basedOn w:val="Normal"/>
    <w:uiPriority w:val="99"/>
    <w:rsid w:val="00A878E6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EE04BD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360BF3"/>
    <w:rPr>
      <w:rFonts w:ascii="Calibri" w:eastAsia="Calibri" w:hAnsi="Calibri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C46456"/>
    <w:rPr>
      <w:rFonts w:asciiTheme="majorHAnsi" w:eastAsiaTheme="majorEastAsia" w:hAnsiTheme="majorHAnsi" w:cstheme="majorBidi"/>
      <w:color w:val="404040" w:themeColor="text1" w:themeTint="BF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enuta.aanutei.bc@anofm.gov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nuta.aanutei.bc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3CBE-6545-4A07-A7D2-CCC250B1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2219</Words>
  <Characters>13595</Characters>
  <Application>Microsoft Office Word</Application>
  <DocSecurity>4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APROB</vt:lpstr>
      <vt:lpstr>APROB</vt:lpstr>
    </vt:vector>
  </TitlesOfParts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</dc:title>
  <dc:creator/>
  <cp:lastModifiedBy/>
  <cp:revision>1</cp:revision>
  <cp:lastPrinted>2015-11-13T11:03:00Z</cp:lastPrinted>
  <dcterms:created xsi:type="dcterms:W3CDTF">2021-08-04T10:56:00Z</dcterms:created>
  <dcterms:modified xsi:type="dcterms:W3CDTF">2021-08-04T10:56:00Z</dcterms:modified>
</cp:coreProperties>
</file>