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Pr="007B005F" w:rsidRDefault="007B005F" w:rsidP="0007474B">
      <w:pPr>
        <w:ind w:left="0"/>
        <w:jc w:val="right"/>
        <w:rPr>
          <w:lang w:val="ro-RO"/>
        </w:rPr>
      </w:pPr>
      <w:r w:rsidRPr="001146A9">
        <w:rPr>
          <w:lang w:val="it-IT"/>
        </w:rPr>
        <w:t>Nr.</w:t>
      </w:r>
      <w:r w:rsidR="005B39FE">
        <w:rPr>
          <w:lang w:val="ro-RO"/>
        </w:rPr>
        <w:t>3622</w:t>
      </w:r>
      <w:r>
        <w:rPr>
          <w:lang w:val="ro-RO"/>
        </w:rPr>
        <w:t>/</w:t>
      </w:r>
      <w:r w:rsidR="007D0E41">
        <w:rPr>
          <w:lang w:val="ro-RO"/>
        </w:rPr>
        <w:t>AJOFM ARGES</w:t>
      </w:r>
      <w:r w:rsidR="005B39FE">
        <w:rPr>
          <w:lang w:val="ro-RO"/>
        </w:rPr>
        <w:t>/11.02.2021</w:t>
      </w:r>
      <w:bookmarkStart w:id="0" w:name="_GoBack"/>
      <w:bookmarkEnd w:id="0"/>
    </w:p>
    <w:p w:rsidR="005A36DF" w:rsidRPr="001146A9" w:rsidRDefault="005A36DF" w:rsidP="0007474B">
      <w:pPr>
        <w:ind w:left="0"/>
        <w:rPr>
          <w:lang w:val="it-IT"/>
        </w:rPr>
      </w:pPr>
    </w:p>
    <w:p w:rsidR="00E562FC" w:rsidRPr="001146A9" w:rsidRDefault="00E562FC" w:rsidP="0007474B">
      <w:pPr>
        <w:ind w:left="0"/>
        <w:jc w:val="left"/>
        <w:rPr>
          <w:lang w:val="it-IT"/>
        </w:rPr>
      </w:pPr>
    </w:p>
    <w:p w:rsidR="001146A9" w:rsidRPr="000257A8" w:rsidRDefault="001146A9" w:rsidP="001146A9">
      <w:pPr>
        <w:autoSpaceDE w:val="0"/>
        <w:autoSpaceDN w:val="0"/>
        <w:adjustRightInd w:val="0"/>
        <w:spacing w:after="0" w:line="240" w:lineRule="auto"/>
        <w:ind w:left="0"/>
        <w:jc w:val="center"/>
        <w:rPr>
          <w:rFonts w:cs="Trebuchet MS,Bold"/>
          <w:bCs/>
          <w:lang w:val="it-IT"/>
        </w:rPr>
      </w:pPr>
      <w:r w:rsidRPr="000257A8">
        <w:rPr>
          <w:rFonts w:cs="Trebuchet MS,Bold"/>
          <w:bCs/>
          <w:lang w:val="it-IT"/>
        </w:rPr>
        <w:t>Anunț</w:t>
      </w:r>
    </w:p>
    <w:p w:rsidR="00E562FC" w:rsidRPr="000257A8" w:rsidRDefault="001146A9" w:rsidP="001146A9">
      <w:pPr>
        <w:ind w:left="0"/>
        <w:jc w:val="center"/>
        <w:rPr>
          <w:rFonts w:cs="Trebuchet MS,Bold"/>
          <w:bCs/>
          <w:lang w:val="it-IT"/>
        </w:rPr>
      </w:pPr>
      <w:r w:rsidRPr="000257A8">
        <w:rPr>
          <w:rFonts w:cs="Trebuchet MS,Bold"/>
          <w:bCs/>
          <w:lang w:val="it-IT"/>
        </w:rPr>
        <w:t>privind Rezultatul procedurii de selecție a partenerului</w:t>
      </w:r>
      <w:r w:rsidR="002827D8">
        <w:rPr>
          <w:rFonts w:cs="Trebuchet MS,Bold"/>
          <w:bCs/>
          <w:lang w:val="it-IT"/>
        </w:rPr>
        <w:t xml:space="preserve"> national </w:t>
      </w:r>
      <w:r w:rsidRPr="000257A8">
        <w:rPr>
          <w:rFonts w:cs="Trebuchet MS,Bold"/>
          <w:bCs/>
          <w:lang w:val="it-IT"/>
        </w:rPr>
        <w:t xml:space="preserve"> privat</w:t>
      </w:r>
    </w:p>
    <w:p w:rsidR="001146A9" w:rsidRPr="000257A8" w:rsidRDefault="001146A9" w:rsidP="001146A9">
      <w:pPr>
        <w:ind w:left="0"/>
        <w:jc w:val="center"/>
        <w:rPr>
          <w:rFonts w:cs="Trebuchet MS,Bold"/>
          <w:bCs/>
          <w:lang w:val="it-IT"/>
        </w:rPr>
      </w:pPr>
    </w:p>
    <w:p w:rsidR="003520C2" w:rsidRPr="003520C2" w:rsidRDefault="001146A9" w:rsidP="003520C2">
      <w:pPr>
        <w:tabs>
          <w:tab w:val="left" w:pos="313"/>
        </w:tabs>
        <w:spacing w:after="0" w:line="240" w:lineRule="auto"/>
        <w:ind w:left="0"/>
        <w:rPr>
          <w:bCs/>
          <w:lang w:val="it-IT"/>
        </w:rPr>
      </w:pPr>
      <w:r w:rsidRPr="000257A8">
        <w:rPr>
          <w:lang w:val="it-IT"/>
        </w:rPr>
        <w:t xml:space="preserve">pentru proiectul finantat prin </w:t>
      </w:r>
      <w:r w:rsidRPr="000257A8">
        <w:rPr>
          <w:b/>
          <w:bCs/>
          <w:lang w:val="it-IT"/>
        </w:rPr>
        <w:t xml:space="preserve">Programului Operational Capital Uman 2014-2020, </w:t>
      </w:r>
      <w:r w:rsidR="003520C2" w:rsidRPr="003520C2">
        <w:rPr>
          <w:b/>
          <w:bCs/>
          <w:lang w:val="it-IT"/>
        </w:rPr>
        <w:t>, Axa prioritară 1 "Initiava “ Locuri de munca pentru tineri”"</w:t>
      </w:r>
      <w:r w:rsidRPr="000257A8">
        <w:rPr>
          <w:b/>
          <w:bCs/>
          <w:color w:val="000000" w:themeColor="text1"/>
          <w:lang w:val="it-IT"/>
        </w:rPr>
        <w:t xml:space="preserve"> </w:t>
      </w:r>
      <w:r w:rsidRPr="003520C2">
        <w:rPr>
          <w:bCs/>
          <w:lang w:val="it-IT"/>
        </w:rPr>
        <w:t>,</w:t>
      </w:r>
      <w:r w:rsidR="003520C2" w:rsidRPr="003520C2">
        <w:rPr>
          <w:lang w:val="it-IT"/>
        </w:rPr>
        <w:t xml:space="preserve"> </w:t>
      </w:r>
      <w:r w:rsidR="003520C2" w:rsidRPr="003520C2">
        <w:rPr>
          <w:bCs/>
          <w:lang w:val="it-IT"/>
        </w:rPr>
        <w:t>Obiectivul specific 1.1:  Creşterea ocupării tinerilor NEETs şomeri cu vârsta între 16 - 29 ani,înregistraţi la Serviciul Public de Ocupare, cu rezidenţa în regiunile eligibile.</w:t>
      </w:r>
    </w:p>
    <w:p w:rsidR="001146A9" w:rsidRPr="003520C2" w:rsidRDefault="003520C2" w:rsidP="003520C2">
      <w:pPr>
        <w:tabs>
          <w:tab w:val="left" w:pos="313"/>
        </w:tabs>
        <w:spacing w:after="0" w:line="240" w:lineRule="auto"/>
        <w:ind w:left="0"/>
        <w:rPr>
          <w:rFonts w:eastAsia="Arial Unicode MS"/>
          <w:noProof/>
          <w:lang w:val="it-IT"/>
        </w:rPr>
      </w:pPr>
      <w:r w:rsidRPr="003520C2">
        <w:rPr>
          <w:bCs/>
          <w:lang w:val="it-IT"/>
        </w:rPr>
        <w:t>•</w:t>
      </w:r>
      <w:r w:rsidRPr="003520C2">
        <w:rPr>
          <w:bCs/>
          <w:lang w:val="it-IT"/>
        </w:rPr>
        <w:tab/>
        <w:t>Obiectivul   specific   1.2:   îmbunătăţirea  nivelului   de   competenţe,   inclusiv prin   evaluarea  şi certificarea competenţelor dobândite în sistem non-formal şi informal al tinerilor NEETs şomeri cu vârsta între 16-29 ani,  înregistraţi la Serviciul Public de Ocupare, cu rezidenţa în regiunile eligibile.</w:t>
      </w:r>
      <w:r w:rsidR="001146A9" w:rsidRPr="003520C2">
        <w:rPr>
          <w:bCs/>
          <w:lang w:val="it-IT"/>
        </w:rPr>
        <w:t xml:space="preserve"> </w:t>
      </w:r>
    </w:p>
    <w:p w:rsidR="001146A9" w:rsidRPr="000257A8" w:rsidRDefault="001146A9" w:rsidP="001146A9">
      <w:pPr>
        <w:tabs>
          <w:tab w:val="left" w:pos="313"/>
        </w:tabs>
        <w:spacing w:after="0"/>
        <w:ind w:left="347"/>
        <w:rPr>
          <w:rFonts w:eastAsia="Arial Unicode MS"/>
          <w:color w:val="000000"/>
          <w:lang w:val="it-IT"/>
        </w:rPr>
      </w:pPr>
    </w:p>
    <w:p w:rsidR="00E778B9" w:rsidRPr="0033373A" w:rsidRDefault="0011570E" w:rsidP="0030702A">
      <w:pPr>
        <w:pStyle w:val="Default"/>
        <w:ind w:firstLine="347"/>
        <w:jc w:val="both"/>
        <w:rPr>
          <w:rFonts w:ascii="Trebuchet MS" w:hAnsi="Trebuchet MS"/>
          <w:bCs/>
          <w:color w:val="auto"/>
          <w:sz w:val="22"/>
          <w:szCs w:val="22"/>
          <w:lang w:val="it-IT"/>
        </w:rPr>
      </w:pPr>
      <w:r w:rsidRPr="0030702A">
        <w:rPr>
          <w:rFonts w:ascii="Trebuchet MS" w:hAnsi="Trebuchet MS"/>
          <w:sz w:val="22"/>
          <w:szCs w:val="22"/>
          <w:lang w:val="it-IT"/>
        </w:rPr>
        <w:t>In conformitate cu prevederile O.U.G. nr.40/2015 privind gestionarea financiara a fondurilor europene pentru perioada de programare 2014 -2020, cu modificarile si</w:t>
      </w:r>
      <w:r w:rsidR="0030702A" w:rsidRPr="0030702A">
        <w:rPr>
          <w:rFonts w:ascii="Trebuchet MS" w:hAnsi="Trebuchet MS"/>
          <w:sz w:val="22"/>
          <w:szCs w:val="22"/>
          <w:lang w:val="it-IT"/>
        </w:rPr>
        <w:t xml:space="preserve"> completarile ulterioare,  Normele</w:t>
      </w:r>
      <w:r w:rsidRPr="0030702A">
        <w:rPr>
          <w:rFonts w:ascii="Trebuchet MS" w:hAnsi="Trebuchet MS"/>
          <w:sz w:val="22"/>
          <w:szCs w:val="22"/>
          <w:lang w:val="it-IT"/>
        </w:rPr>
        <w:t xml:space="preserve"> metodologice de aplicare a prevederilor OUG nr. 40/2015 privind gestionarea financiara a fondurilor europene pentru perioada de programare 2014-2020 aprobate prin HG 93/2016, Ghidul Solicitantului Conditii Generale, Orientari privind accesarea finantarilor in cadrul Programului Operational Capital Uman 2014- 2020, cu modificari</w:t>
      </w:r>
      <w:r w:rsidR="0030702A" w:rsidRPr="0030702A">
        <w:rPr>
          <w:rFonts w:ascii="Trebuchet MS" w:hAnsi="Trebuchet MS"/>
          <w:sz w:val="22"/>
          <w:szCs w:val="22"/>
          <w:lang w:val="it-IT"/>
        </w:rPr>
        <w:t>le si completarile ulterioare ,</w:t>
      </w:r>
      <w:r w:rsidRPr="0030702A">
        <w:rPr>
          <w:rFonts w:ascii="Trebuchet MS" w:hAnsi="Trebuchet MS"/>
          <w:sz w:val="22"/>
          <w:szCs w:val="22"/>
          <w:lang w:val="it-IT"/>
        </w:rPr>
        <w:t xml:space="preserve"> </w:t>
      </w:r>
      <w:r w:rsidR="003520C2" w:rsidRPr="003520C2">
        <w:rPr>
          <w:rFonts w:ascii="Trebuchet MS" w:hAnsi="Trebuchet MS"/>
          <w:sz w:val="22"/>
          <w:szCs w:val="22"/>
          <w:lang w:val="it-IT"/>
        </w:rPr>
        <w:t>-</w:t>
      </w:r>
      <w:r w:rsidR="003520C2" w:rsidRPr="003520C2">
        <w:rPr>
          <w:rFonts w:ascii="Trebuchet MS" w:hAnsi="Trebuchet MS"/>
          <w:sz w:val="22"/>
          <w:szCs w:val="22"/>
          <w:lang w:val="it-IT"/>
        </w:rPr>
        <w:tab/>
        <w:t>Ghidul solicitantului-Conditii specifice de accesare a fondurilor „VIITOR PENTRU TINERII NEETs I”AP 1/ PI 8.ii/ OS 1.1 &amp; OS 1.</w:t>
      </w:r>
      <w:r w:rsidR="00C77DE4">
        <w:rPr>
          <w:rFonts w:ascii="Trebuchet MS" w:hAnsi="Trebuchet MS"/>
          <w:sz w:val="22"/>
          <w:szCs w:val="22"/>
          <w:lang w:val="it-IT"/>
        </w:rPr>
        <w:t xml:space="preserve">2 </w:t>
      </w:r>
      <w:r w:rsidR="0082022C" w:rsidRPr="003520C2">
        <w:rPr>
          <w:rFonts w:ascii="Trebuchet MS" w:hAnsi="Trebuchet MS"/>
          <w:color w:val="FF0000"/>
          <w:sz w:val="22"/>
          <w:szCs w:val="22"/>
          <w:lang w:val="it-IT"/>
        </w:rPr>
        <w:t xml:space="preserve"> </w:t>
      </w:r>
      <w:r w:rsidR="0082022C" w:rsidRPr="003520C2">
        <w:rPr>
          <w:rFonts w:ascii="Trebuchet MS" w:hAnsi="Trebuchet MS"/>
          <w:color w:val="auto"/>
          <w:sz w:val="22"/>
          <w:szCs w:val="22"/>
          <w:lang w:val="it-IT"/>
        </w:rPr>
        <w:t>si Procedura de selecti</w:t>
      </w:r>
      <w:r w:rsidR="0030702A" w:rsidRPr="003520C2">
        <w:rPr>
          <w:rFonts w:ascii="Trebuchet MS" w:hAnsi="Trebuchet MS"/>
          <w:color w:val="auto"/>
          <w:sz w:val="22"/>
          <w:szCs w:val="22"/>
          <w:lang w:val="it-IT"/>
        </w:rPr>
        <w:t xml:space="preserve">e a </w:t>
      </w:r>
      <w:r w:rsidR="0082022C" w:rsidRPr="003520C2">
        <w:rPr>
          <w:rFonts w:ascii="Trebuchet MS" w:hAnsi="Trebuchet MS"/>
          <w:color w:val="auto"/>
          <w:sz w:val="22"/>
          <w:szCs w:val="22"/>
          <w:lang w:val="it-IT"/>
        </w:rPr>
        <w:t xml:space="preserve"> partenerilor in vederea aplicarii unor cereri de finantare pentru proiecte din fonduri europene nerambursabile</w:t>
      </w:r>
      <w:r w:rsidR="0030702A" w:rsidRPr="003520C2">
        <w:rPr>
          <w:rFonts w:ascii="Trebuchet MS" w:hAnsi="Trebuchet MS"/>
          <w:color w:val="auto"/>
          <w:sz w:val="22"/>
          <w:szCs w:val="22"/>
          <w:lang w:val="it-IT"/>
        </w:rPr>
        <w:t xml:space="preserve"> </w:t>
      </w:r>
      <w:r w:rsidR="0002262D">
        <w:rPr>
          <w:rFonts w:ascii="Trebuchet MS" w:hAnsi="Trebuchet MS"/>
          <w:color w:val="auto"/>
          <w:sz w:val="22"/>
          <w:szCs w:val="22"/>
          <w:lang w:val="it-IT"/>
        </w:rPr>
        <w:t>,</w:t>
      </w:r>
      <w:r w:rsidR="0030702A" w:rsidRPr="003520C2">
        <w:rPr>
          <w:rFonts w:ascii="Trebuchet MS" w:hAnsi="Trebuchet MS"/>
          <w:color w:val="auto"/>
          <w:sz w:val="22"/>
          <w:szCs w:val="22"/>
          <w:lang w:val="it-IT"/>
        </w:rPr>
        <w:t>aprobata la nivelul AJOFM Arges</w:t>
      </w:r>
      <w:r w:rsidR="0002262D">
        <w:rPr>
          <w:rFonts w:ascii="Trebuchet MS" w:hAnsi="Trebuchet MS"/>
          <w:color w:val="auto"/>
          <w:sz w:val="22"/>
          <w:szCs w:val="22"/>
          <w:lang w:val="it-IT"/>
        </w:rPr>
        <w:t xml:space="preserve"> </w:t>
      </w:r>
      <w:r w:rsidR="0030702A" w:rsidRPr="003520C2">
        <w:rPr>
          <w:rFonts w:ascii="Trebuchet MS" w:hAnsi="Trebuchet MS"/>
          <w:color w:val="auto"/>
          <w:sz w:val="22"/>
          <w:szCs w:val="22"/>
          <w:lang w:val="it-IT"/>
        </w:rPr>
        <w:t xml:space="preserve">, </w:t>
      </w:r>
      <w:r w:rsidR="0002262D">
        <w:rPr>
          <w:rFonts w:ascii="Trebuchet MS" w:hAnsi="Trebuchet MS"/>
          <w:color w:val="auto"/>
          <w:sz w:val="22"/>
          <w:szCs w:val="22"/>
          <w:lang w:val="it-IT"/>
        </w:rPr>
        <w:t xml:space="preserve">  </w:t>
      </w:r>
      <w:r w:rsidR="0030702A" w:rsidRPr="0002262D">
        <w:rPr>
          <w:rFonts w:ascii="Trebuchet MS" w:hAnsi="Trebuchet MS"/>
          <w:b/>
          <w:bCs/>
          <w:color w:val="auto"/>
          <w:sz w:val="22"/>
          <w:szCs w:val="22"/>
          <w:lang w:val="it-IT"/>
        </w:rPr>
        <w:t>A</w:t>
      </w:r>
      <w:r w:rsidR="00B75CFB" w:rsidRPr="0002262D">
        <w:rPr>
          <w:rFonts w:ascii="Trebuchet MS" w:hAnsi="Trebuchet MS"/>
          <w:b/>
          <w:bCs/>
          <w:color w:val="auto"/>
          <w:sz w:val="22"/>
          <w:szCs w:val="22"/>
          <w:lang w:val="it-IT"/>
        </w:rPr>
        <w:t>gentia</w:t>
      </w:r>
      <w:r w:rsidR="00B75CFB" w:rsidRPr="003520C2">
        <w:rPr>
          <w:rFonts w:ascii="Trebuchet MS" w:hAnsi="Trebuchet MS"/>
          <w:bCs/>
          <w:color w:val="auto"/>
          <w:sz w:val="22"/>
          <w:szCs w:val="22"/>
          <w:lang w:val="it-IT"/>
        </w:rPr>
        <w:t xml:space="preserve"> Judeteana pentru Ocuparea Fortei de Munca Arges a or</w:t>
      </w:r>
      <w:r w:rsidR="005C6A5D" w:rsidRPr="003520C2">
        <w:rPr>
          <w:rFonts w:ascii="Trebuchet MS" w:hAnsi="Trebuchet MS"/>
          <w:bCs/>
          <w:color w:val="auto"/>
          <w:sz w:val="22"/>
          <w:szCs w:val="22"/>
          <w:lang w:val="it-IT"/>
        </w:rPr>
        <w:t xml:space="preserve">ganizat in perioada </w:t>
      </w:r>
      <w:r w:rsidR="003520C2" w:rsidRPr="003520C2">
        <w:rPr>
          <w:rFonts w:ascii="Trebuchet MS" w:hAnsi="Trebuchet MS"/>
          <w:bCs/>
          <w:color w:val="auto"/>
          <w:sz w:val="22"/>
          <w:szCs w:val="22"/>
          <w:lang w:val="it-IT"/>
        </w:rPr>
        <w:t>09.02.2021-10.02.2021</w:t>
      </w:r>
      <w:r w:rsidR="00B75CFB" w:rsidRPr="003520C2">
        <w:rPr>
          <w:rFonts w:ascii="Trebuchet MS" w:hAnsi="Trebuchet MS"/>
          <w:bCs/>
          <w:color w:val="auto"/>
          <w:sz w:val="22"/>
          <w:szCs w:val="22"/>
          <w:lang w:val="it-IT"/>
        </w:rPr>
        <w:t xml:space="preserve"> </w:t>
      </w:r>
      <w:r w:rsidR="00B75CFB" w:rsidRPr="003520C2">
        <w:rPr>
          <w:rFonts w:ascii="Trebuchet MS" w:hAnsi="Trebuchet MS"/>
          <w:bCs/>
          <w:color w:val="FF0000"/>
          <w:sz w:val="22"/>
          <w:szCs w:val="22"/>
          <w:lang w:val="it-IT"/>
        </w:rPr>
        <w:t xml:space="preserve">, </w:t>
      </w:r>
      <w:r w:rsidR="00B75CFB" w:rsidRPr="003520C2">
        <w:rPr>
          <w:rFonts w:ascii="Trebuchet MS" w:hAnsi="Trebuchet MS"/>
          <w:bCs/>
          <w:color w:val="auto"/>
          <w:sz w:val="22"/>
          <w:szCs w:val="22"/>
          <w:lang w:val="it-IT"/>
        </w:rPr>
        <w:t>conform Anuntului de selectie nr.</w:t>
      </w:r>
      <w:r w:rsidR="003520C2" w:rsidRPr="003520C2">
        <w:rPr>
          <w:color w:val="auto"/>
          <w:lang w:val="it-IT"/>
        </w:rPr>
        <w:t xml:space="preserve"> </w:t>
      </w:r>
      <w:r w:rsidR="003520C2" w:rsidRPr="003520C2">
        <w:rPr>
          <w:rFonts w:ascii="Trebuchet MS" w:hAnsi="Trebuchet MS"/>
          <w:bCs/>
          <w:color w:val="auto"/>
          <w:sz w:val="22"/>
          <w:szCs w:val="22"/>
          <w:lang w:val="it-IT"/>
        </w:rPr>
        <w:t>2208/22.01.2021</w:t>
      </w:r>
      <w:r w:rsidR="0009611B" w:rsidRPr="003520C2">
        <w:rPr>
          <w:rFonts w:ascii="Trebuchet MS" w:hAnsi="Trebuchet MS"/>
          <w:bCs/>
          <w:color w:val="FF0000"/>
          <w:sz w:val="22"/>
          <w:szCs w:val="22"/>
          <w:lang w:val="it-IT"/>
        </w:rPr>
        <w:t xml:space="preserve">, </w:t>
      </w:r>
      <w:r w:rsidR="0009611B" w:rsidRPr="0033373A">
        <w:rPr>
          <w:rFonts w:ascii="Trebuchet MS" w:hAnsi="Trebuchet MS"/>
          <w:bCs/>
          <w:color w:val="auto"/>
          <w:sz w:val="22"/>
          <w:szCs w:val="22"/>
          <w:lang w:val="it-IT"/>
        </w:rPr>
        <w:t xml:space="preserve">procedura de </w:t>
      </w:r>
      <w:r w:rsidR="005C6A5D" w:rsidRPr="0033373A">
        <w:rPr>
          <w:rFonts w:ascii="Trebuchet MS" w:hAnsi="Trebuchet MS"/>
          <w:bCs/>
          <w:color w:val="auto"/>
          <w:sz w:val="22"/>
          <w:szCs w:val="22"/>
          <w:lang w:val="it-IT"/>
        </w:rPr>
        <w:t xml:space="preserve"> evaluare si </w:t>
      </w:r>
      <w:r w:rsidR="0009611B" w:rsidRPr="0033373A">
        <w:rPr>
          <w:rFonts w:ascii="Trebuchet MS" w:hAnsi="Trebuchet MS"/>
          <w:bCs/>
          <w:color w:val="auto"/>
          <w:sz w:val="22"/>
          <w:szCs w:val="22"/>
          <w:lang w:val="it-IT"/>
        </w:rPr>
        <w:t xml:space="preserve">selectie </w:t>
      </w:r>
      <w:r w:rsidR="00C77DE4" w:rsidRPr="0033373A">
        <w:rPr>
          <w:rFonts w:ascii="Trebuchet MS" w:hAnsi="Trebuchet MS"/>
          <w:bCs/>
          <w:color w:val="auto"/>
          <w:sz w:val="22"/>
          <w:szCs w:val="22"/>
          <w:lang w:val="it-IT"/>
        </w:rPr>
        <w:t>partenerilor privati</w:t>
      </w:r>
      <w:r w:rsidR="00C77DE4" w:rsidRPr="0033373A">
        <w:rPr>
          <w:color w:val="auto"/>
          <w:lang w:val="it-IT"/>
        </w:rPr>
        <w:t xml:space="preserve"> </w:t>
      </w:r>
      <w:r w:rsidR="00C77DE4" w:rsidRPr="0033373A">
        <w:rPr>
          <w:rFonts w:ascii="Trebuchet MS" w:hAnsi="Trebuchet MS"/>
          <w:bCs/>
          <w:color w:val="auto"/>
          <w:sz w:val="22"/>
          <w:szCs w:val="22"/>
          <w:lang w:val="it-IT"/>
        </w:rPr>
        <w:t xml:space="preserve">nationali  in vederea elaborarii   si depunerii </w:t>
      </w:r>
      <w:r w:rsidR="0009611B" w:rsidRPr="0033373A">
        <w:rPr>
          <w:rFonts w:ascii="Trebuchet MS" w:hAnsi="Trebuchet MS"/>
          <w:bCs/>
          <w:color w:val="auto"/>
          <w:sz w:val="22"/>
          <w:szCs w:val="22"/>
          <w:lang w:val="it-IT"/>
        </w:rPr>
        <w:t xml:space="preserve"> unei cererii de finantare aferente unui proiect in cadrul Programului Operational Capital Uman 2014-2020 (POCU), </w:t>
      </w:r>
      <w:r w:rsidR="0033373A" w:rsidRPr="0033373A">
        <w:rPr>
          <w:rFonts w:ascii="Trebuchet MS" w:hAnsi="Trebuchet MS"/>
          <w:b/>
          <w:bCs/>
          <w:color w:val="auto"/>
          <w:sz w:val="22"/>
          <w:szCs w:val="22"/>
          <w:lang w:val="it-IT"/>
        </w:rPr>
        <w:t>Ape</w:t>
      </w:r>
      <w:r w:rsidR="0033373A" w:rsidRPr="0033373A">
        <w:rPr>
          <w:rFonts w:ascii="Trebuchet MS" w:hAnsi="Trebuchet MS"/>
          <w:bCs/>
          <w:color w:val="auto"/>
          <w:sz w:val="22"/>
          <w:szCs w:val="22"/>
          <w:lang w:val="it-IT"/>
        </w:rPr>
        <w:t>l "Viitor pentru Tinerii NEETs I",</w:t>
      </w:r>
      <w:r w:rsidR="0033373A" w:rsidRPr="0033373A">
        <w:rPr>
          <w:rFonts w:ascii="Trebuchet MS" w:hAnsi="Trebuchet MS"/>
          <w:b/>
          <w:bCs/>
          <w:color w:val="auto"/>
          <w:sz w:val="22"/>
          <w:szCs w:val="22"/>
          <w:lang w:val="it-IT"/>
        </w:rPr>
        <w:t>Axa prioritară 1</w:t>
      </w:r>
      <w:r w:rsidR="0033373A" w:rsidRPr="0033373A">
        <w:rPr>
          <w:rFonts w:ascii="Trebuchet MS" w:hAnsi="Trebuchet MS"/>
          <w:bCs/>
          <w:color w:val="auto"/>
          <w:sz w:val="22"/>
          <w:szCs w:val="22"/>
          <w:lang w:val="it-IT"/>
        </w:rPr>
        <w:t xml:space="preserve"> – Inițiativa “Locuri de muncă pentru tineri"</w:t>
      </w:r>
      <w:r w:rsidR="0033373A">
        <w:rPr>
          <w:rFonts w:ascii="Trebuchet MS" w:hAnsi="Trebuchet MS"/>
          <w:bCs/>
          <w:color w:val="auto"/>
          <w:sz w:val="22"/>
          <w:szCs w:val="22"/>
          <w:lang w:val="it-IT"/>
        </w:rPr>
        <w:t xml:space="preserve">; </w:t>
      </w:r>
      <w:r w:rsidR="0033373A" w:rsidRPr="0033373A">
        <w:rPr>
          <w:rFonts w:ascii="Trebuchet MS" w:hAnsi="Trebuchet MS"/>
          <w:b/>
          <w:bCs/>
          <w:color w:val="auto"/>
          <w:sz w:val="22"/>
          <w:szCs w:val="22"/>
          <w:lang w:val="it-IT"/>
        </w:rPr>
        <w:t>Obiectivul tematic 8</w:t>
      </w:r>
      <w:r w:rsidR="0033373A" w:rsidRPr="0033373A">
        <w:rPr>
          <w:rFonts w:ascii="Trebuchet MS" w:hAnsi="Trebuchet MS"/>
          <w:bCs/>
          <w:color w:val="auto"/>
          <w:sz w:val="22"/>
          <w:szCs w:val="22"/>
          <w:lang w:val="it-IT"/>
        </w:rPr>
        <w:t>: Promovarea unei ocupări sustenabile și de calitate a forței de muncă și sprijinirea mobilității forței de muncă</w:t>
      </w:r>
      <w:r w:rsidR="0033373A">
        <w:rPr>
          <w:rFonts w:ascii="Trebuchet MS" w:hAnsi="Trebuchet MS"/>
          <w:bCs/>
          <w:color w:val="auto"/>
          <w:sz w:val="22"/>
          <w:szCs w:val="22"/>
          <w:lang w:val="it-IT"/>
        </w:rPr>
        <w:t>;</w:t>
      </w:r>
      <w:r w:rsidR="0033373A" w:rsidRPr="0033373A">
        <w:rPr>
          <w:lang w:val="it-IT"/>
        </w:rPr>
        <w:t xml:space="preserve"> </w:t>
      </w:r>
      <w:r w:rsidR="0033373A" w:rsidRPr="0033373A">
        <w:rPr>
          <w:rFonts w:ascii="Trebuchet MS" w:hAnsi="Trebuchet MS"/>
          <w:b/>
          <w:bCs/>
          <w:color w:val="auto"/>
          <w:sz w:val="22"/>
          <w:szCs w:val="22"/>
          <w:lang w:val="it-IT"/>
        </w:rPr>
        <w:t>Prioritatea de investiții 8.ii</w:t>
      </w:r>
      <w:r w:rsidR="0033373A" w:rsidRPr="0033373A">
        <w:rPr>
          <w:rFonts w:ascii="Trebuchet MS" w:hAnsi="Trebuchet MS"/>
          <w:bCs/>
          <w:color w:val="auto"/>
          <w:sz w:val="22"/>
          <w:szCs w:val="22"/>
          <w:lang w:val="it-IT"/>
        </w:rPr>
        <w:t>: Integrare durabilă pe piața muncii a tinerilor (ILMT), în special a celor care nu au un loc de muncă, educație sau formare, inclusiv a tinerilor cu risc de excluziune socială și a tinerilor din comunitățile marginalizate, inclusiv prin punerea în aplicare a “garanției pentru tineret”</w:t>
      </w:r>
      <w:r w:rsidR="0033373A">
        <w:rPr>
          <w:rFonts w:ascii="Trebuchet MS" w:hAnsi="Trebuchet MS"/>
          <w:bCs/>
          <w:color w:val="auto"/>
          <w:sz w:val="22"/>
          <w:szCs w:val="22"/>
          <w:lang w:val="it-IT"/>
        </w:rPr>
        <w:t>;</w:t>
      </w:r>
      <w:r w:rsidR="0033373A" w:rsidRPr="0033373A">
        <w:rPr>
          <w:lang w:val="it-IT"/>
        </w:rPr>
        <w:t xml:space="preserve"> </w:t>
      </w:r>
      <w:r w:rsidR="0033373A" w:rsidRPr="0033373A">
        <w:rPr>
          <w:rFonts w:ascii="Trebuchet MS" w:hAnsi="Trebuchet MS"/>
          <w:bCs/>
          <w:color w:val="auto"/>
          <w:sz w:val="22"/>
          <w:szCs w:val="22"/>
          <w:lang w:val="it-IT"/>
        </w:rPr>
        <w:t xml:space="preserve">Obiectivul </w:t>
      </w:r>
      <w:r w:rsidR="0033373A" w:rsidRPr="0033373A">
        <w:rPr>
          <w:rFonts w:ascii="Trebuchet MS" w:hAnsi="Trebuchet MS"/>
          <w:b/>
          <w:bCs/>
          <w:color w:val="auto"/>
          <w:sz w:val="22"/>
          <w:szCs w:val="22"/>
          <w:lang w:val="it-IT"/>
        </w:rPr>
        <w:t>Specific 1.1</w:t>
      </w:r>
      <w:r w:rsidR="0033373A" w:rsidRPr="0033373A">
        <w:rPr>
          <w:rFonts w:ascii="Trebuchet MS" w:hAnsi="Trebuchet MS"/>
          <w:bCs/>
          <w:color w:val="auto"/>
          <w:sz w:val="22"/>
          <w:szCs w:val="22"/>
          <w:lang w:val="it-IT"/>
        </w:rPr>
        <w:t xml:space="preserve"> - Creșterea ocupării tinerilor NEETs șomeri cu vârsta între 16 - 29 ani, înregistrați la Serviciul Public de Ocupare, cu rezidența în regiunile eligibile</w:t>
      </w:r>
      <w:r w:rsidR="0033373A">
        <w:rPr>
          <w:rFonts w:ascii="Trebuchet MS" w:hAnsi="Trebuchet MS"/>
          <w:bCs/>
          <w:color w:val="auto"/>
          <w:sz w:val="22"/>
          <w:szCs w:val="22"/>
          <w:lang w:val="it-IT"/>
        </w:rPr>
        <w:t>;</w:t>
      </w:r>
      <w:r w:rsidR="0033373A" w:rsidRPr="0033373A">
        <w:rPr>
          <w:lang w:val="it-IT"/>
        </w:rPr>
        <w:t xml:space="preserve"> </w:t>
      </w:r>
      <w:r w:rsidR="0033373A" w:rsidRPr="0033373A">
        <w:rPr>
          <w:rFonts w:ascii="Trebuchet MS" w:hAnsi="Trebuchet MS"/>
          <w:bCs/>
          <w:color w:val="auto"/>
          <w:sz w:val="22"/>
          <w:szCs w:val="22"/>
          <w:lang w:val="it-IT"/>
        </w:rPr>
        <w:t xml:space="preserve">Obiectivul </w:t>
      </w:r>
      <w:r w:rsidR="0033373A" w:rsidRPr="0033373A">
        <w:rPr>
          <w:rFonts w:ascii="Trebuchet MS" w:hAnsi="Trebuchet MS"/>
          <w:b/>
          <w:bCs/>
          <w:color w:val="auto"/>
          <w:sz w:val="22"/>
          <w:szCs w:val="22"/>
          <w:lang w:val="it-IT"/>
        </w:rPr>
        <w:t>Specific 1.2</w:t>
      </w:r>
      <w:r w:rsidR="0033373A" w:rsidRPr="0033373A">
        <w:rPr>
          <w:rFonts w:ascii="Trebuchet MS" w:hAnsi="Trebuchet MS"/>
          <w:bCs/>
          <w:color w:val="auto"/>
          <w:sz w:val="22"/>
          <w:szCs w:val="22"/>
          <w:lang w:val="it-IT"/>
        </w:rPr>
        <w:t xml:space="preserve"> -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w:t>
      </w:r>
    </w:p>
    <w:p w:rsidR="00D26AA3" w:rsidRPr="003520C2" w:rsidRDefault="00D26AA3" w:rsidP="00D26AA3">
      <w:pPr>
        <w:tabs>
          <w:tab w:val="left" w:pos="313"/>
        </w:tabs>
        <w:spacing w:after="0"/>
        <w:ind w:left="347"/>
        <w:rPr>
          <w:rFonts w:eastAsia="Arial Unicode MS"/>
          <w:color w:val="FF0000"/>
          <w:lang w:val="it-IT"/>
        </w:rPr>
      </w:pPr>
    </w:p>
    <w:p w:rsidR="00D26AA3" w:rsidRDefault="00D26AA3" w:rsidP="00CF2BAF">
      <w:pPr>
        <w:pStyle w:val="Default"/>
        <w:jc w:val="both"/>
        <w:rPr>
          <w:rFonts w:ascii="Trebuchet MS" w:hAnsi="Trebuchet MS"/>
          <w:bCs/>
          <w:color w:val="000000" w:themeColor="text1"/>
          <w:sz w:val="22"/>
          <w:szCs w:val="22"/>
          <w:lang w:val="it-IT"/>
        </w:rPr>
      </w:pPr>
      <w:r w:rsidRPr="0030702A">
        <w:rPr>
          <w:rFonts w:ascii="Trebuchet MS" w:hAnsi="Trebuchet MS"/>
          <w:noProof/>
          <w:color w:val="000000" w:themeColor="text1"/>
          <w:sz w:val="22"/>
          <w:szCs w:val="22"/>
          <w:lang w:val="it-IT" w:eastAsia="fr-BE"/>
        </w:rPr>
        <w:t>Conform anuntului de selectie nr.</w:t>
      </w:r>
      <w:r w:rsidRPr="0030702A">
        <w:rPr>
          <w:rFonts w:ascii="Trebuchet MS" w:hAnsi="Trebuchet MS"/>
          <w:bCs/>
          <w:color w:val="000000" w:themeColor="text1"/>
          <w:sz w:val="22"/>
          <w:szCs w:val="22"/>
          <w:lang w:val="it-IT"/>
        </w:rPr>
        <w:t xml:space="preserve"> </w:t>
      </w:r>
      <w:r w:rsidR="000D55EF" w:rsidRPr="000D55EF">
        <w:rPr>
          <w:rFonts w:ascii="Trebuchet MS" w:hAnsi="Trebuchet MS"/>
          <w:bCs/>
          <w:color w:val="000000" w:themeColor="text1"/>
          <w:sz w:val="22"/>
          <w:szCs w:val="22"/>
          <w:lang w:val="it-IT"/>
        </w:rPr>
        <w:t>2208/22.01.2021</w:t>
      </w:r>
      <w:r w:rsidRPr="0030702A">
        <w:rPr>
          <w:rFonts w:ascii="Trebuchet MS" w:hAnsi="Trebuchet MS"/>
          <w:bCs/>
          <w:color w:val="000000" w:themeColor="text1"/>
          <w:sz w:val="22"/>
          <w:szCs w:val="22"/>
          <w:lang w:val="it-IT"/>
        </w:rPr>
        <w:t>, publicat pe site-ul AJOFM ARGES</w:t>
      </w:r>
      <w:r w:rsidR="00D45761">
        <w:rPr>
          <w:rFonts w:ascii="Trebuchet MS" w:hAnsi="Trebuchet MS"/>
          <w:bCs/>
          <w:color w:val="000000" w:themeColor="text1"/>
          <w:sz w:val="22"/>
          <w:szCs w:val="22"/>
          <w:lang w:val="it-IT"/>
        </w:rPr>
        <w:t>,</w:t>
      </w:r>
      <w:r w:rsidR="006052EE" w:rsidRPr="0030702A">
        <w:rPr>
          <w:rFonts w:ascii="Trebuchet MS" w:hAnsi="Trebuchet MS"/>
          <w:bCs/>
          <w:color w:val="000000" w:themeColor="text1"/>
          <w:sz w:val="22"/>
          <w:szCs w:val="22"/>
          <w:lang w:val="it-IT"/>
        </w:rPr>
        <w:t xml:space="preserve"> </w:t>
      </w:r>
      <w:r w:rsidRPr="0030702A">
        <w:rPr>
          <w:rFonts w:ascii="Trebuchet MS" w:hAnsi="Trebuchet MS"/>
          <w:bCs/>
          <w:color w:val="000000" w:themeColor="text1"/>
          <w:sz w:val="22"/>
          <w:szCs w:val="22"/>
          <w:lang w:val="it-IT"/>
        </w:rPr>
        <w:t xml:space="preserve"> </w:t>
      </w:r>
      <w:r w:rsidR="006052EE" w:rsidRPr="0030702A">
        <w:rPr>
          <w:rFonts w:ascii="Trebuchet MS" w:hAnsi="Trebuchet MS"/>
          <w:bCs/>
          <w:color w:val="000000" w:themeColor="text1"/>
          <w:sz w:val="22"/>
          <w:szCs w:val="22"/>
          <w:lang w:val="it-IT"/>
        </w:rPr>
        <w:t xml:space="preserve">      </w:t>
      </w:r>
      <w:r w:rsidR="0002262D">
        <w:rPr>
          <w:rFonts w:ascii="Trebuchet MS" w:hAnsi="Trebuchet MS"/>
          <w:bCs/>
          <w:color w:val="000000" w:themeColor="text1"/>
          <w:sz w:val="22"/>
          <w:szCs w:val="22"/>
          <w:lang w:val="it-IT"/>
        </w:rPr>
        <w:t>(</w:t>
      </w:r>
      <w:r w:rsidR="00D45761">
        <w:rPr>
          <w:rFonts w:ascii="Trebuchet MS" w:hAnsi="Trebuchet MS"/>
          <w:bCs/>
          <w:color w:val="000000" w:themeColor="text1"/>
          <w:sz w:val="22"/>
          <w:szCs w:val="22"/>
          <w:lang w:val="it-IT"/>
        </w:rPr>
        <w:t>sectiunea</w:t>
      </w:r>
      <w:r w:rsidR="006052EE" w:rsidRPr="0030702A">
        <w:rPr>
          <w:rFonts w:ascii="Trebuchet MS" w:hAnsi="Trebuchet MS"/>
          <w:bCs/>
          <w:color w:val="000000" w:themeColor="text1"/>
          <w:sz w:val="22"/>
          <w:szCs w:val="22"/>
          <w:lang w:val="it-IT"/>
        </w:rPr>
        <w:t xml:space="preserve"> </w:t>
      </w:r>
      <w:r w:rsidR="000D55EF">
        <w:rPr>
          <w:rFonts w:ascii="Trebuchet MS" w:hAnsi="Trebuchet MS"/>
          <w:bCs/>
          <w:color w:val="000000" w:themeColor="text1"/>
          <w:sz w:val="22"/>
          <w:szCs w:val="22"/>
          <w:lang w:val="it-IT"/>
        </w:rPr>
        <w:t>comunicare</w:t>
      </w:r>
      <w:r w:rsidR="006052EE" w:rsidRPr="0030702A">
        <w:rPr>
          <w:rFonts w:ascii="Trebuchet MS" w:hAnsi="Trebuchet MS"/>
          <w:bCs/>
          <w:color w:val="000000" w:themeColor="text1"/>
          <w:sz w:val="22"/>
          <w:szCs w:val="22"/>
          <w:lang w:val="it-IT"/>
        </w:rPr>
        <w:t xml:space="preserve">/ </w:t>
      </w:r>
      <w:r w:rsidR="000D55EF">
        <w:rPr>
          <w:rFonts w:ascii="Trebuchet MS" w:hAnsi="Trebuchet MS"/>
          <w:bCs/>
          <w:color w:val="000000" w:themeColor="text1"/>
          <w:sz w:val="22"/>
          <w:szCs w:val="22"/>
          <w:lang w:val="it-IT"/>
        </w:rPr>
        <w:t>anunturi diverse</w:t>
      </w:r>
      <w:r w:rsidR="0002262D">
        <w:rPr>
          <w:rFonts w:ascii="Trebuchet MS" w:hAnsi="Trebuchet MS"/>
          <w:bCs/>
          <w:color w:val="000000" w:themeColor="text1"/>
          <w:sz w:val="22"/>
          <w:szCs w:val="22"/>
          <w:lang w:val="it-IT"/>
        </w:rPr>
        <w:t>)</w:t>
      </w:r>
      <w:r w:rsidR="00D45761">
        <w:rPr>
          <w:rFonts w:ascii="Trebuchet MS" w:hAnsi="Trebuchet MS"/>
          <w:bCs/>
          <w:color w:val="000000" w:themeColor="text1"/>
          <w:sz w:val="22"/>
          <w:szCs w:val="22"/>
          <w:lang w:val="it-IT"/>
        </w:rPr>
        <w:t>,</w:t>
      </w:r>
      <w:r w:rsidR="006052EE" w:rsidRPr="0030702A">
        <w:rPr>
          <w:rFonts w:ascii="Trebuchet MS" w:hAnsi="Trebuchet MS"/>
          <w:bCs/>
          <w:color w:val="000000" w:themeColor="text1"/>
          <w:sz w:val="22"/>
          <w:szCs w:val="22"/>
          <w:lang w:val="it-IT"/>
        </w:rPr>
        <w:t xml:space="preserve"> </w:t>
      </w:r>
      <w:r w:rsidRPr="0030702A">
        <w:rPr>
          <w:rFonts w:ascii="Trebuchet MS" w:hAnsi="Trebuchet MS"/>
          <w:bCs/>
          <w:color w:val="000000" w:themeColor="text1"/>
          <w:sz w:val="22"/>
          <w:szCs w:val="22"/>
          <w:lang w:val="it-IT"/>
        </w:rPr>
        <w:t xml:space="preserve">in data de </w:t>
      </w:r>
      <w:r w:rsidR="000D55EF">
        <w:rPr>
          <w:rFonts w:ascii="Trebuchet MS" w:hAnsi="Trebuchet MS"/>
          <w:bCs/>
          <w:color w:val="000000" w:themeColor="text1"/>
          <w:sz w:val="22"/>
          <w:szCs w:val="22"/>
          <w:lang w:val="it-IT"/>
        </w:rPr>
        <w:t>22.01.2021</w:t>
      </w:r>
      <w:r w:rsidRPr="0030702A">
        <w:rPr>
          <w:rFonts w:ascii="Trebuchet MS" w:hAnsi="Trebuchet MS"/>
          <w:bCs/>
          <w:color w:val="000000" w:themeColor="text1"/>
          <w:sz w:val="22"/>
          <w:szCs w:val="22"/>
          <w:lang w:val="it-IT"/>
        </w:rPr>
        <w:t>,</w:t>
      </w:r>
      <w:r w:rsidR="000D55EF">
        <w:rPr>
          <w:rFonts w:ascii="Trebuchet MS" w:hAnsi="Trebuchet MS"/>
          <w:bCs/>
          <w:color w:val="000000" w:themeColor="text1"/>
          <w:sz w:val="22"/>
          <w:szCs w:val="22"/>
          <w:lang w:val="it-IT"/>
        </w:rPr>
        <w:t xml:space="preserve"> si a eratei nr. </w:t>
      </w:r>
      <w:r w:rsidR="000D55EF" w:rsidRPr="000D55EF">
        <w:rPr>
          <w:rFonts w:ascii="Trebuchet MS" w:hAnsi="Trebuchet MS"/>
          <w:bCs/>
          <w:color w:val="000000" w:themeColor="text1"/>
          <w:sz w:val="22"/>
          <w:szCs w:val="22"/>
          <w:lang w:val="it-IT"/>
        </w:rPr>
        <w:t xml:space="preserve">2385/25.01.2021 </w:t>
      </w:r>
      <w:r w:rsidRPr="0030702A">
        <w:rPr>
          <w:rFonts w:ascii="Trebuchet MS" w:hAnsi="Trebuchet MS"/>
          <w:bCs/>
          <w:color w:val="000000" w:themeColor="text1"/>
          <w:sz w:val="22"/>
          <w:szCs w:val="22"/>
          <w:lang w:val="it-IT"/>
        </w:rPr>
        <w:t xml:space="preserve"> termenul </w:t>
      </w:r>
      <w:r w:rsidR="000D55EF">
        <w:rPr>
          <w:rFonts w:ascii="Trebuchet MS" w:hAnsi="Trebuchet MS"/>
          <w:bCs/>
          <w:color w:val="000000" w:themeColor="text1"/>
          <w:sz w:val="22"/>
          <w:szCs w:val="22"/>
          <w:lang w:val="it-IT"/>
        </w:rPr>
        <w:t xml:space="preserve">limita </w:t>
      </w:r>
      <w:r w:rsidRPr="0030702A">
        <w:rPr>
          <w:rFonts w:ascii="Trebuchet MS" w:hAnsi="Trebuchet MS"/>
          <w:bCs/>
          <w:color w:val="000000" w:themeColor="text1"/>
          <w:sz w:val="22"/>
          <w:szCs w:val="22"/>
          <w:lang w:val="it-IT"/>
        </w:rPr>
        <w:t xml:space="preserve">de depunere dosare a fost </w:t>
      </w:r>
      <w:r w:rsidR="000D55EF">
        <w:rPr>
          <w:rFonts w:ascii="Trebuchet MS" w:hAnsi="Trebuchet MS"/>
          <w:bCs/>
          <w:color w:val="000000" w:themeColor="text1"/>
          <w:sz w:val="22"/>
          <w:szCs w:val="22"/>
          <w:lang w:val="it-IT"/>
        </w:rPr>
        <w:t xml:space="preserve">: 08.02.2021 ora </w:t>
      </w:r>
      <w:r w:rsidRPr="0030702A">
        <w:rPr>
          <w:rFonts w:ascii="Trebuchet MS" w:hAnsi="Trebuchet MS"/>
          <w:bCs/>
          <w:color w:val="000000" w:themeColor="text1"/>
          <w:sz w:val="22"/>
          <w:szCs w:val="22"/>
          <w:lang w:val="it-IT"/>
        </w:rPr>
        <w:t xml:space="preserve">16 </w:t>
      </w:r>
      <w:r w:rsidRPr="0030702A">
        <w:rPr>
          <w:rFonts w:ascii="Trebuchet MS" w:hAnsi="Trebuchet MS"/>
          <w:bCs/>
          <w:color w:val="000000" w:themeColor="text1"/>
          <w:sz w:val="22"/>
          <w:szCs w:val="22"/>
          <w:vertAlign w:val="superscript"/>
          <w:lang w:val="it-IT"/>
        </w:rPr>
        <w:t>30</w:t>
      </w:r>
      <w:r w:rsidR="00CF2BAF" w:rsidRPr="0030702A">
        <w:rPr>
          <w:rFonts w:ascii="Trebuchet MS" w:hAnsi="Trebuchet MS"/>
          <w:bCs/>
          <w:color w:val="000000" w:themeColor="text1"/>
          <w:sz w:val="22"/>
          <w:szCs w:val="22"/>
          <w:lang w:val="it-IT"/>
        </w:rPr>
        <w:t xml:space="preserve"> .</w:t>
      </w:r>
    </w:p>
    <w:p w:rsidR="00004643" w:rsidRPr="0030702A" w:rsidRDefault="00004643" w:rsidP="00CF2BAF">
      <w:pPr>
        <w:pStyle w:val="Default"/>
        <w:jc w:val="both"/>
        <w:rPr>
          <w:rFonts w:ascii="Trebuchet MS" w:hAnsi="Trebuchet MS"/>
          <w:bCs/>
          <w:color w:val="000000" w:themeColor="text1"/>
          <w:sz w:val="22"/>
          <w:szCs w:val="22"/>
          <w:lang w:val="it-IT"/>
        </w:rPr>
      </w:pPr>
    </w:p>
    <w:p w:rsidR="001F7B9D" w:rsidRDefault="00004643" w:rsidP="001F7B9D">
      <w:pPr>
        <w:pStyle w:val="Default"/>
        <w:jc w:val="both"/>
        <w:rPr>
          <w:rFonts w:ascii="Trebuchet MS" w:hAnsi="Trebuchet MS"/>
          <w:color w:val="auto"/>
          <w:sz w:val="22"/>
          <w:szCs w:val="22"/>
          <w:lang w:val="it-IT"/>
        </w:rPr>
      </w:pPr>
      <w:r>
        <w:rPr>
          <w:rFonts w:ascii="Trebuchet MS" w:hAnsi="Trebuchet MS"/>
          <w:color w:val="auto"/>
          <w:sz w:val="22"/>
          <w:szCs w:val="22"/>
          <w:lang w:val="it-IT"/>
        </w:rPr>
        <w:lastRenderedPageBreak/>
        <w:t>A</w:t>
      </w:r>
      <w:r w:rsidR="00CF2BAF" w:rsidRPr="0030702A">
        <w:rPr>
          <w:rFonts w:ascii="Trebuchet MS" w:hAnsi="Trebuchet MS"/>
          <w:color w:val="auto"/>
          <w:sz w:val="22"/>
          <w:szCs w:val="22"/>
          <w:lang w:val="it-IT"/>
        </w:rPr>
        <w:t xml:space="preserve"> fost depus </w:t>
      </w:r>
      <w:r>
        <w:rPr>
          <w:rFonts w:ascii="Trebuchet MS" w:hAnsi="Trebuchet MS"/>
          <w:color w:val="auto"/>
          <w:sz w:val="22"/>
          <w:szCs w:val="22"/>
          <w:lang w:val="it-IT"/>
        </w:rPr>
        <w:t xml:space="preserve">un singur </w:t>
      </w:r>
      <w:r w:rsidR="00CF2BAF" w:rsidRPr="0030702A">
        <w:rPr>
          <w:rFonts w:ascii="Trebuchet MS" w:hAnsi="Trebuchet MS"/>
          <w:color w:val="auto"/>
          <w:sz w:val="22"/>
          <w:szCs w:val="22"/>
          <w:lang w:val="it-IT"/>
        </w:rPr>
        <w:t xml:space="preserve"> dosar de candidatura:  </w:t>
      </w:r>
      <w:r w:rsidR="001F7B9D">
        <w:rPr>
          <w:rFonts w:ascii="Trebuchet MS" w:hAnsi="Trebuchet MS"/>
          <w:color w:val="auto"/>
          <w:sz w:val="22"/>
          <w:szCs w:val="22"/>
          <w:lang w:val="it-IT"/>
        </w:rPr>
        <w:t>A.C.C.E.S OLTENIA</w:t>
      </w:r>
      <w:r w:rsidR="001F7B9D" w:rsidRPr="001F7B9D">
        <w:rPr>
          <w:rFonts w:ascii="Trebuchet MS" w:hAnsi="Trebuchet MS"/>
          <w:color w:val="auto"/>
          <w:sz w:val="22"/>
          <w:szCs w:val="22"/>
          <w:lang w:val="it-IT"/>
        </w:rPr>
        <w:t>.</w:t>
      </w:r>
    </w:p>
    <w:p w:rsidR="0003658A" w:rsidRPr="0030702A" w:rsidRDefault="0003658A" w:rsidP="001F7B9D">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Candidatul</w:t>
      </w:r>
      <w:r w:rsidR="00CF2BAF" w:rsidRPr="0030702A">
        <w:rPr>
          <w:rFonts w:ascii="Trebuchet MS" w:hAnsi="Trebuchet MS"/>
          <w:bCs/>
          <w:color w:val="000000" w:themeColor="text1"/>
          <w:sz w:val="22"/>
          <w:szCs w:val="22"/>
          <w:lang w:val="it-IT"/>
        </w:rPr>
        <w:t xml:space="preserve"> a fost </w:t>
      </w:r>
      <w:r w:rsidRPr="0030702A">
        <w:rPr>
          <w:rFonts w:ascii="Trebuchet MS" w:hAnsi="Trebuchet MS"/>
          <w:bCs/>
          <w:color w:val="000000" w:themeColor="text1"/>
          <w:sz w:val="22"/>
          <w:szCs w:val="22"/>
          <w:lang w:val="it-IT"/>
        </w:rPr>
        <w:t xml:space="preserve"> admis in etapa de calificare ( indeplinirea conditiilor de calificare): </w:t>
      </w:r>
    </w:p>
    <w:p w:rsidR="0003658A" w:rsidRPr="0030702A" w:rsidRDefault="0003658A" w:rsidP="0003658A">
      <w:pPr>
        <w:pStyle w:val="Default"/>
        <w:ind w:left="720"/>
        <w:jc w:val="both"/>
        <w:rPr>
          <w:rFonts w:ascii="Trebuchet MS" w:hAnsi="Trebuchet MS"/>
          <w:bCs/>
          <w:color w:val="000000" w:themeColor="text1"/>
          <w:sz w:val="22"/>
          <w:szCs w:val="22"/>
          <w:lang w:val="it-IT"/>
        </w:rPr>
      </w:pPr>
    </w:p>
    <w:tbl>
      <w:tblPr>
        <w:tblStyle w:val="GrilTabel"/>
        <w:tblW w:w="0" w:type="auto"/>
        <w:tblInd w:w="-459" w:type="dxa"/>
        <w:tblLook w:val="04A0" w:firstRow="1" w:lastRow="0" w:firstColumn="1" w:lastColumn="0" w:noHBand="0" w:noVBand="1"/>
      </w:tblPr>
      <w:tblGrid>
        <w:gridCol w:w="993"/>
        <w:gridCol w:w="2835"/>
        <w:gridCol w:w="1842"/>
        <w:gridCol w:w="1151"/>
        <w:gridCol w:w="2926"/>
      </w:tblGrid>
      <w:tr w:rsidR="0003658A" w:rsidRPr="0030702A" w:rsidTr="008B1021">
        <w:tc>
          <w:tcPr>
            <w:tcW w:w="993" w:type="dxa"/>
          </w:tcPr>
          <w:p w:rsidR="0003658A" w:rsidRPr="0030702A" w:rsidRDefault="0003658A" w:rsidP="0003658A">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Nr.crt</w:t>
            </w:r>
          </w:p>
        </w:tc>
        <w:tc>
          <w:tcPr>
            <w:tcW w:w="2835" w:type="dxa"/>
          </w:tcPr>
          <w:p w:rsidR="0003658A" w:rsidRPr="0030702A" w:rsidRDefault="0003658A" w:rsidP="0003658A">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Candidat</w:t>
            </w:r>
          </w:p>
        </w:tc>
        <w:tc>
          <w:tcPr>
            <w:tcW w:w="1842" w:type="dxa"/>
          </w:tcPr>
          <w:p w:rsidR="0003658A" w:rsidRPr="0030702A" w:rsidRDefault="0003658A" w:rsidP="0003658A">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Indeplinirea conditiilor de calificare</w:t>
            </w:r>
          </w:p>
        </w:tc>
        <w:tc>
          <w:tcPr>
            <w:tcW w:w="1151" w:type="dxa"/>
          </w:tcPr>
          <w:p w:rsidR="0003658A" w:rsidRPr="0030702A" w:rsidRDefault="0003658A" w:rsidP="0003658A">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Partener</w:t>
            </w:r>
          </w:p>
        </w:tc>
        <w:tc>
          <w:tcPr>
            <w:tcW w:w="2926" w:type="dxa"/>
          </w:tcPr>
          <w:p w:rsidR="0003658A" w:rsidRPr="0030702A" w:rsidRDefault="0003658A" w:rsidP="0003658A">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observatii</w:t>
            </w:r>
          </w:p>
        </w:tc>
      </w:tr>
      <w:tr w:rsidR="0003658A" w:rsidRPr="005B39FE" w:rsidTr="008B1021">
        <w:tc>
          <w:tcPr>
            <w:tcW w:w="993" w:type="dxa"/>
          </w:tcPr>
          <w:p w:rsidR="0003658A" w:rsidRPr="0030702A" w:rsidRDefault="0003658A" w:rsidP="0003658A">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1</w:t>
            </w:r>
          </w:p>
        </w:tc>
        <w:tc>
          <w:tcPr>
            <w:tcW w:w="2835" w:type="dxa"/>
          </w:tcPr>
          <w:p w:rsidR="0003658A" w:rsidRPr="0030702A" w:rsidRDefault="001F7B9D" w:rsidP="0003658A">
            <w:pPr>
              <w:pStyle w:val="Default"/>
              <w:jc w:val="both"/>
              <w:rPr>
                <w:rFonts w:ascii="Trebuchet MS" w:hAnsi="Trebuchet MS"/>
                <w:bCs/>
                <w:color w:val="000000" w:themeColor="text1"/>
                <w:sz w:val="22"/>
                <w:szCs w:val="22"/>
                <w:lang w:val="it-IT"/>
              </w:rPr>
            </w:pPr>
            <w:r w:rsidRPr="001F7B9D">
              <w:rPr>
                <w:rFonts w:ascii="Trebuchet MS" w:hAnsi="Trebuchet MS"/>
                <w:bCs/>
                <w:color w:val="000000" w:themeColor="text1"/>
                <w:sz w:val="22"/>
                <w:szCs w:val="22"/>
                <w:lang w:val="it-IT"/>
              </w:rPr>
              <w:t>A.C.C.E.S OLTENIA .</w:t>
            </w:r>
          </w:p>
        </w:tc>
        <w:tc>
          <w:tcPr>
            <w:tcW w:w="1842" w:type="dxa"/>
          </w:tcPr>
          <w:p w:rsidR="0003658A" w:rsidRPr="0030702A" w:rsidRDefault="0003658A" w:rsidP="0003658A">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Da</w:t>
            </w:r>
          </w:p>
        </w:tc>
        <w:tc>
          <w:tcPr>
            <w:tcW w:w="1151" w:type="dxa"/>
          </w:tcPr>
          <w:p w:rsidR="0003658A" w:rsidRPr="0030702A" w:rsidRDefault="0003658A" w:rsidP="0003658A">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Privat</w:t>
            </w:r>
          </w:p>
        </w:tc>
        <w:tc>
          <w:tcPr>
            <w:tcW w:w="2926" w:type="dxa"/>
          </w:tcPr>
          <w:p w:rsidR="0003658A" w:rsidRPr="0030702A" w:rsidRDefault="001F7B9D" w:rsidP="0003658A">
            <w:pPr>
              <w:pStyle w:val="Default"/>
              <w:jc w:val="both"/>
              <w:rPr>
                <w:rFonts w:ascii="Trebuchet MS" w:hAnsi="Trebuchet MS"/>
                <w:bCs/>
                <w:color w:val="000000" w:themeColor="text1"/>
                <w:sz w:val="22"/>
                <w:szCs w:val="22"/>
                <w:lang w:val="it-IT"/>
              </w:rPr>
            </w:pPr>
            <w:r>
              <w:rPr>
                <w:rFonts w:ascii="Trebuchet MS" w:hAnsi="Trebuchet MS"/>
                <w:bCs/>
                <w:color w:val="000000" w:themeColor="text1"/>
                <w:sz w:val="22"/>
                <w:szCs w:val="22"/>
                <w:lang w:val="it-IT"/>
              </w:rPr>
              <w:t>Anexa 3</w:t>
            </w:r>
            <w:r w:rsidR="0003658A" w:rsidRPr="0030702A">
              <w:rPr>
                <w:rFonts w:ascii="Trebuchet MS" w:hAnsi="Trebuchet MS"/>
                <w:bCs/>
                <w:color w:val="000000" w:themeColor="text1"/>
                <w:sz w:val="22"/>
                <w:szCs w:val="22"/>
                <w:lang w:val="it-IT"/>
              </w:rPr>
              <w:t xml:space="preserve"> -grila evaluare etapa de calificare</w:t>
            </w:r>
          </w:p>
        </w:tc>
      </w:tr>
    </w:tbl>
    <w:p w:rsidR="0003658A" w:rsidRPr="0030702A" w:rsidRDefault="0003658A" w:rsidP="00CF2BAF">
      <w:pPr>
        <w:pStyle w:val="Default"/>
        <w:jc w:val="both"/>
        <w:rPr>
          <w:rFonts w:ascii="Trebuchet MS" w:hAnsi="Trebuchet MS"/>
          <w:bCs/>
          <w:color w:val="000000" w:themeColor="text1"/>
          <w:sz w:val="22"/>
          <w:szCs w:val="22"/>
          <w:lang w:val="it-IT"/>
        </w:rPr>
      </w:pPr>
    </w:p>
    <w:p w:rsidR="002A70D8" w:rsidRPr="0030702A" w:rsidRDefault="002A70D8" w:rsidP="00D26AA3">
      <w:pPr>
        <w:pStyle w:val="Default"/>
        <w:jc w:val="both"/>
        <w:rPr>
          <w:rFonts w:ascii="Trebuchet MS" w:hAnsi="Trebuchet MS"/>
          <w:bCs/>
          <w:color w:val="000000" w:themeColor="text1"/>
          <w:sz w:val="22"/>
          <w:szCs w:val="22"/>
          <w:lang w:val="it-IT"/>
        </w:rPr>
      </w:pPr>
    </w:p>
    <w:p w:rsidR="002A70D8" w:rsidRPr="0030702A" w:rsidRDefault="0003658A" w:rsidP="00D26AA3">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 xml:space="preserve">In perioada </w:t>
      </w:r>
      <w:r w:rsidR="001F7B9D">
        <w:rPr>
          <w:rFonts w:ascii="Trebuchet MS" w:hAnsi="Trebuchet MS"/>
          <w:bCs/>
          <w:color w:val="000000" w:themeColor="text1"/>
          <w:sz w:val="22"/>
          <w:szCs w:val="22"/>
          <w:lang w:val="it-IT"/>
        </w:rPr>
        <w:t>09.02.2021-10.02.2021</w:t>
      </w:r>
      <w:r w:rsidRPr="0030702A">
        <w:rPr>
          <w:rFonts w:ascii="Trebuchet MS" w:hAnsi="Trebuchet MS"/>
          <w:bCs/>
          <w:color w:val="000000" w:themeColor="text1"/>
          <w:sz w:val="22"/>
          <w:szCs w:val="22"/>
          <w:lang w:val="it-IT"/>
        </w:rPr>
        <w:t xml:space="preserve"> a </w:t>
      </w:r>
      <w:r w:rsidR="00CF2BAF" w:rsidRPr="0030702A">
        <w:rPr>
          <w:rFonts w:ascii="Trebuchet MS" w:hAnsi="Trebuchet MS"/>
          <w:bCs/>
          <w:color w:val="000000" w:themeColor="text1"/>
          <w:sz w:val="22"/>
          <w:szCs w:val="22"/>
          <w:lang w:val="it-IT"/>
        </w:rPr>
        <w:t>avut loc</w:t>
      </w:r>
      <w:r w:rsidRPr="0030702A">
        <w:rPr>
          <w:rFonts w:ascii="Trebuchet MS" w:hAnsi="Trebuchet MS"/>
          <w:bCs/>
          <w:color w:val="000000" w:themeColor="text1"/>
          <w:sz w:val="22"/>
          <w:szCs w:val="22"/>
          <w:lang w:val="it-IT"/>
        </w:rPr>
        <w:t xml:space="preserve"> evaluarea si selec</w:t>
      </w:r>
      <w:r w:rsidR="001F7B9D">
        <w:rPr>
          <w:rFonts w:ascii="Trebuchet MS" w:hAnsi="Trebuchet MS"/>
          <w:bCs/>
          <w:color w:val="000000" w:themeColor="text1"/>
          <w:sz w:val="22"/>
          <w:szCs w:val="22"/>
          <w:lang w:val="it-IT"/>
        </w:rPr>
        <w:t>tia candidatului conform anexa 4</w:t>
      </w:r>
      <w:r w:rsidR="008B1021" w:rsidRPr="0030702A">
        <w:rPr>
          <w:rFonts w:ascii="Trebuchet MS" w:hAnsi="Trebuchet MS"/>
          <w:bCs/>
          <w:color w:val="000000" w:themeColor="text1"/>
          <w:sz w:val="22"/>
          <w:szCs w:val="22"/>
          <w:lang w:val="it-IT"/>
        </w:rPr>
        <w:t>- grila de evaluare si selectie.</w:t>
      </w:r>
    </w:p>
    <w:p w:rsidR="008B1021" w:rsidRPr="0030702A" w:rsidRDefault="008B1021" w:rsidP="00D26AA3">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In urma evaluarii comisia a hotarat :</w:t>
      </w:r>
    </w:p>
    <w:p w:rsidR="008B1021" w:rsidRPr="0030702A" w:rsidRDefault="008B1021" w:rsidP="00D26AA3">
      <w:pPr>
        <w:pStyle w:val="Default"/>
        <w:jc w:val="both"/>
        <w:rPr>
          <w:rFonts w:ascii="Trebuchet MS" w:hAnsi="Trebuchet MS"/>
          <w:bCs/>
          <w:color w:val="000000" w:themeColor="text1"/>
          <w:sz w:val="22"/>
          <w:szCs w:val="22"/>
          <w:lang w:val="it-IT"/>
        </w:rPr>
      </w:pPr>
    </w:p>
    <w:tbl>
      <w:tblPr>
        <w:tblStyle w:val="GrilTabel"/>
        <w:tblW w:w="9781" w:type="dxa"/>
        <w:tblInd w:w="-459" w:type="dxa"/>
        <w:tblLook w:val="04A0" w:firstRow="1" w:lastRow="0" w:firstColumn="1" w:lastColumn="0" w:noHBand="0" w:noVBand="1"/>
      </w:tblPr>
      <w:tblGrid>
        <w:gridCol w:w="993"/>
        <w:gridCol w:w="2835"/>
        <w:gridCol w:w="1842"/>
        <w:gridCol w:w="1151"/>
        <w:gridCol w:w="2960"/>
      </w:tblGrid>
      <w:tr w:rsidR="008B1021" w:rsidRPr="0030702A" w:rsidTr="008B1021">
        <w:tc>
          <w:tcPr>
            <w:tcW w:w="993" w:type="dxa"/>
          </w:tcPr>
          <w:p w:rsidR="008B1021" w:rsidRPr="0030702A" w:rsidRDefault="008B1021" w:rsidP="00F64048">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Nr.crt</w:t>
            </w:r>
          </w:p>
        </w:tc>
        <w:tc>
          <w:tcPr>
            <w:tcW w:w="2835" w:type="dxa"/>
          </w:tcPr>
          <w:p w:rsidR="008B1021" w:rsidRPr="0030702A" w:rsidRDefault="008B1021" w:rsidP="00F64048">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Candidat</w:t>
            </w:r>
          </w:p>
        </w:tc>
        <w:tc>
          <w:tcPr>
            <w:tcW w:w="1842" w:type="dxa"/>
          </w:tcPr>
          <w:p w:rsidR="008B1021" w:rsidRPr="0030702A" w:rsidRDefault="008B1021" w:rsidP="008B1021">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Indeplinirea conditiilor de evaluare si selectie</w:t>
            </w:r>
          </w:p>
        </w:tc>
        <w:tc>
          <w:tcPr>
            <w:tcW w:w="1151" w:type="dxa"/>
          </w:tcPr>
          <w:p w:rsidR="008B1021" w:rsidRPr="0030702A" w:rsidRDefault="008B1021" w:rsidP="00F64048">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Partener</w:t>
            </w:r>
          </w:p>
        </w:tc>
        <w:tc>
          <w:tcPr>
            <w:tcW w:w="2960" w:type="dxa"/>
          </w:tcPr>
          <w:p w:rsidR="008B1021" w:rsidRPr="0030702A" w:rsidRDefault="008B1021" w:rsidP="00F64048">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 xml:space="preserve">Comisia </w:t>
            </w:r>
          </w:p>
        </w:tc>
      </w:tr>
      <w:tr w:rsidR="008B1021" w:rsidRPr="005B39FE" w:rsidTr="008B1021">
        <w:tc>
          <w:tcPr>
            <w:tcW w:w="993" w:type="dxa"/>
          </w:tcPr>
          <w:p w:rsidR="008B1021" w:rsidRPr="0030702A" w:rsidRDefault="008B1021" w:rsidP="00F64048">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1</w:t>
            </w:r>
          </w:p>
        </w:tc>
        <w:tc>
          <w:tcPr>
            <w:tcW w:w="2835" w:type="dxa"/>
          </w:tcPr>
          <w:p w:rsidR="008B1021" w:rsidRPr="0030702A" w:rsidRDefault="001F7B9D" w:rsidP="00F64048">
            <w:pPr>
              <w:pStyle w:val="Default"/>
              <w:jc w:val="both"/>
              <w:rPr>
                <w:rFonts w:ascii="Trebuchet MS" w:hAnsi="Trebuchet MS"/>
                <w:bCs/>
                <w:color w:val="000000" w:themeColor="text1"/>
                <w:sz w:val="22"/>
                <w:szCs w:val="22"/>
                <w:lang w:val="it-IT"/>
              </w:rPr>
            </w:pPr>
            <w:r w:rsidRPr="001F7B9D">
              <w:rPr>
                <w:rFonts w:ascii="Trebuchet MS" w:hAnsi="Trebuchet MS"/>
                <w:bCs/>
                <w:color w:val="000000" w:themeColor="text1"/>
                <w:sz w:val="22"/>
                <w:szCs w:val="22"/>
                <w:lang w:val="it-IT"/>
              </w:rPr>
              <w:t>A.C.C.E.S OLTENIA .</w:t>
            </w:r>
          </w:p>
        </w:tc>
        <w:tc>
          <w:tcPr>
            <w:tcW w:w="1842" w:type="dxa"/>
          </w:tcPr>
          <w:p w:rsidR="008B1021" w:rsidRPr="0030702A" w:rsidRDefault="002660F0" w:rsidP="00F64048">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Admis</w:t>
            </w:r>
          </w:p>
          <w:p w:rsidR="002660F0" w:rsidRPr="0030702A" w:rsidRDefault="00410C30" w:rsidP="00F64048">
            <w:pPr>
              <w:pStyle w:val="Default"/>
              <w:jc w:val="both"/>
              <w:rPr>
                <w:rFonts w:ascii="Trebuchet MS" w:hAnsi="Trebuchet MS"/>
                <w:bCs/>
                <w:color w:val="000000" w:themeColor="text1"/>
                <w:sz w:val="22"/>
                <w:szCs w:val="22"/>
                <w:lang w:val="it-IT"/>
              </w:rPr>
            </w:pPr>
            <w:r>
              <w:rPr>
                <w:rFonts w:ascii="Trebuchet MS" w:hAnsi="Trebuchet MS"/>
                <w:bCs/>
                <w:color w:val="000000" w:themeColor="text1"/>
                <w:sz w:val="22"/>
                <w:szCs w:val="22"/>
                <w:lang w:val="it-IT"/>
              </w:rPr>
              <w:t xml:space="preserve">93 </w:t>
            </w:r>
            <w:r w:rsidR="002660F0" w:rsidRPr="0030702A">
              <w:rPr>
                <w:rFonts w:ascii="Trebuchet MS" w:hAnsi="Trebuchet MS"/>
                <w:bCs/>
                <w:color w:val="000000" w:themeColor="text1"/>
                <w:sz w:val="22"/>
                <w:szCs w:val="22"/>
                <w:lang w:val="it-IT"/>
              </w:rPr>
              <w:t>puncte</w:t>
            </w:r>
          </w:p>
        </w:tc>
        <w:tc>
          <w:tcPr>
            <w:tcW w:w="1151" w:type="dxa"/>
          </w:tcPr>
          <w:p w:rsidR="008B1021" w:rsidRPr="0030702A" w:rsidRDefault="008B1021" w:rsidP="00F64048">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Privat</w:t>
            </w:r>
          </w:p>
        </w:tc>
        <w:tc>
          <w:tcPr>
            <w:tcW w:w="2960" w:type="dxa"/>
          </w:tcPr>
          <w:p w:rsidR="008B1021" w:rsidRPr="0030702A" w:rsidRDefault="001F7B9D" w:rsidP="008B1021">
            <w:pPr>
              <w:pStyle w:val="Default"/>
              <w:jc w:val="both"/>
              <w:rPr>
                <w:rFonts w:ascii="Trebuchet MS" w:hAnsi="Trebuchet MS"/>
                <w:bCs/>
                <w:color w:val="000000" w:themeColor="text1"/>
                <w:sz w:val="22"/>
                <w:szCs w:val="22"/>
                <w:lang w:val="it-IT"/>
              </w:rPr>
            </w:pPr>
            <w:r>
              <w:rPr>
                <w:rFonts w:ascii="Trebuchet MS" w:hAnsi="Trebuchet MS"/>
                <w:bCs/>
                <w:color w:val="000000" w:themeColor="text1"/>
                <w:sz w:val="22"/>
                <w:szCs w:val="22"/>
                <w:lang w:val="it-IT"/>
              </w:rPr>
              <w:t>Anexa 4</w:t>
            </w:r>
            <w:r w:rsidR="008B1021" w:rsidRPr="0030702A">
              <w:rPr>
                <w:rFonts w:ascii="Trebuchet MS" w:hAnsi="Trebuchet MS"/>
                <w:bCs/>
                <w:color w:val="000000" w:themeColor="text1"/>
                <w:sz w:val="22"/>
                <w:szCs w:val="22"/>
                <w:lang w:val="it-IT"/>
              </w:rPr>
              <w:t xml:space="preserve"> -grila evaluare evaluare si selectie a candidatului- admis</w:t>
            </w:r>
          </w:p>
        </w:tc>
      </w:tr>
    </w:tbl>
    <w:p w:rsidR="002A70D8" w:rsidRPr="0030702A" w:rsidRDefault="002A70D8" w:rsidP="00D26AA3">
      <w:pPr>
        <w:pStyle w:val="Default"/>
        <w:jc w:val="both"/>
        <w:rPr>
          <w:rFonts w:ascii="Trebuchet MS" w:hAnsi="Trebuchet MS"/>
          <w:bCs/>
          <w:color w:val="000000" w:themeColor="text1"/>
          <w:sz w:val="22"/>
          <w:szCs w:val="22"/>
          <w:lang w:val="it-IT"/>
        </w:rPr>
      </w:pPr>
    </w:p>
    <w:p w:rsidR="00F54EDC" w:rsidRPr="0030702A" w:rsidRDefault="008B1021" w:rsidP="00AF2F3B">
      <w:pPr>
        <w:pStyle w:val="Default"/>
        <w:jc w:val="both"/>
        <w:rPr>
          <w:rFonts w:ascii="Trebuchet MS" w:hAnsi="Trebuchet MS"/>
          <w:bCs/>
          <w:color w:val="000000" w:themeColor="text1"/>
          <w:sz w:val="22"/>
          <w:szCs w:val="22"/>
          <w:lang w:val="it-IT"/>
        </w:rPr>
      </w:pPr>
      <w:r w:rsidRPr="0030702A">
        <w:rPr>
          <w:rFonts w:ascii="Trebuchet MS" w:hAnsi="Trebuchet MS"/>
          <w:bCs/>
          <w:color w:val="000000" w:themeColor="text1"/>
          <w:sz w:val="22"/>
          <w:szCs w:val="22"/>
          <w:lang w:val="it-IT"/>
        </w:rPr>
        <w:t xml:space="preserve">In data de </w:t>
      </w:r>
      <w:r w:rsidR="001F7B9D">
        <w:rPr>
          <w:rFonts w:ascii="Trebuchet MS" w:hAnsi="Trebuchet MS"/>
          <w:bCs/>
          <w:color w:val="000000" w:themeColor="text1"/>
          <w:sz w:val="22"/>
          <w:szCs w:val="22"/>
          <w:lang w:val="it-IT"/>
        </w:rPr>
        <w:t>10.02.2021</w:t>
      </w:r>
      <w:r w:rsidRPr="0030702A">
        <w:rPr>
          <w:rFonts w:ascii="Trebuchet MS" w:hAnsi="Trebuchet MS"/>
          <w:bCs/>
          <w:color w:val="000000" w:themeColor="text1"/>
          <w:sz w:val="22"/>
          <w:szCs w:val="22"/>
          <w:lang w:val="it-IT"/>
        </w:rPr>
        <w:t xml:space="preserve"> a fost intocmit procesul verbal privind rezultatul procedurii de selectie a partenerului privat, a fost intocmit </w:t>
      </w:r>
      <w:r w:rsidR="003517C8" w:rsidRPr="0030702A">
        <w:rPr>
          <w:rFonts w:ascii="Trebuchet MS" w:hAnsi="Trebuchet MS"/>
          <w:bCs/>
          <w:color w:val="000000" w:themeColor="text1"/>
          <w:sz w:val="22"/>
          <w:szCs w:val="22"/>
          <w:lang w:val="it-IT"/>
        </w:rPr>
        <w:t>intocmit raportul pr</w:t>
      </w:r>
      <w:r w:rsidR="00EB5339" w:rsidRPr="0030702A">
        <w:rPr>
          <w:rFonts w:ascii="Trebuchet MS" w:hAnsi="Trebuchet MS"/>
          <w:bCs/>
          <w:color w:val="000000" w:themeColor="text1"/>
          <w:sz w:val="22"/>
          <w:szCs w:val="22"/>
          <w:lang w:val="it-IT"/>
        </w:rPr>
        <w:t>ocedurii de evaluare si selectie</w:t>
      </w:r>
      <w:r w:rsidR="003517C8" w:rsidRPr="0030702A">
        <w:rPr>
          <w:rFonts w:ascii="Trebuchet MS" w:hAnsi="Trebuchet MS"/>
          <w:bCs/>
          <w:color w:val="000000" w:themeColor="text1"/>
          <w:sz w:val="22"/>
          <w:szCs w:val="22"/>
          <w:lang w:val="it-IT"/>
        </w:rPr>
        <w:t xml:space="preserve"> si a fost publicat pe site</w:t>
      </w:r>
      <w:r w:rsidR="00D45761">
        <w:rPr>
          <w:rFonts w:ascii="Trebuchet MS" w:hAnsi="Trebuchet MS"/>
          <w:bCs/>
          <w:color w:val="000000" w:themeColor="text1"/>
          <w:sz w:val="22"/>
          <w:szCs w:val="22"/>
          <w:lang w:val="it-IT"/>
        </w:rPr>
        <w:t>-ul</w:t>
      </w:r>
      <w:r w:rsidR="003517C8" w:rsidRPr="0030702A">
        <w:rPr>
          <w:rFonts w:ascii="Trebuchet MS" w:hAnsi="Trebuchet MS"/>
          <w:bCs/>
          <w:color w:val="000000" w:themeColor="text1"/>
          <w:sz w:val="22"/>
          <w:szCs w:val="22"/>
          <w:lang w:val="it-IT"/>
        </w:rPr>
        <w:t xml:space="preserve"> AJOFM A</w:t>
      </w:r>
      <w:r w:rsidR="00D45761">
        <w:rPr>
          <w:rFonts w:ascii="Trebuchet MS" w:hAnsi="Trebuchet MS"/>
          <w:bCs/>
          <w:color w:val="000000" w:themeColor="text1"/>
          <w:sz w:val="22"/>
          <w:szCs w:val="22"/>
          <w:lang w:val="it-IT"/>
        </w:rPr>
        <w:t>rges, sectiunea</w:t>
      </w:r>
      <w:r w:rsidR="003517C8" w:rsidRPr="0030702A">
        <w:rPr>
          <w:rFonts w:ascii="Trebuchet MS" w:hAnsi="Trebuchet MS"/>
          <w:bCs/>
          <w:color w:val="000000" w:themeColor="text1"/>
          <w:sz w:val="22"/>
          <w:szCs w:val="22"/>
          <w:lang w:val="it-IT"/>
        </w:rPr>
        <w:t xml:space="preserve"> </w:t>
      </w:r>
      <w:r w:rsidR="00410C30">
        <w:rPr>
          <w:rFonts w:ascii="Trebuchet MS" w:hAnsi="Trebuchet MS"/>
          <w:bCs/>
          <w:color w:val="000000" w:themeColor="text1"/>
          <w:sz w:val="22"/>
          <w:szCs w:val="22"/>
          <w:lang w:val="it-IT"/>
        </w:rPr>
        <w:t>Comunicare/anunturi diverse</w:t>
      </w:r>
      <w:r w:rsidR="00D45761">
        <w:rPr>
          <w:rFonts w:ascii="Trebuchet MS" w:hAnsi="Trebuchet MS"/>
          <w:bCs/>
          <w:color w:val="000000" w:themeColor="text1"/>
          <w:sz w:val="22"/>
          <w:szCs w:val="22"/>
          <w:lang w:val="it-IT"/>
        </w:rPr>
        <w:t>,</w:t>
      </w:r>
      <w:r w:rsidR="00410C30">
        <w:rPr>
          <w:rFonts w:ascii="Trebuchet MS" w:hAnsi="Trebuchet MS"/>
          <w:bCs/>
          <w:color w:val="000000" w:themeColor="text1"/>
          <w:sz w:val="22"/>
          <w:szCs w:val="22"/>
          <w:lang w:val="it-IT"/>
        </w:rPr>
        <w:t xml:space="preserve"> rezultatul selectiei(11.02.2021).</w:t>
      </w:r>
    </w:p>
    <w:p w:rsidR="00203C09" w:rsidRDefault="00203C09" w:rsidP="00D44463">
      <w:pPr>
        <w:ind w:left="0"/>
        <w:rPr>
          <w:lang w:val="it-IT"/>
        </w:rPr>
      </w:pPr>
    </w:p>
    <w:p w:rsidR="00762EC8" w:rsidRPr="00762EC8" w:rsidRDefault="00762EC8" w:rsidP="00D44463">
      <w:pPr>
        <w:ind w:left="0"/>
      </w:pPr>
      <w:r w:rsidRPr="00762EC8">
        <w:t xml:space="preserve">Director </w:t>
      </w:r>
      <w:proofErr w:type="spellStart"/>
      <w:r w:rsidRPr="00762EC8">
        <w:t>Executiv</w:t>
      </w:r>
      <w:proofErr w:type="spellEnd"/>
    </w:p>
    <w:p w:rsidR="00762EC8" w:rsidRPr="00762EC8" w:rsidRDefault="00762EC8" w:rsidP="00D44463">
      <w:pPr>
        <w:ind w:left="0"/>
      </w:pPr>
      <w:proofErr w:type="spellStart"/>
      <w:r w:rsidRPr="00762EC8">
        <w:t>Nicolae</w:t>
      </w:r>
      <w:proofErr w:type="spellEnd"/>
      <w:r w:rsidRPr="00762EC8">
        <w:t xml:space="preserve"> BADESCU</w:t>
      </w:r>
    </w:p>
    <w:p w:rsidR="00AF2F3B" w:rsidRPr="00762EC8" w:rsidRDefault="00D45761" w:rsidP="00D0620A">
      <w:pPr>
        <w:ind w:left="4320" w:firstLine="720"/>
      </w:pPr>
      <w:proofErr w:type="spellStart"/>
      <w:r w:rsidRPr="00762EC8">
        <w:t>Intocmit</w:t>
      </w:r>
      <w:proofErr w:type="spellEnd"/>
      <w:r w:rsidRPr="00762EC8">
        <w:t xml:space="preserve"> </w:t>
      </w:r>
    </w:p>
    <w:p w:rsidR="00D45761" w:rsidRPr="00762EC8" w:rsidRDefault="00D45761" w:rsidP="00D0620A">
      <w:pPr>
        <w:ind w:left="4320" w:firstLine="720"/>
      </w:pPr>
      <w:proofErr w:type="spellStart"/>
      <w:r w:rsidRPr="00762EC8">
        <w:t>Secretar</w:t>
      </w:r>
      <w:proofErr w:type="spellEnd"/>
      <w:r w:rsidRPr="00762EC8">
        <w:t xml:space="preserve"> </w:t>
      </w:r>
      <w:proofErr w:type="spellStart"/>
      <w:r w:rsidRPr="00762EC8">
        <w:t>Comisie</w:t>
      </w:r>
      <w:proofErr w:type="spellEnd"/>
      <w:r w:rsidRPr="00762EC8">
        <w:t xml:space="preserve"> de </w:t>
      </w:r>
      <w:proofErr w:type="spellStart"/>
      <w:r w:rsidRPr="00762EC8">
        <w:t>evaluare</w:t>
      </w:r>
      <w:proofErr w:type="spellEnd"/>
      <w:r w:rsidRPr="00762EC8">
        <w:t xml:space="preserve"> </w:t>
      </w:r>
      <w:proofErr w:type="spellStart"/>
      <w:r w:rsidRPr="00762EC8">
        <w:t>si</w:t>
      </w:r>
      <w:proofErr w:type="spellEnd"/>
      <w:r w:rsidRPr="00762EC8">
        <w:t xml:space="preserve"> </w:t>
      </w:r>
      <w:proofErr w:type="spellStart"/>
      <w:r w:rsidRPr="00762EC8">
        <w:t>selectie</w:t>
      </w:r>
      <w:proofErr w:type="spellEnd"/>
    </w:p>
    <w:p w:rsidR="00AF2F3B" w:rsidRPr="002827D8" w:rsidRDefault="00D45761" w:rsidP="00D0620A">
      <w:pPr>
        <w:ind w:left="4320" w:firstLine="720"/>
        <w:rPr>
          <w:lang w:val="it-IT"/>
        </w:rPr>
      </w:pPr>
      <w:r w:rsidRPr="002827D8">
        <w:rPr>
          <w:lang w:val="it-IT"/>
        </w:rPr>
        <w:t>Mirela Jian</w:t>
      </w:r>
    </w:p>
    <w:p w:rsidR="00203C09" w:rsidRPr="002A367B" w:rsidRDefault="00203C09" w:rsidP="00203C09">
      <w:pPr>
        <w:pStyle w:val="Subsol"/>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Subsol"/>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81589B">
      <w:headerReference w:type="default" r:id="rId9"/>
      <w:footerReference w:type="default" r:id="rId10"/>
      <w:headerReference w:type="first" r:id="rId11"/>
      <w:footerReference w:type="first" r:id="rId12"/>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A1" w:rsidRDefault="00B833A1" w:rsidP="00CD5B3B">
      <w:r>
        <w:separator/>
      </w:r>
    </w:p>
  </w:endnote>
  <w:endnote w:type="continuationSeparator" w:id="0">
    <w:p w:rsidR="00B833A1" w:rsidRDefault="00B833A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rebuchet MS,Bold">
    <w:altName w:val="Times New Roman"/>
    <w:panose1 w:val="00000000000000000000"/>
    <w:charset w:val="EE"/>
    <w:family w:val="auto"/>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Subsol"/>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659264" behindDoc="0" locked="0" layoutInCell="1" allowOverlap="1" wp14:anchorId="1BD454F6" wp14:editId="3BCC2733">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81589B" w:rsidP="0081589B">
            <w:pPr>
              <w:pStyle w:val="Subsol"/>
              <w:spacing w:after="0" w:line="240" w:lineRule="auto"/>
              <w:ind w:left="0"/>
              <w:rPr>
                <w:sz w:val="14"/>
                <w:szCs w:val="14"/>
                <w:lang w:val="ro-RO"/>
              </w:rPr>
            </w:pPr>
            <w:r w:rsidRPr="00BF5C89">
              <w:rPr>
                <w:sz w:val="14"/>
                <w:szCs w:val="14"/>
                <w:lang w:val="ro-RO"/>
              </w:rPr>
              <w:t>AGENŢIA JUDEȚEANĂ PENTRU OCUPAREA FORŢEI DE MUNCĂ</w:t>
            </w:r>
            <w:r w:rsidR="00BF5C89" w:rsidRPr="00BF5C89">
              <w:rPr>
                <w:sz w:val="14"/>
                <w:szCs w:val="14"/>
                <w:lang w:val="ro-RO"/>
              </w:rPr>
              <w:t xml:space="preserve"> ARGES</w:t>
            </w:r>
            <w:r w:rsidR="00BF5C89" w:rsidRPr="00BF5C89">
              <w:rPr>
                <w:sz w:val="14"/>
                <w:szCs w:val="14"/>
                <w:lang w:val="ro-RO"/>
              </w:rPr>
              <w:tab/>
            </w:r>
            <w:r w:rsidRPr="00BF5C89">
              <w:rPr>
                <w:sz w:val="16"/>
                <w:szCs w:val="14"/>
                <w:lang w:val="ro-RO"/>
              </w:rPr>
              <w:tab/>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5B39FE">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5B39FE">
              <w:rPr>
                <w:noProof/>
                <w:sz w:val="14"/>
                <w:szCs w:val="14"/>
                <w:lang w:val="ro-RO"/>
              </w:rPr>
              <w:t>2</w:t>
            </w:r>
            <w:r w:rsidR="00203C09" w:rsidRPr="002A367B">
              <w:rPr>
                <w:sz w:val="14"/>
                <w:szCs w:val="14"/>
                <w:lang w:val="ro-RO"/>
              </w:rPr>
              <w:fldChar w:fldCharType="end"/>
            </w:r>
          </w:p>
          <w:p w:rsidR="00BF5C89" w:rsidRPr="00BF5C89" w:rsidRDefault="00BF5C89" w:rsidP="00BF5C89">
            <w:pPr>
              <w:pStyle w:val="Subsol"/>
              <w:spacing w:after="0" w:line="240" w:lineRule="auto"/>
              <w:ind w:left="0"/>
              <w:rPr>
                <w:sz w:val="14"/>
                <w:szCs w:val="14"/>
                <w:lang w:val="ro-RO"/>
              </w:rPr>
            </w:pPr>
            <w:r w:rsidRPr="00BF5C89">
              <w:rPr>
                <w:sz w:val="14"/>
                <w:szCs w:val="14"/>
                <w:lang w:val="ro-RO"/>
              </w:rPr>
              <w:t>Operator de date cu caracter personal 555</w:t>
            </w:r>
          </w:p>
          <w:p w:rsidR="00BF5C89" w:rsidRPr="00BF5C89" w:rsidRDefault="00BF5C89" w:rsidP="00BF5C89">
            <w:pPr>
              <w:pStyle w:val="Subsol"/>
              <w:spacing w:after="0" w:line="240" w:lineRule="auto"/>
              <w:ind w:left="0"/>
              <w:rPr>
                <w:sz w:val="14"/>
                <w:szCs w:val="14"/>
                <w:lang w:val="ro-RO"/>
              </w:rPr>
            </w:pPr>
            <w:r w:rsidRPr="00BF5C89">
              <w:rPr>
                <w:sz w:val="14"/>
                <w:szCs w:val="14"/>
                <w:lang w:val="ro-RO"/>
              </w:rPr>
              <w:t xml:space="preserve">Bdul Republicii,  nr.11, </w:t>
            </w:r>
          </w:p>
          <w:p w:rsidR="00BF5C89" w:rsidRPr="00BF5C89" w:rsidRDefault="00BF5C89" w:rsidP="00BF5C89">
            <w:pPr>
              <w:pStyle w:val="Subsol"/>
              <w:spacing w:after="0" w:line="240" w:lineRule="auto"/>
              <w:ind w:left="0"/>
              <w:rPr>
                <w:sz w:val="14"/>
                <w:szCs w:val="14"/>
                <w:lang w:val="ro-RO"/>
              </w:rPr>
            </w:pPr>
            <w:r w:rsidRPr="00BF5C89">
              <w:rPr>
                <w:sz w:val="14"/>
                <w:szCs w:val="14"/>
                <w:lang w:val="ro-RO"/>
              </w:rPr>
              <w:t>Tel.: +4 0248222415; Fax: +4  0248222582</w:t>
            </w:r>
          </w:p>
          <w:p w:rsidR="00BF5C89" w:rsidRPr="00BF5C89" w:rsidRDefault="00BF5C89" w:rsidP="00BF5C89">
            <w:pPr>
              <w:pStyle w:val="Subsol"/>
              <w:spacing w:after="0" w:line="240" w:lineRule="auto"/>
              <w:ind w:left="0"/>
              <w:rPr>
                <w:sz w:val="14"/>
                <w:szCs w:val="14"/>
                <w:lang w:val="ro-RO"/>
              </w:rPr>
            </w:pPr>
            <w:r w:rsidRPr="00BF5C89">
              <w:rPr>
                <w:sz w:val="14"/>
                <w:szCs w:val="14"/>
                <w:lang w:val="ro-RO"/>
              </w:rPr>
              <w:t>e-mail: ajofm@ag.anofm.ro</w:t>
            </w:r>
          </w:p>
          <w:p w:rsidR="002C59E9" w:rsidRPr="001146A9" w:rsidRDefault="00BF5C89" w:rsidP="00BF5C89">
            <w:pPr>
              <w:pStyle w:val="Subsol"/>
              <w:spacing w:after="0" w:line="240" w:lineRule="auto"/>
              <w:ind w:left="0"/>
              <w:rPr>
                <w:lang w:val="ro-RO"/>
              </w:rPr>
            </w:pPr>
            <w:r w:rsidRPr="00BF5C89">
              <w:rPr>
                <w:sz w:val="14"/>
                <w:szCs w:val="14"/>
                <w:lang w:val="ro-RO"/>
              </w:rPr>
              <w:t>https://www.anofm.ro/?agentie=Arge%C8%99&amp;page=0; www.facebook.com/ajofmarges</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Pr="00BF5C89" w:rsidRDefault="00203C09" w:rsidP="00203C09">
    <w:pPr>
      <w:pStyle w:val="Subsol"/>
      <w:spacing w:after="0" w:line="240" w:lineRule="auto"/>
      <w:ind w:left="0"/>
      <w:rPr>
        <w:sz w:val="14"/>
        <w:szCs w:val="14"/>
        <w:lang w:val="ro-RO"/>
      </w:rPr>
    </w:pPr>
    <w:r w:rsidRPr="00BF5C89">
      <w:rPr>
        <w:noProof/>
        <w:sz w:val="14"/>
        <w:szCs w:val="14"/>
      </w:rPr>
      <mc:AlternateContent>
        <mc:Choice Requires="wps">
          <w:drawing>
            <wp:anchor distT="0" distB="0" distL="114300" distR="114300" simplePos="0" relativeHeight="251661312" behindDoc="0" locked="0" layoutInCell="1" allowOverlap="1" wp14:anchorId="3F9853F0" wp14:editId="51D8E631">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3D5A60" w:rsidRPr="00BF5C89">
      <w:rPr>
        <w:sz w:val="14"/>
        <w:szCs w:val="14"/>
        <w:lang w:val="ro-RO"/>
      </w:rPr>
      <w:t>AGENŢIA JUDEȚEANĂ PENTRU OCUPAREA FORŢEI DE MUNCĂ</w:t>
    </w:r>
    <w:r w:rsidR="007D0E41" w:rsidRPr="00BF5C89">
      <w:rPr>
        <w:sz w:val="14"/>
        <w:szCs w:val="14"/>
        <w:lang w:val="ro-RO"/>
      </w:rPr>
      <w:t xml:space="preserve"> ARGES</w:t>
    </w:r>
    <w:r w:rsidR="007D0E41" w:rsidRPr="00BF5C89">
      <w:rPr>
        <w:sz w:val="14"/>
        <w:szCs w:val="14"/>
        <w:lang w:val="ro-RO"/>
      </w:rPr>
      <w:tab/>
    </w:r>
    <w:r w:rsidR="003D5A60" w:rsidRPr="00BF5C89">
      <w:rPr>
        <w:sz w:val="16"/>
        <w:szCs w:val="14"/>
        <w:lang w:val="ro-RO"/>
      </w:rPr>
      <w:tab/>
    </w:r>
    <w:r w:rsidRPr="00BF5C89">
      <w:rPr>
        <w:sz w:val="14"/>
        <w:szCs w:val="14"/>
        <w:lang w:val="ro-RO"/>
      </w:rPr>
      <w:t xml:space="preserve">pagina </w:t>
    </w:r>
    <w:r w:rsidRPr="00BF5C89">
      <w:rPr>
        <w:sz w:val="14"/>
        <w:szCs w:val="14"/>
        <w:lang w:val="ro-RO"/>
      </w:rPr>
      <w:fldChar w:fldCharType="begin"/>
    </w:r>
    <w:r w:rsidRPr="00BF5C89">
      <w:rPr>
        <w:sz w:val="14"/>
        <w:szCs w:val="14"/>
        <w:lang w:val="ro-RO"/>
      </w:rPr>
      <w:instrText>PAGE   \* MERGEFORMAT</w:instrText>
    </w:r>
    <w:r w:rsidRPr="00BF5C89">
      <w:rPr>
        <w:sz w:val="14"/>
        <w:szCs w:val="14"/>
        <w:lang w:val="ro-RO"/>
      </w:rPr>
      <w:fldChar w:fldCharType="separate"/>
    </w:r>
    <w:r w:rsidR="005B39FE">
      <w:rPr>
        <w:noProof/>
        <w:sz w:val="14"/>
        <w:szCs w:val="14"/>
        <w:lang w:val="ro-RO"/>
      </w:rPr>
      <w:t>1</w:t>
    </w:r>
    <w:r w:rsidRPr="00BF5C89">
      <w:rPr>
        <w:sz w:val="14"/>
        <w:szCs w:val="14"/>
        <w:lang w:val="ro-RO"/>
      </w:rPr>
      <w:fldChar w:fldCharType="end"/>
    </w:r>
    <w:r w:rsidRPr="00BF5C89">
      <w:rPr>
        <w:sz w:val="14"/>
        <w:szCs w:val="14"/>
        <w:lang w:val="ro-RO"/>
      </w:rPr>
      <w:t xml:space="preserve"> din </w:t>
    </w:r>
    <w:r w:rsidRPr="00BF5C89">
      <w:rPr>
        <w:sz w:val="14"/>
        <w:szCs w:val="14"/>
        <w:lang w:val="ro-RO"/>
      </w:rPr>
      <w:fldChar w:fldCharType="begin"/>
    </w:r>
    <w:r w:rsidRPr="00BF5C89">
      <w:rPr>
        <w:sz w:val="14"/>
        <w:szCs w:val="14"/>
        <w:lang w:val="ro-RO"/>
      </w:rPr>
      <w:instrText xml:space="preserve"> NUMPAGES   \* MERGEFORMAT </w:instrText>
    </w:r>
    <w:r w:rsidRPr="00BF5C89">
      <w:rPr>
        <w:sz w:val="14"/>
        <w:szCs w:val="14"/>
        <w:lang w:val="ro-RO"/>
      </w:rPr>
      <w:fldChar w:fldCharType="separate"/>
    </w:r>
    <w:r w:rsidR="005B39FE">
      <w:rPr>
        <w:noProof/>
        <w:sz w:val="14"/>
        <w:szCs w:val="14"/>
        <w:lang w:val="ro-RO"/>
      </w:rPr>
      <w:t>2</w:t>
    </w:r>
    <w:r w:rsidRPr="00BF5C89">
      <w:rPr>
        <w:sz w:val="14"/>
        <w:szCs w:val="14"/>
        <w:lang w:val="ro-RO"/>
      </w:rPr>
      <w:fldChar w:fldCharType="end"/>
    </w:r>
  </w:p>
  <w:p w:rsidR="003D5A60" w:rsidRPr="00BF5C89" w:rsidRDefault="003D5A60" w:rsidP="003D5A60">
    <w:pPr>
      <w:pStyle w:val="Subsol"/>
      <w:spacing w:after="0" w:line="240" w:lineRule="auto"/>
      <w:ind w:left="0"/>
      <w:rPr>
        <w:sz w:val="14"/>
        <w:szCs w:val="14"/>
        <w:lang w:val="ro-RO"/>
      </w:rPr>
    </w:pPr>
    <w:r w:rsidRPr="00BF5C89">
      <w:rPr>
        <w:sz w:val="14"/>
        <w:szCs w:val="14"/>
        <w:lang w:val="ro-RO"/>
      </w:rPr>
      <w:t xml:space="preserve">Operator de date cu caracter personal </w:t>
    </w:r>
    <w:r w:rsidR="007D0E41" w:rsidRPr="00BF5C89">
      <w:rPr>
        <w:sz w:val="14"/>
        <w:szCs w:val="14"/>
        <w:lang w:val="ro-RO"/>
      </w:rPr>
      <w:t>555</w:t>
    </w:r>
  </w:p>
  <w:p w:rsidR="003D5A60" w:rsidRPr="00BF5C89" w:rsidRDefault="007D0E41" w:rsidP="003D5A60">
    <w:pPr>
      <w:pStyle w:val="Subsol"/>
      <w:spacing w:after="0" w:line="240" w:lineRule="auto"/>
      <w:ind w:left="0"/>
      <w:rPr>
        <w:sz w:val="14"/>
        <w:szCs w:val="14"/>
        <w:lang w:val="ro-RO"/>
      </w:rPr>
    </w:pPr>
    <w:r w:rsidRPr="00BF5C89">
      <w:rPr>
        <w:sz w:val="14"/>
        <w:szCs w:val="14"/>
        <w:lang w:val="ro-RO"/>
      </w:rPr>
      <w:t xml:space="preserve">Bdul Republicii, </w:t>
    </w:r>
    <w:r w:rsidR="003D5A60" w:rsidRPr="00BF5C89">
      <w:rPr>
        <w:sz w:val="14"/>
        <w:szCs w:val="14"/>
        <w:lang w:val="ro-RO"/>
      </w:rPr>
      <w:t xml:space="preserve"> nr.</w:t>
    </w:r>
    <w:r w:rsidRPr="00BF5C89">
      <w:rPr>
        <w:sz w:val="14"/>
        <w:szCs w:val="14"/>
        <w:lang w:val="ro-RO"/>
      </w:rPr>
      <w:t>11</w:t>
    </w:r>
    <w:r w:rsidR="003D5A60" w:rsidRPr="00BF5C89">
      <w:rPr>
        <w:sz w:val="14"/>
        <w:szCs w:val="14"/>
        <w:lang w:val="ro-RO"/>
      </w:rPr>
      <w:t xml:space="preserve">, </w:t>
    </w:r>
  </w:p>
  <w:p w:rsidR="003D5A60" w:rsidRPr="00BF5C89" w:rsidRDefault="003D5A60" w:rsidP="003D5A60">
    <w:pPr>
      <w:pStyle w:val="Subsol"/>
      <w:spacing w:after="0" w:line="240" w:lineRule="auto"/>
      <w:ind w:left="0"/>
      <w:rPr>
        <w:sz w:val="14"/>
        <w:szCs w:val="14"/>
        <w:lang w:val="ro-RO"/>
      </w:rPr>
    </w:pPr>
    <w:r w:rsidRPr="00BF5C89">
      <w:rPr>
        <w:sz w:val="14"/>
        <w:szCs w:val="14"/>
        <w:lang w:val="ro-RO"/>
      </w:rPr>
      <w:t>Tel.: +</w:t>
    </w:r>
    <w:r w:rsidR="00203C09" w:rsidRPr="00BF5C89">
      <w:rPr>
        <w:sz w:val="14"/>
        <w:szCs w:val="14"/>
        <w:lang w:val="ro-RO"/>
      </w:rPr>
      <w:t xml:space="preserve">4 </w:t>
    </w:r>
    <w:r w:rsidR="007D0E41" w:rsidRPr="00BF5C89">
      <w:rPr>
        <w:sz w:val="14"/>
        <w:szCs w:val="14"/>
        <w:lang w:val="ro-RO"/>
      </w:rPr>
      <w:t>0248222415</w:t>
    </w:r>
    <w:r w:rsidR="00203C09" w:rsidRPr="00BF5C89">
      <w:rPr>
        <w:sz w:val="14"/>
        <w:szCs w:val="14"/>
        <w:lang w:val="ro-RO"/>
      </w:rPr>
      <w:t xml:space="preserve">; Fax: +4 </w:t>
    </w:r>
    <w:r w:rsidRPr="00BF5C89">
      <w:rPr>
        <w:sz w:val="14"/>
        <w:szCs w:val="14"/>
        <w:lang w:val="ro-RO"/>
      </w:rPr>
      <w:t xml:space="preserve"> </w:t>
    </w:r>
    <w:r w:rsidR="007D0E41" w:rsidRPr="00BF5C89">
      <w:rPr>
        <w:sz w:val="14"/>
        <w:szCs w:val="14"/>
        <w:lang w:val="ro-RO"/>
      </w:rPr>
      <w:t>0248222582</w:t>
    </w:r>
  </w:p>
  <w:p w:rsidR="003D5A60" w:rsidRPr="00BF5C89" w:rsidRDefault="003D5A60" w:rsidP="003D5A60">
    <w:pPr>
      <w:pStyle w:val="Subsol"/>
      <w:spacing w:after="0" w:line="240" w:lineRule="auto"/>
      <w:ind w:left="0"/>
      <w:rPr>
        <w:sz w:val="14"/>
        <w:szCs w:val="14"/>
        <w:lang w:val="ro-RO"/>
      </w:rPr>
    </w:pPr>
    <w:r w:rsidRPr="00BF5C89">
      <w:rPr>
        <w:sz w:val="14"/>
        <w:szCs w:val="14"/>
        <w:lang w:val="ro-RO"/>
      </w:rPr>
      <w:t xml:space="preserve">e-mail: </w:t>
    </w:r>
    <w:r w:rsidR="007D0E41" w:rsidRPr="00BF5C89">
      <w:rPr>
        <w:sz w:val="14"/>
        <w:szCs w:val="14"/>
        <w:lang w:val="ro-RO"/>
      </w:rPr>
      <w:t>ajofm@ag.anofm.ro</w:t>
    </w:r>
  </w:p>
  <w:p w:rsidR="003D5A60" w:rsidRPr="001146A9" w:rsidRDefault="00BF5C89" w:rsidP="003D5A60">
    <w:pPr>
      <w:pStyle w:val="Subsol"/>
      <w:spacing w:after="0" w:line="240" w:lineRule="auto"/>
      <w:ind w:left="0"/>
      <w:rPr>
        <w:lang w:val="ro-RO"/>
      </w:rPr>
    </w:pPr>
    <w:r w:rsidRPr="00BF5C89">
      <w:rPr>
        <w:sz w:val="14"/>
        <w:szCs w:val="14"/>
        <w:lang w:val="ro-RO"/>
      </w:rPr>
      <w:t>https://www.anofm.ro/?agentie=Arge%C8%99&amp;page=0</w:t>
    </w:r>
    <w:r w:rsidR="003D5A60" w:rsidRPr="00BF5C89">
      <w:rPr>
        <w:sz w:val="14"/>
        <w:szCs w:val="14"/>
        <w:lang w:val="ro-RO"/>
      </w:rPr>
      <w:t xml:space="preserve">; </w:t>
    </w:r>
    <w:r w:rsidR="003D5A60" w:rsidRPr="001146A9">
      <w:rPr>
        <w:sz w:val="14"/>
        <w:lang w:val="ro-RO"/>
      </w:rPr>
      <w:t>www.fa</w:t>
    </w:r>
    <w:r w:rsidR="00203C09" w:rsidRPr="001146A9">
      <w:rPr>
        <w:sz w:val="14"/>
        <w:lang w:val="ro-RO"/>
      </w:rPr>
      <w:t>cebook.com/</w:t>
    </w:r>
    <w:r w:rsidR="007D0E41" w:rsidRPr="001146A9">
      <w:rPr>
        <w:sz w:val="14"/>
        <w:lang w:val="ro-RO"/>
      </w:rPr>
      <w:t>ajofmarges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A1" w:rsidRDefault="00B833A1" w:rsidP="00CD5B3B">
      <w:r>
        <w:separator/>
      </w:r>
    </w:p>
  </w:footnote>
  <w:footnote w:type="continuationSeparator" w:id="0">
    <w:p w:rsidR="00B833A1" w:rsidRDefault="00B833A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7322B0" w:rsidP="00011077">
          <w:pPr>
            <w:pStyle w:val="MediumGrid21"/>
          </w:pPr>
        </w:p>
      </w:tc>
      <w:tc>
        <w:tcPr>
          <w:tcW w:w="4111" w:type="dxa"/>
          <w:shd w:val="clear" w:color="auto" w:fill="auto"/>
          <w:vAlign w:val="center"/>
        </w:tcPr>
        <w:p w:rsidR="007322B0" w:rsidRDefault="007322B0" w:rsidP="00011077">
          <w:pPr>
            <w:pStyle w:val="MediumGrid21"/>
            <w:jc w:val="right"/>
          </w:pPr>
        </w:p>
      </w:tc>
    </w:tr>
  </w:tbl>
  <w:p w:rsidR="00766E0E" w:rsidRPr="00CD5B3B" w:rsidRDefault="00782C74" w:rsidP="00011077">
    <w:pPr>
      <w:pStyle w:val="Antet"/>
      <w:ind w:left="0"/>
    </w:pPr>
    <w:r>
      <w:rPr>
        <w:noProof/>
      </w:rPr>
      <w:drawing>
        <wp:inline distT="0" distB="0" distL="0" distR="0" wp14:anchorId="41A49D88" wp14:editId="633C38C8">
          <wp:extent cx="1967230" cy="393700"/>
          <wp:effectExtent l="0" t="0" r="0" b="6350"/>
          <wp:docPr id="4"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782C74" w:rsidP="0081589B">
          <w:pPr>
            <w:pStyle w:val="MediumGrid21"/>
            <w:rPr>
              <w:lang w:val="ro-RO"/>
            </w:rPr>
          </w:pPr>
          <w:r>
            <w:rPr>
              <w:noProof/>
            </w:rPr>
            <w:drawing>
              <wp:inline distT="0" distB="0" distL="0" distR="0" wp14:anchorId="78C43C09" wp14:editId="1B400ABA">
                <wp:extent cx="3049995" cy="978195"/>
                <wp:effectExtent l="0" t="0" r="0" b="0"/>
                <wp:docPr id="3"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3AB2F629" wp14:editId="7E9A5B75">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Antet"/>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E0BA3"/>
    <w:multiLevelType w:val="hybridMultilevel"/>
    <w:tmpl w:val="1DF49590"/>
    <w:lvl w:ilvl="0" w:tplc="35567E5C">
      <w:start w:val="1"/>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4643"/>
    <w:rsid w:val="00011077"/>
    <w:rsid w:val="0002262D"/>
    <w:rsid w:val="000257A8"/>
    <w:rsid w:val="000270BE"/>
    <w:rsid w:val="0003658A"/>
    <w:rsid w:val="000373AF"/>
    <w:rsid w:val="00042E51"/>
    <w:rsid w:val="00070390"/>
    <w:rsid w:val="0007474B"/>
    <w:rsid w:val="000832EB"/>
    <w:rsid w:val="000848C0"/>
    <w:rsid w:val="0009611B"/>
    <w:rsid w:val="000D55EF"/>
    <w:rsid w:val="000F688A"/>
    <w:rsid w:val="00100F36"/>
    <w:rsid w:val="001146A9"/>
    <w:rsid w:val="0011570E"/>
    <w:rsid w:val="001221C2"/>
    <w:rsid w:val="001C0CA2"/>
    <w:rsid w:val="001C508C"/>
    <w:rsid w:val="001F7B9D"/>
    <w:rsid w:val="00203C09"/>
    <w:rsid w:val="0021532B"/>
    <w:rsid w:val="00245318"/>
    <w:rsid w:val="002660F0"/>
    <w:rsid w:val="002673A1"/>
    <w:rsid w:val="002827D8"/>
    <w:rsid w:val="00284B33"/>
    <w:rsid w:val="002A5742"/>
    <w:rsid w:val="002A70D8"/>
    <w:rsid w:val="002C59E9"/>
    <w:rsid w:val="002D6110"/>
    <w:rsid w:val="0030702A"/>
    <w:rsid w:val="003070E3"/>
    <w:rsid w:val="003134B0"/>
    <w:rsid w:val="0033373A"/>
    <w:rsid w:val="00335782"/>
    <w:rsid w:val="003517C8"/>
    <w:rsid w:val="003520C2"/>
    <w:rsid w:val="00395093"/>
    <w:rsid w:val="003D5A60"/>
    <w:rsid w:val="003E3745"/>
    <w:rsid w:val="00410C30"/>
    <w:rsid w:val="00427C17"/>
    <w:rsid w:val="00441E15"/>
    <w:rsid w:val="00443AE8"/>
    <w:rsid w:val="004510F7"/>
    <w:rsid w:val="00451AD0"/>
    <w:rsid w:val="004714D6"/>
    <w:rsid w:val="00493AD5"/>
    <w:rsid w:val="004D5F89"/>
    <w:rsid w:val="004E3CBB"/>
    <w:rsid w:val="00511D6E"/>
    <w:rsid w:val="0051391D"/>
    <w:rsid w:val="00531FAF"/>
    <w:rsid w:val="0057501B"/>
    <w:rsid w:val="005A0010"/>
    <w:rsid w:val="005A36DF"/>
    <w:rsid w:val="005B0684"/>
    <w:rsid w:val="005B39FE"/>
    <w:rsid w:val="005C6A5D"/>
    <w:rsid w:val="005E6FFA"/>
    <w:rsid w:val="00602718"/>
    <w:rsid w:val="006052EE"/>
    <w:rsid w:val="00637D3A"/>
    <w:rsid w:val="006579C6"/>
    <w:rsid w:val="006871F1"/>
    <w:rsid w:val="0069348C"/>
    <w:rsid w:val="006A263E"/>
    <w:rsid w:val="006B528B"/>
    <w:rsid w:val="006C45C1"/>
    <w:rsid w:val="006E1F27"/>
    <w:rsid w:val="007125CE"/>
    <w:rsid w:val="00722BEC"/>
    <w:rsid w:val="007322B0"/>
    <w:rsid w:val="00762EC8"/>
    <w:rsid w:val="00766E0E"/>
    <w:rsid w:val="00782C74"/>
    <w:rsid w:val="007914E2"/>
    <w:rsid w:val="007B005F"/>
    <w:rsid w:val="007B4A25"/>
    <w:rsid w:val="007C1EDA"/>
    <w:rsid w:val="007D0E41"/>
    <w:rsid w:val="0080611A"/>
    <w:rsid w:val="0081302F"/>
    <w:rsid w:val="0081589B"/>
    <w:rsid w:val="0082022C"/>
    <w:rsid w:val="00846443"/>
    <w:rsid w:val="00850E17"/>
    <w:rsid w:val="00872110"/>
    <w:rsid w:val="0088037A"/>
    <w:rsid w:val="00887484"/>
    <w:rsid w:val="00896CE2"/>
    <w:rsid w:val="008A0FDC"/>
    <w:rsid w:val="008A2AC0"/>
    <w:rsid w:val="008B1021"/>
    <w:rsid w:val="008B64CF"/>
    <w:rsid w:val="008C4503"/>
    <w:rsid w:val="008D00F9"/>
    <w:rsid w:val="00904EDE"/>
    <w:rsid w:val="00915096"/>
    <w:rsid w:val="009312CC"/>
    <w:rsid w:val="00931B51"/>
    <w:rsid w:val="00944611"/>
    <w:rsid w:val="009508C1"/>
    <w:rsid w:val="009F5068"/>
    <w:rsid w:val="00A84CF2"/>
    <w:rsid w:val="00AD4EB3"/>
    <w:rsid w:val="00AE26B4"/>
    <w:rsid w:val="00AF2F3B"/>
    <w:rsid w:val="00B13BB4"/>
    <w:rsid w:val="00B15100"/>
    <w:rsid w:val="00B44471"/>
    <w:rsid w:val="00B75CFB"/>
    <w:rsid w:val="00B833A1"/>
    <w:rsid w:val="00BC28D0"/>
    <w:rsid w:val="00BE283F"/>
    <w:rsid w:val="00BE7B02"/>
    <w:rsid w:val="00BF5C89"/>
    <w:rsid w:val="00C046C7"/>
    <w:rsid w:val="00C05F49"/>
    <w:rsid w:val="00C20EF1"/>
    <w:rsid w:val="00C36200"/>
    <w:rsid w:val="00C6554C"/>
    <w:rsid w:val="00C77DE4"/>
    <w:rsid w:val="00C81010"/>
    <w:rsid w:val="00C92DE1"/>
    <w:rsid w:val="00C94CC6"/>
    <w:rsid w:val="00CB567C"/>
    <w:rsid w:val="00CB59C7"/>
    <w:rsid w:val="00CB7316"/>
    <w:rsid w:val="00CD0C6C"/>
    <w:rsid w:val="00CD0F06"/>
    <w:rsid w:val="00CD5B3B"/>
    <w:rsid w:val="00CF2BAF"/>
    <w:rsid w:val="00CF7886"/>
    <w:rsid w:val="00D01BBB"/>
    <w:rsid w:val="00D040A5"/>
    <w:rsid w:val="00D0620A"/>
    <w:rsid w:val="00D0656E"/>
    <w:rsid w:val="00D06E9C"/>
    <w:rsid w:val="00D26AA3"/>
    <w:rsid w:val="00D42DA2"/>
    <w:rsid w:val="00D44463"/>
    <w:rsid w:val="00D45761"/>
    <w:rsid w:val="00D73841"/>
    <w:rsid w:val="00D86F1D"/>
    <w:rsid w:val="00D96A31"/>
    <w:rsid w:val="00DA2EAA"/>
    <w:rsid w:val="00DD0CA6"/>
    <w:rsid w:val="00DE2AD6"/>
    <w:rsid w:val="00DF42F3"/>
    <w:rsid w:val="00E14744"/>
    <w:rsid w:val="00E35485"/>
    <w:rsid w:val="00E358B4"/>
    <w:rsid w:val="00E562FC"/>
    <w:rsid w:val="00E778B9"/>
    <w:rsid w:val="00EA0F6C"/>
    <w:rsid w:val="00EB5339"/>
    <w:rsid w:val="00F07C3C"/>
    <w:rsid w:val="00F20FDD"/>
    <w:rsid w:val="00F54EDC"/>
    <w:rsid w:val="00F659E6"/>
    <w:rsid w:val="00F67D20"/>
    <w:rsid w:val="00F77807"/>
    <w:rsid w:val="00FB6D27"/>
    <w:rsid w:val="00FC2E87"/>
    <w:rsid w:val="00FC4284"/>
    <w:rsid w:val="00FE0A73"/>
    <w:rsid w:val="00FE2F2C"/>
    <w:rsid w:val="00FF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1146A9"/>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1146A9"/>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D908D-44DF-4847-9F2E-B3D6F846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270</TotalTime>
  <Pages>2</Pages>
  <Words>780</Words>
  <Characters>4449</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5219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Mirela Jian</cp:lastModifiedBy>
  <cp:revision>53</cp:revision>
  <cp:lastPrinted>2021-02-10T12:48:00Z</cp:lastPrinted>
  <dcterms:created xsi:type="dcterms:W3CDTF">2019-07-01T09:55:00Z</dcterms:created>
  <dcterms:modified xsi:type="dcterms:W3CDTF">2021-02-11T09:30:00Z</dcterms:modified>
</cp:coreProperties>
</file>