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3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929"/>
        <w:gridCol w:w="1662"/>
        <w:gridCol w:w="1766"/>
      </w:tblGrid>
      <w:tr w:rsidR="006109F2" w:rsidRPr="006109F2" w:rsidTr="006109F2">
        <w:trPr>
          <w:trHeight w:val="302"/>
        </w:trPr>
        <w:tc>
          <w:tcPr>
            <w:tcW w:w="557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5929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  <w:t>Criterii de evaluare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  <w:t>Punctaj maxim</w:t>
            </w:r>
          </w:p>
        </w:tc>
        <w:tc>
          <w:tcPr>
            <w:tcW w:w="1766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ro-RO"/>
              </w:rPr>
              <w:t>Punctaj participant</w:t>
            </w:r>
          </w:p>
        </w:tc>
      </w:tr>
      <w:tr w:rsidR="006109F2" w:rsidRPr="006109F2" w:rsidTr="006109F2">
        <w:trPr>
          <w:trHeight w:val="64"/>
        </w:trPr>
        <w:tc>
          <w:tcPr>
            <w:tcW w:w="557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929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Capacitatea tehnica și financiară 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766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</w:tc>
      </w:tr>
      <w:tr w:rsidR="006109F2" w:rsidRPr="006109F2" w:rsidTr="006109F2">
        <w:trPr>
          <w:trHeight w:val="302"/>
        </w:trPr>
        <w:tc>
          <w:tcPr>
            <w:tcW w:w="557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1.1</w:t>
            </w:r>
          </w:p>
        </w:tc>
        <w:tc>
          <w:tcPr>
            <w:tcW w:w="5929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Resurse umane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766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</w:tc>
      </w:tr>
      <w:tr w:rsidR="006109F2" w:rsidRPr="006109F2" w:rsidTr="006109F2">
        <w:trPr>
          <w:trHeight w:val="1488"/>
        </w:trPr>
        <w:tc>
          <w:tcPr>
            <w:tcW w:w="55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bCs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Cs/>
                <w:sz w:val="20"/>
                <w:szCs w:val="20"/>
                <w:lang w:eastAsia="ro-RO"/>
              </w:rPr>
              <w:t>Număr de experți cheie cu experiență în tipul de activitate asumat (dovedit prin CV) propuși pentru activitățile proiectului (doar experți cu studii superioare)</w:t>
            </w:r>
          </w:p>
          <w:p w:rsidR="006109F2" w:rsidRPr="006109F2" w:rsidRDefault="006109F2" w:rsidP="006109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1-2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experți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-   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3-4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experți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- 10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mai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mult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de 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experți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- 15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 </w:t>
            </w:r>
          </w:p>
        </w:tc>
      </w:tr>
      <w:tr w:rsidR="006109F2" w:rsidRPr="006109F2" w:rsidTr="006109F2">
        <w:trPr>
          <w:trHeight w:val="302"/>
        </w:trPr>
        <w:tc>
          <w:tcPr>
            <w:tcW w:w="557" w:type="dxa"/>
            <w:vMerge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  <w:tc>
          <w:tcPr>
            <w:tcW w:w="5929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Evaluarea calitativă a experienței din CV</w:t>
            </w:r>
            <w:r w:rsidRPr="006109F2">
              <w:rPr>
                <w:rFonts w:ascii="Trebuchet MS" w:eastAsia="Times New Roman" w:hAnsi="Trebuchet MS"/>
                <w:sz w:val="20"/>
                <w:szCs w:val="20"/>
                <w:vertAlign w:val="superscript"/>
                <w:lang w:eastAsia="ro-RO"/>
              </w:rPr>
              <w:footnoteReference w:id="1"/>
            </w: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:</w:t>
            </w:r>
          </w:p>
          <w:p w:rsidR="006109F2" w:rsidRPr="006109F2" w:rsidRDefault="006109F2" w:rsidP="006109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nivel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sc</w:t>
            </w:r>
            <w:r w:rsidRPr="006109F2">
              <w:rPr>
                <w:rFonts w:ascii="Trebuchet MS" w:hAnsi="Trebuchet MS"/>
                <w:sz w:val="20"/>
                <w:szCs w:val="20"/>
              </w:rPr>
              <w:t>ăzut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</w:rPr>
              <w:t xml:space="preserve"> (experiență de până la un an) – 10 puncte</w:t>
            </w:r>
          </w:p>
          <w:p w:rsidR="006109F2" w:rsidRPr="006109F2" w:rsidRDefault="006109F2" w:rsidP="006109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109F2">
              <w:rPr>
                <w:rFonts w:ascii="Trebuchet MS" w:hAnsi="Trebuchet MS"/>
                <w:sz w:val="20"/>
                <w:szCs w:val="20"/>
              </w:rPr>
              <w:t>nivel mediu (experiență cuprinsă între  1 an și 3 ani) – 15 puncte</w:t>
            </w:r>
          </w:p>
          <w:p w:rsidR="006109F2" w:rsidRPr="006109F2" w:rsidRDefault="006109F2" w:rsidP="006109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109F2">
              <w:rPr>
                <w:rFonts w:ascii="Trebuchet MS" w:hAnsi="Trebuchet MS"/>
                <w:sz w:val="20"/>
                <w:szCs w:val="20"/>
              </w:rPr>
              <w:t>nivel înalt (ex</w:t>
            </w:r>
            <w:r w:rsidRPr="006109F2">
              <w:rPr>
                <w:rFonts w:ascii="Trebuchet MS" w:hAnsi="Trebuchet MS"/>
                <w:sz w:val="20"/>
                <w:szCs w:val="20"/>
                <w:lang w:val="it-IT"/>
              </w:rPr>
              <w:t>perien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</w:rPr>
              <w:t>ță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</w:rPr>
              <w:t xml:space="preserve"> mai mare de 3 ani) – 20 puncte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766" w:type="dxa"/>
            <w:shd w:val="clear" w:color="auto" w:fill="auto"/>
            <w:noWrap/>
            <w:hideMark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302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1.2</w:t>
            </w:r>
          </w:p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Situația financiară</w:t>
            </w:r>
            <w:r w:rsidRPr="006109F2">
              <w:rPr>
                <w:rFonts w:ascii="Trebuchet MS" w:eastAsia="Times New Roman" w:hAnsi="Trebuchet MS"/>
                <w:sz w:val="20"/>
                <w:szCs w:val="20"/>
                <w:vertAlign w:val="superscript"/>
                <w:lang w:eastAsia="ro-RO"/>
              </w:rPr>
              <w:footnoteReference w:id="2"/>
            </w: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(suma cifrelor de afaceri/suma</w:t>
            </w:r>
          </w:p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veniturilor totale pe ultimii 3 ani fiscali</w:t>
            </w:r>
            <w:r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2016,2017,2018</w:t>
            </w: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)</w:t>
            </w:r>
          </w:p>
          <w:p w:rsidR="006109F2" w:rsidRPr="006109F2" w:rsidRDefault="006109F2" w:rsidP="006109F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it-IT"/>
              </w:rPr>
              <w:t>până la 10% din bugetul total al proiectului – 5 puncte</w:t>
            </w:r>
          </w:p>
          <w:p w:rsidR="006109F2" w:rsidRPr="006109F2" w:rsidRDefault="006109F2" w:rsidP="006109F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it-IT"/>
              </w:rPr>
              <w:t>între 10-15% din bugetul total al proiectului– 10 puncte</w:t>
            </w:r>
          </w:p>
          <w:p w:rsidR="006109F2" w:rsidRPr="006109F2" w:rsidRDefault="006109F2" w:rsidP="006109F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peste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15% – 15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302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Capacitate profesională</w:t>
            </w:r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1034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2.1</w:t>
            </w: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Dovada implementării unor proiecte cu finanțare nerambursabilă</w:t>
            </w:r>
          </w:p>
          <w:p w:rsidR="006109F2" w:rsidRPr="006109F2" w:rsidRDefault="006109F2" w:rsidP="006109F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proiect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– 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între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și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proiecte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– 10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it-IT"/>
              </w:rPr>
              <w:t>mai mult de 5 proiecte – 15 puncte</w:t>
            </w:r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1270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2.2</w:t>
            </w: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Dovada experienței de cel puțin 6 luni în domeniul activităților proiectului</w:t>
            </w:r>
          </w:p>
          <w:p w:rsidR="006109F2" w:rsidRPr="006109F2" w:rsidRDefault="006109F2" w:rsidP="006109F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între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luni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și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ani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-  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între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și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ani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– 10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it-IT"/>
              </w:rPr>
              <w:t>mai mult de 3 ani – 15 punte</w:t>
            </w:r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382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Contribuția partenerului la activitățile proiectului </w:t>
            </w:r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1198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3.1</w:t>
            </w: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Numărul de activități principale în care partenerul are capacitatea să se implice</w:t>
            </w:r>
          </w:p>
          <w:p w:rsidR="006109F2" w:rsidRPr="006109F2" w:rsidRDefault="006109F2" w:rsidP="006109F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activitate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– 5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activități</w:t>
            </w:r>
            <w:proofErr w:type="spellEnd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 xml:space="preserve"> – 10 </w:t>
            </w:r>
            <w:proofErr w:type="spellStart"/>
            <w:r w:rsidRPr="006109F2">
              <w:rPr>
                <w:rFonts w:ascii="Trebuchet MS" w:hAnsi="Trebuchet MS"/>
                <w:sz w:val="20"/>
                <w:szCs w:val="20"/>
                <w:lang w:val="en-US"/>
              </w:rPr>
              <w:t>puncte</w:t>
            </w:r>
            <w:proofErr w:type="spellEnd"/>
          </w:p>
          <w:p w:rsidR="006109F2" w:rsidRPr="006109F2" w:rsidRDefault="006109F2" w:rsidP="006109F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109F2">
              <w:rPr>
                <w:rFonts w:ascii="Trebuchet MS" w:hAnsi="Trebuchet MS"/>
                <w:sz w:val="20"/>
                <w:szCs w:val="20"/>
                <w:lang w:val="it-IT"/>
              </w:rPr>
              <w:t>mai mult de două activități – 20 puncte</w:t>
            </w:r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  <w:tr w:rsidR="006109F2" w:rsidRPr="006109F2" w:rsidTr="006109F2">
        <w:trPr>
          <w:trHeight w:val="289"/>
        </w:trPr>
        <w:tc>
          <w:tcPr>
            <w:tcW w:w="557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</w:p>
        </w:tc>
        <w:tc>
          <w:tcPr>
            <w:tcW w:w="5929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1662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</w:pPr>
            <w:r w:rsidRPr="006109F2">
              <w:rPr>
                <w:rFonts w:ascii="Trebuchet MS" w:eastAsia="Times New Roman" w:hAnsi="Trebuchet MS"/>
                <w:b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766" w:type="dxa"/>
            <w:shd w:val="clear" w:color="auto" w:fill="auto"/>
            <w:noWrap/>
          </w:tcPr>
          <w:p w:rsidR="006109F2" w:rsidRPr="006109F2" w:rsidRDefault="006109F2" w:rsidP="006109F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</w:p>
        </w:tc>
      </w:tr>
    </w:tbl>
    <w:p w:rsidR="006109F2" w:rsidRDefault="006109F2" w:rsidP="006109F2">
      <w:pPr>
        <w:spacing w:after="0" w:line="240" w:lineRule="auto"/>
        <w:jc w:val="both"/>
        <w:rPr>
          <w:rFonts w:ascii="Trebuchet MS" w:eastAsia="Times New Roman" w:hAnsi="Trebuchet MS"/>
          <w:b/>
          <w:sz w:val="24"/>
          <w:szCs w:val="24"/>
          <w:lang w:eastAsia="ro-RO"/>
        </w:rPr>
      </w:pP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ab/>
        <w:t xml:space="preserve">Anexa </w:t>
      </w:r>
      <w:r w:rsidR="00AE2D36">
        <w:rPr>
          <w:rFonts w:ascii="Trebuchet MS" w:eastAsia="Times New Roman" w:hAnsi="Trebuchet MS"/>
          <w:b/>
          <w:sz w:val="24"/>
          <w:szCs w:val="24"/>
          <w:lang w:eastAsia="ro-RO"/>
        </w:rPr>
        <w:t>nr.</w:t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>6</w:t>
      </w:r>
    </w:p>
    <w:p w:rsidR="006109F2" w:rsidRPr="006109F2" w:rsidRDefault="006109F2" w:rsidP="006109F2">
      <w:pPr>
        <w:spacing w:after="0" w:line="240" w:lineRule="auto"/>
        <w:jc w:val="both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6109F2">
        <w:rPr>
          <w:rFonts w:ascii="Trebuchet MS" w:eastAsia="Times New Roman" w:hAnsi="Trebuchet MS"/>
          <w:b/>
          <w:sz w:val="24"/>
          <w:szCs w:val="24"/>
          <w:lang w:eastAsia="ro-RO"/>
        </w:rPr>
        <w:t>GRILA DE EVALUARE ȘI SELECȚIE A CANDIDAŢILOR</w:t>
      </w:r>
    </w:p>
    <w:p w:rsidR="006109F2" w:rsidRPr="006109F2" w:rsidRDefault="006109F2" w:rsidP="006109F2">
      <w:pPr>
        <w:spacing w:after="0" w:line="240" w:lineRule="auto"/>
        <w:ind w:left="-270"/>
        <w:jc w:val="both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6109F2">
        <w:rPr>
          <w:rFonts w:ascii="Trebuchet MS" w:eastAsia="Times New Roman" w:hAnsi="Trebuchet MS"/>
          <w:b/>
          <w:sz w:val="24"/>
          <w:szCs w:val="24"/>
          <w:lang w:eastAsia="ro-RO"/>
        </w:rPr>
        <w:t>Numele candidatului _________________</w:t>
      </w:r>
    </w:p>
    <w:p w:rsidR="006109F2" w:rsidRDefault="006109F2" w:rsidP="006109F2"/>
    <w:p w:rsidR="006109F2" w:rsidRPr="006109F2" w:rsidRDefault="006109F2" w:rsidP="006109F2"/>
    <w:p w:rsidR="006109F2" w:rsidRPr="006109F2" w:rsidRDefault="006109F2" w:rsidP="006109F2">
      <w:pPr>
        <w:spacing w:after="0" w:line="240" w:lineRule="auto"/>
        <w:ind w:left="-270"/>
        <w:jc w:val="both"/>
        <w:rPr>
          <w:rFonts w:ascii="Trebuchet MS" w:eastAsia="Times New Roman" w:hAnsi="Trebuchet MS"/>
          <w:sz w:val="20"/>
          <w:szCs w:val="20"/>
          <w:lang w:eastAsia="ro-RO"/>
        </w:rPr>
      </w:pPr>
      <w:r w:rsidRPr="006109F2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Comisia de evaluare: </w:t>
      </w:r>
      <w:r w:rsidRPr="006109F2">
        <w:rPr>
          <w:rFonts w:ascii="Trebuchet MS" w:eastAsia="Times New Roman" w:hAnsi="Trebuchet MS"/>
          <w:sz w:val="20"/>
          <w:szCs w:val="20"/>
          <w:lang w:eastAsia="ro-RO"/>
        </w:rPr>
        <w:t>(semnături)_____________</w:t>
      </w:r>
    </w:p>
    <w:p w:rsidR="006109F2" w:rsidRPr="006109F2" w:rsidRDefault="006109F2" w:rsidP="006109F2">
      <w:bookmarkStart w:id="0" w:name="_GoBack"/>
      <w:bookmarkEnd w:id="0"/>
    </w:p>
    <w:sectPr w:rsidR="006109F2" w:rsidRPr="006109F2" w:rsidSect="006109F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96" w:rsidRDefault="00AC6996" w:rsidP="006109F2">
      <w:pPr>
        <w:spacing w:after="0" w:line="240" w:lineRule="auto"/>
      </w:pPr>
      <w:r>
        <w:separator/>
      </w:r>
    </w:p>
  </w:endnote>
  <w:endnote w:type="continuationSeparator" w:id="0">
    <w:p w:rsidR="00AC6996" w:rsidRDefault="00AC6996" w:rsidP="0061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96" w:rsidRDefault="00AC6996" w:rsidP="006109F2">
      <w:pPr>
        <w:spacing w:after="0" w:line="240" w:lineRule="auto"/>
      </w:pPr>
      <w:r>
        <w:separator/>
      </w:r>
    </w:p>
  </w:footnote>
  <w:footnote w:type="continuationSeparator" w:id="0">
    <w:p w:rsidR="00AC6996" w:rsidRDefault="00AC6996" w:rsidP="006109F2">
      <w:pPr>
        <w:spacing w:after="0" w:line="240" w:lineRule="auto"/>
      </w:pPr>
      <w:r>
        <w:continuationSeparator/>
      </w:r>
    </w:p>
  </w:footnote>
  <w:footnote w:id="1">
    <w:p w:rsidR="006109F2" w:rsidRPr="005734F1" w:rsidRDefault="006109F2" w:rsidP="006109F2">
      <w:pPr>
        <w:pStyle w:val="Textnotdesubsol"/>
        <w:rPr>
          <w:sz w:val="16"/>
          <w:szCs w:val="16"/>
        </w:rPr>
      </w:pPr>
      <w:r w:rsidRPr="005734F1">
        <w:rPr>
          <w:rStyle w:val="Referinnotdesubsol"/>
          <w:sz w:val="16"/>
          <w:szCs w:val="16"/>
        </w:rPr>
        <w:footnoteRef/>
      </w:r>
      <w:r w:rsidRPr="005734F1">
        <w:rPr>
          <w:sz w:val="16"/>
          <w:szCs w:val="16"/>
        </w:rPr>
        <w:t xml:space="preserve"> Nivelul de experiență la nivelul unei candidaturi se consideră ca medie a nivelurilor de experiență ale experților propuși în cadrul candidaturii în cauză.</w:t>
      </w:r>
    </w:p>
  </w:footnote>
  <w:footnote w:id="2">
    <w:p w:rsidR="006109F2" w:rsidRPr="005734F1" w:rsidRDefault="006109F2" w:rsidP="006109F2">
      <w:pPr>
        <w:pStyle w:val="Textnotdesubsol"/>
        <w:rPr>
          <w:sz w:val="16"/>
          <w:szCs w:val="16"/>
        </w:rPr>
      </w:pPr>
      <w:r w:rsidRPr="005734F1">
        <w:rPr>
          <w:rStyle w:val="Referinnotdesubsol"/>
          <w:sz w:val="16"/>
          <w:szCs w:val="16"/>
        </w:rPr>
        <w:footnoteRef/>
      </w:r>
      <w:r w:rsidRPr="005734F1">
        <w:rPr>
          <w:sz w:val="16"/>
          <w:szCs w:val="16"/>
        </w:rPr>
        <w:t xml:space="preserve"> Conform  Ghidului Orientări privind accesarea finanțărilor în cadrul Programului Operațional Capital Uman 2014-2020 </w:t>
      </w:r>
      <w:r w:rsidRPr="005734F1">
        <w:rPr>
          <w:sz w:val="16"/>
          <w:szCs w:val="16"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2"/>
    <w:rsid w:val="00090EC2"/>
    <w:rsid w:val="00601E36"/>
    <w:rsid w:val="006109F2"/>
    <w:rsid w:val="006F4F33"/>
    <w:rsid w:val="008474B5"/>
    <w:rsid w:val="00AC6996"/>
    <w:rsid w:val="00A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33"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6F4F33"/>
    <w:pPr>
      <w:ind w:left="720"/>
      <w:contextualSpacing/>
    </w:pPr>
    <w:rPr>
      <w:rFonts w:eastAsia="Times New Roman"/>
    </w:rPr>
  </w:style>
  <w:style w:type="paragraph" w:styleId="Textnotdesubsol">
    <w:name w:val="footnote text"/>
    <w:basedOn w:val="Normal"/>
    <w:link w:val="TextnotdesubsolCaracter"/>
    <w:uiPriority w:val="99"/>
    <w:unhideWhenUsed/>
    <w:rsid w:val="006109F2"/>
    <w:pPr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6109F2"/>
    <w:rPr>
      <w:rFonts w:ascii="Times New Roman" w:hAnsi="Times New Roman"/>
      <w:lang w:val="ro-RO" w:eastAsia="ro-RO"/>
    </w:rPr>
  </w:style>
  <w:style w:type="character" w:styleId="Referinnotdesubsol">
    <w:name w:val="footnote reference"/>
    <w:uiPriority w:val="99"/>
    <w:unhideWhenUsed/>
    <w:rsid w:val="006109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33"/>
    <w:pPr>
      <w:spacing w:after="200" w:line="276" w:lineRule="auto"/>
    </w:pPr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6F4F33"/>
    <w:pPr>
      <w:ind w:left="720"/>
      <w:contextualSpacing/>
    </w:pPr>
    <w:rPr>
      <w:rFonts w:eastAsia="Times New Roman"/>
    </w:rPr>
  </w:style>
  <w:style w:type="paragraph" w:styleId="Textnotdesubsol">
    <w:name w:val="footnote text"/>
    <w:basedOn w:val="Normal"/>
    <w:link w:val="TextnotdesubsolCaracter"/>
    <w:uiPriority w:val="99"/>
    <w:unhideWhenUsed/>
    <w:rsid w:val="006109F2"/>
    <w:pPr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6109F2"/>
    <w:rPr>
      <w:rFonts w:ascii="Times New Roman" w:hAnsi="Times New Roman"/>
      <w:lang w:val="ro-RO" w:eastAsia="ro-RO"/>
    </w:rPr>
  </w:style>
  <w:style w:type="character" w:styleId="Referinnotdesubsol">
    <w:name w:val="footnote reference"/>
    <w:uiPriority w:val="99"/>
    <w:unhideWhenUsed/>
    <w:rsid w:val="00610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Jian</dc:creator>
  <cp:lastModifiedBy>Mirela Jian</cp:lastModifiedBy>
  <cp:revision>3</cp:revision>
  <dcterms:created xsi:type="dcterms:W3CDTF">2019-10-29T08:04:00Z</dcterms:created>
  <dcterms:modified xsi:type="dcterms:W3CDTF">2019-10-29T12:13:00Z</dcterms:modified>
</cp:coreProperties>
</file>