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63" w:rsidRPr="00731BD0" w:rsidRDefault="00585463" w:rsidP="00454FFE">
      <w:pPr>
        <w:shd w:val="clear" w:color="auto" w:fill="FFFFFF"/>
        <w:spacing w:after="0" w:line="240" w:lineRule="auto"/>
        <w:jc w:val="both"/>
        <w:rPr>
          <w:rFonts w:ascii="Trebuchet MS" w:eastAsia="Times New Roman" w:hAnsi="Trebuchet MS" w:cs="Courier New"/>
          <w:lang w:val="ro-RO"/>
        </w:rPr>
      </w:pPr>
      <w:bookmarkStart w:id="0" w:name="A4"/>
      <w:bookmarkStart w:id="1" w:name="A5"/>
    </w:p>
    <w:p w:rsidR="00731BD0" w:rsidRPr="00585463" w:rsidRDefault="00454FFE" w:rsidP="00454FFE">
      <w:pPr>
        <w:shd w:val="clear" w:color="auto" w:fill="FFFFFF"/>
        <w:spacing w:after="0" w:line="240" w:lineRule="auto"/>
        <w:jc w:val="both"/>
        <w:rPr>
          <w:rFonts w:ascii="Trebuchet MS" w:eastAsia="Times New Roman" w:hAnsi="Trebuchet MS" w:cs="Courier New"/>
          <w:lang w:val="ro-RO"/>
        </w:rPr>
      </w:pPr>
      <w:r w:rsidRPr="00454FFE">
        <w:rPr>
          <w:rFonts w:ascii="Courier New" w:eastAsia="Times New Roman" w:hAnsi="Courier New" w:cs="Courier New"/>
          <w:color w:val="0000FF"/>
          <w:lang w:val="ro-RO"/>
        </w:rPr>
        <w:t> </w:t>
      </w:r>
      <w:r w:rsidRPr="00454FFE">
        <w:rPr>
          <w:rFonts w:ascii="Courier New" w:eastAsia="Times New Roman" w:hAnsi="Courier New" w:cs="Courier New"/>
          <w:color w:val="0000FF"/>
          <w:lang w:val="ro-RO"/>
        </w:rPr>
        <w:t> </w:t>
      </w:r>
      <w:r w:rsidR="00585463">
        <w:rPr>
          <w:rFonts w:ascii="Courier New" w:eastAsia="Times New Roman" w:hAnsi="Courier New" w:cs="Courier New"/>
          <w:color w:val="0000FF"/>
          <w:lang w:val="ro-RO"/>
        </w:rPr>
        <w:t xml:space="preserve"> </w:t>
      </w:r>
      <w:r w:rsidRPr="00585463">
        <w:rPr>
          <w:rFonts w:ascii="Trebuchet MS" w:eastAsia="Times New Roman" w:hAnsi="Trebuchet MS" w:cs="Courier New"/>
          <w:lang w:val="ro-RO"/>
        </w:rPr>
        <w:t>ANEXA 4</w:t>
      </w:r>
      <w:bookmarkEnd w:id="0"/>
    </w:p>
    <w:p w:rsidR="00585463" w:rsidRDefault="00454FFE" w:rsidP="00454FFE">
      <w:pPr>
        <w:shd w:val="clear" w:color="auto" w:fill="FFFFFF"/>
        <w:spacing w:after="0" w:line="240" w:lineRule="auto"/>
        <w:jc w:val="both"/>
        <w:rPr>
          <w:rFonts w:ascii="Trebuchet MS" w:eastAsia="Times New Roman" w:hAnsi="Trebuchet MS" w:cs="Courier New"/>
          <w:color w:val="000000"/>
          <w:lang w:val="ro-RO"/>
        </w:rPr>
      </w:pP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la procedură</w:t>
      </w:r>
    </w:p>
    <w:p w:rsidR="00585463"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Agenţia pentru Ocuparea Forţei de Muncă</w:t>
      </w:r>
      <w:r w:rsidR="00585463">
        <w:rPr>
          <w:rFonts w:ascii="Trebuchet MS" w:eastAsia="Times New Roman" w:hAnsi="Trebuchet MS" w:cs="Times New Roman"/>
          <w:sz w:val="24"/>
          <w:szCs w:val="24"/>
          <w:lang w:val="ro-RO"/>
        </w:rPr>
        <w:t xml:space="preserve"> </w:t>
      </w:r>
      <w:r w:rsidRPr="00731BD0">
        <w:rPr>
          <w:rFonts w:ascii="Trebuchet MS" w:eastAsia="Times New Roman" w:hAnsi="Trebuchet MS" w:cs="Courier New"/>
          <w:lang w:val="ro-RO"/>
        </w:rPr>
        <w:t>a Judeţului ....................../Municipiului Bucureşti</w:t>
      </w:r>
    </w:p>
    <w:p w:rsidR="00731BD0" w:rsidRPr="00585463" w:rsidRDefault="00454FFE" w:rsidP="00454FFE">
      <w:pPr>
        <w:shd w:val="clear" w:color="auto" w:fill="FFFFFF"/>
        <w:spacing w:after="0" w:line="240" w:lineRule="auto"/>
        <w:jc w:val="both"/>
        <w:rPr>
          <w:rFonts w:ascii="Trebuchet MS" w:eastAsia="Times New Roman" w:hAnsi="Trebuchet MS" w:cs="Times New Roman"/>
          <w:sz w:val="24"/>
          <w:szCs w:val="24"/>
          <w:lang w:val="ro-RO"/>
        </w:rPr>
      </w:pP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DECIZIA Nr. ..........</w:t>
      </w:r>
    </w:p>
    <w:p w:rsid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din ...............</w:t>
      </w:r>
    </w:p>
    <w:p w:rsidR="00585463" w:rsidRPr="00731BD0" w:rsidRDefault="00585463" w:rsidP="00454FFE">
      <w:pPr>
        <w:shd w:val="clear" w:color="auto" w:fill="FFFFFF"/>
        <w:spacing w:after="0" w:line="240" w:lineRule="auto"/>
        <w:jc w:val="both"/>
        <w:rPr>
          <w:rFonts w:ascii="Trebuchet MS" w:eastAsia="Times New Roman" w:hAnsi="Trebuchet MS" w:cs="Courier New"/>
          <w:lang w:val="ro-RO"/>
        </w:rPr>
      </w:pP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Agenţia pentru Ocuparea Forţei de Muncă ................................., reprezentată prin director executiv ............................, numit în baza Ordinului/Deciziei nr. ...........din ................, având în vedere prevederile </w:t>
      </w:r>
      <w:bookmarkStart w:id="2" w:name="REF45"/>
      <w:bookmarkEnd w:id="2"/>
      <w:r w:rsidR="00731BD0" w:rsidRPr="00731BD0">
        <w:rPr>
          <w:rFonts w:ascii="Trebuchet MS" w:eastAsia="Times New Roman" w:hAnsi="Trebuchet MS" w:cs="Courier New"/>
          <w:lang w:val="ro-RO"/>
        </w:rPr>
        <w:t>art. 84</w:t>
      </w:r>
      <w:r w:rsidRPr="00731BD0">
        <w:rPr>
          <w:rFonts w:ascii="Trebuchet MS" w:eastAsia="Times New Roman" w:hAnsi="Trebuchet MS" w:cs="Courier New"/>
          <w:vertAlign w:val="superscript"/>
          <w:lang w:val="ro-RO"/>
        </w:rPr>
        <w:t>1</w:t>
      </w:r>
      <w:r w:rsidRPr="00731BD0">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şi ale art. 5 alin. (2) din Procedura pentru punerea în aplicare a prevederilor </w:t>
      </w:r>
      <w:bookmarkStart w:id="3" w:name="REF46"/>
      <w:bookmarkEnd w:id="3"/>
      <w:r w:rsidR="00731BD0" w:rsidRPr="00731BD0">
        <w:rPr>
          <w:rFonts w:ascii="Trebuchet MS" w:eastAsia="Times New Roman" w:hAnsi="Trebuchet MS" w:cs="Courier New"/>
          <w:lang w:val="ro-RO"/>
        </w:rPr>
        <w:t>art. 84</w:t>
      </w:r>
      <w:r w:rsidRPr="00731BD0">
        <w:rPr>
          <w:rFonts w:ascii="Trebuchet MS" w:eastAsia="Times New Roman" w:hAnsi="Trebuchet MS" w:cs="Courier New"/>
          <w:vertAlign w:val="superscript"/>
          <w:lang w:val="ro-RO"/>
        </w:rPr>
        <w:t>1</w:t>
      </w:r>
      <w:r w:rsidRPr="00731BD0">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aprobată prin Ordinul ministrului muncii, familiei şi protecţiei sociale </w:t>
      </w:r>
      <w:bookmarkStart w:id="4" w:name="REF47"/>
      <w:bookmarkEnd w:id="4"/>
      <w:r w:rsidRPr="00731BD0">
        <w:rPr>
          <w:rFonts w:ascii="Trebuchet MS" w:eastAsia="Times New Roman" w:hAnsi="Trebuchet MS" w:cs="Courier New"/>
          <w:lang w:val="ro-RO"/>
        </w:rPr>
        <w:t>nr. 342/2009,</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DECIDE*):</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Art. 1. - Se respinge cererea pentru acordarea ajutorului financiar prevăzut la </w:t>
      </w:r>
      <w:bookmarkStart w:id="5" w:name="REF48"/>
      <w:bookmarkEnd w:id="5"/>
      <w:r w:rsidR="00731BD0" w:rsidRPr="00731BD0">
        <w:rPr>
          <w:rFonts w:ascii="Trebuchet MS" w:eastAsia="Times New Roman" w:hAnsi="Trebuchet MS" w:cs="Courier New"/>
          <w:lang w:val="ro-RO"/>
        </w:rPr>
        <w:t>art. 84</w:t>
      </w:r>
      <w:r w:rsidRPr="00731BD0">
        <w:rPr>
          <w:rFonts w:ascii="Trebuchet MS" w:eastAsia="Times New Roman" w:hAnsi="Trebuchet MS" w:cs="Courier New"/>
          <w:vertAlign w:val="superscript"/>
          <w:lang w:val="ro-RO"/>
        </w:rPr>
        <w:t>1</w:t>
      </w:r>
      <w:r w:rsidRPr="00731BD0">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înregistrată de angajatorul .................................... cod fiscal (CUI) ....................................., la Agenţia pentru Ocuparea Forţei de Muncă................... cu nr. ............................ .</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Art. 2. - Motivul respingerii cererii îl constituie neîndeplinirea condiţiilor prevăzute la art. 5 alin. (2) din Procedura pentru punerea în aplicare a prevederilor </w:t>
      </w:r>
      <w:bookmarkStart w:id="6" w:name="REF49"/>
      <w:bookmarkEnd w:id="6"/>
      <w:r w:rsidR="00731BD0" w:rsidRPr="00731BD0">
        <w:rPr>
          <w:rFonts w:ascii="Trebuchet MS" w:eastAsia="Times New Roman" w:hAnsi="Trebuchet MS" w:cs="Courier New"/>
          <w:lang w:val="ro-RO"/>
        </w:rPr>
        <w:t>art. 84</w:t>
      </w:r>
      <w:r w:rsidRPr="00731BD0">
        <w:rPr>
          <w:rFonts w:ascii="Trebuchet MS" w:eastAsia="Times New Roman" w:hAnsi="Trebuchet MS" w:cs="Courier New"/>
          <w:vertAlign w:val="superscript"/>
          <w:lang w:val="ro-RO"/>
        </w:rPr>
        <w:t>1</w:t>
      </w:r>
      <w:r w:rsidRPr="00731BD0">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aprobată prin Ordinul ministrului muncii, familiei şi protecţiei sociale </w:t>
      </w:r>
      <w:bookmarkStart w:id="7" w:name="REF50"/>
      <w:bookmarkEnd w:id="7"/>
      <w:r w:rsidRPr="00731BD0">
        <w:rPr>
          <w:rFonts w:ascii="Trebuchet MS" w:eastAsia="Times New Roman" w:hAnsi="Trebuchet MS" w:cs="Courier New"/>
          <w:lang w:val="ro-RO"/>
        </w:rPr>
        <w:t>nr. 342/2009, respectiv:</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Art. 3. - Prezenta decizie poate fi contestată, în termen de 30 de zile de la comunicare, la instanţa competentă potrivit </w:t>
      </w:r>
      <w:bookmarkStart w:id="8" w:name="REF51"/>
      <w:bookmarkEnd w:id="8"/>
      <w:r w:rsidRPr="00731BD0">
        <w:rPr>
          <w:rFonts w:ascii="Trebuchet MS" w:eastAsia="Times New Roman" w:hAnsi="Trebuchet MS" w:cs="Courier New"/>
          <w:lang w:val="ro-RO"/>
        </w:rPr>
        <w:t>Legii contenciosului administrativ nr. 554/2004, cu modificările şi completările ulterioare.</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Director executiv,</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w:t>
      </w:r>
      <w:r w:rsidRPr="00731BD0">
        <w:rPr>
          <w:rFonts w:ascii="Trebuchet MS" w:eastAsia="Times New Roman" w:hAnsi="Trebuchet MS" w:cs="Times New Roman"/>
          <w:sz w:val="24"/>
          <w:szCs w:val="24"/>
          <w:lang w:val="ro-RO"/>
        </w:rPr>
        <w:br/>
      </w:r>
      <w:r w:rsidRPr="00731BD0">
        <w:rPr>
          <w:rFonts w:ascii="Arial" w:eastAsia="Times New Roman" w:hAnsi="Arial" w:cs="Arial"/>
          <w:lang w:val="ro-RO"/>
        </w:rPr>
        <w:t>──────────</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Prezenta decizie se întocmeşte în 2 (două) exemplare, dintre care: exemplarul 1 rămâne la agenţia pentru ocuparea forţei de muncă, iar exemplarul 2 se comunică angajatorului care a solicitat acordarea ajutorului financiar.</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Times New Roman"/>
          <w:sz w:val="24"/>
          <w:szCs w:val="24"/>
          <w:lang w:val="ro-RO"/>
        </w:rPr>
        <w:br/>
      </w:r>
      <w:r w:rsidRPr="00731BD0">
        <w:rPr>
          <w:rFonts w:ascii="Arial" w:eastAsia="Times New Roman" w:hAnsi="Arial" w:cs="Arial"/>
          <w:lang w:val="ro-RO"/>
        </w:rPr>
        <w:t>──────────</w:t>
      </w:r>
    </w:p>
    <w:p w:rsidR="00731BD0" w:rsidRPr="00731BD0" w:rsidRDefault="00731BD0" w:rsidP="00454FFE">
      <w:pPr>
        <w:shd w:val="clear" w:color="auto" w:fill="FFFFFF"/>
        <w:spacing w:after="0" w:line="240" w:lineRule="auto"/>
        <w:jc w:val="both"/>
        <w:rPr>
          <w:rFonts w:ascii="Courier New" w:eastAsia="Times New Roman" w:hAnsi="Courier New" w:cs="Courier New"/>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p>
    <w:p w:rsidR="00585463" w:rsidRDefault="00585463" w:rsidP="00454FFE">
      <w:pPr>
        <w:shd w:val="clear" w:color="auto" w:fill="FFFFFF"/>
        <w:spacing w:after="0" w:line="240" w:lineRule="auto"/>
        <w:jc w:val="both"/>
        <w:rPr>
          <w:rFonts w:ascii="Times New Roman" w:eastAsia="Times New Roman" w:hAnsi="Times New Roman" w:cs="Times New Roman"/>
          <w:sz w:val="24"/>
          <w:szCs w:val="24"/>
          <w:lang w:val="ro-RO"/>
        </w:rPr>
      </w:pPr>
      <w:bookmarkStart w:id="9" w:name="_GoBack"/>
      <w:bookmarkEnd w:id="9"/>
    </w:p>
    <w:bookmarkEnd w:id="1"/>
    <w:sectPr w:rsidR="00585463" w:rsidSect="00585463">
      <w:footerReference w:type="default" r:id="rId7"/>
      <w:pgSz w:w="12240" w:h="15840"/>
      <w:pgMar w:top="709" w:right="618"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52" w:rsidRDefault="00F85652" w:rsidP="00F85652">
      <w:pPr>
        <w:spacing w:after="0" w:line="240" w:lineRule="auto"/>
      </w:pPr>
      <w:r>
        <w:separator/>
      </w:r>
    </w:p>
  </w:endnote>
  <w:endnote w:type="continuationSeparator" w:id="0">
    <w:p w:rsidR="00F85652" w:rsidRDefault="00F85652" w:rsidP="00F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52" w:rsidRPr="00F85652" w:rsidRDefault="00F85652" w:rsidP="00F85652">
    <w:pPr>
      <w:pStyle w:val="Footer"/>
      <w:jc w:val="right"/>
      <w:rPr>
        <w:rFonts w:ascii="Trebuchet MS" w:hAnsi="Trebuchet MS"/>
        <w:sz w:val="12"/>
        <w:szCs w:val="12"/>
      </w:rPr>
    </w:pPr>
    <w:r w:rsidRPr="00F85652">
      <w:rPr>
        <w:rFonts w:ascii="Trebuchet MS" w:hAnsi="Trebuchet MS"/>
        <w:sz w:val="12"/>
        <w:szCs w:val="12"/>
      </w:rPr>
      <w:t xml:space="preserve">Pagina </w:t>
    </w:r>
    <w:r w:rsidRPr="00F85652">
      <w:rPr>
        <w:rFonts w:ascii="Trebuchet MS" w:hAnsi="Trebuchet MS"/>
        <w:b/>
        <w:sz w:val="12"/>
        <w:szCs w:val="12"/>
      </w:rPr>
      <w:fldChar w:fldCharType="begin"/>
    </w:r>
    <w:r w:rsidRPr="00F85652">
      <w:rPr>
        <w:rFonts w:ascii="Trebuchet MS" w:hAnsi="Trebuchet MS"/>
        <w:b/>
        <w:sz w:val="12"/>
        <w:szCs w:val="12"/>
      </w:rPr>
      <w:instrText xml:space="preserve"> PAGE  \* Arabic  \* MERGEFORMAT </w:instrText>
    </w:r>
    <w:r w:rsidRPr="00F85652">
      <w:rPr>
        <w:rFonts w:ascii="Trebuchet MS" w:hAnsi="Trebuchet MS"/>
        <w:b/>
        <w:sz w:val="12"/>
        <w:szCs w:val="12"/>
      </w:rPr>
      <w:fldChar w:fldCharType="separate"/>
    </w:r>
    <w:r w:rsidR="001908A5">
      <w:rPr>
        <w:rFonts w:ascii="Trebuchet MS" w:hAnsi="Trebuchet MS"/>
        <w:b/>
        <w:noProof/>
        <w:sz w:val="12"/>
        <w:szCs w:val="12"/>
      </w:rPr>
      <w:t>1</w:t>
    </w:r>
    <w:r w:rsidRPr="00F85652">
      <w:rPr>
        <w:rFonts w:ascii="Trebuchet MS" w:hAnsi="Trebuchet MS"/>
        <w:b/>
        <w:sz w:val="12"/>
        <w:szCs w:val="12"/>
      </w:rPr>
      <w:fldChar w:fldCharType="end"/>
    </w:r>
    <w:r w:rsidRPr="00F85652">
      <w:rPr>
        <w:rFonts w:ascii="Trebuchet MS" w:hAnsi="Trebuchet MS"/>
        <w:sz w:val="12"/>
        <w:szCs w:val="12"/>
      </w:rPr>
      <w:t xml:space="preserve"> din </w:t>
    </w:r>
    <w:r w:rsidRPr="00F85652">
      <w:rPr>
        <w:rFonts w:ascii="Trebuchet MS" w:hAnsi="Trebuchet MS"/>
        <w:b/>
        <w:sz w:val="12"/>
        <w:szCs w:val="12"/>
      </w:rPr>
      <w:fldChar w:fldCharType="begin"/>
    </w:r>
    <w:r w:rsidRPr="00F85652">
      <w:rPr>
        <w:rFonts w:ascii="Trebuchet MS" w:hAnsi="Trebuchet MS"/>
        <w:b/>
        <w:sz w:val="12"/>
        <w:szCs w:val="12"/>
      </w:rPr>
      <w:instrText xml:space="preserve"> NUMPAGES  \* Arabic  \* MERGEFORMAT </w:instrText>
    </w:r>
    <w:r w:rsidRPr="00F85652">
      <w:rPr>
        <w:rFonts w:ascii="Trebuchet MS" w:hAnsi="Trebuchet MS"/>
        <w:b/>
        <w:sz w:val="12"/>
        <w:szCs w:val="12"/>
      </w:rPr>
      <w:fldChar w:fldCharType="separate"/>
    </w:r>
    <w:r w:rsidR="001908A5">
      <w:rPr>
        <w:rFonts w:ascii="Trebuchet MS" w:hAnsi="Trebuchet MS"/>
        <w:b/>
        <w:noProof/>
        <w:sz w:val="12"/>
        <w:szCs w:val="12"/>
      </w:rPr>
      <w:t>1</w:t>
    </w:r>
    <w:r w:rsidRPr="00F85652">
      <w:rPr>
        <w:rFonts w:ascii="Trebuchet MS" w:hAnsi="Trebuchet MS"/>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52" w:rsidRDefault="00F85652" w:rsidP="00F85652">
      <w:pPr>
        <w:spacing w:after="0" w:line="240" w:lineRule="auto"/>
      </w:pPr>
      <w:r>
        <w:separator/>
      </w:r>
    </w:p>
  </w:footnote>
  <w:footnote w:type="continuationSeparator" w:id="0">
    <w:p w:rsidR="00F85652" w:rsidRDefault="00F85652" w:rsidP="00F85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B4"/>
    <w:rsid w:val="0003480E"/>
    <w:rsid w:val="001908A5"/>
    <w:rsid w:val="001B1B8A"/>
    <w:rsid w:val="00225BB4"/>
    <w:rsid w:val="00454FFE"/>
    <w:rsid w:val="00585463"/>
    <w:rsid w:val="005C38D8"/>
    <w:rsid w:val="006E1B9B"/>
    <w:rsid w:val="00731BD0"/>
    <w:rsid w:val="007377E6"/>
    <w:rsid w:val="00844CD1"/>
    <w:rsid w:val="00B41AE3"/>
    <w:rsid w:val="00D005C1"/>
    <w:rsid w:val="00D95912"/>
    <w:rsid w:val="00F8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579">
      <w:bodyDiv w:val="1"/>
      <w:marLeft w:val="0"/>
      <w:marRight w:val="0"/>
      <w:marTop w:val="0"/>
      <w:marBottom w:val="0"/>
      <w:divBdr>
        <w:top w:val="none" w:sz="0" w:space="0" w:color="auto"/>
        <w:left w:val="none" w:sz="0" w:space="0" w:color="auto"/>
        <w:bottom w:val="none" w:sz="0" w:space="0" w:color="auto"/>
        <w:right w:val="none" w:sz="0" w:space="0" w:color="auto"/>
      </w:divBdr>
      <w:divsChild>
        <w:div w:id="528957755">
          <w:marLeft w:val="0"/>
          <w:marRight w:val="0"/>
          <w:marTop w:val="0"/>
          <w:marBottom w:val="0"/>
          <w:divBdr>
            <w:top w:val="none" w:sz="0" w:space="0" w:color="auto"/>
            <w:left w:val="none" w:sz="0" w:space="0" w:color="auto"/>
            <w:bottom w:val="none" w:sz="0" w:space="0" w:color="auto"/>
            <w:right w:val="none" w:sz="0" w:space="0" w:color="auto"/>
          </w:divBdr>
        </w:div>
      </w:divsChild>
    </w:div>
    <w:div w:id="547297882">
      <w:bodyDiv w:val="1"/>
      <w:marLeft w:val="0"/>
      <w:marRight w:val="0"/>
      <w:marTop w:val="0"/>
      <w:marBottom w:val="0"/>
      <w:divBdr>
        <w:top w:val="none" w:sz="0" w:space="0" w:color="auto"/>
        <w:left w:val="none" w:sz="0" w:space="0" w:color="auto"/>
        <w:bottom w:val="none" w:sz="0" w:space="0" w:color="auto"/>
        <w:right w:val="none" w:sz="0" w:space="0" w:color="auto"/>
      </w:divBdr>
      <w:divsChild>
        <w:div w:id="808014141">
          <w:marLeft w:val="0"/>
          <w:marRight w:val="0"/>
          <w:marTop w:val="0"/>
          <w:marBottom w:val="0"/>
          <w:divBdr>
            <w:top w:val="none" w:sz="0" w:space="0" w:color="auto"/>
            <w:left w:val="none" w:sz="0" w:space="0" w:color="auto"/>
            <w:bottom w:val="none" w:sz="0" w:space="0" w:color="auto"/>
            <w:right w:val="none" w:sz="0" w:space="0" w:color="auto"/>
          </w:divBdr>
          <w:divsChild>
            <w:div w:id="1544168959">
              <w:marLeft w:val="0"/>
              <w:marRight w:val="0"/>
              <w:marTop w:val="0"/>
              <w:marBottom w:val="0"/>
              <w:divBdr>
                <w:top w:val="single" w:sz="12" w:space="0" w:color="CCCCCC"/>
                <w:left w:val="single" w:sz="12" w:space="0" w:color="CCCCCC"/>
                <w:bottom w:val="single" w:sz="12" w:space="0" w:color="CCCCCC"/>
                <w:right w:val="single" w:sz="12" w:space="0" w:color="CCCCCC"/>
              </w:divBdr>
              <w:divsChild>
                <w:div w:id="1514029256">
                  <w:marLeft w:val="0"/>
                  <w:marRight w:val="0"/>
                  <w:marTop w:val="0"/>
                  <w:marBottom w:val="0"/>
                  <w:divBdr>
                    <w:top w:val="single" w:sz="12" w:space="1" w:color="CCCCCC"/>
                    <w:left w:val="single" w:sz="12" w:space="1" w:color="CCCCCC"/>
                    <w:bottom w:val="single" w:sz="12" w:space="1" w:color="CCCCCC"/>
                    <w:right w:val="single" w:sz="12" w:space="1" w:color="CCCCCC"/>
                  </w:divBdr>
                  <w:divsChild>
                    <w:div w:id="620307494">
                      <w:marLeft w:val="0"/>
                      <w:marRight w:val="0"/>
                      <w:marTop w:val="0"/>
                      <w:marBottom w:val="0"/>
                      <w:divBdr>
                        <w:top w:val="none" w:sz="0" w:space="0" w:color="auto"/>
                        <w:left w:val="none" w:sz="0" w:space="0" w:color="auto"/>
                        <w:bottom w:val="none" w:sz="0" w:space="0" w:color="auto"/>
                        <w:right w:val="none" w:sz="0" w:space="0" w:color="auto"/>
                      </w:divBdr>
                    </w:div>
                  </w:divsChild>
                </w:div>
                <w:div w:id="198707079">
                  <w:marLeft w:val="0"/>
                  <w:marRight w:val="0"/>
                  <w:marTop w:val="0"/>
                  <w:marBottom w:val="0"/>
                  <w:divBdr>
                    <w:top w:val="single" w:sz="12" w:space="0" w:color="CCCCCC"/>
                    <w:left w:val="none" w:sz="0" w:space="0" w:color="auto"/>
                    <w:bottom w:val="none" w:sz="0" w:space="0" w:color="auto"/>
                    <w:right w:val="none" w:sz="0" w:space="0" w:color="auto"/>
                  </w:divBdr>
                  <w:divsChild>
                    <w:div w:id="17222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6697">
          <w:marLeft w:val="0"/>
          <w:marRight w:val="0"/>
          <w:marTop w:val="0"/>
          <w:marBottom w:val="0"/>
          <w:divBdr>
            <w:top w:val="none" w:sz="0" w:space="0" w:color="auto"/>
            <w:left w:val="none" w:sz="0" w:space="0" w:color="auto"/>
            <w:bottom w:val="none" w:sz="0" w:space="0" w:color="auto"/>
            <w:right w:val="none" w:sz="0" w:space="0" w:color="auto"/>
          </w:divBdr>
        </w:div>
        <w:div w:id="115834476">
          <w:marLeft w:val="0"/>
          <w:marRight w:val="0"/>
          <w:marTop w:val="0"/>
          <w:marBottom w:val="0"/>
          <w:divBdr>
            <w:top w:val="none" w:sz="0" w:space="0" w:color="auto"/>
            <w:left w:val="none" w:sz="0" w:space="0" w:color="auto"/>
            <w:bottom w:val="none" w:sz="0" w:space="0" w:color="auto"/>
            <w:right w:val="none" w:sz="0" w:space="0" w:color="auto"/>
          </w:divBdr>
          <w:divsChild>
            <w:div w:id="258636645">
              <w:marLeft w:val="0"/>
              <w:marRight w:val="0"/>
              <w:marTop w:val="60"/>
              <w:marBottom w:val="60"/>
              <w:divBdr>
                <w:top w:val="none" w:sz="0" w:space="0" w:color="auto"/>
                <w:left w:val="none" w:sz="0" w:space="0" w:color="auto"/>
                <w:bottom w:val="none" w:sz="0" w:space="0" w:color="auto"/>
                <w:right w:val="none" w:sz="0" w:space="0" w:color="auto"/>
              </w:divBdr>
            </w:div>
            <w:div w:id="540094132">
              <w:marLeft w:val="0"/>
              <w:marRight w:val="0"/>
              <w:marTop w:val="0"/>
              <w:marBottom w:val="0"/>
              <w:divBdr>
                <w:top w:val="none" w:sz="0" w:space="0" w:color="auto"/>
                <w:left w:val="none" w:sz="0" w:space="0" w:color="auto"/>
                <w:bottom w:val="none" w:sz="0" w:space="0" w:color="auto"/>
                <w:right w:val="none" w:sz="0" w:space="0" w:color="auto"/>
              </w:divBdr>
            </w:div>
          </w:divsChild>
        </w:div>
        <w:div w:id="332218968">
          <w:marLeft w:val="0"/>
          <w:marRight w:val="0"/>
          <w:marTop w:val="75"/>
          <w:marBottom w:val="75"/>
          <w:divBdr>
            <w:top w:val="single" w:sz="12" w:space="0" w:color="A0A0A0"/>
            <w:left w:val="none" w:sz="0" w:space="0" w:color="auto"/>
            <w:bottom w:val="none" w:sz="0" w:space="0" w:color="auto"/>
            <w:right w:val="none" w:sz="0" w:space="0" w:color="auto"/>
          </w:divBdr>
        </w:div>
        <w:div w:id="910506417">
          <w:marLeft w:val="0"/>
          <w:marRight w:val="0"/>
          <w:marTop w:val="0"/>
          <w:marBottom w:val="0"/>
          <w:divBdr>
            <w:top w:val="none" w:sz="0" w:space="0" w:color="auto"/>
            <w:left w:val="none" w:sz="0" w:space="0" w:color="auto"/>
            <w:bottom w:val="none" w:sz="0" w:space="0" w:color="auto"/>
            <w:right w:val="none" w:sz="0" w:space="0" w:color="auto"/>
          </w:divBdr>
        </w:div>
        <w:div w:id="1433085679">
          <w:marLeft w:val="0"/>
          <w:marRight w:val="0"/>
          <w:marTop w:val="0"/>
          <w:marBottom w:val="0"/>
          <w:divBdr>
            <w:top w:val="none" w:sz="0" w:space="0" w:color="auto"/>
            <w:left w:val="none" w:sz="0" w:space="0" w:color="auto"/>
            <w:bottom w:val="none" w:sz="0" w:space="0" w:color="auto"/>
            <w:right w:val="none" w:sz="0" w:space="0" w:color="auto"/>
          </w:divBdr>
        </w:div>
        <w:div w:id="1112895068">
          <w:marLeft w:val="0"/>
          <w:marRight w:val="0"/>
          <w:marTop w:val="0"/>
          <w:marBottom w:val="0"/>
          <w:divBdr>
            <w:top w:val="none" w:sz="0" w:space="0" w:color="auto"/>
            <w:left w:val="none" w:sz="0" w:space="0" w:color="auto"/>
            <w:bottom w:val="none" w:sz="0" w:space="0" w:color="auto"/>
            <w:right w:val="none" w:sz="0" w:space="0" w:color="auto"/>
          </w:divBdr>
        </w:div>
        <w:div w:id="1472095840">
          <w:marLeft w:val="0"/>
          <w:marRight w:val="0"/>
          <w:marTop w:val="0"/>
          <w:marBottom w:val="0"/>
          <w:divBdr>
            <w:top w:val="none" w:sz="0" w:space="0" w:color="auto"/>
            <w:left w:val="none" w:sz="0" w:space="0" w:color="auto"/>
            <w:bottom w:val="none" w:sz="0" w:space="0" w:color="auto"/>
            <w:right w:val="none" w:sz="0" w:space="0" w:color="auto"/>
          </w:divBdr>
        </w:div>
        <w:div w:id="893006876">
          <w:marLeft w:val="0"/>
          <w:marRight w:val="0"/>
          <w:marTop w:val="75"/>
          <w:marBottom w:val="75"/>
          <w:divBdr>
            <w:top w:val="single" w:sz="12" w:space="0" w:color="A0A0A0"/>
            <w:left w:val="none" w:sz="0" w:space="0" w:color="auto"/>
            <w:bottom w:val="none" w:sz="0" w:space="0" w:color="auto"/>
            <w:right w:val="none" w:sz="0" w:space="0" w:color="auto"/>
          </w:divBdr>
        </w:div>
        <w:div w:id="571040245">
          <w:marLeft w:val="0"/>
          <w:marRight w:val="0"/>
          <w:marTop w:val="0"/>
          <w:marBottom w:val="0"/>
          <w:divBdr>
            <w:top w:val="none" w:sz="0" w:space="0" w:color="auto"/>
            <w:left w:val="none" w:sz="0" w:space="0" w:color="auto"/>
            <w:bottom w:val="none" w:sz="0" w:space="0" w:color="auto"/>
            <w:right w:val="none" w:sz="0" w:space="0" w:color="auto"/>
          </w:divBdr>
        </w:div>
        <w:div w:id="187717703">
          <w:marLeft w:val="0"/>
          <w:marRight w:val="0"/>
          <w:marTop w:val="0"/>
          <w:marBottom w:val="0"/>
          <w:divBdr>
            <w:top w:val="none" w:sz="0" w:space="0" w:color="auto"/>
            <w:left w:val="none" w:sz="0" w:space="0" w:color="auto"/>
            <w:bottom w:val="none" w:sz="0" w:space="0" w:color="auto"/>
            <w:right w:val="none" w:sz="0" w:space="0" w:color="auto"/>
          </w:divBdr>
        </w:div>
        <w:div w:id="934821274">
          <w:marLeft w:val="0"/>
          <w:marRight w:val="0"/>
          <w:marTop w:val="0"/>
          <w:marBottom w:val="0"/>
          <w:divBdr>
            <w:top w:val="none" w:sz="0" w:space="0" w:color="auto"/>
            <w:left w:val="none" w:sz="0" w:space="0" w:color="auto"/>
            <w:bottom w:val="none" w:sz="0" w:space="0" w:color="auto"/>
            <w:right w:val="none" w:sz="0" w:space="0" w:color="auto"/>
          </w:divBdr>
        </w:div>
        <w:div w:id="1513766115">
          <w:marLeft w:val="0"/>
          <w:marRight w:val="0"/>
          <w:marTop w:val="0"/>
          <w:marBottom w:val="0"/>
          <w:divBdr>
            <w:top w:val="none" w:sz="0" w:space="0" w:color="auto"/>
            <w:left w:val="none" w:sz="0" w:space="0" w:color="auto"/>
            <w:bottom w:val="none" w:sz="0" w:space="0" w:color="auto"/>
            <w:right w:val="none" w:sz="0" w:space="0" w:color="auto"/>
          </w:divBdr>
        </w:div>
        <w:div w:id="1800956758">
          <w:marLeft w:val="0"/>
          <w:marRight w:val="0"/>
          <w:marTop w:val="0"/>
          <w:marBottom w:val="0"/>
          <w:divBdr>
            <w:top w:val="none" w:sz="0" w:space="0" w:color="auto"/>
            <w:left w:val="none" w:sz="0" w:space="0" w:color="auto"/>
            <w:bottom w:val="none" w:sz="0" w:space="0" w:color="auto"/>
            <w:right w:val="none" w:sz="0" w:space="0" w:color="auto"/>
          </w:divBdr>
        </w:div>
        <w:div w:id="2083671079">
          <w:marLeft w:val="0"/>
          <w:marRight w:val="0"/>
          <w:marTop w:val="75"/>
          <w:marBottom w:val="75"/>
          <w:divBdr>
            <w:top w:val="single" w:sz="12" w:space="0" w:color="A0A0A0"/>
            <w:left w:val="none" w:sz="0" w:space="0" w:color="auto"/>
            <w:bottom w:val="none" w:sz="0" w:space="0" w:color="auto"/>
            <w:right w:val="none" w:sz="0" w:space="0" w:color="auto"/>
          </w:divBdr>
        </w:div>
        <w:div w:id="526866568">
          <w:marLeft w:val="0"/>
          <w:marRight w:val="0"/>
          <w:marTop w:val="0"/>
          <w:marBottom w:val="0"/>
          <w:divBdr>
            <w:top w:val="none" w:sz="0" w:space="0" w:color="auto"/>
            <w:left w:val="none" w:sz="0" w:space="0" w:color="auto"/>
            <w:bottom w:val="none" w:sz="0" w:space="0" w:color="auto"/>
            <w:right w:val="none" w:sz="0" w:space="0" w:color="auto"/>
          </w:divBdr>
        </w:div>
        <w:div w:id="170918232">
          <w:marLeft w:val="0"/>
          <w:marRight w:val="0"/>
          <w:marTop w:val="0"/>
          <w:marBottom w:val="0"/>
          <w:divBdr>
            <w:top w:val="none" w:sz="0" w:space="0" w:color="auto"/>
            <w:left w:val="none" w:sz="0" w:space="0" w:color="auto"/>
            <w:bottom w:val="none" w:sz="0" w:space="0" w:color="auto"/>
            <w:right w:val="none" w:sz="0" w:space="0" w:color="auto"/>
          </w:divBdr>
        </w:div>
        <w:div w:id="61757488">
          <w:marLeft w:val="0"/>
          <w:marRight w:val="0"/>
          <w:marTop w:val="0"/>
          <w:marBottom w:val="0"/>
          <w:divBdr>
            <w:top w:val="none" w:sz="0" w:space="0" w:color="auto"/>
            <w:left w:val="none" w:sz="0" w:space="0" w:color="auto"/>
            <w:bottom w:val="none" w:sz="0" w:space="0" w:color="auto"/>
            <w:right w:val="none" w:sz="0" w:space="0" w:color="auto"/>
          </w:divBdr>
        </w:div>
        <w:div w:id="1435899355">
          <w:marLeft w:val="0"/>
          <w:marRight w:val="0"/>
          <w:marTop w:val="0"/>
          <w:marBottom w:val="0"/>
          <w:divBdr>
            <w:top w:val="none" w:sz="0" w:space="0" w:color="auto"/>
            <w:left w:val="none" w:sz="0" w:space="0" w:color="auto"/>
            <w:bottom w:val="none" w:sz="0" w:space="0" w:color="auto"/>
            <w:right w:val="none" w:sz="0" w:space="0" w:color="auto"/>
          </w:divBdr>
        </w:div>
        <w:div w:id="1164512774">
          <w:marLeft w:val="0"/>
          <w:marRight w:val="0"/>
          <w:marTop w:val="75"/>
          <w:marBottom w:val="75"/>
          <w:divBdr>
            <w:top w:val="single" w:sz="12" w:space="0" w:color="A0A0A0"/>
            <w:left w:val="none" w:sz="0" w:space="0" w:color="auto"/>
            <w:bottom w:val="none" w:sz="0" w:space="0" w:color="auto"/>
            <w:right w:val="none" w:sz="0" w:space="0" w:color="auto"/>
          </w:divBdr>
        </w:div>
        <w:div w:id="378239787">
          <w:marLeft w:val="0"/>
          <w:marRight w:val="0"/>
          <w:marTop w:val="0"/>
          <w:marBottom w:val="0"/>
          <w:divBdr>
            <w:top w:val="none" w:sz="0" w:space="0" w:color="auto"/>
            <w:left w:val="none" w:sz="0" w:space="0" w:color="auto"/>
            <w:bottom w:val="none" w:sz="0" w:space="0" w:color="auto"/>
            <w:right w:val="none" w:sz="0" w:space="0" w:color="auto"/>
          </w:divBdr>
        </w:div>
        <w:div w:id="1419518971">
          <w:marLeft w:val="0"/>
          <w:marRight w:val="0"/>
          <w:marTop w:val="0"/>
          <w:marBottom w:val="0"/>
          <w:divBdr>
            <w:top w:val="none" w:sz="0" w:space="0" w:color="auto"/>
            <w:left w:val="none" w:sz="0" w:space="0" w:color="auto"/>
            <w:bottom w:val="none" w:sz="0" w:space="0" w:color="auto"/>
            <w:right w:val="none" w:sz="0" w:space="0" w:color="auto"/>
          </w:divBdr>
        </w:div>
        <w:div w:id="362946370">
          <w:marLeft w:val="0"/>
          <w:marRight w:val="0"/>
          <w:marTop w:val="75"/>
          <w:marBottom w:val="75"/>
          <w:divBdr>
            <w:top w:val="single" w:sz="12" w:space="0" w:color="A0A0A0"/>
            <w:left w:val="none" w:sz="0" w:space="0" w:color="auto"/>
            <w:bottom w:val="none" w:sz="0" w:space="0" w:color="auto"/>
            <w:right w:val="none" w:sz="0" w:space="0" w:color="auto"/>
          </w:divBdr>
        </w:div>
        <w:div w:id="766727812">
          <w:marLeft w:val="0"/>
          <w:marRight w:val="0"/>
          <w:marTop w:val="0"/>
          <w:marBottom w:val="0"/>
          <w:divBdr>
            <w:top w:val="none" w:sz="0" w:space="0" w:color="auto"/>
            <w:left w:val="none" w:sz="0" w:space="0" w:color="auto"/>
            <w:bottom w:val="none" w:sz="0" w:space="0" w:color="auto"/>
            <w:right w:val="none" w:sz="0" w:space="0" w:color="auto"/>
          </w:divBdr>
        </w:div>
        <w:div w:id="552354634">
          <w:marLeft w:val="0"/>
          <w:marRight w:val="0"/>
          <w:marTop w:val="0"/>
          <w:marBottom w:val="0"/>
          <w:divBdr>
            <w:top w:val="none" w:sz="0" w:space="0" w:color="auto"/>
            <w:left w:val="none" w:sz="0" w:space="0" w:color="auto"/>
            <w:bottom w:val="none" w:sz="0" w:space="0" w:color="auto"/>
            <w:right w:val="none" w:sz="0" w:space="0" w:color="auto"/>
          </w:divBdr>
        </w:div>
        <w:div w:id="1675568842">
          <w:marLeft w:val="0"/>
          <w:marRight w:val="0"/>
          <w:marTop w:val="0"/>
          <w:marBottom w:val="0"/>
          <w:divBdr>
            <w:top w:val="single" w:sz="48" w:space="0" w:color="F0F0F0"/>
            <w:left w:val="none" w:sz="0" w:space="0" w:color="auto"/>
            <w:bottom w:val="none" w:sz="0" w:space="0" w:color="auto"/>
            <w:right w:val="none" w:sz="0" w:space="0" w:color="auto"/>
          </w:divBdr>
          <w:divsChild>
            <w:div w:id="1976914158">
              <w:marLeft w:val="0"/>
              <w:marRight w:val="0"/>
              <w:marTop w:val="0"/>
              <w:marBottom w:val="0"/>
              <w:divBdr>
                <w:top w:val="none" w:sz="0" w:space="0" w:color="auto"/>
                <w:left w:val="none" w:sz="0" w:space="0" w:color="auto"/>
                <w:bottom w:val="none" w:sz="0" w:space="0" w:color="auto"/>
                <w:right w:val="none" w:sz="0" w:space="0" w:color="auto"/>
              </w:divBdr>
            </w:div>
            <w:div w:id="1301306827">
              <w:marLeft w:val="0"/>
              <w:marRight w:val="0"/>
              <w:marTop w:val="0"/>
              <w:marBottom w:val="0"/>
              <w:divBdr>
                <w:top w:val="none" w:sz="0" w:space="0" w:color="auto"/>
                <w:left w:val="none" w:sz="0" w:space="0" w:color="auto"/>
                <w:bottom w:val="none" w:sz="0" w:space="0" w:color="auto"/>
                <w:right w:val="none" w:sz="0" w:space="0" w:color="auto"/>
              </w:divBdr>
            </w:div>
            <w:div w:id="1248274576">
              <w:marLeft w:val="0"/>
              <w:marRight w:val="0"/>
              <w:marTop w:val="0"/>
              <w:marBottom w:val="0"/>
              <w:divBdr>
                <w:top w:val="none" w:sz="0" w:space="0" w:color="auto"/>
                <w:left w:val="none" w:sz="0" w:space="0" w:color="auto"/>
                <w:bottom w:val="none" w:sz="0" w:space="0" w:color="auto"/>
                <w:right w:val="none" w:sz="0" w:space="0" w:color="auto"/>
              </w:divBdr>
            </w:div>
            <w:div w:id="612707252">
              <w:marLeft w:val="0"/>
              <w:marRight w:val="0"/>
              <w:marTop w:val="0"/>
              <w:marBottom w:val="0"/>
              <w:divBdr>
                <w:top w:val="none" w:sz="0" w:space="0" w:color="auto"/>
                <w:left w:val="none" w:sz="0" w:space="0" w:color="auto"/>
                <w:bottom w:val="none" w:sz="0" w:space="0" w:color="auto"/>
                <w:right w:val="none" w:sz="0" w:space="0" w:color="auto"/>
              </w:divBdr>
            </w:div>
            <w:div w:id="811095758">
              <w:marLeft w:val="0"/>
              <w:marRight w:val="0"/>
              <w:marTop w:val="0"/>
              <w:marBottom w:val="0"/>
              <w:divBdr>
                <w:top w:val="none" w:sz="0" w:space="0" w:color="auto"/>
                <w:left w:val="none" w:sz="0" w:space="0" w:color="auto"/>
                <w:bottom w:val="none" w:sz="0" w:space="0" w:color="auto"/>
                <w:right w:val="none" w:sz="0" w:space="0" w:color="auto"/>
              </w:divBdr>
            </w:div>
            <w:div w:id="1199244180">
              <w:marLeft w:val="0"/>
              <w:marRight w:val="0"/>
              <w:marTop w:val="0"/>
              <w:marBottom w:val="0"/>
              <w:divBdr>
                <w:top w:val="none" w:sz="0" w:space="0" w:color="auto"/>
                <w:left w:val="none" w:sz="0" w:space="0" w:color="auto"/>
                <w:bottom w:val="none" w:sz="0" w:space="0" w:color="auto"/>
                <w:right w:val="none" w:sz="0" w:space="0" w:color="auto"/>
              </w:divBdr>
              <w:divsChild>
                <w:div w:id="1871675030">
                  <w:marLeft w:val="0"/>
                  <w:marRight w:val="0"/>
                  <w:marTop w:val="0"/>
                  <w:marBottom w:val="0"/>
                  <w:divBdr>
                    <w:top w:val="none" w:sz="0" w:space="0" w:color="auto"/>
                    <w:left w:val="none" w:sz="0" w:space="0" w:color="auto"/>
                    <w:bottom w:val="none" w:sz="0" w:space="0" w:color="auto"/>
                    <w:right w:val="none" w:sz="0" w:space="0" w:color="auto"/>
                  </w:divBdr>
                  <w:divsChild>
                    <w:div w:id="1880434096">
                      <w:marLeft w:val="0"/>
                      <w:marRight w:val="0"/>
                      <w:marTop w:val="0"/>
                      <w:marBottom w:val="0"/>
                      <w:divBdr>
                        <w:top w:val="none" w:sz="0" w:space="0" w:color="auto"/>
                        <w:left w:val="none" w:sz="0" w:space="0" w:color="auto"/>
                        <w:bottom w:val="none" w:sz="0" w:space="0" w:color="auto"/>
                        <w:right w:val="none" w:sz="0" w:space="0" w:color="auto"/>
                      </w:divBdr>
                    </w:div>
                    <w:div w:id="337392305">
                      <w:marLeft w:val="0"/>
                      <w:marRight w:val="0"/>
                      <w:marTop w:val="0"/>
                      <w:marBottom w:val="0"/>
                      <w:divBdr>
                        <w:top w:val="none" w:sz="0" w:space="0" w:color="auto"/>
                        <w:left w:val="none" w:sz="0" w:space="0" w:color="auto"/>
                        <w:bottom w:val="none" w:sz="0" w:space="0" w:color="auto"/>
                        <w:right w:val="none" w:sz="0" w:space="0" w:color="auto"/>
                      </w:divBdr>
                    </w:div>
                    <w:div w:id="37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475">
              <w:marLeft w:val="0"/>
              <w:marRight w:val="0"/>
              <w:marTop w:val="0"/>
              <w:marBottom w:val="0"/>
              <w:divBdr>
                <w:top w:val="none" w:sz="0" w:space="0" w:color="auto"/>
                <w:left w:val="none" w:sz="0" w:space="0" w:color="auto"/>
                <w:bottom w:val="none" w:sz="0" w:space="0" w:color="auto"/>
                <w:right w:val="none" w:sz="0" w:space="0" w:color="auto"/>
              </w:divBdr>
            </w:div>
            <w:div w:id="513033870">
              <w:marLeft w:val="0"/>
              <w:marRight w:val="0"/>
              <w:marTop w:val="0"/>
              <w:marBottom w:val="0"/>
              <w:divBdr>
                <w:top w:val="none" w:sz="0" w:space="0" w:color="auto"/>
                <w:left w:val="none" w:sz="0" w:space="0" w:color="auto"/>
                <w:bottom w:val="none" w:sz="0" w:space="0" w:color="auto"/>
                <w:right w:val="none" w:sz="0" w:space="0" w:color="auto"/>
              </w:divBdr>
            </w:div>
            <w:div w:id="1624115787">
              <w:marLeft w:val="0"/>
              <w:marRight w:val="0"/>
              <w:marTop w:val="0"/>
              <w:marBottom w:val="0"/>
              <w:divBdr>
                <w:top w:val="none" w:sz="0" w:space="0" w:color="auto"/>
                <w:left w:val="none" w:sz="0" w:space="0" w:color="auto"/>
                <w:bottom w:val="none" w:sz="0" w:space="0" w:color="auto"/>
                <w:right w:val="none" w:sz="0" w:space="0" w:color="auto"/>
              </w:divBdr>
            </w:div>
          </w:divsChild>
        </w:div>
        <w:div w:id="971862386">
          <w:marLeft w:val="0"/>
          <w:marRight w:val="0"/>
          <w:marTop w:val="0"/>
          <w:marBottom w:val="0"/>
          <w:divBdr>
            <w:top w:val="single" w:sz="12" w:space="15" w:color="CCCCCC"/>
            <w:left w:val="single" w:sz="12" w:space="15" w:color="CCCCCC"/>
            <w:bottom w:val="single" w:sz="12" w:space="15" w:color="CCCCCC"/>
            <w:right w:val="single" w:sz="12" w:space="15" w:color="CCCCCC"/>
          </w:divBdr>
        </w:div>
        <w:div w:id="1540581044">
          <w:marLeft w:val="-2400"/>
          <w:marRight w:val="0"/>
          <w:marTop w:val="0"/>
          <w:marBottom w:val="0"/>
          <w:divBdr>
            <w:top w:val="none" w:sz="0" w:space="0" w:color="auto"/>
            <w:left w:val="none" w:sz="0" w:space="0" w:color="auto"/>
            <w:bottom w:val="none" w:sz="0" w:space="0" w:color="auto"/>
            <w:right w:val="none" w:sz="0" w:space="0" w:color="auto"/>
          </w:divBdr>
        </w:div>
      </w:divsChild>
    </w:div>
    <w:div w:id="1162162763">
      <w:bodyDiv w:val="1"/>
      <w:marLeft w:val="0"/>
      <w:marRight w:val="0"/>
      <w:marTop w:val="0"/>
      <w:marBottom w:val="0"/>
      <w:divBdr>
        <w:top w:val="none" w:sz="0" w:space="0" w:color="auto"/>
        <w:left w:val="none" w:sz="0" w:space="0" w:color="auto"/>
        <w:bottom w:val="none" w:sz="0" w:space="0" w:color="auto"/>
        <w:right w:val="none" w:sz="0" w:space="0" w:color="auto"/>
      </w:divBdr>
      <w:divsChild>
        <w:div w:id="1319650106">
          <w:marLeft w:val="0"/>
          <w:marRight w:val="0"/>
          <w:marTop w:val="0"/>
          <w:marBottom w:val="0"/>
          <w:divBdr>
            <w:top w:val="none" w:sz="0" w:space="0" w:color="auto"/>
            <w:left w:val="none" w:sz="0" w:space="0" w:color="auto"/>
            <w:bottom w:val="none" w:sz="0" w:space="0" w:color="auto"/>
            <w:right w:val="none" w:sz="0" w:space="0" w:color="auto"/>
          </w:divBdr>
        </w:div>
        <w:div w:id="742336532">
          <w:marLeft w:val="0"/>
          <w:marRight w:val="0"/>
          <w:marTop w:val="0"/>
          <w:marBottom w:val="0"/>
          <w:divBdr>
            <w:top w:val="none" w:sz="0" w:space="0" w:color="auto"/>
            <w:left w:val="none" w:sz="0" w:space="0" w:color="auto"/>
            <w:bottom w:val="none" w:sz="0" w:space="0" w:color="auto"/>
            <w:right w:val="none" w:sz="0" w:space="0" w:color="auto"/>
          </w:divBdr>
        </w:div>
        <w:div w:id="776945260">
          <w:marLeft w:val="0"/>
          <w:marRight w:val="0"/>
          <w:marTop w:val="0"/>
          <w:marBottom w:val="0"/>
          <w:divBdr>
            <w:top w:val="none" w:sz="0" w:space="0" w:color="auto"/>
            <w:left w:val="none" w:sz="0" w:space="0" w:color="auto"/>
            <w:bottom w:val="none" w:sz="0" w:space="0" w:color="auto"/>
            <w:right w:val="none" w:sz="0" w:space="0" w:color="auto"/>
          </w:divBdr>
          <w:divsChild>
            <w:div w:id="248662764">
              <w:marLeft w:val="0"/>
              <w:marRight w:val="0"/>
              <w:marTop w:val="60"/>
              <w:marBottom w:val="60"/>
              <w:divBdr>
                <w:top w:val="none" w:sz="0" w:space="0" w:color="auto"/>
                <w:left w:val="none" w:sz="0" w:space="0" w:color="auto"/>
                <w:bottom w:val="none" w:sz="0" w:space="0" w:color="auto"/>
                <w:right w:val="none" w:sz="0" w:space="0" w:color="auto"/>
              </w:divBdr>
            </w:div>
            <w:div w:id="294456815">
              <w:marLeft w:val="0"/>
              <w:marRight w:val="0"/>
              <w:marTop w:val="0"/>
              <w:marBottom w:val="0"/>
              <w:divBdr>
                <w:top w:val="none" w:sz="0" w:space="0" w:color="auto"/>
                <w:left w:val="none" w:sz="0" w:space="0" w:color="auto"/>
                <w:bottom w:val="none" w:sz="0" w:space="0" w:color="auto"/>
                <w:right w:val="none" w:sz="0" w:space="0" w:color="auto"/>
              </w:divBdr>
            </w:div>
          </w:divsChild>
        </w:div>
        <w:div w:id="1017658648">
          <w:marLeft w:val="0"/>
          <w:marRight w:val="0"/>
          <w:marTop w:val="75"/>
          <w:marBottom w:val="75"/>
          <w:divBdr>
            <w:top w:val="single" w:sz="12" w:space="0" w:color="A0A0A0"/>
            <w:left w:val="none" w:sz="0" w:space="0" w:color="auto"/>
            <w:bottom w:val="none" w:sz="0" w:space="0" w:color="auto"/>
            <w:right w:val="none" w:sz="0" w:space="0" w:color="auto"/>
          </w:divBdr>
        </w:div>
        <w:div w:id="1407873337">
          <w:marLeft w:val="0"/>
          <w:marRight w:val="0"/>
          <w:marTop w:val="0"/>
          <w:marBottom w:val="0"/>
          <w:divBdr>
            <w:top w:val="none" w:sz="0" w:space="0" w:color="auto"/>
            <w:left w:val="none" w:sz="0" w:space="0" w:color="auto"/>
            <w:bottom w:val="none" w:sz="0" w:space="0" w:color="auto"/>
            <w:right w:val="none" w:sz="0" w:space="0" w:color="auto"/>
          </w:divBdr>
        </w:div>
        <w:div w:id="1309821409">
          <w:marLeft w:val="0"/>
          <w:marRight w:val="0"/>
          <w:marTop w:val="0"/>
          <w:marBottom w:val="0"/>
          <w:divBdr>
            <w:top w:val="none" w:sz="0" w:space="0" w:color="auto"/>
            <w:left w:val="none" w:sz="0" w:space="0" w:color="auto"/>
            <w:bottom w:val="none" w:sz="0" w:space="0" w:color="auto"/>
            <w:right w:val="none" w:sz="0" w:space="0" w:color="auto"/>
          </w:divBdr>
        </w:div>
        <w:div w:id="1541042436">
          <w:marLeft w:val="0"/>
          <w:marRight w:val="0"/>
          <w:marTop w:val="0"/>
          <w:marBottom w:val="0"/>
          <w:divBdr>
            <w:top w:val="none" w:sz="0" w:space="0" w:color="auto"/>
            <w:left w:val="none" w:sz="0" w:space="0" w:color="auto"/>
            <w:bottom w:val="none" w:sz="0" w:space="0" w:color="auto"/>
            <w:right w:val="none" w:sz="0" w:space="0" w:color="auto"/>
          </w:divBdr>
        </w:div>
        <w:div w:id="1390687607">
          <w:marLeft w:val="0"/>
          <w:marRight w:val="0"/>
          <w:marTop w:val="0"/>
          <w:marBottom w:val="0"/>
          <w:divBdr>
            <w:top w:val="none" w:sz="0" w:space="0" w:color="auto"/>
            <w:left w:val="none" w:sz="0" w:space="0" w:color="auto"/>
            <w:bottom w:val="none" w:sz="0" w:space="0" w:color="auto"/>
            <w:right w:val="none" w:sz="0" w:space="0" w:color="auto"/>
          </w:divBdr>
        </w:div>
        <w:div w:id="210919566">
          <w:marLeft w:val="0"/>
          <w:marRight w:val="0"/>
          <w:marTop w:val="75"/>
          <w:marBottom w:val="75"/>
          <w:divBdr>
            <w:top w:val="single" w:sz="12" w:space="0" w:color="A0A0A0"/>
            <w:left w:val="none" w:sz="0" w:space="0" w:color="auto"/>
            <w:bottom w:val="none" w:sz="0" w:space="0" w:color="auto"/>
            <w:right w:val="none" w:sz="0" w:space="0" w:color="auto"/>
          </w:divBdr>
        </w:div>
        <w:div w:id="1347901126">
          <w:marLeft w:val="0"/>
          <w:marRight w:val="0"/>
          <w:marTop w:val="0"/>
          <w:marBottom w:val="0"/>
          <w:divBdr>
            <w:top w:val="none" w:sz="0" w:space="0" w:color="auto"/>
            <w:left w:val="none" w:sz="0" w:space="0" w:color="auto"/>
            <w:bottom w:val="none" w:sz="0" w:space="0" w:color="auto"/>
            <w:right w:val="none" w:sz="0" w:space="0" w:color="auto"/>
          </w:divBdr>
        </w:div>
        <w:div w:id="428698845">
          <w:marLeft w:val="0"/>
          <w:marRight w:val="0"/>
          <w:marTop w:val="0"/>
          <w:marBottom w:val="0"/>
          <w:divBdr>
            <w:top w:val="none" w:sz="0" w:space="0" w:color="auto"/>
            <w:left w:val="none" w:sz="0" w:space="0" w:color="auto"/>
            <w:bottom w:val="none" w:sz="0" w:space="0" w:color="auto"/>
            <w:right w:val="none" w:sz="0" w:space="0" w:color="auto"/>
          </w:divBdr>
        </w:div>
        <w:div w:id="1468655">
          <w:marLeft w:val="0"/>
          <w:marRight w:val="0"/>
          <w:marTop w:val="0"/>
          <w:marBottom w:val="0"/>
          <w:divBdr>
            <w:top w:val="none" w:sz="0" w:space="0" w:color="auto"/>
            <w:left w:val="none" w:sz="0" w:space="0" w:color="auto"/>
            <w:bottom w:val="none" w:sz="0" w:space="0" w:color="auto"/>
            <w:right w:val="none" w:sz="0" w:space="0" w:color="auto"/>
          </w:divBdr>
        </w:div>
        <w:div w:id="1088425678">
          <w:marLeft w:val="0"/>
          <w:marRight w:val="0"/>
          <w:marTop w:val="0"/>
          <w:marBottom w:val="0"/>
          <w:divBdr>
            <w:top w:val="none" w:sz="0" w:space="0" w:color="auto"/>
            <w:left w:val="none" w:sz="0" w:space="0" w:color="auto"/>
            <w:bottom w:val="none" w:sz="0" w:space="0" w:color="auto"/>
            <w:right w:val="none" w:sz="0" w:space="0" w:color="auto"/>
          </w:divBdr>
        </w:div>
        <w:div w:id="190609865">
          <w:marLeft w:val="0"/>
          <w:marRight w:val="0"/>
          <w:marTop w:val="0"/>
          <w:marBottom w:val="0"/>
          <w:divBdr>
            <w:top w:val="none" w:sz="0" w:space="0" w:color="auto"/>
            <w:left w:val="none" w:sz="0" w:space="0" w:color="auto"/>
            <w:bottom w:val="none" w:sz="0" w:space="0" w:color="auto"/>
            <w:right w:val="none" w:sz="0" w:space="0" w:color="auto"/>
          </w:divBdr>
        </w:div>
        <w:div w:id="2081712573">
          <w:marLeft w:val="0"/>
          <w:marRight w:val="0"/>
          <w:marTop w:val="75"/>
          <w:marBottom w:val="75"/>
          <w:divBdr>
            <w:top w:val="single" w:sz="12" w:space="0" w:color="A0A0A0"/>
            <w:left w:val="none" w:sz="0" w:space="0" w:color="auto"/>
            <w:bottom w:val="none" w:sz="0" w:space="0" w:color="auto"/>
            <w:right w:val="none" w:sz="0" w:space="0" w:color="auto"/>
          </w:divBdr>
        </w:div>
        <w:div w:id="773862079">
          <w:marLeft w:val="0"/>
          <w:marRight w:val="0"/>
          <w:marTop w:val="0"/>
          <w:marBottom w:val="0"/>
          <w:divBdr>
            <w:top w:val="none" w:sz="0" w:space="0" w:color="auto"/>
            <w:left w:val="none" w:sz="0" w:space="0" w:color="auto"/>
            <w:bottom w:val="none" w:sz="0" w:space="0" w:color="auto"/>
            <w:right w:val="none" w:sz="0" w:space="0" w:color="auto"/>
          </w:divBdr>
        </w:div>
        <w:div w:id="1417823166">
          <w:marLeft w:val="0"/>
          <w:marRight w:val="0"/>
          <w:marTop w:val="0"/>
          <w:marBottom w:val="0"/>
          <w:divBdr>
            <w:top w:val="none" w:sz="0" w:space="0" w:color="auto"/>
            <w:left w:val="none" w:sz="0" w:space="0" w:color="auto"/>
            <w:bottom w:val="none" w:sz="0" w:space="0" w:color="auto"/>
            <w:right w:val="none" w:sz="0" w:space="0" w:color="auto"/>
          </w:divBdr>
        </w:div>
        <w:div w:id="1864707540">
          <w:marLeft w:val="0"/>
          <w:marRight w:val="0"/>
          <w:marTop w:val="0"/>
          <w:marBottom w:val="0"/>
          <w:divBdr>
            <w:top w:val="none" w:sz="0" w:space="0" w:color="auto"/>
            <w:left w:val="none" w:sz="0" w:space="0" w:color="auto"/>
            <w:bottom w:val="none" w:sz="0" w:space="0" w:color="auto"/>
            <w:right w:val="none" w:sz="0" w:space="0" w:color="auto"/>
          </w:divBdr>
        </w:div>
        <w:div w:id="1131828752">
          <w:marLeft w:val="0"/>
          <w:marRight w:val="0"/>
          <w:marTop w:val="0"/>
          <w:marBottom w:val="0"/>
          <w:divBdr>
            <w:top w:val="none" w:sz="0" w:space="0" w:color="auto"/>
            <w:left w:val="none" w:sz="0" w:space="0" w:color="auto"/>
            <w:bottom w:val="none" w:sz="0" w:space="0" w:color="auto"/>
            <w:right w:val="none" w:sz="0" w:space="0" w:color="auto"/>
          </w:divBdr>
        </w:div>
        <w:div w:id="1086001455">
          <w:marLeft w:val="0"/>
          <w:marRight w:val="0"/>
          <w:marTop w:val="75"/>
          <w:marBottom w:val="75"/>
          <w:divBdr>
            <w:top w:val="single" w:sz="12" w:space="0" w:color="A0A0A0"/>
            <w:left w:val="none" w:sz="0" w:space="0" w:color="auto"/>
            <w:bottom w:val="none" w:sz="0" w:space="0" w:color="auto"/>
            <w:right w:val="none" w:sz="0" w:space="0" w:color="auto"/>
          </w:divBdr>
        </w:div>
        <w:div w:id="1097865177">
          <w:marLeft w:val="0"/>
          <w:marRight w:val="0"/>
          <w:marTop w:val="0"/>
          <w:marBottom w:val="0"/>
          <w:divBdr>
            <w:top w:val="none" w:sz="0" w:space="0" w:color="auto"/>
            <w:left w:val="none" w:sz="0" w:space="0" w:color="auto"/>
            <w:bottom w:val="none" w:sz="0" w:space="0" w:color="auto"/>
            <w:right w:val="none" w:sz="0" w:space="0" w:color="auto"/>
          </w:divBdr>
        </w:div>
        <w:div w:id="1903902443">
          <w:marLeft w:val="0"/>
          <w:marRight w:val="0"/>
          <w:marTop w:val="0"/>
          <w:marBottom w:val="0"/>
          <w:divBdr>
            <w:top w:val="none" w:sz="0" w:space="0" w:color="auto"/>
            <w:left w:val="none" w:sz="0" w:space="0" w:color="auto"/>
            <w:bottom w:val="none" w:sz="0" w:space="0" w:color="auto"/>
            <w:right w:val="none" w:sz="0" w:space="0" w:color="auto"/>
          </w:divBdr>
        </w:div>
        <w:div w:id="1726875425">
          <w:marLeft w:val="0"/>
          <w:marRight w:val="0"/>
          <w:marTop w:val="75"/>
          <w:marBottom w:val="75"/>
          <w:divBdr>
            <w:top w:val="single" w:sz="12" w:space="0" w:color="A0A0A0"/>
            <w:left w:val="none" w:sz="0" w:space="0" w:color="auto"/>
            <w:bottom w:val="none" w:sz="0" w:space="0" w:color="auto"/>
            <w:right w:val="none" w:sz="0" w:space="0" w:color="auto"/>
          </w:divBdr>
        </w:div>
        <w:div w:id="251428087">
          <w:marLeft w:val="0"/>
          <w:marRight w:val="0"/>
          <w:marTop w:val="0"/>
          <w:marBottom w:val="0"/>
          <w:divBdr>
            <w:top w:val="none" w:sz="0" w:space="0" w:color="auto"/>
            <w:left w:val="none" w:sz="0" w:space="0" w:color="auto"/>
            <w:bottom w:val="none" w:sz="0" w:space="0" w:color="auto"/>
            <w:right w:val="none" w:sz="0" w:space="0" w:color="auto"/>
          </w:divBdr>
        </w:div>
        <w:div w:id="858422475">
          <w:marLeft w:val="0"/>
          <w:marRight w:val="0"/>
          <w:marTop w:val="0"/>
          <w:marBottom w:val="0"/>
          <w:divBdr>
            <w:top w:val="none" w:sz="0" w:space="0" w:color="auto"/>
            <w:left w:val="none" w:sz="0" w:space="0" w:color="auto"/>
            <w:bottom w:val="none" w:sz="0" w:space="0" w:color="auto"/>
            <w:right w:val="none" w:sz="0" w:space="0" w:color="auto"/>
          </w:divBdr>
        </w:div>
        <w:div w:id="1643149530">
          <w:marLeft w:val="0"/>
          <w:marRight w:val="0"/>
          <w:marTop w:val="0"/>
          <w:marBottom w:val="0"/>
          <w:divBdr>
            <w:top w:val="single" w:sz="48" w:space="0" w:color="F0F0F0"/>
            <w:left w:val="none" w:sz="0" w:space="0" w:color="auto"/>
            <w:bottom w:val="none" w:sz="0" w:space="0" w:color="auto"/>
            <w:right w:val="none" w:sz="0" w:space="0" w:color="auto"/>
          </w:divBdr>
          <w:divsChild>
            <w:div w:id="703797150">
              <w:marLeft w:val="0"/>
              <w:marRight w:val="0"/>
              <w:marTop w:val="0"/>
              <w:marBottom w:val="0"/>
              <w:divBdr>
                <w:top w:val="none" w:sz="0" w:space="0" w:color="auto"/>
                <w:left w:val="none" w:sz="0" w:space="0" w:color="auto"/>
                <w:bottom w:val="none" w:sz="0" w:space="0" w:color="auto"/>
                <w:right w:val="none" w:sz="0" w:space="0" w:color="auto"/>
              </w:divBdr>
            </w:div>
            <w:div w:id="512963655">
              <w:marLeft w:val="0"/>
              <w:marRight w:val="0"/>
              <w:marTop w:val="0"/>
              <w:marBottom w:val="0"/>
              <w:divBdr>
                <w:top w:val="none" w:sz="0" w:space="0" w:color="auto"/>
                <w:left w:val="none" w:sz="0" w:space="0" w:color="auto"/>
                <w:bottom w:val="none" w:sz="0" w:space="0" w:color="auto"/>
                <w:right w:val="none" w:sz="0" w:space="0" w:color="auto"/>
              </w:divBdr>
            </w:div>
            <w:div w:id="461264255">
              <w:marLeft w:val="0"/>
              <w:marRight w:val="0"/>
              <w:marTop w:val="0"/>
              <w:marBottom w:val="0"/>
              <w:divBdr>
                <w:top w:val="none" w:sz="0" w:space="0" w:color="auto"/>
                <w:left w:val="none" w:sz="0" w:space="0" w:color="auto"/>
                <w:bottom w:val="none" w:sz="0" w:space="0" w:color="auto"/>
                <w:right w:val="none" w:sz="0" w:space="0" w:color="auto"/>
              </w:divBdr>
            </w:div>
            <w:div w:id="312176306">
              <w:marLeft w:val="0"/>
              <w:marRight w:val="0"/>
              <w:marTop w:val="0"/>
              <w:marBottom w:val="0"/>
              <w:divBdr>
                <w:top w:val="none" w:sz="0" w:space="0" w:color="auto"/>
                <w:left w:val="none" w:sz="0" w:space="0" w:color="auto"/>
                <w:bottom w:val="none" w:sz="0" w:space="0" w:color="auto"/>
                <w:right w:val="none" w:sz="0" w:space="0" w:color="auto"/>
              </w:divBdr>
            </w:div>
            <w:div w:id="970481560">
              <w:marLeft w:val="0"/>
              <w:marRight w:val="0"/>
              <w:marTop w:val="0"/>
              <w:marBottom w:val="0"/>
              <w:divBdr>
                <w:top w:val="none" w:sz="0" w:space="0" w:color="auto"/>
                <w:left w:val="none" w:sz="0" w:space="0" w:color="auto"/>
                <w:bottom w:val="none" w:sz="0" w:space="0" w:color="auto"/>
                <w:right w:val="none" w:sz="0" w:space="0" w:color="auto"/>
              </w:divBdr>
            </w:div>
            <w:div w:id="122701187">
              <w:marLeft w:val="0"/>
              <w:marRight w:val="0"/>
              <w:marTop w:val="0"/>
              <w:marBottom w:val="0"/>
              <w:divBdr>
                <w:top w:val="none" w:sz="0" w:space="0" w:color="auto"/>
                <w:left w:val="none" w:sz="0" w:space="0" w:color="auto"/>
                <w:bottom w:val="none" w:sz="0" w:space="0" w:color="auto"/>
                <w:right w:val="none" w:sz="0" w:space="0" w:color="auto"/>
              </w:divBdr>
              <w:divsChild>
                <w:div w:id="425538593">
                  <w:marLeft w:val="0"/>
                  <w:marRight w:val="0"/>
                  <w:marTop w:val="0"/>
                  <w:marBottom w:val="0"/>
                  <w:divBdr>
                    <w:top w:val="none" w:sz="0" w:space="0" w:color="auto"/>
                    <w:left w:val="none" w:sz="0" w:space="0" w:color="auto"/>
                    <w:bottom w:val="none" w:sz="0" w:space="0" w:color="auto"/>
                    <w:right w:val="none" w:sz="0" w:space="0" w:color="auto"/>
                  </w:divBdr>
                  <w:divsChild>
                    <w:div w:id="653801845">
                      <w:marLeft w:val="0"/>
                      <w:marRight w:val="0"/>
                      <w:marTop w:val="0"/>
                      <w:marBottom w:val="0"/>
                      <w:divBdr>
                        <w:top w:val="none" w:sz="0" w:space="0" w:color="auto"/>
                        <w:left w:val="none" w:sz="0" w:space="0" w:color="auto"/>
                        <w:bottom w:val="none" w:sz="0" w:space="0" w:color="auto"/>
                        <w:right w:val="none" w:sz="0" w:space="0" w:color="auto"/>
                      </w:divBdr>
                    </w:div>
                    <w:div w:id="1938519627">
                      <w:marLeft w:val="0"/>
                      <w:marRight w:val="0"/>
                      <w:marTop w:val="0"/>
                      <w:marBottom w:val="0"/>
                      <w:divBdr>
                        <w:top w:val="none" w:sz="0" w:space="0" w:color="auto"/>
                        <w:left w:val="none" w:sz="0" w:space="0" w:color="auto"/>
                        <w:bottom w:val="none" w:sz="0" w:space="0" w:color="auto"/>
                        <w:right w:val="none" w:sz="0" w:space="0" w:color="auto"/>
                      </w:divBdr>
                    </w:div>
                    <w:div w:id="3687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5832">
          <w:marLeft w:val="0"/>
          <w:marRight w:val="0"/>
          <w:marTop w:val="0"/>
          <w:marBottom w:val="0"/>
          <w:divBdr>
            <w:top w:val="single" w:sz="12" w:space="15" w:color="CCCCCC"/>
            <w:left w:val="single" w:sz="12" w:space="15" w:color="CCCCCC"/>
            <w:bottom w:val="single" w:sz="12" w:space="15" w:color="CCCCCC"/>
            <w:right w:val="single" w:sz="12" w:space="15" w:color="CCCCCC"/>
          </w:divBdr>
        </w:div>
        <w:div w:id="375274662">
          <w:marLeft w:val="-2400"/>
          <w:marRight w:val="0"/>
          <w:marTop w:val="0"/>
          <w:marBottom w:val="0"/>
          <w:divBdr>
            <w:top w:val="none" w:sz="0" w:space="0" w:color="auto"/>
            <w:left w:val="none" w:sz="0" w:space="0" w:color="auto"/>
            <w:bottom w:val="none" w:sz="0" w:space="0" w:color="auto"/>
            <w:right w:val="none" w:sz="0" w:space="0" w:color="auto"/>
          </w:divBdr>
        </w:div>
      </w:divsChild>
    </w:div>
    <w:div w:id="1321889051">
      <w:bodyDiv w:val="1"/>
      <w:marLeft w:val="0"/>
      <w:marRight w:val="0"/>
      <w:marTop w:val="0"/>
      <w:marBottom w:val="0"/>
      <w:divBdr>
        <w:top w:val="none" w:sz="0" w:space="0" w:color="auto"/>
        <w:left w:val="none" w:sz="0" w:space="0" w:color="auto"/>
        <w:bottom w:val="none" w:sz="0" w:space="0" w:color="auto"/>
        <w:right w:val="none" w:sz="0" w:space="0" w:color="auto"/>
      </w:divBdr>
    </w:div>
    <w:div w:id="2014332830">
      <w:bodyDiv w:val="1"/>
      <w:marLeft w:val="0"/>
      <w:marRight w:val="0"/>
      <w:marTop w:val="0"/>
      <w:marBottom w:val="0"/>
      <w:divBdr>
        <w:top w:val="none" w:sz="0" w:space="0" w:color="auto"/>
        <w:left w:val="none" w:sz="0" w:space="0" w:color="auto"/>
        <w:bottom w:val="none" w:sz="0" w:space="0" w:color="auto"/>
        <w:right w:val="none" w:sz="0" w:space="0" w:color="auto"/>
      </w:divBdr>
      <w:divsChild>
        <w:div w:id="182551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Delfrati</dc:creator>
  <cp:lastModifiedBy>Razvan Duna</cp:lastModifiedBy>
  <cp:revision>16</cp:revision>
  <cp:lastPrinted>2018-11-21T10:22:00Z</cp:lastPrinted>
  <dcterms:created xsi:type="dcterms:W3CDTF">2018-11-05T07:27:00Z</dcterms:created>
  <dcterms:modified xsi:type="dcterms:W3CDTF">2018-11-27T14:23:00Z</dcterms:modified>
</cp:coreProperties>
</file>