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4" w:rsidRDefault="008E631B" w:rsidP="00B03A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55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B03A37">
        <w:rPr>
          <w:sz w:val="24"/>
          <w:szCs w:val="24"/>
          <w:lang w:val="ro-RO"/>
        </w:rPr>
        <w:tab/>
        <w:t xml:space="preserve">  28 ianuarie 2019</w:t>
      </w:r>
    </w:p>
    <w:p w:rsidR="00B03A37" w:rsidRDefault="00E959D4" w:rsidP="00E959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E959D4" w:rsidRPr="00E959D4" w:rsidRDefault="00B03A37" w:rsidP="00E959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E959D4" w:rsidRPr="00E959D4">
        <w:rPr>
          <w:sz w:val="24"/>
          <w:szCs w:val="24"/>
        </w:rPr>
        <w:t>Comunicat de presă</w:t>
      </w:r>
    </w:p>
    <w:p w:rsidR="00E959D4" w:rsidRPr="00E959D4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>Ucenicia la locul de muncă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și stagiul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profesional –</w:t>
      </w:r>
      <w:r w:rsidR="00B03A37"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 xml:space="preserve">măsuri de stimulare a ocupării forței de muncă </w:t>
      </w:r>
    </w:p>
    <w:p w:rsidR="00E959D4" w:rsidRDefault="00B03A37" w:rsidP="00E959D4">
      <w:pPr>
        <w:rPr>
          <w:sz w:val="24"/>
          <w:szCs w:val="24"/>
        </w:rPr>
      </w:pPr>
      <w:r w:rsidRPr="00B03A37">
        <w:rPr>
          <w:sz w:val="24"/>
          <w:szCs w:val="24"/>
        </w:rPr>
        <w:t xml:space="preserve">Agenția </w:t>
      </w:r>
      <w:r w:rsidR="00890F16">
        <w:rPr>
          <w:sz w:val="24"/>
          <w:szCs w:val="24"/>
        </w:rPr>
        <w:t>Judeţeană</w:t>
      </w:r>
      <w:r w:rsidRPr="00B03A37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entru Ocuparea Forței de Muncă </w:t>
      </w:r>
      <w:r w:rsidR="00890F16">
        <w:rPr>
          <w:sz w:val="24"/>
          <w:szCs w:val="24"/>
        </w:rPr>
        <w:t xml:space="preserve">Sălaj </w:t>
      </w:r>
      <w:r w:rsidRPr="00B03A37">
        <w:rPr>
          <w:sz w:val="24"/>
          <w:szCs w:val="24"/>
        </w:rPr>
        <w:t xml:space="preserve">vine în sprijinul angajatorilor care au deficit de forță de muncă, subvenționând programe de formare profesională prin ucenicie/stagii la locul de muncă, cu finanțare din </w:t>
      </w:r>
      <w:r>
        <w:rPr>
          <w:sz w:val="24"/>
          <w:szCs w:val="24"/>
        </w:rPr>
        <w:t xml:space="preserve">Bugetul </w:t>
      </w:r>
      <w:r w:rsidR="00657851">
        <w:rPr>
          <w:sz w:val="24"/>
          <w:szCs w:val="24"/>
        </w:rPr>
        <w:t>Asigurărilor pentru Şomaj</w:t>
      </w:r>
      <w:r>
        <w:rPr>
          <w:sz w:val="24"/>
          <w:szCs w:val="24"/>
        </w:rPr>
        <w:t xml:space="preserve"> şi din </w:t>
      </w:r>
      <w:r w:rsidRPr="00B03A37">
        <w:rPr>
          <w:sz w:val="24"/>
          <w:szCs w:val="24"/>
        </w:rPr>
        <w:t xml:space="preserve">fonduri europene structurale </w:t>
      </w:r>
      <w:r>
        <w:rPr>
          <w:sz w:val="24"/>
          <w:szCs w:val="24"/>
        </w:rPr>
        <w:t>prin  proiectele</w:t>
      </w:r>
      <w:r w:rsidRPr="00B03A37">
        <w:rPr>
          <w:sz w:val="24"/>
          <w:szCs w:val="24"/>
        </w:rPr>
        <w:t>: "UNIT 2 RMPD – Ucenicie şi stagii pentru tinerii NEETs din regiunile mai puţin dezvoltate"  şi „ UNIT 4 RMPD –</w:t>
      </w:r>
      <w:r w:rsidR="00657851">
        <w:rPr>
          <w:sz w:val="24"/>
          <w:szCs w:val="24"/>
        </w:rPr>
        <w:t xml:space="preserve"> </w:t>
      </w:r>
      <w:r w:rsidRPr="00B03A37">
        <w:rPr>
          <w:sz w:val="24"/>
          <w:szCs w:val="24"/>
        </w:rPr>
        <w:t>Ucenicie și stagii pentru șomerii non-NEET din Regiunile mai puțin Dezvoltate”.</w:t>
      </w:r>
    </w:p>
    <w:p w:rsidR="00657851" w:rsidRDefault="00657851" w:rsidP="00E959D4">
      <w:pPr>
        <w:rPr>
          <w:sz w:val="24"/>
          <w:szCs w:val="24"/>
        </w:rPr>
      </w:pPr>
      <w:r>
        <w:rPr>
          <w:sz w:val="24"/>
          <w:szCs w:val="24"/>
        </w:rPr>
        <w:t>Astfel, angajatorii</w:t>
      </w:r>
      <w:r w:rsidR="00E959D4" w:rsidRPr="00E959D4">
        <w:rPr>
          <w:sz w:val="24"/>
          <w:szCs w:val="24"/>
        </w:rPr>
        <w:t xml:space="preserve"> care încheie contracte de ucenicie, în condiţiile Legii nr. 279/2005 privind ucenicia la locul de muncă</w:t>
      </w:r>
      <w:r w:rsidR="00E959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beneficiază de un </w:t>
      </w:r>
      <w:r w:rsidR="00E959D4" w:rsidRPr="00E959D4">
        <w:rPr>
          <w:sz w:val="24"/>
          <w:szCs w:val="24"/>
        </w:rPr>
        <w:t>sprijin financiar în cuantum de 2.250 lei/lună</w:t>
      </w:r>
      <w:r w:rsidR="00E959D4">
        <w:rPr>
          <w:sz w:val="24"/>
          <w:szCs w:val="24"/>
        </w:rPr>
        <w:t xml:space="preserve"> </w:t>
      </w:r>
      <w:r w:rsidR="00E959D4" w:rsidRPr="00E959D4">
        <w:rPr>
          <w:sz w:val="24"/>
          <w:szCs w:val="24"/>
        </w:rPr>
        <w:t xml:space="preserve">pentru fiecare contract </w:t>
      </w:r>
      <w:r w:rsidR="00E959D4">
        <w:rPr>
          <w:sz w:val="24"/>
          <w:szCs w:val="24"/>
        </w:rPr>
        <w:t xml:space="preserve"> </w:t>
      </w:r>
      <w:r w:rsidR="00E959D4" w:rsidRPr="00E959D4">
        <w:rPr>
          <w:sz w:val="24"/>
          <w:szCs w:val="24"/>
        </w:rPr>
        <w:t>de ucenicie</w:t>
      </w:r>
      <w:r w:rsidR="00E959D4">
        <w:rPr>
          <w:sz w:val="24"/>
          <w:szCs w:val="24"/>
        </w:rPr>
        <w:t xml:space="preserve"> </w:t>
      </w:r>
      <w:r w:rsidR="00E959D4" w:rsidRPr="00E959D4">
        <w:rPr>
          <w:sz w:val="24"/>
          <w:szCs w:val="24"/>
        </w:rPr>
        <w:t>încheiat</w:t>
      </w:r>
      <w:r w:rsidR="00E959D4">
        <w:rPr>
          <w:sz w:val="24"/>
          <w:szCs w:val="24"/>
        </w:rPr>
        <w:t xml:space="preserve">. </w:t>
      </w:r>
      <w:r w:rsidR="00E959D4" w:rsidRPr="00E959D4">
        <w:rPr>
          <w:sz w:val="24"/>
          <w:szCs w:val="24"/>
        </w:rPr>
        <w:t>Suma lunară se acordă</w:t>
      </w:r>
      <w:r w:rsidR="00E959D4">
        <w:rPr>
          <w:sz w:val="24"/>
          <w:szCs w:val="24"/>
        </w:rPr>
        <w:t xml:space="preserve"> </w:t>
      </w:r>
      <w:r w:rsidR="00E959D4" w:rsidRPr="00E959D4">
        <w:rPr>
          <w:sz w:val="24"/>
          <w:szCs w:val="24"/>
        </w:rPr>
        <w:t>la cererea angajatorului,</w:t>
      </w:r>
      <w:r w:rsidR="00E959D4">
        <w:rPr>
          <w:sz w:val="24"/>
          <w:szCs w:val="24"/>
        </w:rPr>
        <w:t xml:space="preserve"> </w:t>
      </w:r>
      <w:r w:rsidR="00E959D4" w:rsidRPr="00E959D4">
        <w:rPr>
          <w:sz w:val="24"/>
          <w:szCs w:val="24"/>
        </w:rPr>
        <w:t>proporţional cu timpul efectiv lucrat de ucenic</w:t>
      </w:r>
      <w:r w:rsidR="00E959D4">
        <w:rPr>
          <w:sz w:val="24"/>
          <w:szCs w:val="24"/>
        </w:rPr>
        <w:t xml:space="preserve">, </w:t>
      </w:r>
      <w:r w:rsidR="00E959D4" w:rsidRPr="00E959D4">
        <w:rPr>
          <w:sz w:val="24"/>
          <w:szCs w:val="24"/>
        </w:rPr>
        <w:t>pe întreaga perioadă de derulare a</w:t>
      </w:r>
      <w:r w:rsidR="00E959D4">
        <w:rPr>
          <w:sz w:val="24"/>
          <w:szCs w:val="24"/>
        </w:rPr>
        <w:t xml:space="preserve"> </w:t>
      </w:r>
      <w:r w:rsidR="00E959D4" w:rsidRPr="00E959D4">
        <w:rPr>
          <w:sz w:val="24"/>
          <w:szCs w:val="24"/>
        </w:rPr>
        <w:t>contractului.</w:t>
      </w:r>
      <w:r w:rsidR="00E959D4">
        <w:rPr>
          <w:sz w:val="24"/>
          <w:szCs w:val="24"/>
        </w:rPr>
        <w:t xml:space="preserve"> </w:t>
      </w:r>
    </w:p>
    <w:p w:rsidR="00E959D4" w:rsidRPr="00E959D4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>Prin ucenicia la locul de muncă, se urmărește obținerea unei calificări pentru tinerii cu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vârsta de peste 16 ani, care doresc să se concentreze pe învățare pornind de la situațiile profesionale reale, concrete, cerute de practicarea unei ocupații direct la locul de muncă.</w:t>
      </w:r>
    </w:p>
    <w:p w:rsidR="00890F16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>Durata contractului de ucenicie se stabilește în funcție de nivelul de calificare pentru care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urmează să se pregătească ucenicul.</w:t>
      </w:r>
      <w:r w:rsidR="00657851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959D4">
        <w:rPr>
          <w:sz w:val="24"/>
          <w:szCs w:val="24"/>
        </w:rPr>
        <w:t>rin această formă de pregătire</w:t>
      </w:r>
      <w:r w:rsidR="00B03A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 xml:space="preserve">ce poate fi între </w:t>
      </w:r>
      <w:r w:rsidR="001637FB">
        <w:rPr>
          <w:sz w:val="24"/>
          <w:szCs w:val="24"/>
        </w:rPr>
        <w:t xml:space="preserve">6 luni </w:t>
      </w:r>
      <w:r w:rsidRPr="00E959D4">
        <w:rPr>
          <w:sz w:val="24"/>
          <w:szCs w:val="24"/>
        </w:rPr>
        <w:t>și trei ani,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pentru calificări de la nivelul 1 până la 4,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ucenicul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poate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dobândi competențe profesionale,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 xml:space="preserve">angajatorul 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obligându-se să</w:t>
      </w:r>
      <w:r>
        <w:rPr>
          <w:sz w:val="24"/>
          <w:szCs w:val="24"/>
        </w:rPr>
        <w:t xml:space="preserve">-i </w:t>
      </w:r>
      <w:r w:rsidRPr="00E959D4">
        <w:rPr>
          <w:sz w:val="24"/>
          <w:szCs w:val="24"/>
        </w:rPr>
        <w:t>asigure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condițiile necesare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pregătirii teoretic</w:t>
      </w:r>
      <w:r>
        <w:rPr>
          <w:sz w:val="24"/>
          <w:szCs w:val="24"/>
        </w:rPr>
        <w:t xml:space="preserve">e </w:t>
      </w:r>
      <w:r w:rsidRPr="00E959D4">
        <w:rPr>
          <w:sz w:val="24"/>
          <w:szCs w:val="24"/>
        </w:rPr>
        <w:t>și practice</w:t>
      </w:r>
      <w:r>
        <w:rPr>
          <w:sz w:val="24"/>
          <w:szCs w:val="24"/>
        </w:rPr>
        <w:t xml:space="preserve">. </w:t>
      </w:r>
      <w:r w:rsidRPr="00E959D4">
        <w:rPr>
          <w:sz w:val="24"/>
          <w:szCs w:val="24"/>
        </w:rPr>
        <w:t>Durata timpului de muncă este de 8 ore pe zi şi 40 de ore pe săptămână, iar în cazul tinerilor cu vârsta de până la 18 ani, durata timpului de muncă este de 6 ore pe zi şi 30 de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ore pe săptămână.</w:t>
      </w:r>
      <w:r w:rsidR="00B03A37">
        <w:rPr>
          <w:sz w:val="24"/>
          <w:szCs w:val="24"/>
        </w:rPr>
        <w:t xml:space="preserve"> </w:t>
      </w:r>
    </w:p>
    <w:p w:rsidR="00E959D4" w:rsidRPr="00E959D4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>Programul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de formare profesională prin ucenicie la locul de muncă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se finalizează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printr-un certificat de calificare profesională.</w:t>
      </w:r>
    </w:p>
    <w:p w:rsidR="003C0F61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>De asemenea, pentru a asigura tranziția absolvenților de învăţământ superior de la sistemul de educaţie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piaţa muncii,</w:t>
      </w:r>
      <w:r w:rsidR="00B03A37"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 xml:space="preserve">angajatorii 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pot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organiza programe de stagiu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conform Legii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nr. 335/2013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 xml:space="preserve">privind efectuarea stagiului de către </w:t>
      </w:r>
      <w:r w:rsidRPr="00E959D4">
        <w:rPr>
          <w:sz w:val="24"/>
          <w:szCs w:val="24"/>
        </w:rPr>
        <w:lastRenderedPageBreak/>
        <w:t>absolvenţii de învăţământ superior,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pe o perioadă de şase luni de la debutul lor în profesie.</w:t>
      </w:r>
    </w:p>
    <w:p w:rsidR="00890F16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 xml:space="preserve">Angajatorii care încheie contract de stagiu în condiţiile Legii nr.335/2013 beneficiază la 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cerere, pe întreaga perioadă de derulare a contractului de stagiu, de un sprijin financiar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 xml:space="preserve">oferit de Agenția </w:t>
      </w:r>
      <w:r w:rsidR="00890F16">
        <w:rPr>
          <w:sz w:val="24"/>
          <w:szCs w:val="24"/>
        </w:rPr>
        <w:t>Judeţeană</w:t>
      </w:r>
      <w:r w:rsidRPr="00E959D4">
        <w:rPr>
          <w:sz w:val="24"/>
          <w:szCs w:val="24"/>
        </w:rPr>
        <w:t xml:space="preserve"> pentru Ocuparea Forței de Muncă</w:t>
      </w:r>
      <w:r>
        <w:rPr>
          <w:sz w:val="24"/>
          <w:szCs w:val="24"/>
        </w:rPr>
        <w:t xml:space="preserve"> </w:t>
      </w:r>
      <w:r w:rsidR="00890F16">
        <w:rPr>
          <w:sz w:val="24"/>
          <w:szCs w:val="24"/>
        </w:rPr>
        <w:t xml:space="preserve"> Sălaj </w:t>
      </w:r>
      <w:r w:rsidRPr="00E959D4">
        <w:rPr>
          <w:sz w:val="24"/>
          <w:szCs w:val="24"/>
        </w:rPr>
        <w:t xml:space="preserve">în cuantum de 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2.250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lei/lună, pentru fiecare contract de stagiu încheiat. Suma lunară se acordă angajatorilor de la data încheierii contractului de stagiu şi proporţional cu timpul efectiv lucrat.</w:t>
      </w:r>
      <w:r w:rsidR="00B03A37">
        <w:rPr>
          <w:sz w:val="24"/>
          <w:szCs w:val="24"/>
        </w:rPr>
        <w:t xml:space="preserve"> </w:t>
      </w:r>
    </w:p>
    <w:p w:rsidR="00E959D4" w:rsidRPr="00E959D4" w:rsidRDefault="00E959D4" w:rsidP="00E959D4">
      <w:pPr>
        <w:rPr>
          <w:sz w:val="24"/>
          <w:szCs w:val="24"/>
        </w:rPr>
      </w:pPr>
      <w:r w:rsidRPr="00E959D4">
        <w:rPr>
          <w:sz w:val="24"/>
          <w:szCs w:val="24"/>
        </w:rPr>
        <w:t>Durata contractului de stagiu este de şase luni. În termen de cinci zile de la finalizarea stagiului, pe baza referatului de evaluare, angajatorul eliberează un certificat/o</w:t>
      </w:r>
      <w:r>
        <w:rPr>
          <w:sz w:val="24"/>
          <w:szCs w:val="24"/>
        </w:rPr>
        <w:t xml:space="preserve"> </w:t>
      </w:r>
      <w:r w:rsidRPr="00E959D4">
        <w:rPr>
          <w:sz w:val="24"/>
          <w:szCs w:val="24"/>
        </w:rPr>
        <w:t>adeverinţă de finalizare a stagiului.</w:t>
      </w:r>
    </w:p>
    <w:p w:rsidR="001637FB" w:rsidRDefault="001637FB" w:rsidP="001F3D02">
      <w:pPr>
        <w:rPr>
          <w:sz w:val="24"/>
          <w:szCs w:val="24"/>
          <w:lang w:val="ro-RO"/>
        </w:rPr>
      </w:pPr>
    </w:p>
    <w:p w:rsidR="001637FB" w:rsidRDefault="001637FB" w:rsidP="001F3D02">
      <w:pPr>
        <w:rPr>
          <w:sz w:val="24"/>
          <w:szCs w:val="24"/>
          <w:lang w:val="ro-RO"/>
        </w:rPr>
      </w:pPr>
    </w:p>
    <w:p w:rsidR="00E959D4" w:rsidRDefault="00E959D4" w:rsidP="001F3D0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Agenţia Judeţeană pentru Ocuparea Forţei de Muncă Sălaj </w:t>
      </w:r>
      <w:bookmarkStart w:id="0" w:name="_GoBack"/>
      <w:bookmarkEnd w:id="0"/>
    </w:p>
    <w:sectPr w:rsidR="00E959D4" w:rsidSect="00F4419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C4" w:rsidRDefault="00FC2FC4" w:rsidP="00CD5B3B">
      <w:r>
        <w:separator/>
      </w:r>
    </w:p>
  </w:endnote>
  <w:endnote w:type="continuationSeparator" w:id="0">
    <w:p w:rsidR="00FC2FC4" w:rsidRDefault="00FC2FC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702E2A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66C7" wp14:editId="43B7C333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BE7B02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JUDEȚEANĂ</w:t>
    </w:r>
    <w:r w:rsidRPr="00443AE8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BD0CE7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BD0CE7">
      <w:rPr>
        <w:noProof/>
        <w:sz w:val="14"/>
        <w:szCs w:val="14"/>
        <w:lang w:val="ro-RO"/>
      </w:rPr>
      <w:t>2</w:t>
    </w:r>
    <w:r w:rsidR="00F44190" w:rsidRPr="002A367B">
      <w:rPr>
        <w:sz w:val="14"/>
        <w:szCs w:val="14"/>
        <w:lang w:val="ro-RO"/>
      </w:rPr>
      <w:fldChar w:fldCharType="end"/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570</w:t>
    </w:r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Zalău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Pr="00BD5839">
      <w:rPr>
        <w:sz w:val="14"/>
        <w:szCs w:val="14"/>
        <w:lang w:val="ro-RO"/>
      </w:rPr>
      <w:t>+4 0260612463; Fax:+4 0372871075</w:t>
    </w:r>
  </w:p>
  <w:p w:rsidR="008D1E44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8D1E44" w:rsidRPr="00F44190" w:rsidRDefault="008D1E44" w:rsidP="008D1E44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  <w:p w:rsidR="002C59E9" w:rsidRPr="00BE7B02" w:rsidRDefault="002C59E9" w:rsidP="008D1E44">
    <w:pPr>
      <w:pStyle w:val="Footer"/>
      <w:spacing w:after="0" w:line="240" w:lineRule="auto"/>
      <w:ind w:left="1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DE8BC4" wp14:editId="4FA48B3C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8D1E44">
      <w:rPr>
        <w:sz w:val="14"/>
        <w:szCs w:val="14"/>
        <w:lang w:val="ro-RO"/>
      </w:rPr>
      <w:t>JUDETEANĂ</w:t>
    </w:r>
    <w:r w:rsidRPr="002A367B">
      <w:rPr>
        <w:sz w:val="14"/>
        <w:szCs w:val="14"/>
        <w:lang w:val="ro-RO"/>
      </w:rPr>
      <w:t xml:space="preserve"> PENTRU OCUPAREA FORŢEI DE MUNCĂ</w:t>
    </w:r>
    <w:r w:rsidR="00D704FD">
      <w:rPr>
        <w:sz w:val="14"/>
        <w:szCs w:val="14"/>
        <w:lang w:val="ro-RO"/>
      </w:rPr>
      <w:t xml:space="preserve"> SĂLAJ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BD0CE7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BD0CE7">
      <w:rPr>
        <w:noProof/>
        <w:sz w:val="14"/>
        <w:szCs w:val="14"/>
        <w:lang w:val="ro-RO"/>
      </w:rPr>
      <w:t>2</w:t>
    </w:r>
    <w:r w:rsidRPr="002A367B">
      <w:rPr>
        <w:sz w:val="14"/>
        <w:szCs w:val="14"/>
        <w:lang w:val="ro-RO"/>
      </w:rPr>
      <w:fldChar w:fldCharType="end"/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8D1E44">
      <w:rPr>
        <w:sz w:val="14"/>
        <w:szCs w:val="14"/>
        <w:lang w:val="ro-RO"/>
      </w:rPr>
      <w:t>570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8D1E44">
      <w:rPr>
        <w:sz w:val="14"/>
        <w:szCs w:val="14"/>
        <w:lang w:val="ro-RO"/>
      </w:rPr>
      <w:t>Tudor Vladimirescu</w:t>
    </w:r>
    <w:r w:rsidRPr="002A367B">
      <w:rPr>
        <w:sz w:val="14"/>
        <w:szCs w:val="14"/>
        <w:lang w:val="ro-RO"/>
      </w:rPr>
      <w:t xml:space="preserve">, nr. </w:t>
    </w:r>
    <w:r w:rsidR="008D1E44">
      <w:rPr>
        <w:sz w:val="14"/>
        <w:szCs w:val="14"/>
        <w:lang w:val="ro-RO"/>
      </w:rPr>
      <w:t>8</w:t>
    </w:r>
    <w:r w:rsidRPr="002A367B">
      <w:rPr>
        <w:sz w:val="14"/>
        <w:szCs w:val="14"/>
        <w:lang w:val="ro-RO"/>
      </w:rPr>
      <w:t>,</w:t>
    </w:r>
    <w:r w:rsidR="008D1E44">
      <w:rPr>
        <w:sz w:val="14"/>
        <w:szCs w:val="14"/>
        <w:lang w:val="ro-RO"/>
      </w:rPr>
      <w:t>Bl. P40</w:t>
    </w:r>
    <w:r w:rsidRPr="002A367B">
      <w:rPr>
        <w:sz w:val="14"/>
        <w:szCs w:val="14"/>
        <w:lang w:val="ro-RO"/>
      </w:rPr>
      <w:t xml:space="preserve">, </w:t>
    </w:r>
    <w:r w:rsidR="008D1E44">
      <w:rPr>
        <w:sz w:val="14"/>
        <w:szCs w:val="14"/>
        <w:lang w:val="ro-RO"/>
      </w:rPr>
      <w:t>Zalău</w:t>
    </w:r>
  </w:p>
  <w:p w:rsidR="008D1E44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Tel.: </w:t>
    </w:r>
    <w:r w:rsidR="008D1E44" w:rsidRPr="00BD5839">
      <w:rPr>
        <w:sz w:val="14"/>
        <w:szCs w:val="14"/>
        <w:lang w:val="ro-RO"/>
      </w:rPr>
      <w:t>+4 0260612463; Fax:+4 0372871075</w:t>
    </w:r>
  </w:p>
  <w:p w:rsid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="008D1E44" w:rsidRPr="00BD5839">
        <w:rPr>
          <w:color w:val="0000FF"/>
          <w:sz w:val="14"/>
          <w:szCs w:val="14"/>
          <w:u w:val="single"/>
          <w:lang w:val="ro-RO"/>
        </w:rPr>
        <w:t>ajofm@sj.anofm.ro</w:t>
      </w:r>
    </w:hyperlink>
  </w:p>
  <w:p w:rsidR="008D1E44" w:rsidRPr="002A367B" w:rsidRDefault="008D1E44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>
      <w:rPr>
        <w:sz w:val="14"/>
        <w:szCs w:val="14"/>
        <w:lang w:val="ro-RO"/>
      </w:rPr>
      <w:t>www.salaj.anofm.ro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C4" w:rsidRDefault="00FC2FC4" w:rsidP="00CD5B3B">
      <w:r>
        <w:separator/>
      </w:r>
    </w:p>
  </w:footnote>
  <w:footnote w:type="continuationSeparator" w:id="0">
    <w:p w:rsidR="00FC2FC4" w:rsidRDefault="00FC2FC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 wp14:anchorId="24D975A9" wp14:editId="45838865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7BC84C5F" wp14:editId="4E26D857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 wp14:anchorId="434656CD" wp14:editId="7C7CBE1A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895DE29" wp14:editId="0878A855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22A4D"/>
    <w:rsid w:val="00025C82"/>
    <w:rsid w:val="000270BE"/>
    <w:rsid w:val="00032874"/>
    <w:rsid w:val="00035F49"/>
    <w:rsid w:val="000373AF"/>
    <w:rsid w:val="00042E51"/>
    <w:rsid w:val="00061CAD"/>
    <w:rsid w:val="0007334F"/>
    <w:rsid w:val="0007474B"/>
    <w:rsid w:val="00081663"/>
    <w:rsid w:val="000832EB"/>
    <w:rsid w:val="000A5D78"/>
    <w:rsid w:val="000B04EE"/>
    <w:rsid w:val="000B416C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37FB"/>
    <w:rsid w:val="0016642F"/>
    <w:rsid w:val="00167BD6"/>
    <w:rsid w:val="00171AC3"/>
    <w:rsid w:val="00171F86"/>
    <w:rsid w:val="001A4FF7"/>
    <w:rsid w:val="001B3421"/>
    <w:rsid w:val="001C4D54"/>
    <w:rsid w:val="001D07E4"/>
    <w:rsid w:val="001E7455"/>
    <w:rsid w:val="001E7D4A"/>
    <w:rsid w:val="001F0458"/>
    <w:rsid w:val="001F3D02"/>
    <w:rsid w:val="00206CEA"/>
    <w:rsid w:val="002100A7"/>
    <w:rsid w:val="00213334"/>
    <w:rsid w:val="0021532B"/>
    <w:rsid w:val="00242556"/>
    <w:rsid w:val="002612E6"/>
    <w:rsid w:val="00263BCF"/>
    <w:rsid w:val="002673A1"/>
    <w:rsid w:val="002973E0"/>
    <w:rsid w:val="002A2A1C"/>
    <w:rsid w:val="002A4E89"/>
    <w:rsid w:val="002A5742"/>
    <w:rsid w:val="002C5608"/>
    <w:rsid w:val="002C59E9"/>
    <w:rsid w:val="002E22A9"/>
    <w:rsid w:val="002E4F03"/>
    <w:rsid w:val="002F0CB5"/>
    <w:rsid w:val="002F2C39"/>
    <w:rsid w:val="00305247"/>
    <w:rsid w:val="003070E3"/>
    <w:rsid w:val="003134B0"/>
    <w:rsid w:val="00323AB2"/>
    <w:rsid w:val="003277BC"/>
    <w:rsid w:val="00340697"/>
    <w:rsid w:val="0034286D"/>
    <w:rsid w:val="00364AE2"/>
    <w:rsid w:val="00364B14"/>
    <w:rsid w:val="00390AEC"/>
    <w:rsid w:val="00395093"/>
    <w:rsid w:val="003C0F61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32C1"/>
    <w:rsid w:val="004D5F89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503B2"/>
    <w:rsid w:val="005727E1"/>
    <w:rsid w:val="0057501B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25D1"/>
    <w:rsid w:val="00620097"/>
    <w:rsid w:val="006322FD"/>
    <w:rsid w:val="00637D9B"/>
    <w:rsid w:val="00657851"/>
    <w:rsid w:val="006579C6"/>
    <w:rsid w:val="006631F1"/>
    <w:rsid w:val="00671E90"/>
    <w:rsid w:val="00672D83"/>
    <w:rsid w:val="00681A8A"/>
    <w:rsid w:val="00684F1B"/>
    <w:rsid w:val="006A263E"/>
    <w:rsid w:val="006B417E"/>
    <w:rsid w:val="006B528B"/>
    <w:rsid w:val="006C31A1"/>
    <w:rsid w:val="006D01D3"/>
    <w:rsid w:val="006D0827"/>
    <w:rsid w:val="006E1F27"/>
    <w:rsid w:val="007005AB"/>
    <w:rsid w:val="00700BF3"/>
    <w:rsid w:val="00702E2A"/>
    <w:rsid w:val="00722488"/>
    <w:rsid w:val="00722BEC"/>
    <w:rsid w:val="00723D83"/>
    <w:rsid w:val="007322B0"/>
    <w:rsid w:val="0073648D"/>
    <w:rsid w:val="00740D4C"/>
    <w:rsid w:val="00766E0E"/>
    <w:rsid w:val="0077225E"/>
    <w:rsid w:val="00780CC4"/>
    <w:rsid w:val="00782076"/>
    <w:rsid w:val="00787C9A"/>
    <w:rsid w:val="007914E2"/>
    <w:rsid w:val="00796A97"/>
    <w:rsid w:val="007A28DA"/>
    <w:rsid w:val="007A720A"/>
    <w:rsid w:val="007B005F"/>
    <w:rsid w:val="007B31C4"/>
    <w:rsid w:val="007C1EDA"/>
    <w:rsid w:val="007C72C4"/>
    <w:rsid w:val="007E4E59"/>
    <w:rsid w:val="007F4455"/>
    <w:rsid w:val="00822A44"/>
    <w:rsid w:val="00846443"/>
    <w:rsid w:val="00872110"/>
    <w:rsid w:val="00881A51"/>
    <w:rsid w:val="00887484"/>
    <w:rsid w:val="00890F16"/>
    <w:rsid w:val="00896CE2"/>
    <w:rsid w:val="008A0FDC"/>
    <w:rsid w:val="008A2503"/>
    <w:rsid w:val="008A2AC0"/>
    <w:rsid w:val="008C386F"/>
    <w:rsid w:val="008C4503"/>
    <w:rsid w:val="008D1E44"/>
    <w:rsid w:val="008D6B84"/>
    <w:rsid w:val="008E3375"/>
    <w:rsid w:val="008E5BAE"/>
    <w:rsid w:val="008E631B"/>
    <w:rsid w:val="008F4048"/>
    <w:rsid w:val="008F4603"/>
    <w:rsid w:val="009000C4"/>
    <w:rsid w:val="00904EDE"/>
    <w:rsid w:val="00915096"/>
    <w:rsid w:val="009312CC"/>
    <w:rsid w:val="00936FDE"/>
    <w:rsid w:val="00944611"/>
    <w:rsid w:val="00973E5A"/>
    <w:rsid w:val="009919FD"/>
    <w:rsid w:val="009A383C"/>
    <w:rsid w:val="009A4875"/>
    <w:rsid w:val="009F5097"/>
    <w:rsid w:val="009F7E6C"/>
    <w:rsid w:val="00A1301F"/>
    <w:rsid w:val="00A15A38"/>
    <w:rsid w:val="00A21957"/>
    <w:rsid w:val="00A271CD"/>
    <w:rsid w:val="00A367FF"/>
    <w:rsid w:val="00A50FC8"/>
    <w:rsid w:val="00A52996"/>
    <w:rsid w:val="00A568EB"/>
    <w:rsid w:val="00A67738"/>
    <w:rsid w:val="00A71E39"/>
    <w:rsid w:val="00A80125"/>
    <w:rsid w:val="00A855FF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3A37"/>
    <w:rsid w:val="00B124EE"/>
    <w:rsid w:val="00B1258E"/>
    <w:rsid w:val="00B13BB4"/>
    <w:rsid w:val="00B37F59"/>
    <w:rsid w:val="00B4093B"/>
    <w:rsid w:val="00B44471"/>
    <w:rsid w:val="00B521F2"/>
    <w:rsid w:val="00B6080C"/>
    <w:rsid w:val="00B8302B"/>
    <w:rsid w:val="00B84E92"/>
    <w:rsid w:val="00BA184B"/>
    <w:rsid w:val="00BC2025"/>
    <w:rsid w:val="00BD08C1"/>
    <w:rsid w:val="00BD0CE7"/>
    <w:rsid w:val="00BD1753"/>
    <w:rsid w:val="00BD70CF"/>
    <w:rsid w:val="00BE283F"/>
    <w:rsid w:val="00BE7398"/>
    <w:rsid w:val="00BE73B1"/>
    <w:rsid w:val="00BE7B02"/>
    <w:rsid w:val="00BF20C4"/>
    <w:rsid w:val="00C02DE8"/>
    <w:rsid w:val="00C05F49"/>
    <w:rsid w:val="00C12AFD"/>
    <w:rsid w:val="00C13BE4"/>
    <w:rsid w:val="00C16C64"/>
    <w:rsid w:val="00C20EF1"/>
    <w:rsid w:val="00C225FD"/>
    <w:rsid w:val="00C539DE"/>
    <w:rsid w:val="00C56257"/>
    <w:rsid w:val="00C6554C"/>
    <w:rsid w:val="00C7255C"/>
    <w:rsid w:val="00C73386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D05E66"/>
    <w:rsid w:val="00D06E9C"/>
    <w:rsid w:val="00D11BF1"/>
    <w:rsid w:val="00D1328B"/>
    <w:rsid w:val="00D20C32"/>
    <w:rsid w:val="00D22B19"/>
    <w:rsid w:val="00D44463"/>
    <w:rsid w:val="00D62431"/>
    <w:rsid w:val="00D704FD"/>
    <w:rsid w:val="00D86F1D"/>
    <w:rsid w:val="00D96A31"/>
    <w:rsid w:val="00DA2381"/>
    <w:rsid w:val="00DC05D3"/>
    <w:rsid w:val="00DC08D4"/>
    <w:rsid w:val="00DD59E9"/>
    <w:rsid w:val="00DF42F3"/>
    <w:rsid w:val="00E11F3F"/>
    <w:rsid w:val="00E42F45"/>
    <w:rsid w:val="00E53964"/>
    <w:rsid w:val="00E562FC"/>
    <w:rsid w:val="00E63F46"/>
    <w:rsid w:val="00E66338"/>
    <w:rsid w:val="00E67B70"/>
    <w:rsid w:val="00E75DB3"/>
    <w:rsid w:val="00E959D4"/>
    <w:rsid w:val="00EA0F6C"/>
    <w:rsid w:val="00EA21E9"/>
    <w:rsid w:val="00EA282B"/>
    <w:rsid w:val="00EA52D3"/>
    <w:rsid w:val="00EA61D6"/>
    <w:rsid w:val="00EB07F0"/>
    <w:rsid w:val="00EB5EC6"/>
    <w:rsid w:val="00EC67A8"/>
    <w:rsid w:val="00EE1146"/>
    <w:rsid w:val="00F002E9"/>
    <w:rsid w:val="00F20FDD"/>
    <w:rsid w:val="00F23F04"/>
    <w:rsid w:val="00F30C27"/>
    <w:rsid w:val="00F44190"/>
    <w:rsid w:val="00F571E5"/>
    <w:rsid w:val="00F659E6"/>
    <w:rsid w:val="00F67D20"/>
    <w:rsid w:val="00F77807"/>
    <w:rsid w:val="00F92DC9"/>
    <w:rsid w:val="00FB5B18"/>
    <w:rsid w:val="00FB6D27"/>
    <w:rsid w:val="00FC2E87"/>
    <w:rsid w:val="00FC2FC4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CDCDC"/>
                        <w:left w:val="single" w:sz="6" w:space="3" w:color="DCDCDC"/>
                        <w:bottom w:val="single" w:sz="6" w:space="1" w:color="DCDCDC"/>
                        <w:right w:val="single" w:sz="6" w:space="3" w:color="DCDCDC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C196-6A11-4D63-9787-6A4F8531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3148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Florica Breban</cp:lastModifiedBy>
  <cp:revision>9</cp:revision>
  <cp:lastPrinted>2019-01-28T13:08:00Z</cp:lastPrinted>
  <dcterms:created xsi:type="dcterms:W3CDTF">2019-01-28T11:19:00Z</dcterms:created>
  <dcterms:modified xsi:type="dcterms:W3CDTF">2019-01-28T13:22:00Z</dcterms:modified>
</cp:coreProperties>
</file>