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57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C64C57" w:rsidRDefault="00BD5AD0" w:rsidP="00C64C57">
      <w:pPr>
        <w:spacing w:line="240" w:lineRule="auto"/>
        <w:ind w:left="1440"/>
        <w:jc w:val="right"/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ro-RO" w:eastAsia="ro-RO"/>
        </w:rPr>
        <w:t>08</w:t>
      </w:r>
      <w:r w:rsidR="00C64C57">
        <w:rPr>
          <w:rFonts w:eastAsia="Times New Roman"/>
          <w:b/>
          <w:lang w:val="ro-RO" w:eastAsia="ro-RO"/>
        </w:rPr>
        <w:t xml:space="preserve"> Martie 2019</w:t>
      </w:r>
    </w:p>
    <w:p w:rsidR="000623C7" w:rsidRDefault="000623C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0623C7" w:rsidRDefault="000623C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ro-RO" w:eastAsia="ro-RO"/>
        </w:rPr>
        <w:t>Comunicat de presă</w:t>
      </w:r>
    </w:p>
    <w:p w:rsidR="00C64C57" w:rsidRPr="00EC06E0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  <w:r w:rsidRPr="00EC06E0">
        <w:rPr>
          <w:rFonts w:eastAsia="Times New Roman"/>
          <w:b/>
          <w:lang w:val="ro-RO" w:eastAsia="ro-RO"/>
        </w:rPr>
        <w:t>Calendarul desfăşurării burselor locurilor de muncă în anul 2019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0623C7" w:rsidRDefault="000623C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Agenţia Națională pentru Ocuparea Forței de Muncă anunţă graficul de desfăşurare a burselor locurilor de muncă ce se vor desfășura la nivel național în acest an.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Astfel, în data de </w:t>
      </w:r>
      <w:r w:rsidRPr="00C64C57">
        <w:rPr>
          <w:rFonts w:eastAsia="Times New Roman"/>
          <w:b/>
          <w:lang w:val="ro-RO" w:eastAsia="ro-RO"/>
        </w:rPr>
        <w:t>12 aprilie 2019</w:t>
      </w:r>
      <w:r>
        <w:rPr>
          <w:rFonts w:eastAsia="Times New Roman"/>
          <w:lang w:val="ro-RO" w:eastAsia="ro-RO"/>
        </w:rPr>
        <w:t xml:space="preserve">, va fi organizată la nivel naţional </w:t>
      </w:r>
      <w:r>
        <w:rPr>
          <w:rFonts w:eastAsia="Times New Roman"/>
          <w:lang w:eastAsia="ro-RO"/>
        </w:rPr>
        <w:t>“</w:t>
      </w:r>
      <w:r>
        <w:rPr>
          <w:rFonts w:eastAsia="Times New Roman"/>
          <w:lang w:val="ro-RO" w:eastAsia="ro-RO"/>
        </w:rPr>
        <w:t>Bursa</w:t>
      </w:r>
      <w:r w:rsidR="002A2FE2">
        <w:rPr>
          <w:rFonts w:eastAsia="Times New Roman"/>
          <w:lang w:val="ro-RO" w:eastAsia="ro-RO"/>
        </w:rPr>
        <w:t xml:space="preserve"> Generală a Locurilor de Muncă”, al cărei obiectiv </w:t>
      </w:r>
      <w:r>
        <w:rPr>
          <w:rFonts w:eastAsia="Times New Roman"/>
          <w:lang w:val="ro-RO" w:eastAsia="ro-RO"/>
        </w:rPr>
        <w:t>principal îl constituie creşterea gradului de ocupare</w:t>
      </w:r>
      <w:r w:rsidR="002A2FE2">
        <w:rPr>
          <w:rFonts w:eastAsia="Times New Roman"/>
          <w:lang w:val="ro-RO" w:eastAsia="ro-RO"/>
        </w:rPr>
        <w:t xml:space="preserve"> al persoanelor aflate în căutarea unui loc de muncă </w:t>
      </w:r>
      <w:r>
        <w:rPr>
          <w:rFonts w:eastAsia="Times New Roman"/>
          <w:lang w:val="ro-RO" w:eastAsia="ro-RO"/>
        </w:rPr>
        <w:t>, prin corelarea directă a cererii cu oferta de locuri de muncă, existând posibilitatea interacţiunii directe dintre angajator</w:t>
      </w:r>
      <w:r w:rsidR="002A2FE2">
        <w:rPr>
          <w:rFonts w:eastAsia="Times New Roman"/>
          <w:lang w:val="ro-RO" w:eastAsia="ro-RO"/>
        </w:rPr>
        <w:t>i şi solicitanți</w:t>
      </w:r>
      <w:r>
        <w:rPr>
          <w:rFonts w:eastAsia="Times New Roman"/>
          <w:lang w:val="ro-RO" w:eastAsia="ro-RO"/>
        </w:rPr>
        <w:t xml:space="preserve">. </w:t>
      </w:r>
    </w:p>
    <w:p w:rsidR="00C64C57" w:rsidRPr="00004F2E" w:rsidRDefault="002A2FE2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În data de </w:t>
      </w:r>
      <w:r w:rsidRPr="00C64C57">
        <w:rPr>
          <w:rFonts w:eastAsia="Times New Roman"/>
          <w:b/>
          <w:lang w:val="ro-RO" w:eastAsia="ro-RO"/>
        </w:rPr>
        <w:t>18 octombrie a.c.</w:t>
      </w:r>
      <w:r>
        <w:rPr>
          <w:rFonts w:eastAsia="Times New Roman"/>
          <w:lang w:val="ro-RO" w:eastAsia="ro-RO"/>
        </w:rPr>
        <w:t xml:space="preserve"> va avea loc </w:t>
      </w:r>
      <w:r w:rsidR="00C64C57">
        <w:rPr>
          <w:rFonts w:eastAsia="Times New Roman"/>
          <w:lang w:eastAsia="ro-RO"/>
        </w:rPr>
        <w:t>“</w:t>
      </w:r>
      <w:r w:rsidR="00C64C57">
        <w:rPr>
          <w:rFonts w:eastAsia="Times New Roman"/>
          <w:lang w:val="ro-RO" w:eastAsia="ro-RO"/>
        </w:rPr>
        <w:t>Bursa Locurilor de Muncă pentru Absolvenţi</w:t>
      </w:r>
      <w:r w:rsidR="00C64C57">
        <w:rPr>
          <w:rFonts w:eastAsia="Times New Roman"/>
          <w:lang w:eastAsia="ro-RO"/>
        </w:rPr>
        <w:t>”</w:t>
      </w:r>
      <w:r w:rsidR="00C64C57">
        <w:rPr>
          <w:rFonts w:eastAsia="Times New Roman"/>
          <w:lang w:val="ro-RO" w:eastAsia="ro-RO"/>
        </w:rPr>
        <w:t xml:space="preserve"> dedicată tinerilor absolvenţi, având drept scop facilitarea accesului tinerilor la locurile de muncă disponibile pe piaţa muncii şi interacţiunea directă </w:t>
      </w:r>
      <w:r>
        <w:rPr>
          <w:rFonts w:eastAsia="Times New Roman"/>
          <w:lang w:val="ro-RO" w:eastAsia="ro-RO"/>
        </w:rPr>
        <w:t>a acestora cu agenţii economici.</w:t>
      </w:r>
    </w:p>
    <w:p w:rsidR="00C64C57" w:rsidRDefault="002A2FE2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L</w:t>
      </w:r>
      <w:r w:rsidR="00C64C57">
        <w:rPr>
          <w:rFonts w:eastAsia="Times New Roman"/>
          <w:lang w:val="ro-RO" w:eastAsia="ro-RO"/>
        </w:rPr>
        <w:t>a nivel</w:t>
      </w:r>
      <w:r w:rsidR="000623C7">
        <w:rPr>
          <w:rFonts w:eastAsia="Times New Roman"/>
          <w:lang w:val="ro-RO" w:eastAsia="ro-RO"/>
        </w:rPr>
        <w:t>ul fiecărui</w:t>
      </w:r>
      <w:r w:rsidR="00C64C57">
        <w:rPr>
          <w:rFonts w:eastAsia="Times New Roman"/>
          <w:lang w:val="ro-RO" w:eastAsia="ro-RO"/>
        </w:rPr>
        <w:t xml:space="preserve"> județ, </w:t>
      </w:r>
      <w:r>
        <w:rPr>
          <w:rFonts w:eastAsia="Times New Roman"/>
          <w:lang w:val="ro-RO" w:eastAsia="ro-RO"/>
        </w:rPr>
        <w:t xml:space="preserve">în funcție de </w:t>
      </w:r>
      <w:r w:rsidRPr="00004F2E">
        <w:rPr>
          <w:rFonts w:eastAsia="Times New Roman"/>
          <w:lang w:val="ro-RO" w:eastAsia="ro-RO"/>
        </w:rPr>
        <w:t>evoluţia pieţei muncii locale</w:t>
      </w:r>
      <w:r>
        <w:rPr>
          <w:rFonts w:eastAsia="Times New Roman"/>
          <w:lang w:val="ro-RO" w:eastAsia="ro-RO"/>
        </w:rPr>
        <w:t xml:space="preserve">, de condițiile locale și de solicitările agenților econmici, </w:t>
      </w:r>
      <w:r w:rsidR="00C64C57">
        <w:rPr>
          <w:rFonts w:eastAsia="Times New Roman"/>
          <w:lang w:val="ro-RO" w:eastAsia="ro-RO"/>
        </w:rPr>
        <w:t xml:space="preserve">vor mai </w:t>
      </w:r>
      <w:r>
        <w:rPr>
          <w:rFonts w:eastAsia="Times New Roman"/>
          <w:lang w:val="ro-RO" w:eastAsia="ro-RO"/>
        </w:rPr>
        <w:t xml:space="preserve">putea </w:t>
      </w:r>
      <w:r w:rsidR="00C64C57">
        <w:rPr>
          <w:rFonts w:eastAsia="Times New Roman"/>
          <w:lang w:val="ro-RO" w:eastAsia="ro-RO"/>
        </w:rPr>
        <w:t>fi organiza</w:t>
      </w:r>
      <w:r w:rsidR="000623C7">
        <w:rPr>
          <w:rFonts w:eastAsia="Times New Roman"/>
          <w:lang w:val="ro-RO" w:eastAsia="ro-RO"/>
        </w:rPr>
        <w:t>te</w:t>
      </w:r>
      <w:r w:rsidR="00C64C57">
        <w:rPr>
          <w:rFonts w:eastAsia="Times New Roman"/>
          <w:lang w:val="ro-RO" w:eastAsia="ro-RO"/>
        </w:rPr>
        <w:t xml:space="preserve"> şi alte tipuri de b</w:t>
      </w:r>
      <w:r w:rsidR="00C64C57" w:rsidRPr="00004F2E">
        <w:rPr>
          <w:rFonts w:eastAsia="Times New Roman"/>
          <w:lang w:val="ro-RO" w:eastAsia="ro-RO"/>
        </w:rPr>
        <w:t>urs</w:t>
      </w:r>
      <w:r w:rsidR="000623C7">
        <w:rPr>
          <w:rFonts w:eastAsia="Times New Roman"/>
          <w:lang w:val="ro-RO" w:eastAsia="ro-RO"/>
        </w:rPr>
        <w:t>e</w:t>
      </w:r>
      <w:r>
        <w:rPr>
          <w:rFonts w:eastAsia="Times New Roman"/>
          <w:lang w:val="ro-RO" w:eastAsia="ro-RO"/>
        </w:rPr>
        <w:t xml:space="preserve"> </w:t>
      </w:r>
      <w:r w:rsidR="00C64C57" w:rsidRPr="00004F2E">
        <w:rPr>
          <w:rFonts w:eastAsia="Times New Roman"/>
          <w:lang w:val="ro-RO" w:eastAsia="ro-RO"/>
        </w:rPr>
        <w:t>pentru diferite m</w:t>
      </w:r>
      <w:r>
        <w:rPr>
          <w:rFonts w:eastAsia="Times New Roman"/>
          <w:lang w:val="ro-RO" w:eastAsia="ro-RO"/>
        </w:rPr>
        <w:t>eserii sau ramuri de activitate</w:t>
      </w:r>
      <w:r w:rsidR="00C64C57" w:rsidRPr="00004F2E">
        <w:rPr>
          <w:rFonts w:eastAsia="Times New Roman"/>
          <w:lang w:val="ro-RO" w:eastAsia="ro-RO"/>
        </w:rPr>
        <w:t xml:space="preserve">. 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990427" w:rsidRDefault="00721B78" w:rsidP="00C64C57">
      <w:pPr>
        <w:spacing w:line="240" w:lineRule="auto"/>
        <w:ind w:left="1440"/>
        <w:rPr>
          <w:sz w:val="14"/>
          <w:lang w:val="ro-RO"/>
        </w:rPr>
      </w:pPr>
      <w:r>
        <w:rPr>
          <w:rFonts w:eastAsia="Times New Roman"/>
          <w:b/>
          <w:lang w:val="ro-RO" w:eastAsia="ro-RO"/>
        </w:rPr>
        <w:t>BIROUL DE PRESA AJOFM ILFOV</w:t>
      </w:r>
    </w:p>
    <w:p w:rsidR="00F44190" w:rsidRPr="00F44190" w:rsidRDefault="00F44190" w:rsidP="00F23F04">
      <w:pPr>
        <w:pStyle w:val="Footer"/>
        <w:spacing w:after="0" w:line="240" w:lineRule="auto"/>
        <w:ind w:left="1440"/>
        <w:rPr>
          <w:sz w:val="14"/>
          <w:lang w:val="ro-RO"/>
        </w:rPr>
      </w:pPr>
      <w:bookmarkStart w:id="0" w:name="_GoBack"/>
      <w:bookmarkEnd w:id="0"/>
    </w:p>
    <w:sectPr w:rsidR="00F44190" w:rsidRPr="00F44190" w:rsidSect="00F441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20" w:rsidRDefault="003D3620" w:rsidP="00CD5B3B">
      <w:r>
        <w:separator/>
      </w:r>
    </w:p>
  </w:endnote>
  <w:endnote w:type="continuationSeparator" w:id="0">
    <w:p w:rsidR="003D3620" w:rsidRDefault="003D362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25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0D99" wp14:editId="2B35752F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E66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" strokecolor="#a5a5a5"/>
          </w:pict>
        </mc:Fallback>
      </mc:AlternateContent>
    </w:r>
  </w:p>
  <w:p w:rsidR="002B6525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2B6525" w:rsidRPr="00F44190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64C5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C1B8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2B6525" w:rsidRPr="00443AE8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2B6525" w:rsidRPr="00B63D83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2B6525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2B6525" w:rsidRPr="00B63D83" w:rsidRDefault="002B65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B6525" w:rsidRPr="00BE7B02" w:rsidRDefault="002B6525" w:rsidP="00F44190">
    <w:pPr>
      <w:pStyle w:val="Footer"/>
      <w:spacing w:after="0" w:line="240" w:lineRule="auto"/>
      <w:ind w:left="1440" w:hanging="9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38" w:rsidRDefault="002B6525" w:rsidP="00BB0638">
    <w:pPr>
      <w:pStyle w:val="Footer"/>
      <w:spacing w:after="0" w:line="240" w:lineRule="auto"/>
      <w:ind w:left="1699"/>
      <w:rPr>
        <w:rFonts w:ascii="AvantGardEFNormal" w:hAnsi="AvantGardEFNormal"/>
        <w:sz w:val="20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D8BEB1" wp14:editId="12185BCE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01E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A9+n99IgIAAD0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  <w:r w:rsidR="00BB0638" w:rsidRPr="00BB0638">
      <w:rPr>
        <w:rFonts w:ascii="AvantGardEFNormal" w:hAnsi="AvantGardEFNormal"/>
        <w:sz w:val="20"/>
        <w:szCs w:val="14"/>
      </w:rPr>
      <w:t xml:space="preserve"> </w:t>
    </w:r>
    <w:proofErr w:type="spellStart"/>
    <w:r w:rsidR="00BB0638" w:rsidRPr="00EC4661">
      <w:rPr>
        <w:rFonts w:ascii="AvantGardEFNormal" w:hAnsi="AvantGardEFNormal"/>
        <w:sz w:val="20"/>
        <w:szCs w:val="14"/>
      </w:rPr>
      <w:t>Președinția</w:t>
    </w:r>
    <w:proofErr w:type="spellEnd"/>
    <w:r w:rsidR="00BB0638"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="00BB0638" w:rsidRPr="00EC4661">
      <w:rPr>
        <w:rFonts w:ascii="AvantGardEFNormal" w:hAnsi="AvantGardEFNormal"/>
        <w:sz w:val="20"/>
        <w:szCs w:val="14"/>
      </w:rPr>
      <w:t>României</w:t>
    </w:r>
    <w:proofErr w:type="spellEnd"/>
    <w:r w:rsidR="00BB0638"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="00BB0638" w:rsidRPr="00EC4661">
      <w:rPr>
        <w:rFonts w:ascii="AvantGardEFNormal" w:hAnsi="AvantGardEFNormal"/>
        <w:sz w:val="20"/>
        <w:szCs w:val="14"/>
      </w:rPr>
      <w:t>Consiliul</w:t>
    </w:r>
    <w:proofErr w:type="spellEnd"/>
    <w:r w:rsidR="00BB0638"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="00BB0638" w:rsidRPr="00EC4661">
      <w:rPr>
        <w:rFonts w:ascii="AvantGardEFNormal" w:hAnsi="AvantGardEFNormal"/>
        <w:sz w:val="20"/>
        <w:szCs w:val="14"/>
      </w:rPr>
      <w:t>Uniunii</w:t>
    </w:r>
    <w:proofErr w:type="spellEnd"/>
    <w:r w:rsidR="00BB0638"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="00BB0638"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BB0638" w:rsidRDefault="00BB0638" w:rsidP="00BB0638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:rsidR="00BB0638" w:rsidRPr="0047234F" w:rsidRDefault="00BB0638" w:rsidP="00BB0638">
    <w:pPr>
      <w:pStyle w:val="Footer"/>
      <w:spacing w:after="0"/>
      <w:ind w:left="0"/>
      <w:rPr>
        <w:sz w:val="16"/>
        <w:szCs w:val="14"/>
        <w:lang w:val="ro-RO"/>
      </w:rPr>
    </w:pPr>
    <w:r w:rsidRPr="0047234F">
      <w:rPr>
        <w:sz w:val="14"/>
        <w:szCs w:val="14"/>
        <w:lang w:val="ro-RO"/>
      </w:rPr>
      <w:t>AGENŢIA JUDETEANA PENTRU OCUPAREA FORŢEI DE MUNCĂ ILFOV</w:t>
    </w:r>
  </w:p>
  <w:p w:rsidR="00BB0638" w:rsidRPr="0047234F" w:rsidRDefault="00BB0638" w:rsidP="00BB0638">
    <w:pPr>
      <w:pStyle w:val="Footer"/>
      <w:spacing w:after="0"/>
      <w:ind w:left="0"/>
      <w:rPr>
        <w:sz w:val="14"/>
        <w:szCs w:val="14"/>
        <w:lang w:val="ro-RO"/>
      </w:rPr>
    </w:pPr>
    <w:r w:rsidRPr="0047234F">
      <w:rPr>
        <w:sz w:val="14"/>
        <w:szCs w:val="14"/>
        <w:lang w:val="ro-RO"/>
      </w:rPr>
      <w:t>Operator de date cu caracter personal nr. 582</w:t>
    </w: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</w:t>
    </w:r>
  </w:p>
  <w:p w:rsidR="00BB0638" w:rsidRPr="0047234F" w:rsidRDefault="00BB0638" w:rsidP="00BB0638">
    <w:pPr>
      <w:pStyle w:val="Footer"/>
      <w:spacing w:after="0"/>
      <w:ind w:left="0"/>
      <w:rPr>
        <w:sz w:val="14"/>
        <w:szCs w:val="14"/>
        <w:lang w:val="ro-RO"/>
      </w:rPr>
    </w:pPr>
    <w:r w:rsidRPr="0047234F">
      <w:rPr>
        <w:sz w:val="14"/>
        <w:szCs w:val="14"/>
        <w:lang w:val="ro-RO"/>
      </w:rPr>
      <w:t>Str. Ruginoasa, nr. 4, Sector 4, București</w:t>
    </w:r>
  </w:p>
  <w:p w:rsidR="00BB0638" w:rsidRPr="0047234F" w:rsidRDefault="00BB0638" w:rsidP="00BB0638">
    <w:pPr>
      <w:pStyle w:val="Footer"/>
      <w:spacing w:after="0"/>
      <w:ind w:left="0"/>
      <w:rPr>
        <w:sz w:val="14"/>
        <w:szCs w:val="14"/>
        <w:lang w:val="ro-RO"/>
      </w:rPr>
    </w:pPr>
    <w:r w:rsidRPr="0047234F">
      <w:rPr>
        <w:sz w:val="14"/>
        <w:szCs w:val="14"/>
        <w:lang w:val="ro-RO"/>
      </w:rPr>
      <w:t xml:space="preserve">Tel./ Fax: +4 021 332.37.08; </w:t>
    </w:r>
  </w:p>
  <w:p w:rsidR="00BB0638" w:rsidRPr="0047234F" w:rsidRDefault="00BB0638" w:rsidP="00BB0638">
    <w:pPr>
      <w:pStyle w:val="Footer"/>
      <w:spacing w:after="0"/>
      <w:ind w:left="0"/>
      <w:rPr>
        <w:sz w:val="14"/>
        <w:szCs w:val="14"/>
        <w:lang w:val="ro-RO"/>
      </w:rPr>
    </w:pPr>
    <w:r w:rsidRPr="0047234F">
      <w:rPr>
        <w:sz w:val="14"/>
        <w:szCs w:val="14"/>
        <w:lang w:val="ro-RO"/>
      </w:rPr>
      <w:t>e-mail:corina.preda@if.anofm.ro</w:t>
    </w:r>
  </w:p>
  <w:p w:rsidR="00BB0638" w:rsidRPr="0047234F" w:rsidRDefault="00BB0638" w:rsidP="00BB0638">
    <w:pPr>
      <w:pStyle w:val="Footer"/>
      <w:spacing w:after="0"/>
      <w:ind w:left="0"/>
      <w:rPr>
        <w:lang w:val="ro-RO"/>
      </w:rPr>
    </w:pPr>
    <w:hyperlink r:id="rId1" w:history="1">
      <w:r w:rsidRPr="00975181">
        <w:rPr>
          <w:rStyle w:val="Hyperlink"/>
          <w:sz w:val="14"/>
          <w:szCs w:val="14"/>
          <w:lang w:val="ro-RO"/>
        </w:rPr>
        <w:t>www.ilfov.anofm.ro</w:t>
      </w:r>
    </w:hyperlink>
    <w:r w:rsidRPr="00947996">
      <w:rPr>
        <w:sz w:val="14"/>
        <w:szCs w:val="14"/>
        <w:lang w:val="ro-RO"/>
      </w:rPr>
      <w:t xml:space="preserve">; </w:t>
    </w:r>
    <w:r w:rsidRPr="0047234F">
      <w:rPr>
        <w:sz w:val="14"/>
        <w:lang w:val="ro-RO"/>
      </w:rPr>
      <w:t>www.facebook.com/pages/AJOFM-ILFOV</w:t>
    </w:r>
  </w:p>
  <w:p w:rsidR="00BB0638" w:rsidRPr="004C0B0F" w:rsidRDefault="00BB0638" w:rsidP="00BB0638">
    <w:pPr>
      <w:pStyle w:val="Footer"/>
    </w:pPr>
  </w:p>
  <w:p w:rsidR="002B6525" w:rsidRDefault="002B6525" w:rsidP="00F44190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20" w:rsidRDefault="003D3620" w:rsidP="00CD5B3B">
      <w:r>
        <w:separator/>
      </w:r>
    </w:p>
  </w:footnote>
  <w:footnote w:type="continuationSeparator" w:id="0">
    <w:p w:rsidR="003D3620" w:rsidRDefault="003D362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2B6525" w:rsidTr="00DC08D4">
      <w:tc>
        <w:tcPr>
          <w:tcW w:w="5103" w:type="dxa"/>
          <w:shd w:val="clear" w:color="auto" w:fill="auto"/>
        </w:tcPr>
        <w:p w:rsidR="002B6525" w:rsidRPr="00CD5B3B" w:rsidRDefault="002B6525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3890" cy="457200"/>
                <wp:effectExtent l="0" t="0" r="0" b="0"/>
                <wp:docPr id="1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8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525" w:rsidRPr="00CD5B3B" w:rsidRDefault="002B652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B6525" w:rsidTr="00022A4D">
      <w:tc>
        <w:tcPr>
          <w:tcW w:w="5002" w:type="dxa"/>
          <w:shd w:val="clear" w:color="auto" w:fill="auto"/>
        </w:tcPr>
        <w:p w:rsidR="002B6525" w:rsidRPr="002D0CDC" w:rsidRDefault="002B6525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5310" cy="1010285"/>
                <wp:effectExtent l="0" t="0" r="8890" b="0"/>
                <wp:docPr id="2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531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B6525" w:rsidRDefault="002B6525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5715" cy="605790"/>
                <wp:effectExtent l="0" t="0" r="635" b="381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B6525" w:rsidRPr="002D0CDC" w:rsidRDefault="002B6525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2300" cy="616585"/>
                <wp:effectExtent l="0" t="0" r="0" b="0"/>
                <wp:docPr id="4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525" w:rsidRDefault="002B6525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309E"/>
    <w:multiLevelType w:val="hybridMultilevel"/>
    <w:tmpl w:val="7830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1712"/>
    <w:multiLevelType w:val="hybridMultilevel"/>
    <w:tmpl w:val="A1E6A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57"/>
    <w:rsid w:val="00000A1C"/>
    <w:rsid w:val="0001072D"/>
    <w:rsid w:val="00011077"/>
    <w:rsid w:val="00012201"/>
    <w:rsid w:val="00022A4D"/>
    <w:rsid w:val="000270BE"/>
    <w:rsid w:val="000310CB"/>
    <w:rsid w:val="00031B80"/>
    <w:rsid w:val="00032874"/>
    <w:rsid w:val="00035F49"/>
    <w:rsid w:val="000373AF"/>
    <w:rsid w:val="00042E51"/>
    <w:rsid w:val="00057D93"/>
    <w:rsid w:val="00061CAD"/>
    <w:rsid w:val="000623C7"/>
    <w:rsid w:val="0007334F"/>
    <w:rsid w:val="0007474B"/>
    <w:rsid w:val="00081663"/>
    <w:rsid w:val="00081876"/>
    <w:rsid w:val="000832EB"/>
    <w:rsid w:val="000A5D78"/>
    <w:rsid w:val="000C691C"/>
    <w:rsid w:val="000E6233"/>
    <w:rsid w:val="000F688A"/>
    <w:rsid w:val="00100F36"/>
    <w:rsid w:val="00111787"/>
    <w:rsid w:val="00117926"/>
    <w:rsid w:val="00117D97"/>
    <w:rsid w:val="00125B1D"/>
    <w:rsid w:val="00143009"/>
    <w:rsid w:val="001478A6"/>
    <w:rsid w:val="001478D2"/>
    <w:rsid w:val="00151B4D"/>
    <w:rsid w:val="00167BD6"/>
    <w:rsid w:val="00171AC3"/>
    <w:rsid w:val="00171F86"/>
    <w:rsid w:val="001A4FF7"/>
    <w:rsid w:val="001C4D54"/>
    <w:rsid w:val="001D07E4"/>
    <w:rsid w:val="001E7455"/>
    <w:rsid w:val="001F0458"/>
    <w:rsid w:val="00202A45"/>
    <w:rsid w:val="002034DA"/>
    <w:rsid w:val="00206CEA"/>
    <w:rsid w:val="00213334"/>
    <w:rsid w:val="0021532B"/>
    <w:rsid w:val="00242556"/>
    <w:rsid w:val="002612E6"/>
    <w:rsid w:val="00263BCF"/>
    <w:rsid w:val="002673A1"/>
    <w:rsid w:val="002730DF"/>
    <w:rsid w:val="00281467"/>
    <w:rsid w:val="0028752F"/>
    <w:rsid w:val="002945A0"/>
    <w:rsid w:val="002973E0"/>
    <w:rsid w:val="002A0AC8"/>
    <w:rsid w:val="002A2FE2"/>
    <w:rsid w:val="002A4E89"/>
    <w:rsid w:val="002A5742"/>
    <w:rsid w:val="002A5BA4"/>
    <w:rsid w:val="002B6525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D3620"/>
    <w:rsid w:val="003D7FF4"/>
    <w:rsid w:val="003E4456"/>
    <w:rsid w:val="003E5155"/>
    <w:rsid w:val="003E676E"/>
    <w:rsid w:val="003F0631"/>
    <w:rsid w:val="003F33C5"/>
    <w:rsid w:val="003F66B5"/>
    <w:rsid w:val="003F6CCC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2013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50526"/>
    <w:rsid w:val="00566684"/>
    <w:rsid w:val="00566DB8"/>
    <w:rsid w:val="005727E1"/>
    <w:rsid w:val="0057501B"/>
    <w:rsid w:val="005A0010"/>
    <w:rsid w:val="005A05FA"/>
    <w:rsid w:val="005A36DF"/>
    <w:rsid w:val="005B0684"/>
    <w:rsid w:val="005B2ABF"/>
    <w:rsid w:val="005B34DF"/>
    <w:rsid w:val="005C0668"/>
    <w:rsid w:val="005D5DFD"/>
    <w:rsid w:val="005E42CF"/>
    <w:rsid w:val="005E6FFA"/>
    <w:rsid w:val="00620097"/>
    <w:rsid w:val="006322FD"/>
    <w:rsid w:val="00637D9B"/>
    <w:rsid w:val="006579C6"/>
    <w:rsid w:val="006631F1"/>
    <w:rsid w:val="00671E90"/>
    <w:rsid w:val="00672D83"/>
    <w:rsid w:val="00681A8A"/>
    <w:rsid w:val="00684F1B"/>
    <w:rsid w:val="00692C6E"/>
    <w:rsid w:val="00697B38"/>
    <w:rsid w:val="006A263E"/>
    <w:rsid w:val="006B417E"/>
    <w:rsid w:val="006B4524"/>
    <w:rsid w:val="006B528B"/>
    <w:rsid w:val="006C31A1"/>
    <w:rsid w:val="006D01D3"/>
    <w:rsid w:val="006D0827"/>
    <w:rsid w:val="006E1F27"/>
    <w:rsid w:val="006E23F8"/>
    <w:rsid w:val="007005AB"/>
    <w:rsid w:val="00700BF3"/>
    <w:rsid w:val="00721B78"/>
    <w:rsid w:val="00722488"/>
    <w:rsid w:val="00722BEC"/>
    <w:rsid w:val="00723D83"/>
    <w:rsid w:val="007261C9"/>
    <w:rsid w:val="007322B0"/>
    <w:rsid w:val="0073648D"/>
    <w:rsid w:val="00741991"/>
    <w:rsid w:val="00761BE8"/>
    <w:rsid w:val="00766E0E"/>
    <w:rsid w:val="00770D36"/>
    <w:rsid w:val="0077225E"/>
    <w:rsid w:val="00782076"/>
    <w:rsid w:val="00787C9A"/>
    <w:rsid w:val="007914E2"/>
    <w:rsid w:val="00796A97"/>
    <w:rsid w:val="007B005F"/>
    <w:rsid w:val="007B31C4"/>
    <w:rsid w:val="007C1B86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87C0E"/>
    <w:rsid w:val="008917B6"/>
    <w:rsid w:val="00896CE2"/>
    <w:rsid w:val="008A0FDC"/>
    <w:rsid w:val="008A2AC0"/>
    <w:rsid w:val="008C4503"/>
    <w:rsid w:val="008C74F4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4728B"/>
    <w:rsid w:val="00955813"/>
    <w:rsid w:val="00973E5A"/>
    <w:rsid w:val="00981458"/>
    <w:rsid w:val="00990427"/>
    <w:rsid w:val="009919FD"/>
    <w:rsid w:val="009A383C"/>
    <w:rsid w:val="009A4875"/>
    <w:rsid w:val="009F5097"/>
    <w:rsid w:val="009F7E6C"/>
    <w:rsid w:val="00A1301F"/>
    <w:rsid w:val="00A15A38"/>
    <w:rsid w:val="00A21957"/>
    <w:rsid w:val="00A271CD"/>
    <w:rsid w:val="00A3317F"/>
    <w:rsid w:val="00A3432C"/>
    <w:rsid w:val="00A367FF"/>
    <w:rsid w:val="00A442BD"/>
    <w:rsid w:val="00A50FC8"/>
    <w:rsid w:val="00A52996"/>
    <w:rsid w:val="00A54444"/>
    <w:rsid w:val="00A568EB"/>
    <w:rsid w:val="00A709C9"/>
    <w:rsid w:val="00A80125"/>
    <w:rsid w:val="00A847EE"/>
    <w:rsid w:val="00A855FF"/>
    <w:rsid w:val="00AA478F"/>
    <w:rsid w:val="00AA7687"/>
    <w:rsid w:val="00AB44A1"/>
    <w:rsid w:val="00AC5F09"/>
    <w:rsid w:val="00AC7DDE"/>
    <w:rsid w:val="00AD4041"/>
    <w:rsid w:val="00AD5C16"/>
    <w:rsid w:val="00AD6ACF"/>
    <w:rsid w:val="00AE2177"/>
    <w:rsid w:val="00AE26B4"/>
    <w:rsid w:val="00AE4E16"/>
    <w:rsid w:val="00AF5550"/>
    <w:rsid w:val="00AF6F76"/>
    <w:rsid w:val="00B124EE"/>
    <w:rsid w:val="00B1258E"/>
    <w:rsid w:val="00B13BB4"/>
    <w:rsid w:val="00B25494"/>
    <w:rsid w:val="00B370E5"/>
    <w:rsid w:val="00B4093B"/>
    <w:rsid w:val="00B44471"/>
    <w:rsid w:val="00B521F2"/>
    <w:rsid w:val="00B6080C"/>
    <w:rsid w:val="00B61FDD"/>
    <w:rsid w:val="00B8302B"/>
    <w:rsid w:val="00B84154"/>
    <w:rsid w:val="00B84E92"/>
    <w:rsid w:val="00BA184B"/>
    <w:rsid w:val="00BB0638"/>
    <w:rsid w:val="00BB2042"/>
    <w:rsid w:val="00BC2025"/>
    <w:rsid w:val="00BC4F69"/>
    <w:rsid w:val="00BD08C1"/>
    <w:rsid w:val="00BD5AD0"/>
    <w:rsid w:val="00BD70CF"/>
    <w:rsid w:val="00BE283F"/>
    <w:rsid w:val="00BE4F40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4C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275"/>
    <w:rsid w:val="00D44463"/>
    <w:rsid w:val="00D62431"/>
    <w:rsid w:val="00D86F1D"/>
    <w:rsid w:val="00D939C6"/>
    <w:rsid w:val="00D96A31"/>
    <w:rsid w:val="00DA2381"/>
    <w:rsid w:val="00DC05D3"/>
    <w:rsid w:val="00DC08D4"/>
    <w:rsid w:val="00DC628A"/>
    <w:rsid w:val="00DF42F3"/>
    <w:rsid w:val="00E01CB3"/>
    <w:rsid w:val="00E11F3F"/>
    <w:rsid w:val="00E30914"/>
    <w:rsid w:val="00E42F45"/>
    <w:rsid w:val="00E433D1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4FA5"/>
    <w:rsid w:val="00EB5EC6"/>
    <w:rsid w:val="00EC67A8"/>
    <w:rsid w:val="00EE0E48"/>
    <w:rsid w:val="00EE1146"/>
    <w:rsid w:val="00EE2367"/>
    <w:rsid w:val="00EE43E8"/>
    <w:rsid w:val="00EF5D10"/>
    <w:rsid w:val="00F01B9F"/>
    <w:rsid w:val="00F02738"/>
    <w:rsid w:val="00F20FDD"/>
    <w:rsid w:val="00F23F04"/>
    <w:rsid w:val="00F30C27"/>
    <w:rsid w:val="00F35E35"/>
    <w:rsid w:val="00F36029"/>
    <w:rsid w:val="00F44190"/>
    <w:rsid w:val="00F571E5"/>
    <w:rsid w:val="00F659E6"/>
    <w:rsid w:val="00F66B74"/>
    <w:rsid w:val="00F67D20"/>
    <w:rsid w:val="00F77807"/>
    <w:rsid w:val="00F92DC9"/>
    <w:rsid w:val="00F97B8F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36621EC-C592-487F-9343-8C6FAB06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fov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template%20presedintia%20Romanie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3149-CDBF-46D7-8D6E-F74A93B0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presedintia Romaniei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Florentina PREDA</cp:lastModifiedBy>
  <cp:revision>6</cp:revision>
  <cp:lastPrinted>2019-03-06T11:15:00Z</cp:lastPrinted>
  <dcterms:created xsi:type="dcterms:W3CDTF">2019-03-08T09:36:00Z</dcterms:created>
  <dcterms:modified xsi:type="dcterms:W3CDTF">2019-03-08T11:41:00Z</dcterms:modified>
</cp:coreProperties>
</file>