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2" w:rsidRDefault="008400DC" w:rsidP="008400DC">
      <w:pPr>
        <w:spacing w:after="120"/>
        <w:jc w:val="both"/>
        <w:rPr>
          <w:rFonts w:ascii="Trebuchet MS" w:eastAsia="MS Mincho" w:hAnsi="Trebuchet MS" w:cs="Times New Roman"/>
          <w:b/>
          <w:sz w:val="24"/>
          <w:szCs w:val="24"/>
          <w:lang w:val="ro-RO" w:eastAsia="ja-JP"/>
        </w:rPr>
      </w:pPr>
      <w:r>
        <w:rPr>
          <w:rFonts w:ascii="Trebuchet MS" w:eastAsia="MS Mincho" w:hAnsi="Trebuchet MS" w:cs="Times New Roman"/>
          <w:b/>
          <w:sz w:val="24"/>
          <w:szCs w:val="24"/>
          <w:lang w:val="ro-RO" w:eastAsia="ja-JP"/>
        </w:rPr>
        <w:t>AGENTIA JUDETEANA PENTRU OCUPAREA FORTEI DE MUNCA</w:t>
      </w:r>
      <w:r w:rsidR="00B109F1">
        <w:rPr>
          <w:rFonts w:ascii="Trebuchet MS" w:eastAsia="MS Mincho" w:hAnsi="Trebuchet MS" w:cs="Times New Roman"/>
          <w:b/>
          <w:sz w:val="24"/>
          <w:szCs w:val="24"/>
          <w:lang w:val="ro-RO" w:eastAsia="ja-JP"/>
        </w:rPr>
        <w:tab/>
      </w:r>
      <w:r w:rsidR="00B109F1">
        <w:rPr>
          <w:rFonts w:ascii="Trebuchet MS" w:eastAsia="MS Mincho" w:hAnsi="Trebuchet MS" w:cs="Times New Roman"/>
          <w:b/>
          <w:sz w:val="24"/>
          <w:szCs w:val="24"/>
          <w:lang w:val="ro-RO" w:eastAsia="ja-JP"/>
        </w:rPr>
        <w:tab/>
      </w:r>
      <w:bookmarkStart w:id="0" w:name="_GoBack"/>
      <w:bookmarkEnd w:id="0"/>
      <w:r>
        <w:rPr>
          <w:rFonts w:ascii="Trebuchet MS" w:eastAsia="MS Mincho" w:hAnsi="Trebuchet MS" w:cs="Times New Roman"/>
          <w:b/>
          <w:sz w:val="24"/>
          <w:szCs w:val="24"/>
          <w:lang w:val="ro-RO" w:eastAsia="ja-JP"/>
        </w:rPr>
        <w:tab/>
      </w:r>
      <w:r>
        <w:rPr>
          <w:rFonts w:ascii="Trebuchet MS" w:eastAsia="MS Mincho" w:hAnsi="Trebuchet MS" w:cs="Times New Roman"/>
          <w:b/>
          <w:sz w:val="24"/>
          <w:szCs w:val="24"/>
          <w:lang w:val="ro-RO" w:eastAsia="ja-JP"/>
        </w:rPr>
        <w:tab/>
      </w:r>
      <w:r>
        <w:rPr>
          <w:rFonts w:ascii="Trebuchet MS" w:eastAsia="MS Mincho" w:hAnsi="Trebuchet MS" w:cs="Times New Roman"/>
          <w:b/>
          <w:sz w:val="24"/>
          <w:szCs w:val="24"/>
          <w:lang w:val="ro-RO" w:eastAsia="ja-JP"/>
        </w:rPr>
        <w:tab/>
      </w:r>
      <w:r>
        <w:rPr>
          <w:rFonts w:ascii="Trebuchet MS" w:eastAsia="MS Mincho" w:hAnsi="Trebuchet MS" w:cs="Times New Roman"/>
          <w:b/>
          <w:sz w:val="24"/>
          <w:szCs w:val="24"/>
          <w:lang w:val="ro-RO" w:eastAsia="ja-JP"/>
        </w:rPr>
        <w:tab/>
      </w:r>
      <w:r>
        <w:rPr>
          <w:rFonts w:ascii="Trebuchet MS" w:eastAsia="MS Mincho" w:hAnsi="Trebuchet MS" w:cs="Times New Roman"/>
          <w:b/>
          <w:sz w:val="24"/>
          <w:szCs w:val="24"/>
          <w:lang w:val="ro-RO" w:eastAsia="ja-JP"/>
        </w:rPr>
        <w:tab/>
        <w:t>ANEXA1</w:t>
      </w:r>
    </w:p>
    <w:p w:rsidR="008400DC" w:rsidRDefault="008400DC" w:rsidP="008400DC">
      <w:pPr>
        <w:spacing w:after="120"/>
        <w:jc w:val="both"/>
        <w:rPr>
          <w:rFonts w:ascii="Trebuchet MS" w:eastAsia="MS Mincho" w:hAnsi="Trebuchet MS" w:cs="Times New Roman"/>
          <w:b/>
          <w:sz w:val="24"/>
          <w:szCs w:val="24"/>
          <w:lang w:val="ro-RO" w:eastAsia="ja-JP"/>
        </w:rPr>
      </w:pPr>
    </w:p>
    <w:p w:rsidR="00175B1C" w:rsidRDefault="00175B1C" w:rsidP="00175B1C">
      <w:pPr>
        <w:spacing w:after="120"/>
        <w:ind w:left="1440"/>
        <w:jc w:val="both"/>
        <w:rPr>
          <w:rFonts w:ascii="Trebuchet MS" w:eastAsia="MS Mincho" w:hAnsi="Trebuchet MS" w:cs="Times New Roman"/>
          <w:b/>
          <w:sz w:val="24"/>
          <w:szCs w:val="24"/>
          <w:lang w:val="ro-RO" w:eastAsia="ja-JP"/>
        </w:rPr>
      </w:pPr>
      <w:r w:rsidRPr="00175B1C">
        <w:rPr>
          <w:rFonts w:ascii="Trebuchet MS" w:eastAsia="MS Mincho" w:hAnsi="Trebuchet MS" w:cs="Times New Roman"/>
          <w:b/>
          <w:sz w:val="24"/>
          <w:szCs w:val="24"/>
          <w:lang w:val="ro-RO" w:eastAsia="ja-JP"/>
        </w:rPr>
        <w:t>Registrul de evaluare a riscurilor şi vulnerabilităţilor la corupţie şi a măsurilor de remediere</w:t>
      </w:r>
    </w:p>
    <w:p w:rsidR="00115EB8" w:rsidRDefault="00115EB8" w:rsidP="00175B1C">
      <w:pPr>
        <w:spacing w:after="120"/>
        <w:ind w:left="1440"/>
        <w:jc w:val="both"/>
        <w:rPr>
          <w:rFonts w:ascii="Trebuchet MS" w:eastAsia="MS Mincho" w:hAnsi="Trebuchet MS" w:cs="Times New Roman"/>
          <w:b/>
          <w:sz w:val="24"/>
          <w:szCs w:val="24"/>
          <w:lang w:val="ro-RO" w:eastAsia="ja-JP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2382"/>
        <w:gridCol w:w="848"/>
        <w:gridCol w:w="2160"/>
        <w:gridCol w:w="2548"/>
      </w:tblGrid>
      <w:tr w:rsidR="00822157" w:rsidRPr="00154104" w:rsidTr="00B81316">
        <w:tc>
          <w:tcPr>
            <w:tcW w:w="3510" w:type="dxa"/>
            <w:vAlign w:val="center"/>
          </w:tcPr>
          <w:p w:rsidR="00154104" w:rsidRPr="00154104" w:rsidRDefault="00154104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  <w:r w:rsidRPr="00154104">
              <w:rPr>
                <w:rFonts w:ascii="Trebuchet MS" w:eastAsia="Calibri" w:hAnsi="Trebuchet MS" w:cs="Times New Roman"/>
                <w:b/>
                <w:sz w:val="20"/>
                <w:szCs w:val="20"/>
                <w:lang w:val="ro-RO" w:eastAsia="ja-JP"/>
              </w:rPr>
              <w:t>Atribuţia vulnerabilă la corupţie</w:t>
            </w:r>
          </w:p>
        </w:tc>
        <w:tc>
          <w:tcPr>
            <w:tcW w:w="2552" w:type="dxa"/>
            <w:vAlign w:val="center"/>
          </w:tcPr>
          <w:p w:rsidR="00154104" w:rsidRPr="00154104" w:rsidRDefault="00154104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  <w:r w:rsidRPr="00154104">
              <w:rPr>
                <w:rFonts w:ascii="Trebuchet MS" w:eastAsia="Calibri" w:hAnsi="Trebuchet MS" w:cs="Times New Roman"/>
                <w:b/>
                <w:sz w:val="20"/>
                <w:szCs w:val="20"/>
                <w:lang w:val="ro-RO" w:eastAsia="ja-JP"/>
              </w:rPr>
              <w:t>Vulnerabilităţi</w:t>
            </w:r>
          </w:p>
        </w:tc>
        <w:tc>
          <w:tcPr>
            <w:tcW w:w="2382" w:type="dxa"/>
            <w:vAlign w:val="center"/>
          </w:tcPr>
          <w:p w:rsidR="00154104" w:rsidRPr="00154104" w:rsidRDefault="00154104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  <w:r w:rsidRPr="00154104">
              <w:rPr>
                <w:rFonts w:ascii="Trebuchet MS" w:eastAsia="Calibri" w:hAnsi="Trebuchet MS" w:cs="Times New Roman"/>
                <w:b/>
                <w:sz w:val="20"/>
                <w:szCs w:val="20"/>
                <w:lang w:val="ro-RO" w:eastAsia="ja-JP"/>
              </w:rPr>
              <w:t>Ameninţări</w:t>
            </w:r>
          </w:p>
        </w:tc>
        <w:tc>
          <w:tcPr>
            <w:tcW w:w="848" w:type="dxa"/>
            <w:vAlign w:val="center"/>
          </w:tcPr>
          <w:p w:rsidR="00154104" w:rsidRPr="00F658B3" w:rsidRDefault="00154104" w:rsidP="00AA48B1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  <w:r w:rsidRPr="00F658B3">
              <w:rPr>
                <w:rFonts w:ascii="Trebuchet MS" w:eastAsia="Calibri" w:hAnsi="Trebuchet MS" w:cs="Times New Roman"/>
                <w:b/>
                <w:sz w:val="20"/>
                <w:szCs w:val="20"/>
                <w:lang w:val="ro-RO" w:eastAsia="ja-JP"/>
              </w:rPr>
              <w:t xml:space="preserve">Grad de risc </w:t>
            </w:r>
          </w:p>
        </w:tc>
        <w:tc>
          <w:tcPr>
            <w:tcW w:w="2160" w:type="dxa"/>
            <w:vAlign w:val="center"/>
          </w:tcPr>
          <w:p w:rsidR="00154104" w:rsidRPr="00154104" w:rsidRDefault="00154104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FF0000"/>
                <w:sz w:val="20"/>
                <w:szCs w:val="20"/>
                <w:lang w:val="ro-RO"/>
              </w:rPr>
            </w:pPr>
            <w:r w:rsidRPr="00154104">
              <w:rPr>
                <w:rFonts w:ascii="Trebuchet MS" w:eastAsia="Calibri" w:hAnsi="Trebuchet MS" w:cs="Times New Roman"/>
                <w:b/>
                <w:sz w:val="20"/>
                <w:szCs w:val="20"/>
                <w:lang w:val="ro-RO" w:eastAsia="ja-JP"/>
              </w:rPr>
              <w:t>Cauze</w:t>
            </w:r>
          </w:p>
        </w:tc>
        <w:tc>
          <w:tcPr>
            <w:tcW w:w="2548" w:type="dxa"/>
            <w:vAlign w:val="center"/>
          </w:tcPr>
          <w:p w:rsidR="00154104" w:rsidRPr="00154104" w:rsidRDefault="00154104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</w:pPr>
            <w:r w:rsidRPr="00154104">
              <w:rPr>
                <w:rFonts w:ascii="Trebuchet MS" w:eastAsia="Calibri" w:hAnsi="Trebuchet MS" w:cs="Times New Roman"/>
                <w:b/>
                <w:sz w:val="20"/>
                <w:szCs w:val="20"/>
                <w:lang w:val="ro-RO" w:eastAsia="ja-JP"/>
              </w:rPr>
              <w:t>Măsuri de remediere a vulnerabilităţilor</w:t>
            </w:r>
          </w:p>
        </w:tc>
      </w:tr>
      <w:tr w:rsidR="003C43C7" w:rsidRPr="00154104" w:rsidTr="00B81316">
        <w:tc>
          <w:tcPr>
            <w:tcW w:w="3510" w:type="dxa"/>
            <w:vAlign w:val="center"/>
          </w:tcPr>
          <w:p w:rsidR="003C43C7" w:rsidRPr="00060AC9" w:rsidRDefault="00023763" w:rsidP="00746E8D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060AC9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Oferirea</w:t>
            </w:r>
            <w:r w:rsidR="003C43C7" w:rsidRPr="00060AC9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 serviciilor </w:t>
            </w:r>
            <w:r w:rsidR="00746E8D" w:rsidRPr="00060AC9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de protectie sociala reglementate de prevederile</w:t>
            </w:r>
            <w:r w:rsidR="003C43C7" w:rsidRPr="00060AC9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 Legii nr.76/2002, cu modificarile si completarile ulterioare</w:t>
            </w:r>
          </w:p>
        </w:tc>
        <w:tc>
          <w:tcPr>
            <w:tcW w:w="2552" w:type="dxa"/>
            <w:vAlign w:val="center"/>
          </w:tcPr>
          <w:p w:rsidR="003C43C7" w:rsidRPr="00060AC9" w:rsidRDefault="00E93F93" w:rsidP="002237E8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Accesul discrimatoriu </w:t>
            </w:r>
            <w:r w:rsidR="006C1898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la toate serviciile de ocupare oferite de agentie</w:t>
            </w:r>
          </w:p>
        </w:tc>
        <w:tc>
          <w:tcPr>
            <w:tcW w:w="2382" w:type="dxa"/>
            <w:vAlign w:val="center"/>
          </w:tcPr>
          <w:p w:rsidR="003C43C7" w:rsidRPr="00060AC9" w:rsidRDefault="00A8146A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060AC9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Discriminarea clientilor beneficiari ai serviciilor de protectia sociala</w:t>
            </w:r>
          </w:p>
        </w:tc>
        <w:tc>
          <w:tcPr>
            <w:tcW w:w="848" w:type="dxa"/>
            <w:vAlign w:val="center"/>
          </w:tcPr>
          <w:p w:rsidR="003C43C7" w:rsidRPr="00D550FB" w:rsidRDefault="00A8146A" w:rsidP="00AA48B1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D550FB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Mediu</w:t>
            </w:r>
          </w:p>
        </w:tc>
        <w:tc>
          <w:tcPr>
            <w:tcW w:w="2160" w:type="dxa"/>
            <w:vAlign w:val="center"/>
          </w:tcPr>
          <w:p w:rsidR="003C43C7" w:rsidRPr="00D550FB" w:rsidRDefault="00A8146A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D550FB">
              <w:rPr>
                <w:rFonts w:ascii="Trebuchet MS" w:hAnsi="Trebuchet MS"/>
                <w:sz w:val="20"/>
                <w:szCs w:val="20"/>
              </w:rPr>
              <w:t>Nerespectarea  legislatiei în vigoare</w:t>
            </w:r>
          </w:p>
        </w:tc>
        <w:tc>
          <w:tcPr>
            <w:tcW w:w="2548" w:type="dxa"/>
            <w:vAlign w:val="center"/>
          </w:tcPr>
          <w:p w:rsidR="003C43C7" w:rsidRPr="00D550FB" w:rsidRDefault="00B230F6" w:rsidP="00B230F6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Cuno</w:t>
            </w:r>
            <w:r w:rsidR="00D6609E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a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sterea si r</w:t>
            </w:r>
            <w:r w:rsidR="00A8146A" w:rsidRPr="00D550FB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espectarea legislatiei in materie de discriminare</w:t>
            </w:r>
          </w:p>
        </w:tc>
      </w:tr>
      <w:tr w:rsidR="007D2804" w:rsidRPr="00154104" w:rsidTr="00B81316">
        <w:tc>
          <w:tcPr>
            <w:tcW w:w="3510" w:type="dxa"/>
            <w:vAlign w:val="center"/>
          </w:tcPr>
          <w:p w:rsidR="007D2804" w:rsidRPr="00060AC9" w:rsidRDefault="007D2804" w:rsidP="00041A01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060AC9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Stabilirea si plata  drepturilor cuvenite somerilor conform prevederilor Legii nr.76/2002, cu modificarile si completarile ulterioare</w:t>
            </w:r>
          </w:p>
        </w:tc>
        <w:tc>
          <w:tcPr>
            <w:tcW w:w="2552" w:type="dxa"/>
            <w:vAlign w:val="center"/>
          </w:tcPr>
          <w:p w:rsidR="007D2804" w:rsidRPr="00060AC9" w:rsidRDefault="007D2804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060AC9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Stabilirea </w:t>
            </w:r>
            <w:r w:rsidR="002237E8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in</w:t>
            </w:r>
            <w:r w:rsidR="00CF462F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corecta a </w:t>
            </w:r>
            <w:r w:rsidRPr="00060AC9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drepturilor de indemnizatie de somaj/completare</w:t>
            </w:r>
            <w:r w:rsidR="003D37BC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a</w:t>
            </w:r>
            <w:r w:rsidRPr="00060AC9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 venituri salariale</w:t>
            </w:r>
          </w:p>
        </w:tc>
        <w:tc>
          <w:tcPr>
            <w:tcW w:w="2382" w:type="dxa"/>
            <w:vAlign w:val="center"/>
          </w:tcPr>
          <w:p w:rsidR="007D2804" w:rsidRPr="00060AC9" w:rsidRDefault="007D2804" w:rsidP="00D4066E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060AC9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Acordarea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 intentionat</w:t>
            </w:r>
            <w:r w:rsidR="00B71364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a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 </w:t>
            </w:r>
            <w:r w:rsidRPr="00060AC9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 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a unor drepturi </w:t>
            </w:r>
            <w:r w:rsidRPr="00060AC9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financiare</w:t>
            </w:r>
            <w:r w:rsidR="00D4066E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 eronate/necuvenite</w:t>
            </w:r>
          </w:p>
        </w:tc>
        <w:tc>
          <w:tcPr>
            <w:tcW w:w="848" w:type="dxa"/>
            <w:vAlign w:val="center"/>
          </w:tcPr>
          <w:p w:rsidR="007D2804" w:rsidRPr="007D2804" w:rsidRDefault="007D2804" w:rsidP="00AA48B1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7D2804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Ridicat</w:t>
            </w:r>
          </w:p>
        </w:tc>
        <w:tc>
          <w:tcPr>
            <w:tcW w:w="2160" w:type="dxa"/>
            <w:vAlign w:val="center"/>
          </w:tcPr>
          <w:p w:rsidR="007D2804" w:rsidRPr="007D2804" w:rsidRDefault="00027255" w:rsidP="001C707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Suprasolicitarea si cresterea gradului de incarcare a personalului responsabil cu aplicarea vizei CFP</w:t>
            </w:r>
          </w:p>
        </w:tc>
        <w:tc>
          <w:tcPr>
            <w:tcW w:w="2548" w:type="dxa"/>
            <w:vAlign w:val="center"/>
          </w:tcPr>
          <w:p w:rsidR="007D2804" w:rsidRPr="007D2804" w:rsidRDefault="00E3029A" w:rsidP="00E3029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Suplimentarea numarului de personal cu atributii in a</w:t>
            </w:r>
            <w:r w:rsidR="002B0F0C">
              <w:rPr>
                <w:rFonts w:ascii="Trebuchet MS" w:hAnsi="Trebuchet MS" w:cs="Arial"/>
                <w:sz w:val="20"/>
                <w:szCs w:val="20"/>
              </w:rPr>
              <w:t xml:space="preserve">plicarea vizei CFP </w:t>
            </w:r>
          </w:p>
        </w:tc>
      </w:tr>
      <w:tr w:rsidR="00AF525E" w:rsidRPr="00154104" w:rsidTr="00B81316">
        <w:tc>
          <w:tcPr>
            <w:tcW w:w="3510" w:type="dxa"/>
            <w:vAlign w:val="center"/>
          </w:tcPr>
          <w:p w:rsidR="00AF525E" w:rsidRDefault="00D33F5C" w:rsidP="00256C81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val="ro-RO" w:eastAsia="ja-JP"/>
              </w:rPr>
            </w:pPr>
            <w:r w:rsidRPr="00D33F5C">
              <w:rPr>
                <w:rStyle w:val="FontStyle22"/>
                <w:rFonts w:ascii="Trebuchet MS" w:hAnsi="Trebuchet MS"/>
                <w:b w:val="0"/>
                <w:i w:val="0"/>
                <w:lang w:val="ro-RO" w:eastAsia="ro-RO"/>
              </w:rPr>
              <w:t>Subven</w:t>
            </w:r>
            <w:r w:rsidR="00256C81">
              <w:rPr>
                <w:rStyle w:val="FontStyle22"/>
                <w:rFonts w:ascii="Trebuchet MS" w:hAnsi="Trebuchet MS"/>
                <w:b w:val="0"/>
                <w:i w:val="0"/>
                <w:lang w:val="ro-RO" w:eastAsia="ro-RO"/>
              </w:rPr>
              <w:t>t</w:t>
            </w:r>
            <w:r w:rsidRPr="00D33F5C">
              <w:rPr>
                <w:rStyle w:val="FontStyle22"/>
                <w:rFonts w:ascii="Trebuchet MS" w:hAnsi="Trebuchet MS"/>
                <w:b w:val="0"/>
                <w:i w:val="0"/>
                <w:lang w:val="ro-RO" w:eastAsia="ro-RO"/>
              </w:rPr>
              <w:t xml:space="preserve">ionarea locurilor de munca pentru incadrarea </w:t>
            </w:r>
            <w:r w:rsidR="00256C81">
              <w:rPr>
                <w:rStyle w:val="FontStyle22"/>
                <w:rFonts w:ascii="Trebuchet MS" w:hAnsi="Trebuchet MS"/>
                <w:b w:val="0"/>
                <w:i w:val="0"/>
                <w:lang w:val="ro-RO" w:eastAsia="ro-RO"/>
              </w:rPr>
              <w:t xml:space="preserve">persoanelor </w:t>
            </w:r>
            <w:r w:rsidR="00E93F93">
              <w:rPr>
                <w:rStyle w:val="FontStyle22"/>
                <w:rFonts w:ascii="Trebuchet MS" w:hAnsi="Trebuchet MS"/>
                <w:b w:val="0"/>
                <w:i w:val="0"/>
                <w:lang w:val="ro-RO" w:eastAsia="ro-RO"/>
              </w:rPr>
              <w:t>din ra</w:t>
            </w:r>
            <w:r w:rsidRPr="00D33F5C">
              <w:rPr>
                <w:rStyle w:val="FontStyle22"/>
                <w:rFonts w:ascii="Trebuchet MS" w:hAnsi="Trebuchet MS"/>
                <w:b w:val="0"/>
                <w:i w:val="0"/>
                <w:lang w:val="ro-RO" w:eastAsia="ro-RO"/>
              </w:rPr>
              <w:t xml:space="preserve">ndul </w:t>
            </w:r>
            <w:r w:rsidR="00256C81">
              <w:rPr>
                <w:rStyle w:val="FontStyle22"/>
                <w:rFonts w:ascii="Trebuchet MS" w:hAnsi="Trebuchet MS"/>
                <w:b w:val="0"/>
                <w:i w:val="0"/>
                <w:lang w:val="ro-RO" w:eastAsia="ro-RO"/>
              </w:rPr>
              <w:t>s</w:t>
            </w:r>
            <w:r w:rsidRPr="00D33F5C">
              <w:rPr>
                <w:rStyle w:val="FontStyle22"/>
                <w:rFonts w:ascii="Trebuchet MS" w:hAnsi="Trebuchet MS"/>
                <w:b w:val="0"/>
                <w:i w:val="0"/>
                <w:lang w:val="ro-RO" w:eastAsia="ro-RO"/>
              </w:rPr>
              <w:t>omerilor</w:t>
            </w:r>
          </w:p>
        </w:tc>
        <w:tc>
          <w:tcPr>
            <w:tcW w:w="2552" w:type="dxa"/>
            <w:vAlign w:val="center"/>
          </w:tcPr>
          <w:p w:rsidR="00AF525E" w:rsidRPr="002237E8" w:rsidRDefault="00D33F5C" w:rsidP="00D33F5C">
            <w:pPr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2237E8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Acceptarea dosarelor dupa termenul de decadere prevăzut de lege.</w:t>
            </w:r>
          </w:p>
          <w:p w:rsidR="00D33F5C" w:rsidRPr="002237E8" w:rsidRDefault="00D33F5C" w:rsidP="00D33F5C">
            <w:pPr>
              <w:autoSpaceDE w:val="0"/>
              <w:autoSpaceDN w:val="0"/>
              <w:adjustRightInd w:val="0"/>
              <w:spacing w:after="0" w:line="211" w:lineRule="exact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  <w:r w:rsidRPr="002237E8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Acceptarea unor dosare</w:t>
            </w:r>
          </w:p>
          <w:p w:rsidR="00D33F5C" w:rsidRPr="00154104" w:rsidRDefault="00801710" w:rsidP="00D33F5C">
            <w:pPr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val="ro-RO" w:eastAsia="ja-JP"/>
              </w:rPr>
            </w:pPr>
            <w:r w:rsidRPr="002237E8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i</w:t>
            </w:r>
            <w:r w:rsidR="00D33F5C" w:rsidRPr="002237E8"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  <w:t>ncomplete</w:t>
            </w:r>
          </w:p>
        </w:tc>
        <w:tc>
          <w:tcPr>
            <w:tcW w:w="2382" w:type="dxa"/>
            <w:vAlign w:val="center"/>
          </w:tcPr>
          <w:p w:rsidR="00AF525E" w:rsidRPr="00D33F5C" w:rsidRDefault="00D33F5C" w:rsidP="00D33F5C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D33F5C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Acordarea intentionata a 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unor </w:t>
            </w:r>
            <w:r w:rsidRPr="00D33F5C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subv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entii necuvenite</w:t>
            </w:r>
          </w:p>
        </w:tc>
        <w:tc>
          <w:tcPr>
            <w:tcW w:w="848" w:type="dxa"/>
            <w:vAlign w:val="center"/>
          </w:tcPr>
          <w:p w:rsidR="00AF525E" w:rsidRPr="00464484" w:rsidRDefault="00464484" w:rsidP="00AA48B1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464484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Ridicat</w:t>
            </w:r>
          </w:p>
        </w:tc>
        <w:tc>
          <w:tcPr>
            <w:tcW w:w="2160" w:type="dxa"/>
            <w:vAlign w:val="center"/>
          </w:tcPr>
          <w:p w:rsidR="00AF525E" w:rsidRPr="00154104" w:rsidRDefault="00464484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val="ro-RO" w:eastAsia="ja-JP"/>
              </w:rPr>
            </w:pPr>
            <w:r w:rsidRPr="00D550FB">
              <w:rPr>
                <w:rFonts w:ascii="Trebuchet MS" w:hAnsi="Trebuchet MS"/>
                <w:sz w:val="20"/>
                <w:szCs w:val="20"/>
              </w:rPr>
              <w:t>Nerespectarea  legislatiei în vigoare</w:t>
            </w:r>
          </w:p>
        </w:tc>
        <w:tc>
          <w:tcPr>
            <w:tcW w:w="2548" w:type="dxa"/>
            <w:vAlign w:val="center"/>
          </w:tcPr>
          <w:p w:rsidR="00586515" w:rsidRDefault="00586515" w:rsidP="00586515">
            <w:pPr>
              <w:jc w:val="center"/>
              <w:rPr>
                <w:rStyle w:val="FontStyle20"/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86515">
              <w:rPr>
                <w:rFonts w:ascii="Trebuchet MS" w:hAnsi="Trebuchet MS" w:cs="Arial"/>
                <w:sz w:val="20"/>
                <w:szCs w:val="20"/>
              </w:rPr>
              <w:t>Control intern, monitorizare permanenta</w:t>
            </w:r>
          </w:p>
          <w:p w:rsidR="00AF525E" w:rsidRPr="00154104" w:rsidRDefault="00586515" w:rsidP="00586515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val="ro-RO" w:eastAsia="ja-JP"/>
              </w:rPr>
            </w:pPr>
            <w:r w:rsidRPr="00586515">
              <w:rPr>
                <w:rStyle w:val="FontStyle20"/>
                <w:rFonts w:ascii="Trebuchet MS" w:hAnsi="Trebuchet MS"/>
                <w:sz w:val="20"/>
                <w:szCs w:val="20"/>
                <w:lang w:val="ro-RO" w:eastAsia="ro-RO"/>
              </w:rPr>
              <w:t>Intocmirea unei documentaţii adecvate</w:t>
            </w:r>
          </w:p>
        </w:tc>
      </w:tr>
      <w:tr w:rsidR="004F73F2" w:rsidRPr="00746E8D" w:rsidTr="00B81316">
        <w:tc>
          <w:tcPr>
            <w:tcW w:w="3510" w:type="dxa"/>
            <w:vAlign w:val="center"/>
          </w:tcPr>
          <w:p w:rsidR="004F73F2" w:rsidRPr="00B71364" w:rsidRDefault="00B71364" w:rsidP="00B7136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highlight w:val="yellow"/>
              </w:rPr>
            </w:pPr>
            <w:r w:rsidRPr="00B71364">
              <w:rPr>
                <w:rFonts w:ascii="Trebuchet MS" w:eastAsia="Times New Roman" w:hAnsi="Trebuchet MS" w:cs="Arial"/>
                <w:sz w:val="20"/>
                <w:szCs w:val="20"/>
              </w:rPr>
              <w:t xml:space="preserve">Accesarea proiectelor finantate </w:t>
            </w:r>
            <w:r w:rsidRPr="00B71364">
              <w:rPr>
                <w:rFonts w:ascii="Trebuchet MS" w:hAnsi="Trebuchet MS" w:cs="Arial"/>
                <w:sz w:val="20"/>
                <w:szCs w:val="20"/>
                <w:lang w:val="fr-FR"/>
              </w:rPr>
              <w:t>din fondurile structurale europene</w:t>
            </w:r>
            <w:r w:rsidR="00647F71" w:rsidRPr="00B71364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4F73F2" w:rsidRPr="00746E8D" w:rsidRDefault="00B71364" w:rsidP="00B81316">
            <w:pPr>
              <w:pStyle w:val="BodyTextIndent"/>
              <w:tabs>
                <w:tab w:val="left" w:pos="540"/>
              </w:tabs>
              <w:ind w:left="81" w:firstLine="0"/>
              <w:jc w:val="center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5D4EDF">
              <w:rPr>
                <w:rFonts w:ascii="Trebuchet MS" w:hAnsi="Trebuchet MS"/>
                <w:sz w:val="20"/>
                <w:szCs w:val="20"/>
                <w:lang w:val="fr-FR"/>
              </w:rPr>
              <w:t>Selectarea</w:t>
            </w:r>
            <w:r w:rsidR="005D4EDF" w:rsidRPr="005D4EDF">
              <w:rPr>
                <w:rFonts w:ascii="Trebuchet MS" w:hAnsi="Trebuchet MS"/>
                <w:sz w:val="20"/>
                <w:szCs w:val="20"/>
                <w:lang w:val="fr-FR"/>
              </w:rPr>
              <w:t xml:space="preserve"> discriminatorie a</w:t>
            </w:r>
            <w:r w:rsidRPr="005D4EDF">
              <w:rPr>
                <w:rFonts w:ascii="Trebuchet MS" w:hAnsi="Trebuchet MS"/>
                <w:sz w:val="20"/>
                <w:szCs w:val="20"/>
                <w:lang w:val="fr-FR"/>
              </w:rPr>
              <w:t xml:space="preserve"> potentialilor parteneri ai AJOFM </w:t>
            </w:r>
            <w:r w:rsidR="00B81316">
              <w:rPr>
                <w:rFonts w:ascii="Trebuchet MS" w:hAnsi="Trebuchet MS"/>
                <w:sz w:val="20"/>
                <w:szCs w:val="20"/>
                <w:lang w:val="fr-FR"/>
              </w:rPr>
              <w:t>Braila</w:t>
            </w:r>
            <w:r w:rsidRPr="005D4EDF">
              <w:rPr>
                <w:rFonts w:ascii="Trebuchet MS" w:hAnsi="Trebuchet MS"/>
                <w:sz w:val="20"/>
                <w:szCs w:val="20"/>
                <w:lang w:val="fr-FR"/>
              </w:rPr>
              <w:t xml:space="preserve"> pentru temele de proiecte propuse în vederea depunerii cererilor de finanţare</w:t>
            </w:r>
          </w:p>
        </w:tc>
        <w:tc>
          <w:tcPr>
            <w:tcW w:w="2382" w:type="dxa"/>
            <w:vAlign w:val="center"/>
          </w:tcPr>
          <w:p w:rsidR="004F73F2" w:rsidRPr="00746E8D" w:rsidRDefault="00B71364" w:rsidP="00C439C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highlight w:val="yellow"/>
              </w:rPr>
            </w:pPr>
            <w:r w:rsidRPr="00C439CD">
              <w:rPr>
                <w:rFonts w:ascii="Trebuchet MS" w:eastAsia="Times New Roman" w:hAnsi="Trebuchet MS" w:cs="Arial"/>
                <w:sz w:val="20"/>
                <w:szCs w:val="20"/>
              </w:rPr>
              <w:t xml:space="preserve">Favorizarea potentialilor parteneri </w:t>
            </w:r>
            <w:r w:rsidR="00C439CD" w:rsidRPr="00C439CD">
              <w:rPr>
                <w:rFonts w:ascii="Trebuchet MS" w:eastAsia="Times New Roman" w:hAnsi="Trebuchet MS" w:cs="Arial"/>
                <w:sz w:val="20"/>
                <w:szCs w:val="20"/>
              </w:rPr>
              <w:t>in vederea elaborarii/depunerii a cererilor de finantare pentru accesarea fondurilor europene</w:t>
            </w:r>
            <w:r w:rsidRPr="00C439CD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:rsidR="004F73F2" w:rsidRPr="00746E8D" w:rsidRDefault="001C7079" w:rsidP="001C7079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1C7079">
              <w:rPr>
                <w:rFonts w:ascii="Trebuchet MS" w:hAnsi="Trebuchet MS"/>
                <w:sz w:val="20"/>
                <w:szCs w:val="20"/>
              </w:rPr>
              <w:t>Ridicat</w:t>
            </w:r>
          </w:p>
        </w:tc>
        <w:tc>
          <w:tcPr>
            <w:tcW w:w="2160" w:type="dxa"/>
            <w:vAlign w:val="center"/>
          </w:tcPr>
          <w:p w:rsidR="004F73F2" w:rsidRPr="00746E8D" w:rsidRDefault="001C7079" w:rsidP="001C7079">
            <w:pPr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1C7079">
              <w:rPr>
                <w:rFonts w:ascii="Trebuchet MS" w:hAnsi="Trebuchet MS" w:cs="Arial"/>
                <w:sz w:val="20"/>
                <w:szCs w:val="20"/>
              </w:rPr>
              <w:t>Nerespectarea procedurii de selectie a potentialilor parteneri</w:t>
            </w:r>
          </w:p>
        </w:tc>
        <w:tc>
          <w:tcPr>
            <w:tcW w:w="2548" w:type="dxa"/>
            <w:vAlign w:val="center"/>
          </w:tcPr>
          <w:p w:rsidR="004F73F2" w:rsidRPr="00746E8D" w:rsidRDefault="00D520DC" w:rsidP="001629D9">
            <w:pPr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D520DC">
              <w:rPr>
                <w:rFonts w:ascii="Trebuchet MS" w:hAnsi="Trebuchet MS" w:cs="Arial"/>
                <w:sz w:val="20"/>
                <w:szCs w:val="20"/>
              </w:rPr>
              <w:t>Respectarea procedurii</w:t>
            </w:r>
          </w:p>
        </w:tc>
      </w:tr>
      <w:tr w:rsidR="007D2804" w:rsidRPr="00154104" w:rsidTr="00B81316">
        <w:tc>
          <w:tcPr>
            <w:tcW w:w="3510" w:type="dxa"/>
            <w:vAlign w:val="center"/>
          </w:tcPr>
          <w:p w:rsidR="007D2804" w:rsidRPr="00142833" w:rsidRDefault="002D14AB" w:rsidP="00142833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val="ro-RO" w:eastAsia="ja-JP"/>
              </w:rPr>
            </w:pPr>
            <w:r>
              <w:rPr>
                <w:rFonts w:ascii="Trebuchet MS" w:hAnsi="Trebuchet MS"/>
                <w:sz w:val="20"/>
                <w:szCs w:val="20"/>
              </w:rPr>
              <w:t>Gestionarea bazelor de date a somerilor</w:t>
            </w:r>
          </w:p>
        </w:tc>
        <w:tc>
          <w:tcPr>
            <w:tcW w:w="2552" w:type="dxa"/>
            <w:vAlign w:val="center"/>
          </w:tcPr>
          <w:p w:rsidR="007D2804" w:rsidRPr="00154104" w:rsidRDefault="00626286" w:rsidP="00626286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val="ro-RO" w:eastAsia="ja-JP"/>
              </w:rPr>
            </w:pPr>
            <w:r>
              <w:rPr>
                <w:rFonts w:ascii="Trebuchet MS" w:hAnsi="Trebuchet MS"/>
                <w:sz w:val="20"/>
                <w:szCs w:val="20"/>
              </w:rPr>
              <w:t>Riscul nea</w:t>
            </w:r>
            <w:r w:rsidR="003F652D">
              <w:rPr>
                <w:rFonts w:ascii="Trebuchet MS" w:hAnsi="Trebuchet MS"/>
                <w:sz w:val="20"/>
                <w:szCs w:val="20"/>
              </w:rPr>
              <w:t>sigurarii</w:t>
            </w:r>
            <w:r w:rsidR="002D14AB" w:rsidRPr="00142833">
              <w:rPr>
                <w:rFonts w:ascii="Trebuchet MS" w:hAnsi="Trebuchet MS"/>
                <w:sz w:val="20"/>
                <w:szCs w:val="20"/>
              </w:rPr>
              <w:t xml:space="preserve"> protec</w:t>
            </w:r>
            <w:r w:rsidR="002D14AB">
              <w:rPr>
                <w:rFonts w:ascii="Trebuchet MS" w:hAnsi="Trebuchet MS"/>
                <w:sz w:val="20"/>
                <w:szCs w:val="20"/>
              </w:rPr>
              <w:t>t</w:t>
            </w:r>
            <w:r w:rsidR="002D14AB" w:rsidRPr="00142833">
              <w:rPr>
                <w:rFonts w:ascii="Trebuchet MS" w:hAnsi="Trebuchet MS"/>
                <w:sz w:val="20"/>
                <w:szCs w:val="20"/>
              </w:rPr>
              <w:t xml:space="preserve">iei drepturilor persoanei fizice </w:t>
            </w:r>
            <w:r w:rsidR="002D14AB">
              <w:rPr>
                <w:rFonts w:ascii="Trebuchet MS" w:hAnsi="Trebuchet MS"/>
                <w:sz w:val="20"/>
                <w:szCs w:val="20"/>
              </w:rPr>
              <w:t>in ceea ce prives</w:t>
            </w:r>
            <w:r w:rsidR="002D14AB" w:rsidRPr="00142833">
              <w:rPr>
                <w:rFonts w:ascii="Trebuchet MS" w:hAnsi="Trebuchet MS"/>
                <w:sz w:val="20"/>
                <w:szCs w:val="20"/>
              </w:rPr>
              <w:t>te prelucrarea datelor cu caracter personal</w:t>
            </w:r>
          </w:p>
        </w:tc>
        <w:tc>
          <w:tcPr>
            <w:tcW w:w="2382" w:type="dxa"/>
            <w:vAlign w:val="center"/>
          </w:tcPr>
          <w:p w:rsidR="007D2804" w:rsidRPr="00582352" w:rsidRDefault="00C04A4F" w:rsidP="00C04A4F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582352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Oferirea intentionata de informatii, fara consimtamantul prealabil a persoanei fizice</w:t>
            </w:r>
          </w:p>
        </w:tc>
        <w:tc>
          <w:tcPr>
            <w:tcW w:w="848" w:type="dxa"/>
            <w:vAlign w:val="center"/>
          </w:tcPr>
          <w:p w:rsidR="007D2804" w:rsidRPr="00582352" w:rsidRDefault="00582352" w:rsidP="00AA48B1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582352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Mediu</w:t>
            </w:r>
          </w:p>
        </w:tc>
        <w:tc>
          <w:tcPr>
            <w:tcW w:w="2160" w:type="dxa"/>
            <w:vAlign w:val="center"/>
          </w:tcPr>
          <w:p w:rsidR="007D2804" w:rsidRPr="00582352" w:rsidRDefault="00582352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D550FB">
              <w:rPr>
                <w:rFonts w:ascii="Trebuchet MS" w:hAnsi="Trebuchet MS"/>
                <w:sz w:val="20"/>
                <w:szCs w:val="20"/>
              </w:rPr>
              <w:t>Nerespectarea  legislatiei în vigoare</w:t>
            </w:r>
          </w:p>
        </w:tc>
        <w:tc>
          <w:tcPr>
            <w:tcW w:w="2548" w:type="dxa"/>
            <w:vAlign w:val="center"/>
          </w:tcPr>
          <w:p w:rsidR="007D2804" w:rsidRPr="00582352" w:rsidRDefault="00582352" w:rsidP="00B81316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Cunoasterea prevederilor legale de catre toti salariatii AJOFM </w:t>
            </w:r>
            <w:r w:rsidR="00B81316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BRAILA</w:t>
            </w:r>
          </w:p>
        </w:tc>
      </w:tr>
      <w:tr w:rsidR="00582352" w:rsidRPr="00154104" w:rsidTr="00B81316">
        <w:tc>
          <w:tcPr>
            <w:tcW w:w="3510" w:type="dxa"/>
            <w:vAlign w:val="center"/>
          </w:tcPr>
          <w:p w:rsidR="00582352" w:rsidRDefault="00242513" w:rsidP="00142833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Gestionarea informatiilor de interes </w:t>
            </w:r>
            <w:r>
              <w:rPr>
                <w:rFonts w:ascii="Trebuchet MS" w:hAnsi="Trebuchet MS"/>
                <w:sz w:val="20"/>
                <w:szCs w:val="20"/>
              </w:rPr>
              <w:lastRenderedPageBreak/>
              <w:t>public</w:t>
            </w:r>
          </w:p>
        </w:tc>
        <w:tc>
          <w:tcPr>
            <w:tcW w:w="2552" w:type="dxa"/>
            <w:vAlign w:val="center"/>
          </w:tcPr>
          <w:p w:rsidR="00582352" w:rsidRPr="00142833" w:rsidRDefault="00964C73" w:rsidP="003F652D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Ingradirea</w:t>
            </w:r>
            <w:r w:rsidR="00242513">
              <w:rPr>
                <w:rFonts w:ascii="Trebuchet MS" w:hAnsi="Trebuchet MS"/>
                <w:sz w:val="20"/>
                <w:szCs w:val="20"/>
              </w:rPr>
              <w:t xml:space="preserve"> accesului la  </w:t>
            </w:r>
            <w:r w:rsidR="00242513">
              <w:rPr>
                <w:rFonts w:ascii="Trebuchet MS" w:hAnsi="Trebuchet MS"/>
                <w:sz w:val="20"/>
                <w:szCs w:val="20"/>
              </w:rPr>
              <w:lastRenderedPageBreak/>
              <w:t xml:space="preserve">informatiile de interes public </w:t>
            </w:r>
          </w:p>
        </w:tc>
        <w:tc>
          <w:tcPr>
            <w:tcW w:w="2382" w:type="dxa"/>
            <w:vAlign w:val="center"/>
          </w:tcPr>
          <w:p w:rsidR="00582352" w:rsidRPr="00711F62" w:rsidRDefault="00711F62" w:rsidP="00711F62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711F62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lastRenderedPageBreak/>
              <w:t xml:space="preserve">Neacordarea  </w:t>
            </w:r>
            <w:r w:rsidRPr="00711F62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lastRenderedPageBreak/>
              <w:t>informatiilor de interes public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/ Acordare unor informatii care nu sunt de interes public</w:t>
            </w:r>
          </w:p>
        </w:tc>
        <w:tc>
          <w:tcPr>
            <w:tcW w:w="848" w:type="dxa"/>
            <w:vAlign w:val="center"/>
          </w:tcPr>
          <w:p w:rsidR="00582352" w:rsidRPr="00711F62" w:rsidRDefault="00711F62" w:rsidP="00AA48B1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711F62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lastRenderedPageBreak/>
              <w:t>Mediu</w:t>
            </w:r>
          </w:p>
        </w:tc>
        <w:tc>
          <w:tcPr>
            <w:tcW w:w="2160" w:type="dxa"/>
            <w:vAlign w:val="center"/>
          </w:tcPr>
          <w:p w:rsidR="00582352" w:rsidRPr="00154104" w:rsidRDefault="00711F62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  <w:lang w:val="ro-RO" w:eastAsia="ja-JP"/>
              </w:rPr>
            </w:pPr>
            <w:r w:rsidRPr="00D550FB">
              <w:rPr>
                <w:rFonts w:ascii="Trebuchet MS" w:hAnsi="Trebuchet MS"/>
                <w:sz w:val="20"/>
                <w:szCs w:val="20"/>
              </w:rPr>
              <w:t xml:space="preserve">Nerespectarea  </w:t>
            </w:r>
            <w:r w:rsidRPr="00D550FB">
              <w:rPr>
                <w:rFonts w:ascii="Trebuchet MS" w:hAnsi="Trebuchet MS"/>
                <w:sz w:val="20"/>
                <w:szCs w:val="20"/>
              </w:rPr>
              <w:lastRenderedPageBreak/>
              <w:t>legislatiei în vigoare</w:t>
            </w:r>
          </w:p>
        </w:tc>
        <w:tc>
          <w:tcPr>
            <w:tcW w:w="2548" w:type="dxa"/>
            <w:vAlign w:val="center"/>
          </w:tcPr>
          <w:p w:rsidR="00582352" w:rsidRPr="00253A2E" w:rsidRDefault="00253A2E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253A2E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lastRenderedPageBreak/>
              <w:t>Procedurarea activitatii</w:t>
            </w:r>
          </w:p>
        </w:tc>
      </w:tr>
      <w:tr w:rsidR="005F5A1C" w:rsidRPr="00154104" w:rsidTr="00B81316">
        <w:tc>
          <w:tcPr>
            <w:tcW w:w="3510" w:type="dxa"/>
            <w:vAlign w:val="center"/>
          </w:tcPr>
          <w:p w:rsidR="005F5A1C" w:rsidRPr="005F5A1C" w:rsidRDefault="005F5A1C" w:rsidP="0008047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F5A1C">
              <w:rPr>
                <w:rFonts w:ascii="Trebuchet MS" w:eastAsia="Times New Roman" w:hAnsi="Trebuchet MS" w:cs="Arial"/>
                <w:sz w:val="20"/>
                <w:szCs w:val="20"/>
              </w:rPr>
              <w:lastRenderedPageBreak/>
              <w:t xml:space="preserve">Activitatea financiar contabila </w:t>
            </w:r>
          </w:p>
        </w:tc>
        <w:tc>
          <w:tcPr>
            <w:tcW w:w="2552" w:type="dxa"/>
            <w:vAlign w:val="center"/>
          </w:tcPr>
          <w:p w:rsidR="005F5A1C" w:rsidRPr="00EE78E0" w:rsidRDefault="003D0A08" w:rsidP="006117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it-IT"/>
              </w:rPr>
              <w:t>A</w:t>
            </w:r>
            <w:r w:rsidR="00EE78E0" w:rsidRPr="00EE78E0">
              <w:rPr>
                <w:rFonts w:ascii="Trebuchet MS" w:hAnsi="Trebuchet MS" w:cs="Arial"/>
                <w:sz w:val="20"/>
                <w:szCs w:val="20"/>
                <w:lang w:val="it-IT"/>
              </w:rPr>
              <w:t xml:space="preserve">ngajarea </w:t>
            </w:r>
            <w:r w:rsidR="0031188E">
              <w:rPr>
                <w:rFonts w:ascii="Trebuchet MS" w:hAnsi="Trebuchet MS" w:cs="Arial"/>
                <w:sz w:val="20"/>
                <w:szCs w:val="20"/>
                <w:lang w:val="it-IT"/>
              </w:rPr>
              <w:t xml:space="preserve">si </w:t>
            </w:r>
            <w:r w:rsidR="00611754">
              <w:rPr>
                <w:rFonts w:ascii="Trebuchet MS" w:hAnsi="Trebuchet MS" w:cs="Arial"/>
                <w:sz w:val="20"/>
                <w:szCs w:val="20"/>
                <w:lang w:val="it-IT"/>
              </w:rPr>
              <w:t xml:space="preserve">efectuarea </w:t>
            </w:r>
            <w:r w:rsidR="0031188E">
              <w:rPr>
                <w:rFonts w:ascii="Trebuchet MS" w:hAnsi="Trebuchet MS" w:cs="Arial"/>
                <w:sz w:val="20"/>
                <w:szCs w:val="20"/>
                <w:lang w:val="it-IT"/>
              </w:rPr>
              <w:t>plat</w:t>
            </w:r>
            <w:r w:rsidR="00611754">
              <w:rPr>
                <w:rFonts w:ascii="Trebuchet MS" w:hAnsi="Trebuchet MS" w:cs="Arial"/>
                <w:sz w:val="20"/>
                <w:szCs w:val="20"/>
                <w:lang w:val="it-IT"/>
              </w:rPr>
              <w:t>ilor</w:t>
            </w:r>
            <w:r w:rsidR="0031188E">
              <w:rPr>
                <w:rFonts w:ascii="Trebuchet MS" w:hAnsi="Trebuchet MS" w:cs="Arial"/>
                <w:sz w:val="20"/>
                <w:szCs w:val="20"/>
                <w:lang w:val="it-IT"/>
              </w:rPr>
              <w:t xml:space="preserve"> </w:t>
            </w:r>
            <w:r w:rsidR="00EE78E0" w:rsidRPr="00EE78E0">
              <w:rPr>
                <w:rFonts w:ascii="Trebuchet MS" w:hAnsi="Trebuchet MS" w:cs="Arial"/>
                <w:sz w:val="20"/>
                <w:szCs w:val="20"/>
                <w:lang w:val="it-IT"/>
              </w:rPr>
              <w:t>cheltuielilor proprii de funcţionare şi a celor necesare realizării obiectivelor, cu</w:t>
            </w:r>
            <w:r w:rsidR="00EE78E0">
              <w:rPr>
                <w:rFonts w:ascii="Trebuchet MS" w:hAnsi="Trebuchet MS" w:cs="Arial"/>
                <w:sz w:val="20"/>
                <w:szCs w:val="20"/>
                <w:lang w:val="it-IT"/>
              </w:rPr>
              <w:t xml:space="preserve"> nerespectarea</w:t>
            </w:r>
            <w:r w:rsidR="00EE78E0" w:rsidRPr="00EE78E0">
              <w:rPr>
                <w:rFonts w:ascii="Trebuchet MS" w:hAnsi="Trebuchet MS" w:cs="Arial"/>
                <w:sz w:val="20"/>
                <w:szCs w:val="20"/>
                <w:lang w:val="it-IT"/>
              </w:rPr>
              <w:t xml:space="preserve"> dispoziţiil</w:t>
            </w:r>
            <w:r w:rsidR="00EE78E0">
              <w:rPr>
                <w:rFonts w:ascii="Trebuchet MS" w:hAnsi="Trebuchet MS" w:cs="Arial"/>
                <w:sz w:val="20"/>
                <w:szCs w:val="20"/>
                <w:lang w:val="it-IT"/>
              </w:rPr>
              <w:t>or legale</w:t>
            </w:r>
            <w:r w:rsidR="00611754">
              <w:rPr>
                <w:rFonts w:ascii="Trebuchet MS" w:hAnsi="Trebuchet MS" w:cs="Arial"/>
                <w:sz w:val="20"/>
                <w:szCs w:val="20"/>
                <w:lang w:val="it-IT"/>
              </w:rPr>
              <w:t>/contractuale</w:t>
            </w:r>
            <w:r w:rsidR="00EE78E0">
              <w:rPr>
                <w:rFonts w:ascii="Trebuchet MS" w:hAnsi="Trebuchet MS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:rsidR="00611754" w:rsidRDefault="0031188E" w:rsidP="006E2E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Angajarea si </w:t>
            </w:r>
            <w:r w:rsidR="00611754">
              <w:rPr>
                <w:rFonts w:ascii="Trebuchet MS" w:eastAsia="Times New Roman" w:hAnsi="Trebuchet MS" w:cs="Arial"/>
                <w:sz w:val="20"/>
                <w:szCs w:val="20"/>
              </w:rPr>
              <w:t xml:space="preserve">efectuarea 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plat</w:t>
            </w:r>
            <w:r w:rsidR="00611754">
              <w:rPr>
                <w:rFonts w:ascii="Trebuchet MS" w:eastAsia="Times New Roman" w:hAnsi="Trebuchet MS" w:cs="Arial"/>
                <w:sz w:val="20"/>
                <w:szCs w:val="20"/>
              </w:rPr>
              <w:t xml:space="preserve">ilor in mod 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 partinitoar/ preferential a cheltuielilor</w:t>
            </w:r>
          </w:p>
          <w:p w:rsidR="005F5A1C" w:rsidRPr="005F5A1C" w:rsidRDefault="005F5A1C" w:rsidP="006E2E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5F5A1C" w:rsidRPr="005F5A1C" w:rsidRDefault="005F5A1C" w:rsidP="005F5A1C">
            <w:pPr>
              <w:tabs>
                <w:tab w:val="left" w:pos="201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5F5A1C">
              <w:rPr>
                <w:rFonts w:ascii="Trebuchet MS" w:hAnsi="Trebuchet MS"/>
                <w:sz w:val="20"/>
                <w:szCs w:val="20"/>
              </w:rPr>
              <w:t>Mediu</w:t>
            </w:r>
          </w:p>
        </w:tc>
        <w:tc>
          <w:tcPr>
            <w:tcW w:w="2160" w:type="dxa"/>
            <w:vAlign w:val="center"/>
          </w:tcPr>
          <w:p w:rsidR="005F5A1C" w:rsidRPr="005F5A1C" w:rsidRDefault="005F5A1C" w:rsidP="005F5A1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5F5A1C">
              <w:rPr>
                <w:rFonts w:ascii="Trebuchet MS" w:hAnsi="Trebuchet MS" w:cs="Arial"/>
                <w:sz w:val="20"/>
                <w:szCs w:val="20"/>
              </w:rPr>
              <w:t>Lipsa</w:t>
            </w:r>
            <w:r w:rsidR="002D2EEE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5F5A1C">
              <w:rPr>
                <w:rFonts w:ascii="Trebuchet MS" w:hAnsi="Trebuchet MS" w:cs="Arial"/>
                <w:sz w:val="20"/>
                <w:szCs w:val="20"/>
              </w:rPr>
              <w:t>/insuficienta mecanismelor de supraveghere si control</w:t>
            </w:r>
          </w:p>
        </w:tc>
        <w:tc>
          <w:tcPr>
            <w:tcW w:w="2548" w:type="dxa"/>
            <w:vAlign w:val="center"/>
          </w:tcPr>
          <w:p w:rsidR="005F5A1C" w:rsidRPr="005F5A1C" w:rsidRDefault="005F5A1C" w:rsidP="005F5A1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5F5A1C">
              <w:rPr>
                <w:rFonts w:ascii="Trebuchet MS" w:hAnsi="Trebuchet MS" w:cs="Arial"/>
                <w:sz w:val="20"/>
                <w:szCs w:val="20"/>
              </w:rPr>
              <w:t>Monitorizarea  permanenta a  riscului</w:t>
            </w:r>
          </w:p>
        </w:tc>
      </w:tr>
      <w:tr w:rsidR="005F5A1C" w:rsidRPr="00154104" w:rsidTr="00B81316">
        <w:tc>
          <w:tcPr>
            <w:tcW w:w="3510" w:type="dxa"/>
            <w:vAlign w:val="center"/>
          </w:tcPr>
          <w:p w:rsidR="005F5A1C" w:rsidRPr="00C42DB5" w:rsidRDefault="00843347" w:rsidP="00E45722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C42DB5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Achizitii publice</w:t>
            </w:r>
          </w:p>
        </w:tc>
        <w:tc>
          <w:tcPr>
            <w:tcW w:w="2552" w:type="dxa"/>
            <w:vAlign w:val="center"/>
          </w:tcPr>
          <w:p w:rsidR="005F5A1C" w:rsidRPr="00C42DB5" w:rsidRDefault="001C016A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C42DB5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Nerespectarea principiilor ce stau la baza  atribuirii contractelor de achizitii publice</w:t>
            </w:r>
          </w:p>
        </w:tc>
        <w:tc>
          <w:tcPr>
            <w:tcW w:w="2382" w:type="dxa"/>
            <w:vAlign w:val="center"/>
          </w:tcPr>
          <w:p w:rsidR="005F5A1C" w:rsidRPr="00C42DB5" w:rsidRDefault="00C42DB5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 w:rsidRPr="00C42DB5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Avantajarea unui 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participant la procedura de atribuire a unui contract de achizitie publica in scopul obtinerii unui folos material necuvenit</w:t>
            </w:r>
          </w:p>
        </w:tc>
        <w:tc>
          <w:tcPr>
            <w:tcW w:w="848" w:type="dxa"/>
            <w:vAlign w:val="center"/>
          </w:tcPr>
          <w:p w:rsidR="005F5A1C" w:rsidRPr="00C42DB5" w:rsidRDefault="004F3D4D" w:rsidP="00AA48B1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Ridicat</w:t>
            </w:r>
          </w:p>
        </w:tc>
        <w:tc>
          <w:tcPr>
            <w:tcW w:w="2160" w:type="dxa"/>
            <w:vAlign w:val="center"/>
          </w:tcPr>
          <w:p w:rsidR="005F5A1C" w:rsidRDefault="00EE1885" w:rsidP="0015410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Ambiguitatea actelor normative care reglementeaza aceasta activitate sau norme juridice incomplete; </w:t>
            </w:r>
          </w:p>
          <w:p w:rsidR="00EE1885" w:rsidRDefault="00EE1885" w:rsidP="0015410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Modificari dese ale legislatiei specfice;</w:t>
            </w:r>
          </w:p>
          <w:p w:rsidR="00EE1885" w:rsidRDefault="00EE1885" w:rsidP="0015410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Influentarea functionarilor desemnati sa efectueze activitatea de catre persoane, de regula din exteriorul institutiei, care reprezinta un interes ridicat in realizarea achizitiei</w:t>
            </w:r>
            <w:r w:rsidR="00F324C6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F324C6" w:rsidRPr="00C42DB5" w:rsidRDefault="001A4C1B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>
              <w:rPr>
                <w:rFonts w:ascii="Trebuchet MS" w:hAnsi="Trebuchet MS"/>
                <w:sz w:val="20"/>
                <w:szCs w:val="20"/>
              </w:rPr>
              <w:t>Efectuarea acestui tip de activitate de catre un singur angajat</w:t>
            </w:r>
          </w:p>
        </w:tc>
        <w:tc>
          <w:tcPr>
            <w:tcW w:w="2548" w:type="dxa"/>
            <w:vAlign w:val="center"/>
          </w:tcPr>
          <w:p w:rsidR="005F5A1C" w:rsidRDefault="00EE1885" w:rsidP="0015410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Monitorizare perioadica a achizitiilor</w:t>
            </w:r>
          </w:p>
          <w:p w:rsidR="001A4C1B" w:rsidRPr="00C42DB5" w:rsidRDefault="001A4C1B" w:rsidP="001A4C1B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Suplimentarea numarului de angajati cu atributii in aceasta activitate</w:t>
            </w:r>
          </w:p>
        </w:tc>
      </w:tr>
      <w:tr w:rsidR="005F5A1C" w:rsidRPr="00154104" w:rsidTr="00B81316">
        <w:tc>
          <w:tcPr>
            <w:tcW w:w="3510" w:type="dxa"/>
            <w:vAlign w:val="center"/>
          </w:tcPr>
          <w:p w:rsidR="005F5A1C" w:rsidRPr="00C42DB5" w:rsidRDefault="00E05D86" w:rsidP="004F3D4D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Acordarea atestatului de economie sociala</w:t>
            </w:r>
          </w:p>
        </w:tc>
        <w:tc>
          <w:tcPr>
            <w:tcW w:w="2552" w:type="dxa"/>
            <w:vAlign w:val="center"/>
          </w:tcPr>
          <w:p w:rsidR="005F5A1C" w:rsidRPr="00C42DB5" w:rsidRDefault="004F3D4D" w:rsidP="004F3D4D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Evaluare superficiala a solicitarilor persoanelor juridice care desfasoara activitati in domeniul economiei sociale</w:t>
            </w:r>
            <w:r w:rsidR="00477A62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:rsidR="005F5A1C" w:rsidRPr="00C42DB5" w:rsidRDefault="004F3D4D" w:rsidP="004F3D4D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Acordarea intentionata a atestatului intreprinderilor sociale care nu indeplinesc sau indeplinesc  partial  conditiile si criteriile legale  </w:t>
            </w:r>
          </w:p>
        </w:tc>
        <w:tc>
          <w:tcPr>
            <w:tcW w:w="848" w:type="dxa"/>
            <w:vAlign w:val="center"/>
          </w:tcPr>
          <w:p w:rsidR="005F5A1C" w:rsidRPr="00C42DB5" w:rsidRDefault="004F3D4D" w:rsidP="00AA48B1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>Ridicat</w:t>
            </w:r>
          </w:p>
        </w:tc>
        <w:tc>
          <w:tcPr>
            <w:tcW w:w="2160" w:type="dxa"/>
            <w:vAlign w:val="center"/>
          </w:tcPr>
          <w:p w:rsidR="005F5A1C" w:rsidRPr="00C42DB5" w:rsidRDefault="001F06F4" w:rsidP="001F06F4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Influentarea functionarilor desemnati sa efectueze activitatea de catre persoane, de regula din exteriorul institutiei </w:t>
            </w:r>
          </w:p>
        </w:tc>
        <w:tc>
          <w:tcPr>
            <w:tcW w:w="2548" w:type="dxa"/>
            <w:vAlign w:val="center"/>
          </w:tcPr>
          <w:p w:rsidR="005F5A1C" w:rsidRPr="00C42DB5" w:rsidRDefault="00147505" w:rsidP="00F805A9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Documentatia de solicitare sa fie </w:t>
            </w:r>
            <w:r w:rsidR="00F805A9"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analizata </w:t>
            </w:r>
            <w:r>
              <w:rPr>
                <w:rFonts w:ascii="Trebuchet MS" w:eastAsia="Calibri" w:hAnsi="Trebuchet MS" w:cs="Times New Roman"/>
                <w:sz w:val="20"/>
                <w:szCs w:val="20"/>
                <w:lang w:val="ro-RO" w:eastAsia="ja-JP"/>
              </w:rPr>
              <w:t xml:space="preserve">si de catre consilierul juridic </w:t>
            </w:r>
          </w:p>
        </w:tc>
      </w:tr>
      <w:tr w:rsidR="004C7C9E" w:rsidRPr="0044052C" w:rsidTr="00B81316">
        <w:trPr>
          <w:trHeight w:val="1097"/>
        </w:trPr>
        <w:tc>
          <w:tcPr>
            <w:tcW w:w="3510" w:type="dxa"/>
            <w:vAlign w:val="center"/>
          </w:tcPr>
          <w:p w:rsidR="004C7C9E" w:rsidRPr="0044052C" w:rsidRDefault="004C7C9E" w:rsidP="004405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4052C">
              <w:rPr>
                <w:rFonts w:ascii="Trebuchet MS" w:eastAsia="Times New Roman" w:hAnsi="Trebuchet MS" w:cs="Arial"/>
                <w:sz w:val="20"/>
                <w:szCs w:val="20"/>
              </w:rPr>
              <w:lastRenderedPageBreak/>
              <w:t>Acreditarea furnizorilor de servicii specializate pentru stimularea ocup</w:t>
            </w:r>
            <w:r w:rsidR="0044052C">
              <w:rPr>
                <w:rFonts w:ascii="Trebuchet MS" w:eastAsia="Times New Roman" w:hAnsi="Trebuchet MS" w:cs="Arial"/>
                <w:sz w:val="20"/>
                <w:szCs w:val="20"/>
              </w:rPr>
              <w:t>a</w:t>
            </w:r>
            <w:r w:rsidRPr="0044052C">
              <w:rPr>
                <w:rFonts w:ascii="Trebuchet MS" w:eastAsia="Times New Roman" w:hAnsi="Trebuchet MS" w:cs="Arial"/>
                <w:sz w:val="20"/>
                <w:szCs w:val="20"/>
              </w:rPr>
              <w:t>rii for</w:t>
            </w:r>
            <w:r w:rsidR="0044052C">
              <w:rPr>
                <w:rFonts w:ascii="Trebuchet MS" w:eastAsia="Times New Roman" w:hAnsi="Trebuchet MS" w:cs="Arial"/>
                <w:sz w:val="20"/>
                <w:szCs w:val="20"/>
              </w:rPr>
              <w:t>t</w:t>
            </w:r>
            <w:r w:rsidRPr="0044052C">
              <w:rPr>
                <w:rFonts w:ascii="Trebuchet MS" w:eastAsia="Times New Roman" w:hAnsi="Trebuchet MS" w:cs="Arial"/>
                <w:sz w:val="20"/>
                <w:szCs w:val="20"/>
              </w:rPr>
              <w:t>ei de munc</w:t>
            </w:r>
            <w:r w:rsidR="0044052C">
              <w:rPr>
                <w:rFonts w:ascii="Trebuchet MS" w:eastAsia="Times New Roman" w:hAnsi="Trebuchet MS" w:cs="Arial"/>
                <w:sz w:val="20"/>
                <w:szCs w:val="20"/>
              </w:rPr>
              <w:t>a</w:t>
            </w:r>
          </w:p>
        </w:tc>
        <w:tc>
          <w:tcPr>
            <w:tcW w:w="2552" w:type="dxa"/>
            <w:vAlign w:val="center"/>
          </w:tcPr>
          <w:p w:rsidR="004C7C9E" w:rsidRPr="0044052C" w:rsidRDefault="0044052C" w:rsidP="0044052C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Analizarea superficiala/ favorizanta a documentelor ce insotesc cererea de acreditare</w:t>
            </w:r>
            <w:r w:rsidR="004C7C9E" w:rsidRPr="004405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82" w:type="dxa"/>
            <w:vAlign w:val="center"/>
          </w:tcPr>
          <w:p w:rsidR="004C7C9E" w:rsidRPr="0044052C" w:rsidRDefault="0044052C" w:rsidP="006629A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Emiterea deciziei si a certificatelor de</w:t>
            </w:r>
            <w:r w:rsidR="008458E5">
              <w:rPr>
                <w:rFonts w:ascii="Trebuchet MS" w:eastAsia="Times New Roman" w:hAnsi="Trebuchet MS" w:cs="Arial"/>
                <w:sz w:val="20"/>
                <w:szCs w:val="20"/>
              </w:rPr>
              <w:t xml:space="preserve"> acreditare </w:t>
            </w:r>
            <w:r w:rsidR="006629A9">
              <w:rPr>
                <w:rFonts w:ascii="Trebuchet MS" w:eastAsia="Times New Roman" w:hAnsi="Trebuchet MS" w:cs="Arial"/>
                <w:sz w:val="20"/>
                <w:szCs w:val="20"/>
              </w:rPr>
              <w:t>unor furnizori fara respectarea</w:t>
            </w:r>
            <w:r w:rsidR="005526BA">
              <w:rPr>
                <w:rFonts w:ascii="Trebuchet MS" w:eastAsia="Times New Roman" w:hAnsi="Trebuchet MS" w:cs="Arial"/>
                <w:sz w:val="20"/>
                <w:szCs w:val="20"/>
              </w:rPr>
              <w:t xml:space="preserve"> in totalitate a</w:t>
            </w:r>
            <w:r w:rsidR="006629A9">
              <w:rPr>
                <w:rFonts w:ascii="Trebuchet MS" w:eastAsia="Times New Roman" w:hAnsi="Trebuchet MS" w:cs="Arial"/>
                <w:sz w:val="20"/>
                <w:szCs w:val="20"/>
              </w:rPr>
              <w:t xml:space="preserve"> criteriilor legale.</w:t>
            </w:r>
          </w:p>
        </w:tc>
        <w:tc>
          <w:tcPr>
            <w:tcW w:w="848" w:type="dxa"/>
            <w:vAlign w:val="center"/>
          </w:tcPr>
          <w:p w:rsidR="004C7C9E" w:rsidRPr="0044052C" w:rsidRDefault="004C7C9E" w:rsidP="0044052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4052C">
              <w:rPr>
                <w:rFonts w:ascii="Trebuchet MS" w:hAnsi="Trebuchet MS"/>
                <w:sz w:val="20"/>
                <w:szCs w:val="20"/>
              </w:rPr>
              <w:t>Ridicat</w:t>
            </w:r>
          </w:p>
        </w:tc>
        <w:tc>
          <w:tcPr>
            <w:tcW w:w="2160" w:type="dxa"/>
            <w:vAlign w:val="bottom"/>
          </w:tcPr>
          <w:p w:rsidR="004C7C9E" w:rsidRPr="0044052C" w:rsidRDefault="008458E5" w:rsidP="008458E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Influentarea functionarilor desemnati sa efectueze activitatea de catre persoane, de regula din exteriorul institutiei</w:t>
            </w:r>
          </w:p>
        </w:tc>
        <w:tc>
          <w:tcPr>
            <w:tcW w:w="2548" w:type="dxa"/>
            <w:vAlign w:val="center"/>
          </w:tcPr>
          <w:p w:rsidR="004C7C9E" w:rsidRPr="0044052C" w:rsidRDefault="004C7C9E" w:rsidP="005526B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4052C">
              <w:rPr>
                <w:rFonts w:ascii="Trebuchet MS" w:hAnsi="Trebuchet MS" w:cs="Arial"/>
                <w:sz w:val="20"/>
                <w:szCs w:val="20"/>
              </w:rPr>
              <w:t>Stabilirea unui cadru unitar privind verificarea documentaţiei de acreditare</w:t>
            </w:r>
          </w:p>
        </w:tc>
      </w:tr>
      <w:tr w:rsidR="006629A9" w:rsidRPr="00154104" w:rsidTr="00B81316">
        <w:tc>
          <w:tcPr>
            <w:tcW w:w="3510" w:type="dxa"/>
            <w:vAlign w:val="center"/>
          </w:tcPr>
          <w:p w:rsidR="006629A9" w:rsidRPr="00746E8D" w:rsidRDefault="006629A9" w:rsidP="006554D3">
            <w:pPr>
              <w:jc w:val="center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6629A9">
              <w:rPr>
                <w:rFonts w:ascii="Trebuchet MS" w:hAnsi="Trebuchet MS"/>
                <w:sz w:val="20"/>
                <w:szCs w:val="20"/>
              </w:rPr>
              <w:t>Controlul tuturor masurilor active  asupra  beneficiarilor de subvenţii, credite din bugetul asigurărilor de şomaj</w:t>
            </w:r>
          </w:p>
        </w:tc>
        <w:tc>
          <w:tcPr>
            <w:tcW w:w="2552" w:type="dxa"/>
            <w:vAlign w:val="center"/>
          </w:tcPr>
          <w:p w:rsidR="006629A9" w:rsidRPr="00746E8D" w:rsidRDefault="00D6609E" w:rsidP="006554D3">
            <w:pPr>
              <w:jc w:val="center"/>
              <w:rPr>
                <w:rFonts w:ascii="Trebuchet MS" w:hAnsi="Trebuchet MS"/>
                <w:sz w:val="20"/>
                <w:szCs w:val="20"/>
                <w:highlight w:val="yellow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Controlul selectiv al agentilor economici care au beneficiat de subventii </w:t>
            </w:r>
          </w:p>
        </w:tc>
        <w:tc>
          <w:tcPr>
            <w:tcW w:w="2382" w:type="dxa"/>
            <w:vAlign w:val="center"/>
          </w:tcPr>
          <w:p w:rsidR="006629A9" w:rsidRPr="009F1DAD" w:rsidRDefault="00CA53EE" w:rsidP="006554D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9F1DAD">
              <w:rPr>
                <w:rFonts w:ascii="Trebuchet MS" w:eastAsia="Times New Roman" w:hAnsi="Trebuchet MS" w:cs="Arial"/>
                <w:sz w:val="20"/>
                <w:szCs w:val="20"/>
              </w:rPr>
              <w:t>Crearea de prejudicii la bugetul asigurarilor de somaj</w:t>
            </w:r>
          </w:p>
        </w:tc>
        <w:tc>
          <w:tcPr>
            <w:tcW w:w="848" w:type="dxa"/>
            <w:vAlign w:val="center"/>
          </w:tcPr>
          <w:p w:rsidR="006629A9" w:rsidRPr="009F1DAD" w:rsidRDefault="006629A9" w:rsidP="009F1DAD">
            <w:pPr>
              <w:tabs>
                <w:tab w:val="left" w:pos="201"/>
              </w:tabs>
              <w:spacing w:after="0" w:line="240" w:lineRule="auto"/>
              <w:ind w:left="3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629A9" w:rsidRPr="009F1DAD" w:rsidRDefault="006629A9" w:rsidP="009F1DAD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F1DAD">
              <w:rPr>
                <w:rFonts w:ascii="Trebuchet MS" w:hAnsi="Trebuchet MS"/>
                <w:sz w:val="20"/>
                <w:szCs w:val="20"/>
              </w:rPr>
              <w:t>Ridicat</w:t>
            </w:r>
          </w:p>
        </w:tc>
        <w:tc>
          <w:tcPr>
            <w:tcW w:w="2160" w:type="dxa"/>
            <w:vAlign w:val="center"/>
          </w:tcPr>
          <w:p w:rsidR="006629A9" w:rsidRPr="009F1DAD" w:rsidRDefault="00CA53EE" w:rsidP="00655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9F1DAD">
              <w:rPr>
                <w:rFonts w:ascii="Trebuchet MS" w:hAnsi="Trebuchet MS"/>
                <w:sz w:val="20"/>
                <w:szCs w:val="20"/>
              </w:rPr>
              <w:t>Influentarea functionarilor desemnati sa efectueze activitatea de catre persoane, de regula din exteriorul institutiei</w:t>
            </w:r>
          </w:p>
        </w:tc>
        <w:tc>
          <w:tcPr>
            <w:tcW w:w="2548" w:type="dxa"/>
            <w:vAlign w:val="center"/>
          </w:tcPr>
          <w:p w:rsidR="009F1DAD" w:rsidRPr="009F1DAD" w:rsidRDefault="00BB289F" w:rsidP="00655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9F1DAD">
              <w:rPr>
                <w:rFonts w:ascii="Trebuchet MS" w:hAnsi="Trebuchet MS" w:cs="Arial"/>
                <w:sz w:val="20"/>
                <w:szCs w:val="20"/>
              </w:rPr>
              <w:t>Cuprinderea in planurile anuale de control pe o perioada de 3 ani  a tuturor agentilor economici beneficari ai masurilor active</w:t>
            </w:r>
          </w:p>
          <w:p w:rsidR="00BB289F" w:rsidRPr="009F1DAD" w:rsidRDefault="009F1DAD" w:rsidP="00655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9F1DAD">
              <w:rPr>
                <w:rFonts w:ascii="Trebuchet MS" w:hAnsi="Trebuchet MS" w:cs="Arial"/>
                <w:sz w:val="20"/>
                <w:szCs w:val="20"/>
              </w:rPr>
              <w:t>Suplimentarea personalului cu atributii de control</w:t>
            </w:r>
            <w:r w:rsidR="00BB289F" w:rsidRPr="009F1DA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</w:tr>
      <w:tr w:rsidR="00284F27" w:rsidRPr="00154104" w:rsidTr="00B81316">
        <w:tc>
          <w:tcPr>
            <w:tcW w:w="3510" w:type="dxa"/>
            <w:vAlign w:val="center"/>
          </w:tcPr>
          <w:p w:rsidR="00284F27" w:rsidRPr="00284F27" w:rsidRDefault="00284F27" w:rsidP="006554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84F27">
              <w:rPr>
                <w:rFonts w:ascii="Trebuchet MS" w:eastAsia="Times New Roman" w:hAnsi="Trebuchet MS" w:cs="Arial"/>
                <w:sz w:val="20"/>
                <w:szCs w:val="20"/>
              </w:rPr>
              <w:t xml:space="preserve">Auditarea acordării şi plăţii beneficiilor  de masuri active si pasive ale </w:t>
            </w:r>
            <w:r w:rsidRPr="00284F27">
              <w:rPr>
                <w:rFonts w:ascii="Trebuchet MS" w:hAnsi="Trebuchet MS"/>
                <w:sz w:val="20"/>
                <w:szCs w:val="20"/>
              </w:rPr>
              <w:t>AJOFM Calarasi</w:t>
            </w:r>
          </w:p>
        </w:tc>
        <w:tc>
          <w:tcPr>
            <w:tcW w:w="2552" w:type="dxa"/>
            <w:vAlign w:val="center"/>
          </w:tcPr>
          <w:p w:rsidR="00284F27" w:rsidRPr="00284F27" w:rsidRDefault="00284F27" w:rsidP="006554D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84F27">
              <w:rPr>
                <w:rFonts w:ascii="Trebuchet MS" w:eastAsia="Times New Roman" w:hAnsi="Trebuchet MS" w:cs="Arial"/>
                <w:sz w:val="20"/>
                <w:szCs w:val="20"/>
              </w:rPr>
              <w:t>Lipsa/insuficienta mecanismelor de supraveghere si control</w:t>
            </w:r>
          </w:p>
        </w:tc>
        <w:tc>
          <w:tcPr>
            <w:tcW w:w="2382" w:type="dxa"/>
            <w:vAlign w:val="center"/>
          </w:tcPr>
          <w:p w:rsidR="00284F27" w:rsidRPr="00284F27" w:rsidRDefault="00284F27" w:rsidP="006554D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84F27">
              <w:rPr>
                <w:rFonts w:ascii="Trebuchet MS" w:eastAsia="Times New Roman" w:hAnsi="Trebuchet MS" w:cs="Arial"/>
                <w:sz w:val="20"/>
                <w:szCs w:val="20"/>
              </w:rPr>
              <w:t>Oferirea unei opinii  denaturate cu scopul de acoperire a unei fraude</w:t>
            </w:r>
          </w:p>
        </w:tc>
        <w:tc>
          <w:tcPr>
            <w:tcW w:w="848" w:type="dxa"/>
          </w:tcPr>
          <w:p w:rsidR="00284F27" w:rsidRPr="00284F27" w:rsidRDefault="00284F27" w:rsidP="006554D3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84F27">
              <w:rPr>
                <w:rFonts w:ascii="Trebuchet MS" w:hAnsi="Trebuchet MS"/>
                <w:sz w:val="20"/>
                <w:szCs w:val="20"/>
              </w:rPr>
              <w:t>Ridicat</w:t>
            </w:r>
          </w:p>
        </w:tc>
        <w:tc>
          <w:tcPr>
            <w:tcW w:w="2160" w:type="dxa"/>
            <w:vAlign w:val="center"/>
          </w:tcPr>
          <w:p w:rsidR="00284F27" w:rsidRPr="00284F27" w:rsidRDefault="00284F27" w:rsidP="00655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284F27">
              <w:rPr>
                <w:rFonts w:ascii="Trebuchet MS" w:hAnsi="Trebuchet MS" w:cs="Arial"/>
                <w:sz w:val="20"/>
                <w:szCs w:val="20"/>
              </w:rPr>
              <w:t>Lipsa/insuficienta mecanismelor de supraveghere si control</w:t>
            </w:r>
          </w:p>
        </w:tc>
        <w:tc>
          <w:tcPr>
            <w:tcW w:w="2548" w:type="dxa"/>
            <w:vAlign w:val="center"/>
          </w:tcPr>
          <w:p w:rsidR="00284F27" w:rsidRPr="00284F27" w:rsidRDefault="00284F27" w:rsidP="00655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284F27">
              <w:rPr>
                <w:rFonts w:ascii="Trebuchet MS" w:hAnsi="Trebuchet MS" w:cs="Arial"/>
                <w:sz w:val="20"/>
                <w:szCs w:val="20"/>
              </w:rPr>
              <w:t xml:space="preserve">Misiunile cu risc de corupţie  se vor efectua de către 2 auditori </w:t>
            </w:r>
          </w:p>
        </w:tc>
      </w:tr>
      <w:tr w:rsidR="00724259" w:rsidRPr="00154104" w:rsidTr="00B81316">
        <w:tc>
          <w:tcPr>
            <w:tcW w:w="3510" w:type="dxa"/>
            <w:vAlign w:val="center"/>
          </w:tcPr>
          <w:p w:rsidR="00724259" w:rsidRPr="00724259" w:rsidRDefault="00724259" w:rsidP="006554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724259">
              <w:rPr>
                <w:rFonts w:ascii="Trebuchet MS" w:eastAsia="Times New Roman" w:hAnsi="Trebuchet MS" w:cs="Arial"/>
                <w:sz w:val="20"/>
                <w:szCs w:val="20"/>
              </w:rPr>
              <w:t>Reprezentarea in instanta</w:t>
            </w:r>
          </w:p>
        </w:tc>
        <w:tc>
          <w:tcPr>
            <w:tcW w:w="2552" w:type="dxa"/>
            <w:vAlign w:val="center"/>
          </w:tcPr>
          <w:p w:rsidR="00724259" w:rsidRPr="00724259" w:rsidRDefault="00724259" w:rsidP="006554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724259">
              <w:rPr>
                <w:rFonts w:ascii="Trebuchet MS" w:eastAsia="Times New Roman" w:hAnsi="Trebuchet MS" w:cs="Arial"/>
                <w:sz w:val="20"/>
                <w:szCs w:val="20"/>
              </w:rPr>
              <w:t>Reprezentarea eronata in instanta a intereselor agentiei, cu buna stiinta, in vederea pierderii procesului prin neprezentarea probelor, omiterea formularii cailor de atac, depasirea termenelor</w:t>
            </w:r>
          </w:p>
          <w:p w:rsidR="00724259" w:rsidRPr="00724259" w:rsidRDefault="00724259" w:rsidP="006554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724259" w:rsidRPr="00724259" w:rsidRDefault="00724259" w:rsidP="006554D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724259">
              <w:rPr>
                <w:rFonts w:ascii="Trebuchet MS" w:eastAsia="Times New Roman" w:hAnsi="Trebuchet MS" w:cs="Arial"/>
                <w:sz w:val="20"/>
                <w:szCs w:val="20"/>
              </w:rPr>
              <w:t xml:space="preserve">Nesustinerea în instanţă  a interesului institutiei la  presiunile efectuate de beneficiari sau reprezentantii lor legali (factori politici, avocati, executori judecatoresti, chiar amenintari efective si propriu/ zise in relatia institutionala cu AJOFM </w:t>
            </w:r>
          </w:p>
        </w:tc>
        <w:tc>
          <w:tcPr>
            <w:tcW w:w="848" w:type="dxa"/>
          </w:tcPr>
          <w:p w:rsidR="00724259" w:rsidRPr="00724259" w:rsidRDefault="00724259" w:rsidP="006554D3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24259">
              <w:rPr>
                <w:rFonts w:ascii="Trebuchet MS" w:hAnsi="Trebuchet MS"/>
                <w:sz w:val="20"/>
                <w:szCs w:val="20"/>
              </w:rPr>
              <w:t>Ridicat</w:t>
            </w:r>
          </w:p>
        </w:tc>
        <w:tc>
          <w:tcPr>
            <w:tcW w:w="2160" w:type="dxa"/>
            <w:vAlign w:val="center"/>
          </w:tcPr>
          <w:p w:rsidR="00724259" w:rsidRPr="00724259" w:rsidRDefault="00724259" w:rsidP="00724259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24259">
              <w:rPr>
                <w:rFonts w:ascii="Trebuchet MS" w:hAnsi="Trebuchet MS"/>
                <w:sz w:val="20"/>
                <w:szCs w:val="20"/>
              </w:rPr>
              <w:t>Ambiguitatea actelor normatice care reglementeaza aceasta activitate sau norme juridice incomplete;</w:t>
            </w:r>
          </w:p>
          <w:p w:rsidR="00724259" w:rsidRPr="00724259" w:rsidRDefault="00724259" w:rsidP="00724259">
            <w:pPr>
              <w:spacing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24259">
              <w:rPr>
                <w:rFonts w:ascii="Trebuchet MS" w:hAnsi="Trebuchet MS"/>
                <w:sz w:val="20"/>
                <w:szCs w:val="20"/>
              </w:rPr>
              <w:t>Influentarea functionarilor desemnati sa efectueze activitatea de catre persoane, de regula din exteriorul institutiei</w:t>
            </w:r>
          </w:p>
        </w:tc>
        <w:tc>
          <w:tcPr>
            <w:tcW w:w="2548" w:type="dxa"/>
            <w:vAlign w:val="center"/>
          </w:tcPr>
          <w:p w:rsidR="00724259" w:rsidRPr="00724259" w:rsidRDefault="00724259" w:rsidP="006554D3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24259">
              <w:rPr>
                <w:rFonts w:ascii="Trebuchet MS" w:hAnsi="Trebuchet MS" w:cs="Arial"/>
                <w:sz w:val="20"/>
                <w:szCs w:val="20"/>
              </w:rPr>
              <w:t>Rapoarte de activitate</w:t>
            </w:r>
          </w:p>
          <w:p w:rsidR="00724259" w:rsidRPr="00724259" w:rsidRDefault="00724259" w:rsidP="006554D3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24259">
              <w:rPr>
                <w:rFonts w:ascii="Trebuchet MS" w:hAnsi="Trebuchet MS" w:cs="Arial"/>
                <w:sz w:val="20"/>
                <w:szCs w:val="20"/>
              </w:rPr>
              <w:t>Dezvoltarea proceselor specifice de control</w:t>
            </w:r>
          </w:p>
        </w:tc>
      </w:tr>
      <w:tr w:rsidR="00724259" w:rsidRPr="00746E8D" w:rsidTr="00B81316">
        <w:tc>
          <w:tcPr>
            <w:tcW w:w="3510" w:type="dxa"/>
            <w:vAlign w:val="center"/>
          </w:tcPr>
          <w:p w:rsidR="00724259" w:rsidRPr="00236376" w:rsidRDefault="00724259" w:rsidP="00BA78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236376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Recrutarea/incadrarea/numirea functionarilor publici/personalului contractual</w:t>
            </w:r>
          </w:p>
        </w:tc>
        <w:tc>
          <w:tcPr>
            <w:tcW w:w="2552" w:type="dxa"/>
            <w:vAlign w:val="center"/>
          </w:tcPr>
          <w:p w:rsidR="00724259" w:rsidRPr="00236376" w:rsidRDefault="00724259" w:rsidP="00BA78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236376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Nerespectarea normelor specifice privind pastrarea secretului de serviciu prin divulgarea </w:t>
            </w:r>
            <w:r w:rsidRPr="00236376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lastRenderedPageBreak/>
              <w:t>subiectelor, grilelor de corectare, ghidului de interviu sau a conţinutului oricăror alte documente/instrumente utilizate cu ocazia concursurilor.</w:t>
            </w:r>
          </w:p>
        </w:tc>
        <w:tc>
          <w:tcPr>
            <w:tcW w:w="2382" w:type="dxa"/>
            <w:vAlign w:val="center"/>
          </w:tcPr>
          <w:p w:rsidR="00724259" w:rsidRPr="00236376" w:rsidRDefault="00724259" w:rsidP="00BA78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236376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lastRenderedPageBreak/>
              <w:t>Favorizarea unor candidati</w:t>
            </w:r>
            <w:r w:rsidR="00236376" w:rsidRPr="00236376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in detrimentul celorlalti participanti la concurs</w:t>
            </w:r>
          </w:p>
        </w:tc>
        <w:tc>
          <w:tcPr>
            <w:tcW w:w="848" w:type="dxa"/>
          </w:tcPr>
          <w:p w:rsidR="00724259" w:rsidRPr="00746E8D" w:rsidRDefault="00724259" w:rsidP="00236376">
            <w:pPr>
              <w:tabs>
                <w:tab w:val="left" w:pos="201"/>
              </w:tabs>
              <w:spacing w:after="0"/>
              <w:ind w:left="360"/>
              <w:jc w:val="both"/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  <w:p w:rsidR="00724259" w:rsidRPr="00746E8D" w:rsidRDefault="00724259" w:rsidP="00236376">
            <w:pPr>
              <w:tabs>
                <w:tab w:val="left" w:pos="201"/>
              </w:tabs>
              <w:spacing w:after="0"/>
              <w:jc w:val="both"/>
              <w:rPr>
                <w:rFonts w:ascii="Trebuchet MS" w:hAnsi="Trebuchet MS"/>
                <w:color w:val="FF0000"/>
                <w:sz w:val="20"/>
                <w:szCs w:val="20"/>
                <w:highlight w:val="yellow"/>
              </w:rPr>
            </w:pPr>
            <w:r w:rsidRPr="0032170D">
              <w:rPr>
                <w:rFonts w:ascii="Trebuchet MS" w:hAnsi="Trebuchet MS"/>
                <w:sz w:val="20"/>
                <w:szCs w:val="20"/>
              </w:rPr>
              <w:t>Ridicat</w:t>
            </w:r>
          </w:p>
        </w:tc>
        <w:tc>
          <w:tcPr>
            <w:tcW w:w="2160" w:type="dxa"/>
            <w:vAlign w:val="center"/>
          </w:tcPr>
          <w:p w:rsidR="00724259" w:rsidRPr="00746E8D" w:rsidRDefault="00236376" w:rsidP="00236376">
            <w:pPr>
              <w:rPr>
                <w:rFonts w:ascii="Trebuchet MS" w:hAnsi="Trebuchet MS" w:cs="Arial"/>
                <w:color w:val="FF0000"/>
                <w:sz w:val="20"/>
                <w:szCs w:val="20"/>
                <w:highlight w:val="yellow"/>
              </w:rPr>
            </w:pPr>
            <w:r w:rsidRPr="00724259">
              <w:rPr>
                <w:rFonts w:ascii="Trebuchet MS" w:hAnsi="Trebuchet MS"/>
                <w:sz w:val="20"/>
                <w:szCs w:val="20"/>
              </w:rPr>
              <w:t xml:space="preserve">Influentarea functionarilor desemnati sa </w:t>
            </w:r>
            <w:r w:rsidRPr="00724259">
              <w:rPr>
                <w:rFonts w:ascii="Trebuchet MS" w:hAnsi="Trebuchet MS"/>
                <w:sz w:val="20"/>
                <w:szCs w:val="20"/>
              </w:rPr>
              <w:lastRenderedPageBreak/>
              <w:t>efectueze activitatea de catre persoane, de regula din exteriorul institutiei</w:t>
            </w:r>
          </w:p>
        </w:tc>
        <w:tc>
          <w:tcPr>
            <w:tcW w:w="2548" w:type="dxa"/>
            <w:vAlign w:val="center"/>
          </w:tcPr>
          <w:p w:rsidR="00724259" w:rsidRPr="00746E8D" w:rsidRDefault="00236376">
            <w:pPr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724259">
              <w:rPr>
                <w:rFonts w:ascii="Trebuchet MS" w:hAnsi="Trebuchet MS" w:cs="Arial"/>
                <w:sz w:val="20"/>
                <w:szCs w:val="20"/>
              </w:rPr>
              <w:lastRenderedPageBreak/>
              <w:t>Dezvoltarea proceselor specifice de control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acestei activitati</w:t>
            </w:r>
          </w:p>
        </w:tc>
      </w:tr>
    </w:tbl>
    <w:p w:rsidR="00154104" w:rsidRPr="00154104" w:rsidRDefault="00154104">
      <w:pPr>
        <w:rPr>
          <w:rFonts w:ascii="Trebuchet MS" w:hAnsi="Trebuchet MS"/>
          <w:sz w:val="20"/>
          <w:szCs w:val="20"/>
        </w:rPr>
      </w:pPr>
    </w:p>
    <w:p w:rsidR="00154104" w:rsidRPr="00154104" w:rsidRDefault="00154104">
      <w:pPr>
        <w:rPr>
          <w:rFonts w:ascii="Trebuchet MS" w:hAnsi="Trebuchet MS"/>
          <w:sz w:val="20"/>
          <w:szCs w:val="20"/>
        </w:rPr>
      </w:pPr>
    </w:p>
    <w:sectPr w:rsidR="00154104" w:rsidRPr="00154104" w:rsidSect="008400DC">
      <w:pgSz w:w="15840" w:h="12240" w:orient="landscape"/>
      <w:pgMar w:top="1170" w:right="531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86" w:rsidRDefault="00227686" w:rsidP="00A47E4F">
      <w:pPr>
        <w:spacing w:after="0" w:line="240" w:lineRule="auto"/>
      </w:pPr>
      <w:r>
        <w:separator/>
      </w:r>
    </w:p>
  </w:endnote>
  <w:endnote w:type="continuationSeparator" w:id="0">
    <w:p w:rsidR="00227686" w:rsidRDefault="00227686" w:rsidP="00A4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86" w:rsidRDefault="00227686" w:rsidP="00A47E4F">
      <w:pPr>
        <w:spacing w:after="0" w:line="240" w:lineRule="auto"/>
      </w:pPr>
      <w:r>
        <w:separator/>
      </w:r>
    </w:p>
  </w:footnote>
  <w:footnote w:type="continuationSeparator" w:id="0">
    <w:p w:rsidR="00227686" w:rsidRDefault="00227686" w:rsidP="00A4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20B2"/>
    <w:multiLevelType w:val="hybridMultilevel"/>
    <w:tmpl w:val="2D8E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54A18"/>
    <w:multiLevelType w:val="hybridMultilevel"/>
    <w:tmpl w:val="7242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576F4"/>
    <w:multiLevelType w:val="hybridMultilevel"/>
    <w:tmpl w:val="9C2A852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C475C"/>
    <w:multiLevelType w:val="hybridMultilevel"/>
    <w:tmpl w:val="5CC8F2B8"/>
    <w:lvl w:ilvl="0" w:tplc="F51013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2C"/>
    <w:rsid w:val="00023763"/>
    <w:rsid w:val="00027255"/>
    <w:rsid w:val="00041A01"/>
    <w:rsid w:val="000528EC"/>
    <w:rsid w:val="000546B4"/>
    <w:rsid w:val="00060AC9"/>
    <w:rsid w:val="0008047F"/>
    <w:rsid w:val="000C211C"/>
    <w:rsid w:val="000C2E10"/>
    <w:rsid w:val="000D01C3"/>
    <w:rsid w:val="000E10A5"/>
    <w:rsid w:val="000F2A09"/>
    <w:rsid w:val="00115EB8"/>
    <w:rsid w:val="00142833"/>
    <w:rsid w:val="00147505"/>
    <w:rsid w:val="00154104"/>
    <w:rsid w:val="00161B6C"/>
    <w:rsid w:val="001629D9"/>
    <w:rsid w:val="00175B1C"/>
    <w:rsid w:val="00182750"/>
    <w:rsid w:val="001A4C1B"/>
    <w:rsid w:val="001C016A"/>
    <w:rsid w:val="001C7079"/>
    <w:rsid w:val="001F06F4"/>
    <w:rsid w:val="001F49C8"/>
    <w:rsid w:val="002237E8"/>
    <w:rsid w:val="00227686"/>
    <w:rsid w:val="00236376"/>
    <w:rsid w:val="00237A8B"/>
    <w:rsid w:val="00242513"/>
    <w:rsid w:val="00253A2E"/>
    <w:rsid w:val="00256C81"/>
    <w:rsid w:val="002579CA"/>
    <w:rsid w:val="00264398"/>
    <w:rsid w:val="00272E6F"/>
    <w:rsid w:val="00274FF5"/>
    <w:rsid w:val="00284F27"/>
    <w:rsid w:val="00296278"/>
    <w:rsid w:val="002B0F0C"/>
    <w:rsid w:val="002D14AB"/>
    <w:rsid w:val="002D2EEE"/>
    <w:rsid w:val="002F5EB6"/>
    <w:rsid w:val="0031188E"/>
    <w:rsid w:val="0032170D"/>
    <w:rsid w:val="003353A1"/>
    <w:rsid w:val="003850EB"/>
    <w:rsid w:val="003C43C7"/>
    <w:rsid w:val="003D0A08"/>
    <w:rsid w:val="003D37BC"/>
    <w:rsid w:val="003F652D"/>
    <w:rsid w:val="0044052C"/>
    <w:rsid w:val="00464484"/>
    <w:rsid w:val="00477A62"/>
    <w:rsid w:val="004C7C9E"/>
    <w:rsid w:val="004F00CF"/>
    <w:rsid w:val="004F3D4D"/>
    <w:rsid w:val="004F73F2"/>
    <w:rsid w:val="00516046"/>
    <w:rsid w:val="00524B07"/>
    <w:rsid w:val="0053574F"/>
    <w:rsid w:val="005526BA"/>
    <w:rsid w:val="00582352"/>
    <w:rsid w:val="00586515"/>
    <w:rsid w:val="005D4EDF"/>
    <w:rsid w:val="005F5A1C"/>
    <w:rsid w:val="00611754"/>
    <w:rsid w:val="006165F4"/>
    <w:rsid w:val="00626286"/>
    <w:rsid w:val="00647F71"/>
    <w:rsid w:val="006629A9"/>
    <w:rsid w:val="006C1898"/>
    <w:rsid w:val="006E2EFE"/>
    <w:rsid w:val="006F5867"/>
    <w:rsid w:val="00711F62"/>
    <w:rsid w:val="0071336B"/>
    <w:rsid w:val="00713E9C"/>
    <w:rsid w:val="00724259"/>
    <w:rsid w:val="00744097"/>
    <w:rsid w:val="00746E8D"/>
    <w:rsid w:val="007841F2"/>
    <w:rsid w:val="007D2804"/>
    <w:rsid w:val="00801710"/>
    <w:rsid w:val="00822157"/>
    <w:rsid w:val="00823C98"/>
    <w:rsid w:val="008400DC"/>
    <w:rsid w:val="00843347"/>
    <w:rsid w:val="008458E5"/>
    <w:rsid w:val="00851292"/>
    <w:rsid w:val="00870B59"/>
    <w:rsid w:val="00891FD7"/>
    <w:rsid w:val="008C082F"/>
    <w:rsid w:val="00964C73"/>
    <w:rsid w:val="009B0CAD"/>
    <w:rsid w:val="009C15E7"/>
    <w:rsid w:val="009F1DAD"/>
    <w:rsid w:val="00A0334F"/>
    <w:rsid w:val="00A14632"/>
    <w:rsid w:val="00A47E4F"/>
    <w:rsid w:val="00A551B5"/>
    <w:rsid w:val="00A8146A"/>
    <w:rsid w:val="00A86311"/>
    <w:rsid w:val="00A976E8"/>
    <w:rsid w:val="00AA2BEF"/>
    <w:rsid w:val="00AA48B1"/>
    <w:rsid w:val="00AC0BAC"/>
    <w:rsid w:val="00AF525E"/>
    <w:rsid w:val="00B109F1"/>
    <w:rsid w:val="00B230F6"/>
    <w:rsid w:val="00B71364"/>
    <w:rsid w:val="00B81316"/>
    <w:rsid w:val="00BB289F"/>
    <w:rsid w:val="00BF2087"/>
    <w:rsid w:val="00C04A4F"/>
    <w:rsid w:val="00C42DB5"/>
    <w:rsid w:val="00C439CD"/>
    <w:rsid w:val="00C8502C"/>
    <w:rsid w:val="00CA53EE"/>
    <w:rsid w:val="00CB4245"/>
    <w:rsid w:val="00CF462F"/>
    <w:rsid w:val="00D12BC0"/>
    <w:rsid w:val="00D1463D"/>
    <w:rsid w:val="00D33F5C"/>
    <w:rsid w:val="00D4066E"/>
    <w:rsid w:val="00D520DC"/>
    <w:rsid w:val="00D52E6B"/>
    <w:rsid w:val="00D550FB"/>
    <w:rsid w:val="00D6609E"/>
    <w:rsid w:val="00E05D86"/>
    <w:rsid w:val="00E3029A"/>
    <w:rsid w:val="00E45722"/>
    <w:rsid w:val="00E93F93"/>
    <w:rsid w:val="00EE1885"/>
    <w:rsid w:val="00EE78E0"/>
    <w:rsid w:val="00EF3D4C"/>
    <w:rsid w:val="00F07FF6"/>
    <w:rsid w:val="00F324C6"/>
    <w:rsid w:val="00F658B3"/>
    <w:rsid w:val="00F70419"/>
    <w:rsid w:val="00F805A9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1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E4F"/>
  </w:style>
  <w:style w:type="paragraph" w:styleId="Footer">
    <w:name w:val="footer"/>
    <w:basedOn w:val="Normal"/>
    <w:link w:val="FooterChar"/>
    <w:uiPriority w:val="99"/>
    <w:unhideWhenUsed/>
    <w:rsid w:val="00A4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E4F"/>
  </w:style>
  <w:style w:type="character" w:customStyle="1" w:styleId="FontStyle22">
    <w:name w:val="Font Style22"/>
    <w:rsid w:val="0082215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rsid w:val="00822157"/>
    <w:rPr>
      <w:rFonts w:ascii="Times New Roman" w:hAnsi="Times New Roman" w:cs="Times New Roman"/>
      <w:sz w:val="18"/>
      <w:szCs w:val="18"/>
    </w:rPr>
  </w:style>
  <w:style w:type="paragraph" w:styleId="BodyTextIndent">
    <w:name w:val="Body Text Indent"/>
    <w:aliases w:val=" Caracter Caracter"/>
    <w:basedOn w:val="Normal"/>
    <w:link w:val="BodyTextIndentChar"/>
    <w:rsid w:val="00B71364"/>
    <w:pPr>
      <w:tabs>
        <w:tab w:val="left" w:pos="6660"/>
      </w:tabs>
      <w:spacing w:after="0" w:line="240" w:lineRule="auto"/>
      <w:ind w:firstLine="900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BodyTextIndentChar">
    <w:name w:val="Body Text Indent Char"/>
    <w:aliases w:val=" Caracter Caracter Char"/>
    <w:basedOn w:val="DefaultParagraphFont"/>
    <w:link w:val="BodyTextIndent"/>
    <w:rsid w:val="00B71364"/>
    <w:rPr>
      <w:rFonts w:ascii="Arial" w:eastAsia="Times New Roman" w:hAnsi="Arial"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1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E4F"/>
  </w:style>
  <w:style w:type="paragraph" w:styleId="Footer">
    <w:name w:val="footer"/>
    <w:basedOn w:val="Normal"/>
    <w:link w:val="FooterChar"/>
    <w:uiPriority w:val="99"/>
    <w:unhideWhenUsed/>
    <w:rsid w:val="00A4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E4F"/>
  </w:style>
  <w:style w:type="character" w:customStyle="1" w:styleId="FontStyle22">
    <w:name w:val="Font Style22"/>
    <w:rsid w:val="0082215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rsid w:val="00822157"/>
    <w:rPr>
      <w:rFonts w:ascii="Times New Roman" w:hAnsi="Times New Roman" w:cs="Times New Roman"/>
      <w:sz w:val="18"/>
      <w:szCs w:val="18"/>
    </w:rPr>
  </w:style>
  <w:style w:type="paragraph" w:styleId="BodyTextIndent">
    <w:name w:val="Body Text Indent"/>
    <w:aliases w:val=" Caracter Caracter"/>
    <w:basedOn w:val="Normal"/>
    <w:link w:val="BodyTextIndentChar"/>
    <w:rsid w:val="00B71364"/>
    <w:pPr>
      <w:tabs>
        <w:tab w:val="left" w:pos="6660"/>
      </w:tabs>
      <w:spacing w:after="0" w:line="240" w:lineRule="auto"/>
      <w:ind w:firstLine="900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BodyTextIndentChar">
    <w:name w:val="Body Text Indent Char"/>
    <w:aliases w:val=" Caracter Caracter Char"/>
    <w:basedOn w:val="DefaultParagraphFont"/>
    <w:link w:val="BodyTextIndent"/>
    <w:rsid w:val="00B71364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 Ghiveci</dc:creator>
  <cp:lastModifiedBy>Eugenia Danuta Constantin</cp:lastModifiedBy>
  <cp:revision>112</cp:revision>
  <cp:lastPrinted>2016-10-21T07:11:00Z</cp:lastPrinted>
  <dcterms:created xsi:type="dcterms:W3CDTF">2016-10-21T06:39:00Z</dcterms:created>
  <dcterms:modified xsi:type="dcterms:W3CDTF">2016-10-26T11:39:00Z</dcterms:modified>
</cp:coreProperties>
</file>