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43" w:rsidRPr="00186ADA" w:rsidRDefault="00DC50BD" w:rsidP="00A42A6D">
      <w:pPr>
        <w:widowControl w:val="0"/>
        <w:spacing w:after="0"/>
        <w:jc w:val="center"/>
        <w:rPr>
          <w:rFonts w:asciiTheme="minorHAnsi" w:hAnsiTheme="minorHAnsi" w:cstheme="minorHAnsi"/>
          <w:b/>
          <w:bCs/>
          <w:sz w:val="28"/>
          <w:szCs w:val="28"/>
          <w:lang w:val="ro-RO"/>
          <w14:ligatures w14:val="none"/>
        </w:rPr>
      </w:pPr>
      <w:bookmarkStart w:id="0" w:name="_GoBack"/>
      <w:bookmarkEnd w:id="0"/>
      <w:r>
        <w:rPr>
          <w:rFonts w:asciiTheme="minorHAnsi" w:hAnsiTheme="minorHAnsi" w:cstheme="minorHAnsi"/>
          <w:b/>
          <w:bCs/>
          <w:sz w:val="28"/>
          <w:szCs w:val="28"/>
          <w:lang w:val="ro-RO"/>
          <w14:ligatures w14:val="none"/>
        </w:rPr>
        <w:t>Cui se adresează ucenicia la locul de muncă</w:t>
      </w:r>
      <w:r w:rsidR="00AD0F43" w:rsidRPr="00186ADA">
        <w:rPr>
          <w:rFonts w:asciiTheme="minorHAnsi" w:hAnsiTheme="minorHAnsi" w:cstheme="minorHAnsi"/>
          <w:b/>
          <w:bCs/>
          <w:sz w:val="28"/>
          <w:szCs w:val="28"/>
          <w:lang w:val="ro-RO"/>
          <w14:ligatures w14:val="none"/>
        </w:rPr>
        <w:t>?</w:t>
      </w:r>
    </w:p>
    <w:p w:rsidR="00DC50BD" w:rsidRPr="009172AE" w:rsidRDefault="00DC50BD" w:rsidP="009172AE">
      <w:pPr>
        <w:widowControl w:val="0"/>
        <w:spacing w:after="0"/>
        <w:rPr>
          <w:rFonts w:asciiTheme="minorHAnsi" w:hAnsiTheme="minorHAnsi" w:cstheme="minorHAnsi"/>
          <w:bCs/>
          <w:sz w:val="20"/>
          <w:lang w:val="ro-RO"/>
          <w14:ligatures w14:val="none"/>
        </w:rPr>
      </w:pPr>
      <w:r w:rsidRPr="00186ADA">
        <w:rPr>
          <w:noProof/>
          <w:sz w:val="24"/>
          <w:szCs w:val="24"/>
        </w:rPr>
        <w:drawing>
          <wp:anchor distT="0" distB="0" distL="114300" distR="114300" simplePos="0" relativeHeight="251669504" behindDoc="0" locked="0" layoutInCell="1" allowOverlap="1" wp14:anchorId="1E36B3DC" wp14:editId="339EB4A6">
            <wp:simplePos x="0" y="0"/>
            <wp:positionH relativeFrom="column">
              <wp:posOffset>121285</wp:posOffset>
            </wp:positionH>
            <wp:positionV relativeFrom="paragraph">
              <wp:posOffset>162560</wp:posOffset>
            </wp:positionV>
            <wp:extent cx="1019175" cy="982980"/>
            <wp:effectExtent l="0" t="0" r="9525" b="7620"/>
            <wp:wrapSquare wrapText="bothSides"/>
            <wp:docPr id="1" name="Imagine 1" descr="Companiile de resurse umane au creat ARAMT şi militează pentru flexibilizarea pieţei muncii tempora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niile de resurse umane au creat ARAMT şi militează pentru flexibilizarea pieţei muncii temporar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2AE">
        <w:rPr>
          <w:rFonts w:asciiTheme="minorHAnsi" w:hAnsiTheme="minorHAnsi" w:cstheme="minorHAnsi"/>
          <w:bCs/>
          <w:sz w:val="20"/>
          <w:lang w:val="ro-RO"/>
          <w14:ligatures w14:val="none"/>
        </w:rPr>
        <w:t xml:space="preserve">a) </w:t>
      </w:r>
      <w:r w:rsidRPr="009172AE">
        <w:rPr>
          <w:rFonts w:asciiTheme="minorHAnsi" w:hAnsiTheme="minorHAnsi" w:cstheme="minorHAnsi"/>
          <w:b/>
          <w:bCs/>
          <w:sz w:val="20"/>
          <w:lang w:val="ro-RO"/>
          <w14:ligatures w14:val="none"/>
        </w:rPr>
        <w:t>Persoanelor interesate</w:t>
      </w:r>
      <w:r w:rsidRPr="009172AE">
        <w:rPr>
          <w:rFonts w:asciiTheme="minorHAnsi" w:hAnsiTheme="minorHAnsi" w:cstheme="minorHAnsi"/>
          <w:bCs/>
          <w:sz w:val="20"/>
          <w:lang w:val="ro-RO"/>
          <w14:ligatures w14:val="none"/>
        </w:rPr>
        <w:t xml:space="preserve">, cu </w:t>
      </w:r>
      <w:r w:rsidRPr="00A56065">
        <w:rPr>
          <w:rFonts w:asciiTheme="minorHAnsi" w:hAnsiTheme="minorHAnsi" w:cstheme="minorHAnsi"/>
          <w:b/>
          <w:bCs/>
          <w:sz w:val="20"/>
          <w:lang w:val="ro-RO"/>
          <w14:ligatures w14:val="none"/>
        </w:rPr>
        <w:t>vârsta de peste 16 ani</w:t>
      </w:r>
      <w:r w:rsidRPr="009172AE">
        <w:rPr>
          <w:rFonts w:asciiTheme="minorHAnsi" w:hAnsiTheme="minorHAnsi" w:cstheme="minorHAnsi"/>
          <w:bCs/>
          <w:sz w:val="20"/>
          <w:lang w:val="ro-RO"/>
          <w14:ligatures w14:val="none"/>
        </w:rPr>
        <w:t>, care doresc să învețe o meserie direct la locul de muncă</w:t>
      </w:r>
      <w:r w:rsidR="009172AE">
        <w:rPr>
          <w:rFonts w:asciiTheme="minorHAnsi" w:hAnsiTheme="minorHAnsi" w:cstheme="minorHAnsi"/>
          <w:bCs/>
          <w:sz w:val="20"/>
          <w:lang w:val="ro-RO"/>
          <w14:ligatures w14:val="none"/>
        </w:rPr>
        <w:t>;</w:t>
      </w:r>
    </w:p>
    <w:p w:rsidR="00DC50BD" w:rsidRPr="00DC50BD" w:rsidRDefault="009172AE" w:rsidP="009172AE">
      <w:pPr>
        <w:widowControl w:val="0"/>
        <w:spacing w:after="0"/>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 xml:space="preserve">b) </w:t>
      </w:r>
      <w:r w:rsidR="00DC50BD" w:rsidRPr="009172AE">
        <w:rPr>
          <w:rFonts w:asciiTheme="minorHAnsi" w:hAnsiTheme="minorHAnsi" w:cstheme="minorHAnsi"/>
          <w:b/>
          <w:bCs/>
          <w:sz w:val="20"/>
          <w:lang w:val="ro-RO"/>
          <w14:ligatures w14:val="none"/>
        </w:rPr>
        <w:t>Angajatorilor</w:t>
      </w:r>
      <w:r w:rsidR="00DC50BD">
        <w:rPr>
          <w:rFonts w:asciiTheme="minorHAnsi" w:hAnsiTheme="minorHAnsi" w:cstheme="minorHAnsi"/>
          <w:bCs/>
          <w:sz w:val="20"/>
          <w:lang w:val="ro-RO"/>
          <w14:ligatures w14:val="none"/>
        </w:rPr>
        <w:t xml:space="preserve"> care doresc să organizeze activități de ucenicie la locul de muncă</w:t>
      </w:r>
      <w:r w:rsidR="004D0981">
        <w:rPr>
          <w:rFonts w:asciiTheme="minorHAnsi" w:hAnsiTheme="minorHAnsi" w:cstheme="minorHAnsi"/>
          <w:bCs/>
          <w:sz w:val="20"/>
          <w:lang w:val="ro-RO"/>
          <w14:ligatures w14:val="none"/>
        </w:rPr>
        <w:t>.</w:t>
      </w:r>
    </w:p>
    <w:p w:rsidR="009172AE" w:rsidRDefault="009172AE" w:rsidP="009172AE">
      <w:pPr>
        <w:widowControl w:val="0"/>
        <w:spacing w:before="120" w:after="0" w:line="240" w:lineRule="auto"/>
        <w:jc w:val="center"/>
        <w:rPr>
          <w:rFonts w:asciiTheme="minorHAnsi" w:hAnsiTheme="minorHAnsi" w:cstheme="minorHAnsi"/>
          <w:bCs/>
          <w:sz w:val="20"/>
          <w:lang w:val="ro-RO"/>
          <w14:ligatures w14:val="none"/>
        </w:rPr>
      </w:pPr>
      <w:r>
        <w:rPr>
          <w:rFonts w:asciiTheme="minorHAnsi" w:hAnsiTheme="minorHAnsi" w:cstheme="minorHAnsi"/>
          <w:b/>
          <w:bCs/>
          <w:sz w:val="28"/>
          <w:szCs w:val="28"/>
          <w:lang w:val="ro-RO"/>
          <w14:ligatures w14:val="none"/>
        </w:rPr>
        <w:t>Ce durată poate avea</w:t>
      </w:r>
      <w:r w:rsidR="00AD0F43" w:rsidRPr="009172AE">
        <w:rPr>
          <w:rFonts w:asciiTheme="minorHAnsi" w:hAnsiTheme="minorHAnsi" w:cstheme="minorHAnsi"/>
          <w:b/>
          <w:bCs/>
          <w:sz w:val="28"/>
          <w:szCs w:val="28"/>
          <w:lang w:val="ro-RO"/>
          <w14:ligatures w14:val="none"/>
        </w:rPr>
        <w:t xml:space="preserve"> contractului de ucenicie la locul de muncă</w:t>
      </w:r>
      <w:r w:rsidRPr="00186ADA">
        <w:rPr>
          <w:rFonts w:asciiTheme="minorHAnsi" w:hAnsiTheme="minorHAnsi" w:cstheme="minorHAnsi"/>
          <w:b/>
          <w:bCs/>
          <w:sz w:val="28"/>
          <w:szCs w:val="28"/>
          <w:lang w:val="ro-RO"/>
          <w14:ligatures w14:val="none"/>
        </w:rPr>
        <w:t>?</w:t>
      </w:r>
    </w:p>
    <w:p w:rsidR="000E3D59" w:rsidRPr="00186ADA" w:rsidRDefault="00E15DFA" w:rsidP="00991AA1">
      <w:pPr>
        <w:widowControl w:val="0"/>
        <w:spacing w:before="120" w:after="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S</w:t>
      </w:r>
      <w:r w:rsidR="00AD0F43" w:rsidRPr="00186ADA">
        <w:rPr>
          <w:rFonts w:asciiTheme="minorHAnsi" w:hAnsiTheme="minorHAnsi" w:cstheme="minorHAnsi"/>
          <w:bCs/>
          <w:sz w:val="20"/>
          <w:lang w:val="ro-RO"/>
          <w14:ligatures w14:val="none"/>
        </w:rPr>
        <w:t>e stabileşte în funcţie de nivelul de calificare pentru care urmează să se pregătească ucenicul, fără a putea fi mai mică de:</w:t>
      </w:r>
    </w:p>
    <w:p w:rsidR="00991AA1" w:rsidRPr="00186ADA" w:rsidRDefault="00AD0F43" w:rsidP="004D0981">
      <w:pPr>
        <w:pStyle w:val="Listparagraf"/>
        <w:widowControl w:val="0"/>
        <w:numPr>
          <w:ilvl w:val="0"/>
          <w:numId w:val="3"/>
        </w:numPr>
        <w:spacing w:before="120" w:after="120" w:line="240" w:lineRule="auto"/>
        <w:rPr>
          <w:rFonts w:asciiTheme="minorHAnsi" w:hAnsiTheme="minorHAnsi" w:cstheme="minorHAnsi"/>
          <w:bCs/>
          <w:sz w:val="20"/>
          <w:lang w:val="ro-RO"/>
          <w14:ligatures w14:val="none"/>
        </w:rPr>
      </w:pPr>
      <w:r w:rsidRPr="005B3A1B">
        <w:rPr>
          <w:rFonts w:asciiTheme="minorHAnsi" w:hAnsiTheme="minorHAnsi" w:cstheme="minorHAnsi"/>
          <w:b/>
          <w:bCs/>
          <w:sz w:val="20"/>
          <w:lang w:val="ro-RO"/>
          <w14:ligatures w14:val="none"/>
        </w:rPr>
        <w:t>12 luni</w:t>
      </w:r>
      <w:r w:rsidRPr="00186ADA">
        <w:rPr>
          <w:rFonts w:asciiTheme="minorHAnsi" w:hAnsiTheme="minorHAnsi" w:cstheme="minorHAnsi"/>
          <w:bCs/>
          <w:sz w:val="20"/>
          <w:lang w:val="ro-RO"/>
          <w14:ligatures w14:val="none"/>
        </w:rPr>
        <w:t>, pentru dobând</w:t>
      </w:r>
      <w:r w:rsidR="00991AA1" w:rsidRPr="00186ADA">
        <w:rPr>
          <w:rFonts w:asciiTheme="minorHAnsi" w:hAnsiTheme="minorHAnsi" w:cstheme="minorHAnsi"/>
          <w:bCs/>
          <w:sz w:val="20"/>
          <w:lang w:val="ro-RO"/>
          <w14:ligatures w14:val="none"/>
        </w:rPr>
        <w:t xml:space="preserve">irea </w:t>
      </w:r>
      <w:r w:rsidR="005B3A1B">
        <w:rPr>
          <w:rFonts w:asciiTheme="minorHAnsi" w:hAnsiTheme="minorHAnsi" w:cstheme="minorHAnsi"/>
          <w:bCs/>
          <w:sz w:val="20"/>
          <w:lang w:val="ro-RO"/>
          <w14:ligatures w14:val="none"/>
        </w:rPr>
        <w:t>competențelor corespunză</w:t>
      </w:r>
      <w:r w:rsidR="004D0981">
        <w:rPr>
          <w:rFonts w:asciiTheme="minorHAnsi" w:hAnsiTheme="minorHAnsi" w:cstheme="minorHAnsi"/>
          <w:bCs/>
          <w:sz w:val="20"/>
          <w:lang w:val="ro-RO"/>
          <w14:ligatures w14:val="none"/>
        </w:rPr>
        <w:t>-</w:t>
      </w:r>
      <w:r w:rsidR="005B3A1B">
        <w:rPr>
          <w:rFonts w:asciiTheme="minorHAnsi" w:hAnsiTheme="minorHAnsi" w:cstheme="minorHAnsi"/>
          <w:bCs/>
          <w:sz w:val="20"/>
          <w:lang w:val="ro-RO"/>
          <w14:ligatures w14:val="none"/>
        </w:rPr>
        <w:t xml:space="preserve">toare </w:t>
      </w:r>
      <w:r w:rsidR="00991AA1" w:rsidRPr="00186ADA">
        <w:rPr>
          <w:rFonts w:asciiTheme="minorHAnsi" w:hAnsiTheme="minorHAnsi" w:cstheme="minorHAnsi"/>
          <w:bCs/>
          <w:sz w:val="20"/>
          <w:lang w:val="ro-RO"/>
          <w14:ligatures w14:val="none"/>
        </w:rPr>
        <w:t xml:space="preserve">unei </w:t>
      </w:r>
      <w:r w:rsidR="00991AA1" w:rsidRPr="003650E7">
        <w:rPr>
          <w:rFonts w:asciiTheme="minorHAnsi" w:hAnsiTheme="minorHAnsi" w:cstheme="minorHAnsi"/>
          <w:b/>
          <w:bCs/>
          <w:sz w:val="20"/>
          <w:lang w:val="ro-RO"/>
          <w14:ligatures w14:val="none"/>
        </w:rPr>
        <w:t>calificări de</w:t>
      </w:r>
      <w:r w:rsidR="00991AA1" w:rsidRPr="00186ADA">
        <w:rPr>
          <w:rFonts w:asciiTheme="minorHAnsi" w:hAnsiTheme="minorHAnsi" w:cstheme="minorHAnsi"/>
          <w:bCs/>
          <w:sz w:val="20"/>
          <w:lang w:val="ro-RO"/>
          <w14:ligatures w14:val="none"/>
        </w:rPr>
        <w:t xml:space="preserve"> </w:t>
      </w:r>
      <w:r w:rsidR="00AC25FB">
        <w:rPr>
          <w:rFonts w:asciiTheme="minorHAnsi" w:hAnsiTheme="minorHAnsi" w:cstheme="minorHAnsi"/>
          <w:b/>
          <w:bCs/>
          <w:sz w:val="20"/>
          <w:lang w:val="ro-RO"/>
          <w14:ligatures w14:val="none"/>
        </w:rPr>
        <w:t>nivel 2/ CNC (360 ore)</w:t>
      </w:r>
      <w:r w:rsidR="005B3A1B">
        <w:rPr>
          <w:rFonts w:asciiTheme="minorHAnsi" w:hAnsiTheme="minorHAnsi" w:cstheme="minorHAnsi"/>
          <w:b/>
          <w:bCs/>
          <w:sz w:val="20"/>
          <w:lang w:val="ro-RO"/>
          <w14:ligatures w14:val="none"/>
        </w:rPr>
        <w:t>.</w:t>
      </w:r>
    </w:p>
    <w:p w:rsidR="00991AA1" w:rsidRPr="00186ADA" w:rsidRDefault="00AD0F43" w:rsidP="004D0981">
      <w:pPr>
        <w:pStyle w:val="Listparagraf"/>
        <w:widowControl w:val="0"/>
        <w:numPr>
          <w:ilvl w:val="0"/>
          <w:numId w:val="3"/>
        </w:numPr>
        <w:spacing w:before="120" w:after="120" w:line="240" w:lineRule="auto"/>
        <w:ind w:left="357" w:hanging="357"/>
        <w:rPr>
          <w:rFonts w:asciiTheme="minorHAnsi" w:hAnsiTheme="minorHAnsi" w:cstheme="minorHAnsi"/>
          <w:bCs/>
          <w:sz w:val="20"/>
          <w:lang w:val="ro-RO"/>
          <w14:ligatures w14:val="none"/>
        </w:rPr>
      </w:pPr>
      <w:r w:rsidRPr="005B3A1B">
        <w:rPr>
          <w:rFonts w:asciiTheme="minorHAnsi" w:hAnsiTheme="minorHAnsi" w:cstheme="minorHAnsi"/>
          <w:b/>
          <w:bCs/>
          <w:sz w:val="20"/>
          <w:lang w:val="ro-RO"/>
          <w14:ligatures w14:val="none"/>
        </w:rPr>
        <w:t>24 luni</w:t>
      </w:r>
      <w:r w:rsidRPr="00186ADA">
        <w:rPr>
          <w:rFonts w:asciiTheme="minorHAnsi" w:hAnsiTheme="minorHAnsi" w:cstheme="minorHAnsi"/>
          <w:bCs/>
          <w:sz w:val="20"/>
          <w:lang w:val="ro-RO"/>
          <w14:ligatures w14:val="none"/>
        </w:rPr>
        <w:t xml:space="preserve">, </w:t>
      </w:r>
      <w:r w:rsidR="004D0981">
        <w:rPr>
          <w:rFonts w:asciiTheme="minorHAnsi" w:hAnsiTheme="minorHAnsi" w:cstheme="minorHAnsi"/>
          <w:bCs/>
          <w:sz w:val="20"/>
          <w:lang w:val="ro-RO"/>
          <w14:ligatures w14:val="none"/>
        </w:rPr>
        <w:t>p</w:t>
      </w:r>
      <w:r w:rsidRPr="00186ADA">
        <w:rPr>
          <w:rFonts w:asciiTheme="minorHAnsi" w:hAnsiTheme="minorHAnsi" w:cstheme="minorHAnsi"/>
          <w:bCs/>
          <w:sz w:val="20"/>
          <w:lang w:val="ro-RO"/>
          <w14:ligatures w14:val="none"/>
        </w:rPr>
        <w:t xml:space="preserve">entru dobândirea </w:t>
      </w:r>
      <w:r w:rsidR="005B3A1B">
        <w:rPr>
          <w:rFonts w:asciiTheme="minorHAnsi" w:hAnsiTheme="minorHAnsi" w:cstheme="minorHAnsi"/>
          <w:bCs/>
          <w:sz w:val="20"/>
          <w:lang w:val="ro-RO"/>
          <w14:ligatures w14:val="none"/>
        </w:rPr>
        <w:t>competențelor corespunză</w:t>
      </w:r>
      <w:r w:rsidR="004D0981">
        <w:rPr>
          <w:rFonts w:asciiTheme="minorHAnsi" w:hAnsiTheme="minorHAnsi" w:cstheme="minorHAnsi"/>
          <w:bCs/>
          <w:sz w:val="20"/>
          <w:lang w:val="ro-RO"/>
          <w14:ligatures w14:val="none"/>
        </w:rPr>
        <w:t>-</w:t>
      </w:r>
      <w:r w:rsidR="005B3A1B">
        <w:rPr>
          <w:rFonts w:asciiTheme="minorHAnsi" w:hAnsiTheme="minorHAnsi" w:cstheme="minorHAnsi"/>
          <w:bCs/>
          <w:sz w:val="20"/>
          <w:lang w:val="ro-RO"/>
          <w14:ligatures w14:val="none"/>
        </w:rPr>
        <w:t xml:space="preserve">toare </w:t>
      </w:r>
      <w:r w:rsidR="00991AA1" w:rsidRPr="00186ADA">
        <w:rPr>
          <w:rFonts w:asciiTheme="minorHAnsi" w:hAnsiTheme="minorHAnsi" w:cstheme="minorHAnsi"/>
          <w:bCs/>
          <w:sz w:val="20"/>
          <w:lang w:val="ro-RO"/>
          <w14:ligatures w14:val="none"/>
        </w:rPr>
        <w:t xml:space="preserve">unei </w:t>
      </w:r>
      <w:r w:rsidR="00991AA1" w:rsidRPr="003650E7">
        <w:rPr>
          <w:rFonts w:asciiTheme="minorHAnsi" w:hAnsiTheme="minorHAnsi" w:cstheme="minorHAnsi"/>
          <w:b/>
          <w:bCs/>
          <w:sz w:val="20"/>
          <w:lang w:val="ro-RO"/>
          <w14:ligatures w14:val="none"/>
        </w:rPr>
        <w:t>calificări de</w:t>
      </w:r>
      <w:r w:rsidR="00991AA1" w:rsidRPr="00186ADA">
        <w:rPr>
          <w:rFonts w:asciiTheme="minorHAnsi" w:hAnsiTheme="minorHAnsi" w:cstheme="minorHAnsi"/>
          <w:bCs/>
          <w:sz w:val="20"/>
          <w:lang w:val="ro-RO"/>
          <w14:ligatures w14:val="none"/>
        </w:rPr>
        <w:t xml:space="preserve"> </w:t>
      </w:r>
      <w:r w:rsidR="00AC25FB">
        <w:rPr>
          <w:rFonts w:asciiTheme="minorHAnsi" w:hAnsiTheme="minorHAnsi" w:cstheme="minorHAnsi"/>
          <w:b/>
          <w:bCs/>
          <w:sz w:val="20"/>
          <w:lang w:val="ro-RO"/>
          <w14:ligatures w14:val="none"/>
        </w:rPr>
        <w:t>nivel 3/ CNC (720 ore)</w:t>
      </w:r>
      <w:r w:rsidR="005B3A1B">
        <w:rPr>
          <w:rFonts w:asciiTheme="minorHAnsi" w:hAnsiTheme="minorHAnsi" w:cstheme="minorHAnsi"/>
          <w:b/>
          <w:bCs/>
          <w:sz w:val="20"/>
          <w:lang w:val="ro-RO"/>
          <w14:ligatures w14:val="none"/>
        </w:rPr>
        <w:t>.</w:t>
      </w:r>
    </w:p>
    <w:p w:rsidR="00AD0F43" w:rsidRPr="00186ADA" w:rsidRDefault="00AD0F43" w:rsidP="0085472A">
      <w:pPr>
        <w:pStyle w:val="Listparagraf"/>
        <w:widowControl w:val="0"/>
        <w:numPr>
          <w:ilvl w:val="0"/>
          <w:numId w:val="3"/>
        </w:numPr>
        <w:spacing w:before="120" w:after="120" w:line="240" w:lineRule="auto"/>
        <w:ind w:left="357" w:hanging="357"/>
        <w:jc w:val="both"/>
        <w:rPr>
          <w:rFonts w:asciiTheme="minorHAnsi" w:hAnsiTheme="minorHAnsi" w:cstheme="minorHAnsi"/>
          <w:bCs/>
          <w:sz w:val="20"/>
          <w:lang w:val="ro-RO"/>
          <w14:ligatures w14:val="none"/>
        </w:rPr>
      </w:pPr>
      <w:r w:rsidRPr="005B3A1B">
        <w:rPr>
          <w:rFonts w:asciiTheme="minorHAnsi" w:hAnsiTheme="minorHAnsi" w:cstheme="minorHAnsi"/>
          <w:b/>
          <w:bCs/>
          <w:sz w:val="20"/>
          <w:lang w:val="ro-RO"/>
          <w14:ligatures w14:val="none"/>
        </w:rPr>
        <w:t>36 luni</w:t>
      </w:r>
      <w:r w:rsidRPr="00186ADA">
        <w:rPr>
          <w:rFonts w:asciiTheme="minorHAnsi" w:hAnsiTheme="minorHAnsi" w:cstheme="minorHAnsi"/>
          <w:bCs/>
          <w:sz w:val="20"/>
          <w:lang w:val="ro-RO"/>
          <w14:ligatures w14:val="none"/>
        </w:rPr>
        <w:t xml:space="preserve">, pentru dobândirea </w:t>
      </w:r>
      <w:r w:rsidR="005B3A1B">
        <w:rPr>
          <w:rFonts w:asciiTheme="minorHAnsi" w:hAnsiTheme="minorHAnsi" w:cstheme="minorHAnsi"/>
          <w:bCs/>
          <w:sz w:val="20"/>
          <w:lang w:val="ro-RO"/>
          <w14:ligatures w14:val="none"/>
        </w:rPr>
        <w:t>competențelor corespunză</w:t>
      </w:r>
      <w:r w:rsidR="004D0981">
        <w:rPr>
          <w:rFonts w:asciiTheme="minorHAnsi" w:hAnsiTheme="minorHAnsi" w:cstheme="minorHAnsi"/>
          <w:bCs/>
          <w:sz w:val="20"/>
          <w:lang w:val="ro-RO"/>
          <w14:ligatures w14:val="none"/>
        </w:rPr>
        <w:t>-</w:t>
      </w:r>
      <w:r w:rsidR="005B3A1B">
        <w:rPr>
          <w:rFonts w:asciiTheme="minorHAnsi" w:hAnsiTheme="minorHAnsi" w:cstheme="minorHAnsi"/>
          <w:bCs/>
          <w:sz w:val="20"/>
          <w:lang w:val="ro-RO"/>
          <w14:ligatures w14:val="none"/>
        </w:rPr>
        <w:t xml:space="preserve">toare </w:t>
      </w:r>
      <w:r w:rsidRPr="00186ADA">
        <w:rPr>
          <w:rFonts w:asciiTheme="minorHAnsi" w:hAnsiTheme="minorHAnsi" w:cstheme="minorHAnsi"/>
          <w:bCs/>
          <w:sz w:val="20"/>
          <w:lang w:val="ro-RO"/>
          <w14:ligatures w14:val="none"/>
        </w:rPr>
        <w:t xml:space="preserve">unei </w:t>
      </w:r>
      <w:r w:rsidRPr="003650E7">
        <w:rPr>
          <w:rFonts w:asciiTheme="minorHAnsi" w:hAnsiTheme="minorHAnsi" w:cstheme="minorHAnsi"/>
          <w:b/>
          <w:bCs/>
          <w:sz w:val="20"/>
          <w:lang w:val="ro-RO"/>
          <w14:ligatures w14:val="none"/>
        </w:rPr>
        <w:t>calificări de</w:t>
      </w:r>
      <w:r w:rsidRPr="00186ADA">
        <w:rPr>
          <w:rFonts w:asciiTheme="minorHAnsi" w:hAnsiTheme="minorHAnsi" w:cstheme="minorHAnsi"/>
          <w:bCs/>
          <w:sz w:val="20"/>
          <w:lang w:val="ro-RO"/>
          <w14:ligatures w14:val="none"/>
        </w:rPr>
        <w:t xml:space="preserve"> </w:t>
      </w:r>
      <w:r w:rsidR="00AC25FB">
        <w:rPr>
          <w:rFonts w:asciiTheme="minorHAnsi" w:hAnsiTheme="minorHAnsi" w:cstheme="minorHAnsi"/>
          <w:b/>
          <w:bCs/>
          <w:sz w:val="20"/>
          <w:lang w:val="ro-RO"/>
          <w14:ligatures w14:val="none"/>
        </w:rPr>
        <w:t>nivel 4/ CNC (1080 ore)</w:t>
      </w:r>
      <w:r w:rsidRPr="005B3A1B">
        <w:rPr>
          <w:rFonts w:asciiTheme="minorHAnsi" w:hAnsiTheme="minorHAnsi" w:cstheme="minorHAnsi"/>
          <w:b/>
          <w:bCs/>
          <w:sz w:val="20"/>
          <w:lang w:val="ro-RO"/>
          <w14:ligatures w14:val="none"/>
        </w:rPr>
        <w:t>.</w:t>
      </w:r>
    </w:p>
    <w:p w:rsidR="00AD0F43" w:rsidRPr="00186ADA" w:rsidRDefault="00AD0F43" w:rsidP="004D0981">
      <w:pPr>
        <w:widowControl w:val="0"/>
        <w:spacing w:after="120" w:line="240" w:lineRule="auto"/>
        <w:jc w:val="center"/>
        <w:rPr>
          <w:rFonts w:asciiTheme="minorHAnsi" w:hAnsiTheme="minorHAnsi" w:cstheme="minorHAnsi"/>
          <w:b/>
          <w:bCs/>
          <w:sz w:val="28"/>
          <w:szCs w:val="28"/>
          <w:lang w:val="ro-RO"/>
          <w14:ligatures w14:val="none"/>
        </w:rPr>
      </w:pPr>
      <w:r w:rsidRPr="00186ADA">
        <w:rPr>
          <w:rFonts w:asciiTheme="minorHAnsi" w:hAnsiTheme="minorHAnsi" w:cstheme="minorHAnsi"/>
          <w:b/>
          <w:bCs/>
          <w:sz w:val="28"/>
          <w:szCs w:val="28"/>
          <w:lang w:val="ro-RO"/>
          <w14:ligatures w14:val="none"/>
        </w:rPr>
        <w:t xml:space="preserve">Cine poate </w:t>
      </w:r>
      <w:r w:rsidR="00186ADA">
        <w:rPr>
          <w:rFonts w:asciiTheme="minorHAnsi" w:hAnsiTheme="minorHAnsi" w:cstheme="minorHAnsi"/>
          <w:b/>
          <w:bCs/>
          <w:sz w:val="28"/>
          <w:szCs w:val="28"/>
          <w:lang w:val="ro-RO"/>
          <w14:ligatures w14:val="none"/>
        </w:rPr>
        <w:t>avea</w:t>
      </w:r>
      <w:r w:rsidRPr="00186ADA">
        <w:rPr>
          <w:rFonts w:asciiTheme="minorHAnsi" w:hAnsiTheme="minorHAnsi" w:cstheme="minorHAnsi"/>
          <w:b/>
          <w:bCs/>
          <w:sz w:val="28"/>
          <w:szCs w:val="28"/>
          <w:lang w:val="ro-RO"/>
          <w14:ligatures w14:val="none"/>
        </w:rPr>
        <w:t xml:space="preserve"> statutul de ucenic?</w:t>
      </w:r>
    </w:p>
    <w:p w:rsidR="00342910" w:rsidRPr="00E15DFA" w:rsidRDefault="00342910" w:rsidP="00342910">
      <w:pPr>
        <w:widowControl w:val="0"/>
        <w:spacing w:before="120" w:after="0" w:line="240" w:lineRule="auto"/>
        <w:jc w:val="both"/>
        <w:rPr>
          <w:rFonts w:asciiTheme="minorHAnsi" w:hAnsiTheme="minorHAnsi" w:cstheme="minorHAnsi"/>
          <w:bCs/>
          <w:sz w:val="20"/>
          <w:lang w:val="ro-RO"/>
          <w14:ligatures w14:val="none"/>
        </w:rPr>
      </w:pPr>
      <w:r w:rsidRPr="00E15DFA">
        <w:rPr>
          <w:rFonts w:asciiTheme="minorHAnsi" w:hAnsiTheme="minorHAnsi" w:cstheme="minorHAnsi"/>
          <w:bCs/>
          <w:sz w:val="20"/>
          <w:lang w:val="ro-RO"/>
          <w14:ligatures w14:val="none"/>
        </w:rPr>
        <w:t xml:space="preserve">Persoana încadrată în muncă în baza </w:t>
      </w:r>
      <w:r w:rsidRPr="000A7A70">
        <w:rPr>
          <w:rFonts w:asciiTheme="minorHAnsi" w:hAnsiTheme="minorHAnsi" w:cstheme="minorHAnsi"/>
          <w:b/>
          <w:bCs/>
          <w:sz w:val="20"/>
          <w:lang w:val="ro-RO"/>
          <w14:ligatures w14:val="none"/>
        </w:rPr>
        <w:t>contractului de ucenicie la locul de muncă</w:t>
      </w:r>
      <w:r w:rsidRPr="00E15DFA">
        <w:rPr>
          <w:rFonts w:asciiTheme="minorHAnsi" w:hAnsiTheme="minorHAnsi" w:cstheme="minorHAnsi"/>
          <w:bCs/>
          <w:sz w:val="20"/>
          <w:lang w:val="ro-RO"/>
          <w14:ligatures w14:val="none"/>
        </w:rPr>
        <w:t xml:space="preserve"> are statut de ucenic. </w:t>
      </w:r>
    </w:p>
    <w:p w:rsidR="00342910" w:rsidRPr="00E15DFA" w:rsidRDefault="00342910" w:rsidP="004D0981">
      <w:pPr>
        <w:widowControl w:val="0"/>
        <w:spacing w:after="0" w:line="240" w:lineRule="auto"/>
        <w:jc w:val="both"/>
        <w:rPr>
          <w:rFonts w:asciiTheme="minorHAnsi" w:hAnsiTheme="minorHAnsi" w:cstheme="minorHAnsi"/>
          <w:bCs/>
          <w:sz w:val="20"/>
          <w:lang w:val="ro-RO"/>
          <w14:ligatures w14:val="none"/>
        </w:rPr>
      </w:pPr>
      <w:r w:rsidRPr="00E15DFA">
        <w:rPr>
          <w:rFonts w:asciiTheme="minorHAnsi" w:hAnsiTheme="minorHAnsi" w:cstheme="minorHAnsi"/>
          <w:bCs/>
          <w:sz w:val="20"/>
          <w:lang w:val="ro-RO"/>
          <w14:ligatures w14:val="none"/>
        </w:rPr>
        <w:t>Poate fi încadrată ca ucenic orice persoană fizică care:</w:t>
      </w:r>
    </w:p>
    <w:p w:rsidR="00342910" w:rsidRPr="00E15DFA" w:rsidRDefault="00E261AB" w:rsidP="00C67950">
      <w:pPr>
        <w:pStyle w:val="Listparagraf"/>
        <w:widowControl w:val="0"/>
        <w:numPr>
          <w:ilvl w:val="0"/>
          <w:numId w:val="9"/>
        </w:numPr>
        <w:spacing w:after="0" w:line="240" w:lineRule="auto"/>
        <w:jc w:val="both"/>
        <w:rPr>
          <w:rFonts w:asciiTheme="minorHAnsi" w:hAnsiTheme="minorHAnsi" w:cstheme="minorHAnsi"/>
          <w:lang w:val="ro-RO"/>
          <w14:ligatures w14:val="none"/>
        </w:rPr>
      </w:pPr>
      <w:r w:rsidRPr="00E15DFA">
        <w:rPr>
          <w:rFonts w:asciiTheme="minorHAnsi" w:hAnsiTheme="minorHAnsi" w:cstheme="minorHAnsi"/>
          <w:bCs/>
          <w:sz w:val="20"/>
          <w:lang w:val="ro-RO"/>
          <w14:ligatures w14:val="none"/>
        </w:rPr>
        <w:t>a împlinit vârsta de 16 ani;</w:t>
      </w:r>
    </w:p>
    <w:p w:rsidR="00E261AB" w:rsidRPr="00E15DFA" w:rsidRDefault="00E261AB" w:rsidP="00C67950">
      <w:pPr>
        <w:pStyle w:val="Listparagraf"/>
        <w:widowControl w:val="0"/>
        <w:numPr>
          <w:ilvl w:val="0"/>
          <w:numId w:val="9"/>
        </w:numPr>
        <w:spacing w:after="0" w:line="240" w:lineRule="auto"/>
        <w:jc w:val="both"/>
        <w:rPr>
          <w:rFonts w:asciiTheme="minorHAnsi" w:hAnsiTheme="minorHAnsi" w:cstheme="minorHAnsi"/>
          <w:bCs/>
          <w:sz w:val="20"/>
          <w:lang w:val="ro-RO"/>
          <w14:ligatures w14:val="none"/>
        </w:rPr>
      </w:pPr>
      <w:r w:rsidRPr="00E15DFA">
        <w:rPr>
          <w:rFonts w:asciiTheme="minorHAnsi" w:hAnsiTheme="minorHAnsi" w:cstheme="minorHAnsi"/>
          <w:bCs/>
          <w:sz w:val="20"/>
          <w:lang w:val="ro-RO"/>
          <w14:ligatures w14:val="none"/>
        </w:rPr>
        <w:t>se înregistrează la A.J.O.F.M.</w:t>
      </w:r>
    </w:p>
    <w:p w:rsidR="00342910" w:rsidRPr="00E15DFA" w:rsidRDefault="00342910" w:rsidP="00C67950">
      <w:pPr>
        <w:pStyle w:val="Listparagraf"/>
        <w:widowControl w:val="0"/>
        <w:numPr>
          <w:ilvl w:val="0"/>
          <w:numId w:val="9"/>
        </w:numPr>
        <w:spacing w:after="120" w:line="240" w:lineRule="auto"/>
        <w:jc w:val="both"/>
        <w:rPr>
          <w:rFonts w:asciiTheme="minorHAnsi" w:hAnsiTheme="minorHAnsi" w:cstheme="minorHAnsi"/>
          <w:lang w:val="ro-RO"/>
          <w14:ligatures w14:val="none"/>
        </w:rPr>
      </w:pPr>
      <w:r w:rsidRPr="00E15DFA">
        <w:rPr>
          <w:rFonts w:asciiTheme="minorHAnsi" w:hAnsiTheme="minorHAnsi" w:cstheme="minorHAnsi"/>
          <w:bCs/>
          <w:sz w:val="20"/>
          <w:lang w:val="ro-RO"/>
          <w14:ligatures w14:val="none"/>
        </w:rPr>
        <w:t xml:space="preserve">nu </w:t>
      </w:r>
      <w:r w:rsidR="00E261AB" w:rsidRPr="00E15DFA">
        <w:rPr>
          <w:rFonts w:asciiTheme="minorHAnsi" w:hAnsiTheme="minorHAnsi" w:cstheme="minorHAnsi"/>
          <w:bCs/>
          <w:sz w:val="20"/>
          <w:lang w:val="ro-RO"/>
          <w14:ligatures w14:val="none"/>
        </w:rPr>
        <w:t xml:space="preserve">are </w:t>
      </w:r>
      <w:r w:rsidRPr="00E15DFA">
        <w:rPr>
          <w:rFonts w:asciiTheme="minorHAnsi" w:hAnsiTheme="minorHAnsi" w:cstheme="minorHAnsi"/>
          <w:bCs/>
          <w:sz w:val="20"/>
          <w:lang w:val="ro-RO"/>
          <w14:ligatures w14:val="none"/>
        </w:rPr>
        <w:t>calificare pentru ocupaţia în care se organizează ucenicia la locul de muncă;</w:t>
      </w:r>
    </w:p>
    <w:p w:rsidR="008D573C" w:rsidRPr="00E15DFA" w:rsidRDefault="008D573C" w:rsidP="00C67950">
      <w:pPr>
        <w:pStyle w:val="Listparagraf"/>
        <w:widowControl w:val="0"/>
        <w:numPr>
          <w:ilvl w:val="0"/>
          <w:numId w:val="9"/>
        </w:numPr>
        <w:spacing w:after="120" w:line="240" w:lineRule="auto"/>
        <w:jc w:val="both"/>
        <w:rPr>
          <w:rFonts w:asciiTheme="minorHAnsi" w:hAnsiTheme="minorHAnsi" w:cstheme="minorHAnsi"/>
          <w:lang w:val="ro-RO"/>
          <w14:ligatures w14:val="none"/>
        </w:rPr>
      </w:pPr>
      <w:r w:rsidRPr="00E15DFA">
        <w:rPr>
          <w:rFonts w:asciiTheme="minorHAnsi" w:hAnsiTheme="minorHAnsi" w:cstheme="minorHAnsi"/>
          <w:bCs/>
          <w:sz w:val="20"/>
          <w:lang w:val="ro-RO"/>
          <w14:ligatures w14:val="none"/>
        </w:rPr>
        <w:t>îndeplinește condițiile de acces la formare profesională, pe niveluri de calificare</w:t>
      </w:r>
      <w:r w:rsidR="00E261AB" w:rsidRPr="00E15DFA">
        <w:rPr>
          <w:rFonts w:asciiTheme="minorHAnsi" w:hAnsiTheme="minorHAnsi" w:cstheme="minorHAnsi"/>
          <w:bCs/>
          <w:sz w:val="20"/>
          <w:lang w:val="ro-RO"/>
          <w14:ligatures w14:val="none"/>
        </w:rPr>
        <w:t>.</w:t>
      </w:r>
      <w:r w:rsidRPr="00E15DFA">
        <w:rPr>
          <w:rFonts w:asciiTheme="minorHAnsi" w:hAnsiTheme="minorHAnsi" w:cstheme="minorHAnsi"/>
          <w:bCs/>
          <w:sz w:val="20"/>
          <w:lang w:val="ro-RO"/>
          <w14:ligatures w14:val="none"/>
        </w:rPr>
        <w:t xml:space="preserve"> </w:t>
      </w:r>
    </w:p>
    <w:p w:rsidR="004D0981" w:rsidRPr="004D0981" w:rsidRDefault="00342910" w:rsidP="004D0981">
      <w:pPr>
        <w:widowControl w:val="0"/>
        <w:spacing w:before="120" w:after="120"/>
        <w:jc w:val="center"/>
        <w:rPr>
          <w:rFonts w:asciiTheme="minorHAnsi" w:hAnsiTheme="minorHAnsi" w:cstheme="minorHAnsi"/>
          <w:b/>
          <w:bCs/>
          <w:sz w:val="28"/>
          <w:szCs w:val="28"/>
          <w:lang w:val="ro-RO"/>
          <w14:ligatures w14:val="none"/>
        </w:rPr>
      </w:pPr>
      <w:r w:rsidRPr="004D0981">
        <w:rPr>
          <w:rFonts w:asciiTheme="minorHAnsi" w:hAnsiTheme="minorHAnsi" w:cstheme="minorHAnsi"/>
          <w:b/>
          <w:bCs/>
          <w:sz w:val="28"/>
          <w:szCs w:val="28"/>
          <w:lang w:val="ro-RO"/>
          <w14:ligatures w14:val="none"/>
        </w:rPr>
        <w:t xml:space="preserve">Contractul de ucenicie </w:t>
      </w:r>
    </w:p>
    <w:p w:rsidR="00342910" w:rsidRPr="00186ADA" w:rsidRDefault="004D0981" w:rsidP="00037017">
      <w:pPr>
        <w:widowControl w:val="0"/>
        <w:spacing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E</w:t>
      </w:r>
      <w:r w:rsidR="00342910" w:rsidRPr="00186ADA">
        <w:rPr>
          <w:rFonts w:asciiTheme="minorHAnsi" w:hAnsiTheme="minorHAnsi" w:cstheme="minorHAnsi"/>
          <w:bCs/>
          <w:sz w:val="20"/>
          <w:lang w:val="ro-RO"/>
          <w14:ligatures w14:val="none"/>
        </w:rPr>
        <w:t xml:space="preserve">ste un contract individual de muncă de tip particular, încheiat pe durată determinată, în temeiul căruia o persoana fizică, denumită ucenic, se obligă să se pregătească profesional şi să muncească pentru şi sub autoritatea unei persoane juridice sau fizice denumite angajator, care se obligă sa îi asigure plata salariului şi toate condiţiile necesare formării profesionale. </w:t>
      </w:r>
    </w:p>
    <w:p w:rsidR="00B93866" w:rsidRPr="00186ADA" w:rsidRDefault="00342910" w:rsidP="00905F8C">
      <w:pPr>
        <w:widowControl w:val="0"/>
        <w:spacing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lastRenderedPageBreak/>
        <w:t>Se încheie obligatoriu în formă scrisă, în limba română şi se înregistrează la I.T.M.</w:t>
      </w:r>
      <w:r w:rsidR="00FE3E94">
        <w:rPr>
          <w:rFonts w:asciiTheme="minorHAnsi" w:hAnsiTheme="minorHAnsi" w:cstheme="minorHAnsi"/>
          <w:bCs/>
          <w:sz w:val="20"/>
          <w:lang w:val="ro-RO"/>
          <w14:ligatures w14:val="none"/>
        </w:rPr>
        <w:t xml:space="preserve"> (</w:t>
      </w:r>
      <w:r w:rsidR="00B93866" w:rsidRPr="00FE3E94">
        <w:rPr>
          <w:rFonts w:asciiTheme="minorHAnsi" w:hAnsiTheme="minorHAnsi" w:cstheme="minorHAnsi"/>
          <w:bCs/>
          <w:sz w:val="20"/>
          <w:lang w:val="ro-RO"/>
          <w14:ligatures w14:val="none"/>
        </w:rPr>
        <w:t>Modelul - cadru al contractului de ucenicie este prezentat în</w:t>
      </w:r>
      <w:r w:rsidR="00B93866">
        <w:rPr>
          <w:rFonts w:asciiTheme="minorHAnsi" w:hAnsiTheme="minorHAnsi" w:cstheme="minorHAnsi"/>
          <w:bCs/>
          <w:sz w:val="20"/>
          <w:lang w:val="ro-RO"/>
          <w14:ligatures w14:val="none"/>
        </w:rPr>
        <w:t xml:space="preserve"> anexa nr. 1 din Normele de aplicare a Legii nr. 279/2005</w:t>
      </w:r>
      <w:r w:rsidR="00FE3E94">
        <w:rPr>
          <w:rFonts w:asciiTheme="minorHAnsi" w:hAnsiTheme="minorHAnsi" w:cstheme="minorHAnsi"/>
          <w:bCs/>
          <w:sz w:val="20"/>
          <w:lang w:val="ro-RO"/>
          <w14:ligatures w14:val="none"/>
        </w:rPr>
        <w:t>)</w:t>
      </w:r>
      <w:r w:rsidR="00B93866">
        <w:rPr>
          <w:rFonts w:asciiTheme="minorHAnsi" w:hAnsiTheme="minorHAnsi" w:cstheme="minorHAnsi"/>
          <w:bCs/>
          <w:sz w:val="20"/>
          <w:lang w:val="ro-RO"/>
          <w14:ligatures w14:val="none"/>
        </w:rPr>
        <w:t>.</w:t>
      </w:r>
    </w:p>
    <w:p w:rsidR="005A3C81" w:rsidRDefault="005A3C81" w:rsidP="005A3C81">
      <w:pPr>
        <w:widowControl w:val="0"/>
        <w:spacing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 xml:space="preserve">Statutul de ucenic îi conferă acestuia toate drepturile şi obligaţiile prevăzute de legislaţia </w:t>
      </w:r>
      <w:r w:rsidR="0043271D" w:rsidRPr="009B4685">
        <w:rPr>
          <w:rFonts w:asciiTheme="minorHAnsi" w:hAnsiTheme="minorHAnsi" w:cstheme="minorHAnsi"/>
          <w:bCs/>
          <w:color w:val="auto"/>
          <w:sz w:val="20"/>
          <w:lang w:val="ro-RO"/>
          <w14:ligatures w14:val="none"/>
        </w:rPr>
        <w:t xml:space="preserve">muncii, </w:t>
      </w:r>
      <w:r w:rsidR="00905F8C" w:rsidRPr="009B4685">
        <w:rPr>
          <w:rFonts w:asciiTheme="minorHAnsi" w:hAnsiTheme="minorHAnsi" w:cstheme="minorHAnsi"/>
          <w:bCs/>
          <w:color w:val="auto"/>
          <w:sz w:val="20"/>
          <w:lang w:val="ro-RO"/>
          <w14:ligatures w14:val="none"/>
        </w:rPr>
        <w:t>în vigoare</w:t>
      </w:r>
      <w:r w:rsidR="00905F8C">
        <w:rPr>
          <w:rFonts w:asciiTheme="minorHAnsi" w:hAnsiTheme="minorHAnsi" w:cstheme="minorHAnsi"/>
          <w:bCs/>
          <w:sz w:val="20"/>
          <w:lang w:val="ro-RO"/>
          <w14:ligatures w14:val="none"/>
        </w:rPr>
        <w:t>.</w:t>
      </w:r>
    </w:p>
    <w:p w:rsidR="003E6200" w:rsidRDefault="003E6200" w:rsidP="00B81ED0">
      <w:pPr>
        <w:widowControl w:val="0"/>
        <w:spacing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 xml:space="preserve">Ucenicul poate fi supus unei </w:t>
      </w:r>
      <w:r w:rsidRPr="00C67950">
        <w:rPr>
          <w:rFonts w:asciiTheme="minorHAnsi" w:hAnsiTheme="minorHAnsi" w:cstheme="minorHAnsi"/>
          <w:b/>
          <w:bCs/>
          <w:sz w:val="20"/>
          <w:lang w:val="ro-RO"/>
          <w14:ligatures w14:val="none"/>
        </w:rPr>
        <w:t>perioade de probă</w:t>
      </w:r>
      <w:r>
        <w:rPr>
          <w:rFonts w:asciiTheme="minorHAnsi" w:hAnsiTheme="minorHAnsi" w:cstheme="minorHAnsi"/>
          <w:bCs/>
          <w:sz w:val="20"/>
          <w:lang w:val="ro-RO"/>
          <w14:ligatures w14:val="none"/>
        </w:rPr>
        <w:t xml:space="preserve"> care nu va depăși </w:t>
      </w:r>
      <w:r w:rsidRPr="00C67950">
        <w:rPr>
          <w:rFonts w:asciiTheme="minorHAnsi" w:hAnsiTheme="minorHAnsi" w:cstheme="minorHAnsi"/>
          <w:b/>
          <w:bCs/>
          <w:sz w:val="20"/>
          <w:lang w:val="ro-RO"/>
          <w14:ligatures w14:val="none"/>
        </w:rPr>
        <w:t>30 de zile lucrătoare</w:t>
      </w:r>
      <w:r>
        <w:rPr>
          <w:rFonts w:asciiTheme="minorHAnsi" w:hAnsiTheme="minorHAnsi" w:cstheme="minorHAnsi"/>
          <w:bCs/>
          <w:sz w:val="20"/>
          <w:lang w:val="ro-RO"/>
          <w14:ligatures w14:val="none"/>
        </w:rPr>
        <w:t>;</w:t>
      </w:r>
    </w:p>
    <w:p w:rsidR="00B81ED0" w:rsidRPr="00B81ED0" w:rsidRDefault="00B81ED0" w:rsidP="00905F8C">
      <w:pPr>
        <w:widowControl w:val="0"/>
        <w:spacing w:after="120" w:line="240" w:lineRule="auto"/>
        <w:jc w:val="both"/>
        <w:rPr>
          <w:rFonts w:asciiTheme="minorHAnsi" w:hAnsiTheme="minorHAnsi" w:cstheme="minorHAnsi"/>
          <w:bCs/>
          <w:sz w:val="20"/>
          <w:lang w:val="ro-RO"/>
          <w14:ligatures w14:val="none"/>
        </w:rPr>
      </w:pPr>
      <w:r w:rsidRPr="00B81ED0">
        <w:rPr>
          <w:rFonts w:asciiTheme="minorHAnsi" w:hAnsiTheme="minorHAnsi" w:cstheme="minorHAnsi"/>
          <w:bCs/>
          <w:sz w:val="20"/>
          <w:lang w:val="ro-RO"/>
          <w14:ligatures w14:val="none"/>
        </w:rPr>
        <w:t xml:space="preserve">Ucenicilor care au vârsta </w:t>
      </w:r>
      <w:r w:rsidRPr="00203E89">
        <w:rPr>
          <w:rFonts w:asciiTheme="minorHAnsi" w:hAnsiTheme="minorHAnsi" w:cstheme="minorHAnsi"/>
          <w:bCs/>
          <w:color w:val="auto"/>
          <w:sz w:val="20"/>
          <w:lang w:val="ro-RO"/>
          <w14:ligatures w14:val="none"/>
        </w:rPr>
        <w:t xml:space="preserve">cuprinsă între 16 şi 18 ani le sunt aplicabile prevederile HG nr. 600/2007 privind protecţia </w:t>
      </w:r>
      <w:r w:rsidRPr="00B81ED0">
        <w:rPr>
          <w:rFonts w:asciiTheme="minorHAnsi" w:hAnsiTheme="minorHAnsi" w:cstheme="minorHAnsi"/>
          <w:bCs/>
          <w:sz w:val="20"/>
          <w:lang w:val="ro-RO"/>
          <w14:ligatures w14:val="none"/>
        </w:rPr>
        <w:t>tinerilor la locul de muncă.</w:t>
      </w:r>
    </w:p>
    <w:p w:rsidR="00060EF7" w:rsidRDefault="00060EF7" w:rsidP="00060EF7">
      <w:pPr>
        <w:widowControl w:val="0"/>
        <w:spacing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 xml:space="preserve">Ucenicii </w:t>
      </w:r>
      <w:r w:rsidR="00E261AB">
        <w:rPr>
          <w:rFonts w:asciiTheme="minorHAnsi" w:hAnsiTheme="minorHAnsi" w:cstheme="minorHAnsi"/>
          <w:bCs/>
          <w:sz w:val="20"/>
          <w:lang w:val="ro-RO"/>
          <w14:ligatures w14:val="none"/>
        </w:rPr>
        <w:t>până la vârsta de 26 de</w:t>
      </w:r>
      <w:r w:rsidRPr="00186ADA">
        <w:rPr>
          <w:rFonts w:asciiTheme="minorHAnsi" w:hAnsiTheme="minorHAnsi" w:cstheme="minorHAnsi"/>
          <w:bCs/>
          <w:sz w:val="20"/>
          <w:lang w:val="ro-RO"/>
          <w14:ligatures w14:val="none"/>
        </w:rPr>
        <w:t xml:space="preserve"> ani au dreptul la întreţinere, perioada de ucenicie fiind asimilată c</w:t>
      </w:r>
      <w:r>
        <w:rPr>
          <w:rFonts w:asciiTheme="minorHAnsi" w:hAnsiTheme="minorHAnsi" w:cstheme="minorHAnsi"/>
          <w:bCs/>
          <w:sz w:val="20"/>
          <w:lang w:val="ro-RO"/>
          <w14:ligatures w14:val="none"/>
        </w:rPr>
        <w:t>u cea de continuare a studiilor.</w:t>
      </w:r>
      <w:r w:rsidRPr="00186ADA">
        <w:rPr>
          <w:rFonts w:asciiTheme="minorHAnsi" w:hAnsiTheme="minorHAnsi" w:cstheme="minorHAnsi"/>
          <w:bCs/>
          <w:sz w:val="20"/>
          <w:lang w:val="ro-RO"/>
          <w14:ligatures w14:val="none"/>
        </w:rPr>
        <w:t xml:space="preserve"> </w:t>
      </w:r>
    </w:p>
    <w:p w:rsidR="004D1791" w:rsidRPr="00186ADA" w:rsidRDefault="004D1791" w:rsidP="009E04E9">
      <w:pPr>
        <w:widowControl w:val="0"/>
        <w:spacing w:after="0"/>
        <w:rPr>
          <w:rFonts w:asciiTheme="minorHAnsi" w:hAnsiTheme="minorHAnsi" w:cstheme="minorHAnsi"/>
          <w:b/>
          <w:bCs/>
          <w:sz w:val="28"/>
          <w:szCs w:val="28"/>
          <w:lang w:val="ro-RO"/>
          <w14:ligatures w14:val="none"/>
        </w:rPr>
      </w:pPr>
      <w:r w:rsidRPr="00186ADA">
        <w:rPr>
          <w:rFonts w:asciiTheme="minorHAnsi" w:hAnsiTheme="minorHAnsi" w:cstheme="minorHAnsi"/>
          <w:b/>
          <w:bCs/>
          <w:sz w:val="28"/>
          <w:szCs w:val="28"/>
          <w:lang w:val="ro-RO"/>
          <w14:ligatures w14:val="none"/>
        </w:rPr>
        <w:t>Documente necesare</w:t>
      </w:r>
      <w:r w:rsidR="00234126" w:rsidRPr="00234126">
        <w:rPr>
          <w:rFonts w:asciiTheme="minorHAnsi" w:hAnsiTheme="minorHAnsi" w:cstheme="minorHAnsi"/>
          <w:b/>
          <w:bCs/>
          <w:sz w:val="28"/>
          <w:szCs w:val="28"/>
          <w:lang w:val="ro-RO"/>
          <w14:ligatures w14:val="none"/>
        </w:rPr>
        <w:t xml:space="preserve"> pentru încheierea contractului de ucenicie la locul de muncă</w:t>
      </w:r>
    </w:p>
    <w:p w:rsidR="004D1791" w:rsidRPr="00186ADA" w:rsidRDefault="004D1791" w:rsidP="004D1791">
      <w:pPr>
        <w:pStyle w:val="Listparagraf"/>
        <w:widowControl w:val="0"/>
        <w:numPr>
          <w:ilvl w:val="0"/>
          <w:numId w:val="2"/>
        </w:numPr>
        <w:spacing w:before="120"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actul de identitate, în original şi în copie;</w:t>
      </w:r>
    </w:p>
    <w:p w:rsidR="004D1791" w:rsidRPr="00186ADA" w:rsidRDefault="004D1791" w:rsidP="004D1791">
      <w:pPr>
        <w:pStyle w:val="Listparagraf"/>
        <w:widowControl w:val="0"/>
        <w:numPr>
          <w:ilvl w:val="0"/>
          <w:numId w:val="2"/>
        </w:numPr>
        <w:spacing w:before="120"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certificatul de naştere, în original şi în copie;</w:t>
      </w:r>
    </w:p>
    <w:p w:rsidR="004D1791" w:rsidRPr="00186ADA" w:rsidRDefault="004D1791" w:rsidP="004D1791">
      <w:pPr>
        <w:pStyle w:val="Listparagraf"/>
        <w:widowControl w:val="0"/>
        <w:numPr>
          <w:ilvl w:val="0"/>
          <w:numId w:val="2"/>
        </w:numPr>
        <w:spacing w:before="120"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copii legalizate ale actelor de studii care atestă îndeplinirea condiţiilor de acces la formare profesională prin ucenicie;</w:t>
      </w:r>
    </w:p>
    <w:p w:rsidR="004D1791" w:rsidRPr="00186ADA" w:rsidRDefault="004D1791" w:rsidP="004D1791">
      <w:pPr>
        <w:pStyle w:val="Listparagraf"/>
        <w:widowControl w:val="0"/>
        <w:numPr>
          <w:ilvl w:val="0"/>
          <w:numId w:val="2"/>
        </w:numPr>
        <w:spacing w:before="120"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certificat medical care atestă faptul că cel în cauză este apt pentru prestarea muncii în care se organizează ucenicia;</w:t>
      </w:r>
    </w:p>
    <w:p w:rsidR="004D1791" w:rsidRDefault="004D1791" w:rsidP="004D1791">
      <w:pPr>
        <w:pStyle w:val="Listparagraf"/>
        <w:widowControl w:val="0"/>
        <w:numPr>
          <w:ilvl w:val="0"/>
          <w:numId w:val="2"/>
        </w:numPr>
        <w:spacing w:before="120"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dispoziția de repartizare;</w:t>
      </w:r>
    </w:p>
    <w:p w:rsidR="004D1791" w:rsidRPr="00186ADA" w:rsidRDefault="004D1791" w:rsidP="004D1791">
      <w:pPr>
        <w:pStyle w:val="Listparagraf"/>
        <w:widowControl w:val="0"/>
        <w:numPr>
          <w:ilvl w:val="0"/>
          <w:numId w:val="2"/>
        </w:numPr>
        <w:spacing w:before="120"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contractul de formare profesională, în copie (</w:t>
      </w:r>
      <w:r w:rsidR="003E6200">
        <w:rPr>
          <w:rFonts w:asciiTheme="minorHAnsi" w:hAnsiTheme="minorHAnsi" w:cstheme="minorHAnsi"/>
          <w:bCs/>
          <w:sz w:val="20"/>
          <w:lang w:val="ro-RO"/>
          <w14:ligatures w14:val="none"/>
        </w:rPr>
        <w:t xml:space="preserve">conform </w:t>
      </w:r>
      <w:r>
        <w:rPr>
          <w:rFonts w:asciiTheme="minorHAnsi" w:hAnsiTheme="minorHAnsi" w:cstheme="minorHAnsi"/>
          <w:bCs/>
          <w:sz w:val="20"/>
          <w:lang w:val="ro-RO"/>
          <w14:ligatures w14:val="none"/>
        </w:rPr>
        <w:t>Ord.129/2000)</w:t>
      </w:r>
      <w:r w:rsidR="003E6200">
        <w:rPr>
          <w:rFonts w:asciiTheme="minorHAnsi" w:hAnsiTheme="minorHAnsi" w:cstheme="minorHAnsi"/>
          <w:bCs/>
          <w:sz w:val="20"/>
          <w:lang w:val="ro-RO"/>
          <w14:ligatures w14:val="none"/>
        </w:rPr>
        <w:t>.</w:t>
      </w:r>
    </w:p>
    <w:p w:rsidR="00342910" w:rsidRPr="00060EF7" w:rsidRDefault="00060EF7" w:rsidP="00FE3E94">
      <w:pPr>
        <w:widowControl w:val="0"/>
        <w:spacing w:after="120" w:line="240" w:lineRule="auto"/>
        <w:jc w:val="center"/>
        <w:rPr>
          <w:rFonts w:asciiTheme="minorHAnsi" w:hAnsiTheme="minorHAnsi" w:cstheme="minorHAnsi"/>
          <w:b/>
          <w:bCs/>
          <w:sz w:val="28"/>
          <w:szCs w:val="28"/>
          <w:lang w:val="ro-RO"/>
          <w14:ligatures w14:val="none"/>
        </w:rPr>
      </w:pPr>
      <w:r w:rsidRPr="00186ADA">
        <w:rPr>
          <w:rFonts w:asciiTheme="minorHAnsi" w:hAnsiTheme="minorHAnsi" w:cstheme="minorHAnsi"/>
          <w:b/>
          <w:bCs/>
          <w:sz w:val="28"/>
          <w:szCs w:val="28"/>
          <w:lang w:val="ro-RO"/>
          <w14:ligatures w14:val="none"/>
        </w:rPr>
        <w:t>Cine poate încheia contract de ucenicie</w:t>
      </w:r>
      <w:r>
        <w:rPr>
          <w:rFonts w:asciiTheme="minorHAnsi" w:hAnsiTheme="minorHAnsi" w:cstheme="minorHAnsi"/>
          <w:b/>
          <w:bCs/>
          <w:sz w:val="28"/>
          <w:szCs w:val="28"/>
          <w:lang w:val="ro-RO"/>
          <w14:ligatures w14:val="none"/>
        </w:rPr>
        <w:t xml:space="preserve"> ?</w:t>
      </w:r>
    </w:p>
    <w:p w:rsidR="00060EF7" w:rsidRPr="00186ADA" w:rsidRDefault="00060EF7" w:rsidP="00060EF7">
      <w:pPr>
        <w:widowControl w:val="0"/>
        <w:spacing w:after="0"/>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Poate încheia contracte de ucenicie la locul de muncă :</w:t>
      </w:r>
    </w:p>
    <w:p w:rsidR="003E6200" w:rsidRDefault="003E6200" w:rsidP="00060EF7">
      <w:pPr>
        <w:pStyle w:val="Listparagraf"/>
        <w:numPr>
          <w:ilvl w:val="0"/>
          <w:numId w:val="4"/>
        </w:numPr>
        <w:spacing w:after="0"/>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persoana fizică sau juridică ce poate, potivit legii să angajeze forță de muncă pe baza de contract individual de muncă;</w:t>
      </w:r>
    </w:p>
    <w:p w:rsidR="00060EF7" w:rsidRPr="00186ADA" w:rsidRDefault="00060EF7" w:rsidP="00060EF7">
      <w:pPr>
        <w:pStyle w:val="Listparagraf"/>
        <w:numPr>
          <w:ilvl w:val="0"/>
          <w:numId w:val="4"/>
        </w:numPr>
        <w:spacing w:after="0"/>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persoana fizică autorizată, dacă face dovada că prestează de cel puţin un an activitatea pentru care a fost autorizată;</w:t>
      </w:r>
    </w:p>
    <w:p w:rsidR="00060EF7" w:rsidRPr="00186ADA" w:rsidRDefault="00060EF7" w:rsidP="00203E89">
      <w:pPr>
        <w:pStyle w:val="Listparagraf"/>
        <w:numPr>
          <w:ilvl w:val="0"/>
          <w:numId w:val="4"/>
        </w:numPr>
        <w:spacing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întreprinderea familială, prin reprezentantul acesteia, dacă face dovada că prestează de cel puţin un an activitatea pentru care s-a constituit ca întreprindere familială.</w:t>
      </w:r>
    </w:p>
    <w:p w:rsidR="004D1791" w:rsidRPr="00060EF7" w:rsidRDefault="004D1791" w:rsidP="004D1791">
      <w:pPr>
        <w:widowControl w:val="0"/>
        <w:spacing w:after="0"/>
        <w:jc w:val="center"/>
        <w:rPr>
          <w:rFonts w:asciiTheme="minorHAnsi" w:hAnsiTheme="minorHAnsi" w:cstheme="minorHAnsi"/>
          <w:b/>
          <w:bCs/>
          <w:sz w:val="28"/>
          <w:szCs w:val="28"/>
          <w:lang w:val="ro-RO"/>
          <w14:ligatures w14:val="none"/>
        </w:rPr>
      </w:pPr>
      <w:r w:rsidRPr="00060EF7">
        <w:rPr>
          <w:rFonts w:asciiTheme="minorHAnsi" w:hAnsiTheme="minorHAnsi" w:cstheme="minorHAnsi"/>
          <w:b/>
          <w:bCs/>
          <w:sz w:val="28"/>
          <w:szCs w:val="28"/>
          <w:lang w:val="ro-RO"/>
          <w14:ligatures w14:val="none"/>
        </w:rPr>
        <w:lastRenderedPageBreak/>
        <w:t>Cum se desfășoară formarea profesională prin ucenicie la locul de muncă ?</w:t>
      </w:r>
    </w:p>
    <w:p w:rsidR="004D1791" w:rsidRDefault="003754ED" w:rsidP="00FE3E94">
      <w:pPr>
        <w:widowControl w:val="0"/>
        <w:spacing w:after="120" w:line="240" w:lineRule="auto"/>
        <w:jc w:val="both"/>
        <w:rPr>
          <w:rFonts w:asciiTheme="minorHAnsi" w:hAnsiTheme="minorHAnsi" w:cstheme="minorHAnsi"/>
          <w:b/>
          <w:bCs/>
          <w:sz w:val="20"/>
          <w:lang w:val="ro-RO"/>
          <w14:ligatures w14:val="none"/>
        </w:rPr>
      </w:pPr>
      <w:r w:rsidRPr="003754ED">
        <w:rPr>
          <w:rFonts w:asciiTheme="minorHAnsi" w:hAnsiTheme="minorHAnsi" w:cstheme="minorHAnsi"/>
          <w:bCs/>
          <w:sz w:val="20"/>
          <w:lang w:val="ro-RO"/>
          <w14:ligatures w14:val="none"/>
        </w:rPr>
        <w:t>La programele de formare profesionalã prin ucenicie sunt admise numai persoanele apte de muncã care au beneficiat de informare şi consiliere privind cariera</w:t>
      </w:r>
      <w:r w:rsidR="00905F8C">
        <w:rPr>
          <w:rFonts w:asciiTheme="minorHAnsi" w:hAnsiTheme="minorHAnsi" w:cstheme="minorHAnsi"/>
          <w:bCs/>
          <w:sz w:val="20"/>
          <w:lang w:val="ro-RO"/>
          <w14:ligatures w14:val="none"/>
        </w:rPr>
        <w:t>.</w:t>
      </w:r>
    </w:p>
    <w:p w:rsidR="00BD64BE" w:rsidRPr="00A936A7" w:rsidRDefault="00905F8C" w:rsidP="00FE3E94">
      <w:pPr>
        <w:widowControl w:val="0"/>
        <w:spacing w:after="120" w:line="240" w:lineRule="auto"/>
        <w:jc w:val="both"/>
        <w:rPr>
          <w:rFonts w:asciiTheme="minorHAnsi" w:hAnsiTheme="minorHAnsi" w:cstheme="minorHAnsi"/>
          <w:bCs/>
          <w:sz w:val="20"/>
          <w:lang w:val="ro-RO"/>
          <w14:ligatures w14:val="none"/>
        </w:rPr>
      </w:pPr>
      <w:r w:rsidRPr="005B3A1B">
        <w:rPr>
          <w:rFonts w:asciiTheme="minorHAnsi" w:hAnsiTheme="minorHAnsi" w:cstheme="minorHAnsi"/>
          <w:b/>
          <w:noProof/>
          <w:color w:val="auto"/>
          <w:kern w:val="0"/>
          <w:sz w:val="24"/>
          <w:szCs w:val="24"/>
          <w14:cntxtAlts w14:val="0"/>
        </w:rPr>
        <w:drawing>
          <wp:anchor distT="36576" distB="36576" distL="36576" distR="36576" simplePos="0" relativeHeight="251661312" behindDoc="1" locked="0" layoutInCell="1" allowOverlap="1" wp14:anchorId="5D39136B" wp14:editId="71AADC24">
            <wp:simplePos x="0" y="0"/>
            <wp:positionH relativeFrom="column">
              <wp:posOffset>42545</wp:posOffset>
            </wp:positionH>
            <wp:positionV relativeFrom="paragraph">
              <wp:posOffset>528320</wp:posOffset>
            </wp:positionV>
            <wp:extent cx="1295400" cy="1151890"/>
            <wp:effectExtent l="0" t="0" r="0" b="0"/>
            <wp:wrapTight wrapText="bothSides">
              <wp:wrapPolygon edited="0">
                <wp:start x="0" y="0"/>
                <wp:lineTo x="0" y="21076"/>
                <wp:lineTo x="21282" y="21076"/>
                <wp:lineTo x="21282" y="0"/>
                <wp:lineTo x="0" y="0"/>
              </wp:wrapPolygon>
            </wp:wrapTight>
            <wp:docPr id="3" name="Imagine 3"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151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936A7" w:rsidRPr="00A936A7">
        <w:rPr>
          <w:rFonts w:asciiTheme="minorHAnsi" w:hAnsiTheme="minorHAnsi" w:cstheme="minorHAnsi"/>
          <w:bCs/>
          <w:sz w:val="20"/>
          <w:lang w:val="ro-RO"/>
          <w14:ligatures w14:val="none"/>
        </w:rPr>
        <w:t>Formarea pro</w:t>
      </w:r>
      <w:r w:rsidR="003D1F65">
        <w:rPr>
          <w:rFonts w:asciiTheme="minorHAnsi" w:hAnsiTheme="minorHAnsi" w:cstheme="minorHAnsi"/>
          <w:bCs/>
          <w:sz w:val="20"/>
          <w:lang w:val="ro-RO"/>
          <w14:ligatures w14:val="none"/>
        </w:rPr>
        <w:t>fesională</w:t>
      </w:r>
      <w:r w:rsidR="005A710C">
        <w:rPr>
          <w:rFonts w:asciiTheme="minorHAnsi" w:hAnsiTheme="minorHAnsi" w:cstheme="minorHAnsi"/>
          <w:bCs/>
          <w:sz w:val="20"/>
          <w:lang w:val="ro-RO"/>
          <w14:ligatures w14:val="none"/>
        </w:rPr>
        <w:t xml:space="preserve"> prin ucenicie </w:t>
      </w:r>
      <w:r w:rsidR="005A710C" w:rsidRPr="009B4685">
        <w:rPr>
          <w:rFonts w:asciiTheme="minorHAnsi" w:hAnsiTheme="minorHAnsi" w:cstheme="minorHAnsi"/>
          <w:bCs/>
          <w:color w:val="auto"/>
          <w:sz w:val="20"/>
          <w:lang w:val="ro-RO"/>
          <w14:ligatures w14:val="none"/>
        </w:rPr>
        <w:t xml:space="preserve">se </w:t>
      </w:r>
      <w:r w:rsidR="003D1F65" w:rsidRPr="009B4685">
        <w:rPr>
          <w:rFonts w:asciiTheme="minorHAnsi" w:hAnsiTheme="minorHAnsi" w:cstheme="minorHAnsi"/>
          <w:bCs/>
          <w:color w:val="auto"/>
          <w:sz w:val="20"/>
          <w:lang w:val="ro-RO"/>
          <w14:ligatures w14:val="none"/>
        </w:rPr>
        <w:t xml:space="preserve">realizează prin furnizori de formare profesională autorizați și </w:t>
      </w:r>
      <w:r w:rsidR="003D1F65">
        <w:rPr>
          <w:rFonts w:asciiTheme="minorHAnsi" w:hAnsiTheme="minorHAnsi" w:cstheme="minorHAnsi"/>
          <w:bCs/>
          <w:sz w:val="20"/>
          <w:lang w:val="ro-RO"/>
          <w14:ligatures w14:val="none"/>
        </w:rPr>
        <w:t xml:space="preserve">se </w:t>
      </w:r>
      <w:r w:rsidR="005A710C">
        <w:rPr>
          <w:rFonts w:asciiTheme="minorHAnsi" w:hAnsiTheme="minorHAnsi" w:cstheme="minorHAnsi"/>
          <w:bCs/>
          <w:sz w:val="20"/>
          <w:lang w:val="ro-RO"/>
          <w14:ligatures w14:val="none"/>
        </w:rPr>
        <w:t>desfăşoară pe toată</w:t>
      </w:r>
      <w:r w:rsidR="00A936A7" w:rsidRPr="00A936A7">
        <w:rPr>
          <w:rFonts w:asciiTheme="minorHAnsi" w:hAnsiTheme="minorHAnsi" w:cstheme="minorHAnsi"/>
          <w:bCs/>
          <w:sz w:val="20"/>
          <w:lang w:val="ro-RO"/>
          <w14:ligatures w14:val="none"/>
        </w:rPr>
        <w:t xml:space="preserve"> durata contractului de ucenicie</w:t>
      </w:r>
      <w:r w:rsidR="00DD245A">
        <w:rPr>
          <w:rFonts w:asciiTheme="minorHAnsi" w:hAnsiTheme="minorHAnsi" w:cstheme="minorHAnsi"/>
          <w:bCs/>
          <w:sz w:val="20"/>
          <w:lang w:val="ro-RO"/>
          <w14:ligatures w14:val="none"/>
        </w:rPr>
        <w:t>, cuprinzând</w:t>
      </w:r>
      <w:r w:rsidR="005A710C">
        <w:rPr>
          <w:rFonts w:asciiTheme="minorHAnsi" w:hAnsiTheme="minorHAnsi" w:cstheme="minorHAnsi"/>
          <w:bCs/>
          <w:sz w:val="20"/>
          <w:lang w:val="ro-RO"/>
          <w14:ligatures w14:val="none"/>
        </w:rPr>
        <w:t xml:space="preserve"> pregă</w:t>
      </w:r>
      <w:r w:rsidR="00BD64BE" w:rsidRPr="00A936A7">
        <w:rPr>
          <w:rFonts w:asciiTheme="minorHAnsi" w:hAnsiTheme="minorHAnsi" w:cstheme="minorHAnsi"/>
          <w:bCs/>
          <w:sz w:val="20"/>
          <w:lang w:val="ro-RO"/>
          <w14:ligatures w14:val="none"/>
        </w:rPr>
        <w:t>tirea teoretică şi pregătirea practică.</w:t>
      </w:r>
    </w:p>
    <w:p w:rsidR="00BD64BE" w:rsidRDefault="00BD64BE" w:rsidP="00BD64BE">
      <w:pPr>
        <w:widowControl w:val="0"/>
        <w:spacing w:after="120" w:line="240" w:lineRule="auto"/>
        <w:jc w:val="both"/>
        <w:rPr>
          <w:rFonts w:asciiTheme="minorHAnsi" w:hAnsiTheme="minorHAnsi" w:cstheme="minorHAnsi"/>
          <w:bCs/>
          <w:sz w:val="20"/>
          <w:lang w:val="ro-RO"/>
          <w14:ligatures w14:val="none"/>
        </w:rPr>
      </w:pPr>
      <w:r w:rsidRPr="00A936A7">
        <w:rPr>
          <w:rFonts w:asciiTheme="minorHAnsi" w:hAnsiTheme="minorHAnsi" w:cstheme="minorHAnsi"/>
          <w:bCs/>
          <w:sz w:val="20"/>
          <w:lang w:val="ro-RO"/>
          <w14:ligatures w14:val="none"/>
        </w:rPr>
        <w:t>Timpul necesar pregătirii teoretice a ucenicului este inclus în programul normal de muncă.</w:t>
      </w:r>
    </w:p>
    <w:p w:rsidR="00FE3E94" w:rsidRDefault="00A936A7" w:rsidP="00285522">
      <w:pPr>
        <w:widowControl w:val="0"/>
        <w:spacing w:after="120" w:line="240" w:lineRule="auto"/>
        <w:jc w:val="both"/>
        <w:rPr>
          <w:rFonts w:asciiTheme="minorHAnsi" w:hAnsiTheme="minorHAnsi" w:cstheme="minorHAnsi"/>
          <w:bCs/>
          <w:sz w:val="20"/>
          <w:lang w:val="ro-RO"/>
          <w14:ligatures w14:val="none"/>
        </w:rPr>
      </w:pPr>
      <w:r w:rsidRPr="00A936A7">
        <w:rPr>
          <w:rFonts w:asciiTheme="minorHAnsi" w:hAnsiTheme="minorHAnsi" w:cstheme="minorHAnsi"/>
          <w:bCs/>
          <w:sz w:val="20"/>
          <w:lang w:val="ro-RO"/>
          <w14:ligatures w14:val="none"/>
        </w:rPr>
        <w:t>Pe</w:t>
      </w:r>
      <w:r w:rsidR="007C3308">
        <w:rPr>
          <w:rFonts w:asciiTheme="minorHAnsi" w:hAnsiTheme="minorHAnsi" w:cstheme="minorHAnsi"/>
          <w:bCs/>
          <w:sz w:val="20"/>
          <w:lang w:val="ro-RO"/>
          <w14:ligatures w14:val="none"/>
        </w:rPr>
        <w:t>rioadele de formare profesională alternează</w:t>
      </w:r>
      <w:r w:rsidRPr="00A936A7">
        <w:rPr>
          <w:rFonts w:asciiTheme="minorHAnsi" w:hAnsiTheme="minorHAnsi" w:cstheme="minorHAnsi"/>
          <w:bCs/>
          <w:sz w:val="20"/>
          <w:lang w:val="ro-RO"/>
          <w14:ligatures w14:val="none"/>
        </w:rPr>
        <w:t xml:space="preserve"> c</w:t>
      </w:r>
      <w:r w:rsidR="007C3308">
        <w:rPr>
          <w:rFonts w:asciiTheme="minorHAnsi" w:hAnsiTheme="minorHAnsi" w:cstheme="minorHAnsi"/>
          <w:bCs/>
          <w:sz w:val="20"/>
          <w:lang w:val="ro-RO"/>
          <w14:ligatures w14:val="none"/>
        </w:rPr>
        <w:t>u timpul de muncã alocat realiză</w:t>
      </w:r>
      <w:r w:rsidRPr="00A936A7">
        <w:rPr>
          <w:rFonts w:asciiTheme="minorHAnsi" w:hAnsiTheme="minorHAnsi" w:cstheme="minorHAnsi"/>
          <w:bCs/>
          <w:sz w:val="20"/>
          <w:lang w:val="ro-RO"/>
          <w14:ligatures w14:val="none"/>
        </w:rPr>
        <w:t>rii atribuţiilor specificate în fişa postului.</w:t>
      </w:r>
      <w:r w:rsidR="00905F8C">
        <w:rPr>
          <w:rFonts w:asciiTheme="minorHAnsi" w:hAnsiTheme="minorHAnsi" w:cstheme="minorHAnsi"/>
          <w:bCs/>
          <w:sz w:val="20"/>
          <w:lang w:val="ro-RO"/>
          <w14:ligatures w14:val="none"/>
        </w:rPr>
        <w:t xml:space="preserve"> </w:t>
      </w:r>
    </w:p>
    <w:p w:rsidR="00DD245A" w:rsidRPr="00E57187" w:rsidRDefault="00DD245A" w:rsidP="00FE3E94">
      <w:pPr>
        <w:widowControl w:val="0"/>
        <w:spacing w:after="120" w:line="240" w:lineRule="auto"/>
        <w:jc w:val="both"/>
        <w:rPr>
          <w:rFonts w:asciiTheme="minorHAnsi" w:hAnsiTheme="minorHAnsi" w:cstheme="minorHAnsi"/>
          <w:b/>
          <w:bCs/>
          <w:sz w:val="20"/>
          <w:lang w:val="ro-RO"/>
          <w14:ligatures w14:val="none"/>
        </w:rPr>
      </w:pPr>
      <w:r>
        <w:rPr>
          <w:rFonts w:asciiTheme="minorHAnsi" w:hAnsiTheme="minorHAnsi" w:cstheme="minorHAnsi"/>
          <w:bCs/>
          <w:sz w:val="20"/>
          <w:lang w:val="ro-RO"/>
          <w14:ligatures w14:val="none"/>
        </w:rPr>
        <w:t xml:space="preserve">Pe toată durata contractului de ucenicie la locul de muncă, ucenicul se află sub </w:t>
      </w:r>
      <w:r w:rsidRPr="00E57187">
        <w:rPr>
          <w:rFonts w:asciiTheme="minorHAnsi" w:hAnsiTheme="minorHAnsi" w:cstheme="minorHAnsi"/>
          <w:b/>
          <w:bCs/>
          <w:sz w:val="20"/>
          <w:lang w:val="ro-RO"/>
          <w14:ligatures w14:val="none"/>
        </w:rPr>
        <w:t>supravegherea coordonatorului de ucenicie.</w:t>
      </w:r>
    </w:p>
    <w:p w:rsidR="0031166D" w:rsidRDefault="00B93866" w:rsidP="009E04E9">
      <w:pPr>
        <w:widowControl w:val="0"/>
        <w:spacing w:after="120" w:line="240" w:lineRule="auto"/>
        <w:jc w:val="center"/>
        <w:rPr>
          <w:rFonts w:asciiTheme="minorHAnsi" w:hAnsiTheme="minorHAnsi" w:cstheme="minorHAnsi"/>
          <w:b/>
          <w:bCs/>
          <w:sz w:val="28"/>
          <w:szCs w:val="28"/>
          <w:lang w:val="ro-RO"/>
          <w14:ligatures w14:val="none"/>
        </w:rPr>
      </w:pPr>
      <w:r>
        <w:rPr>
          <w:rFonts w:asciiTheme="minorHAnsi" w:hAnsiTheme="minorHAnsi" w:cstheme="minorHAnsi"/>
          <w:b/>
          <w:bCs/>
          <w:sz w:val="28"/>
          <w:szCs w:val="28"/>
          <w:lang w:val="ro-RO"/>
          <w14:ligatures w14:val="none"/>
        </w:rPr>
        <w:t xml:space="preserve">Cine poate fi </w:t>
      </w:r>
      <w:r w:rsidRPr="00B93866">
        <w:rPr>
          <w:rFonts w:asciiTheme="minorHAnsi" w:hAnsiTheme="minorHAnsi" w:cstheme="minorHAnsi"/>
          <w:b/>
          <w:bCs/>
          <w:sz w:val="28"/>
          <w:szCs w:val="28"/>
          <w:lang w:val="ro-RO"/>
          <w14:ligatures w14:val="none"/>
        </w:rPr>
        <w:t>numit ca coordonator de ucenicie ?</w:t>
      </w:r>
    </w:p>
    <w:p w:rsidR="00B81ED0" w:rsidRPr="00B81ED0" w:rsidRDefault="00B81ED0" w:rsidP="00905F8C">
      <w:pPr>
        <w:widowControl w:val="0"/>
        <w:spacing w:after="0" w:line="240" w:lineRule="auto"/>
        <w:jc w:val="both"/>
        <w:rPr>
          <w:rFonts w:asciiTheme="minorHAnsi" w:hAnsiTheme="minorHAnsi" w:cstheme="minorHAnsi"/>
          <w:bCs/>
          <w:sz w:val="20"/>
          <w:lang w:val="ro-RO"/>
          <w14:ligatures w14:val="none"/>
        </w:rPr>
      </w:pPr>
      <w:r w:rsidRPr="00B81ED0">
        <w:rPr>
          <w:rFonts w:asciiTheme="minorHAnsi" w:hAnsiTheme="minorHAnsi" w:cstheme="minorHAnsi"/>
          <w:bCs/>
          <w:sz w:val="20"/>
          <w:lang w:val="ro-RO"/>
          <w14:ligatures w14:val="none"/>
        </w:rPr>
        <w:t>Poate avea calitatea de coordonator de ucenicie salariatul sau, dupã caz, întreprin</w:t>
      </w:r>
      <w:r w:rsidR="007C0581">
        <w:rPr>
          <w:rFonts w:asciiTheme="minorHAnsi" w:hAnsiTheme="minorHAnsi" w:cstheme="minorHAnsi"/>
          <w:bCs/>
          <w:sz w:val="20"/>
          <w:lang w:val="ro-RO"/>
          <w14:ligatures w14:val="none"/>
        </w:rPr>
        <w:t>zătorul persoană fizică ce îndeplineşte cumulativ urmă</w:t>
      </w:r>
      <w:r w:rsidRPr="00B81ED0">
        <w:rPr>
          <w:rFonts w:asciiTheme="minorHAnsi" w:hAnsiTheme="minorHAnsi" w:cstheme="minorHAnsi"/>
          <w:bCs/>
          <w:sz w:val="20"/>
          <w:lang w:val="ro-RO"/>
          <w14:ligatures w14:val="none"/>
        </w:rPr>
        <w:t>toarele condiţii:</w:t>
      </w:r>
    </w:p>
    <w:p w:rsidR="00B81ED0" w:rsidRPr="00B81ED0" w:rsidRDefault="00B81ED0" w:rsidP="00DD245A">
      <w:pPr>
        <w:widowControl w:val="0"/>
        <w:spacing w:after="0" w:line="240" w:lineRule="auto"/>
        <w:jc w:val="both"/>
        <w:rPr>
          <w:rFonts w:asciiTheme="minorHAnsi" w:hAnsiTheme="minorHAnsi" w:cstheme="minorHAnsi"/>
          <w:bCs/>
          <w:sz w:val="20"/>
          <w:lang w:val="ro-RO"/>
          <w14:ligatures w14:val="none"/>
        </w:rPr>
      </w:pPr>
      <w:r w:rsidRPr="00B81ED0">
        <w:rPr>
          <w:rFonts w:asciiTheme="minorHAnsi" w:hAnsiTheme="minorHAnsi" w:cstheme="minorHAnsi"/>
          <w:bCs/>
          <w:sz w:val="20"/>
          <w:lang w:val="ro-RO"/>
          <w14:ligatures w14:val="none"/>
        </w:rPr>
        <w:t>  a) este calificat pentru practicarea ocu</w:t>
      </w:r>
      <w:r w:rsidR="007C0581">
        <w:rPr>
          <w:rFonts w:asciiTheme="minorHAnsi" w:hAnsiTheme="minorHAnsi" w:cstheme="minorHAnsi"/>
          <w:bCs/>
          <w:sz w:val="20"/>
          <w:lang w:val="ro-RO"/>
          <w14:ligatures w14:val="none"/>
        </w:rPr>
        <w:t>paţiei sau, după caz, a activităţii pentru care se organizează</w:t>
      </w:r>
      <w:r w:rsidRPr="00B81ED0">
        <w:rPr>
          <w:rFonts w:asciiTheme="minorHAnsi" w:hAnsiTheme="minorHAnsi" w:cstheme="minorHAnsi"/>
          <w:bCs/>
          <w:sz w:val="20"/>
          <w:lang w:val="ro-RO"/>
          <w14:ligatures w14:val="none"/>
        </w:rPr>
        <w:t xml:space="preserve"> programul de ucenicie;</w:t>
      </w:r>
    </w:p>
    <w:p w:rsidR="00B81ED0" w:rsidRPr="00B81ED0" w:rsidRDefault="005A710C" w:rsidP="00DD245A">
      <w:pPr>
        <w:widowControl w:val="0"/>
        <w:spacing w:after="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  b) practică ocupaţia sau, după</w:t>
      </w:r>
      <w:r w:rsidR="00B81ED0" w:rsidRPr="00B81ED0">
        <w:rPr>
          <w:rFonts w:asciiTheme="minorHAnsi" w:hAnsiTheme="minorHAnsi" w:cstheme="minorHAnsi"/>
          <w:bCs/>
          <w:sz w:val="20"/>
          <w:lang w:val="ro-RO"/>
          <w14:ligatures w14:val="none"/>
        </w:rPr>
        <w:t xml:space="preserve"> caz, activi</w:t>
      </w:r>
      <w:r>
        <w:rPr>
          <w:rFonts w:asciiTheme="minorHAnsi" w:hAnsiTheme="minorHAnsi" w:cstheme="minorHAnsi"/>
          <w:bCs/>
          <w:sz w:val="20"/>
          <w:lang w:val="ro-RO"/>
          <w14:ligatures w14:val="none"/>
        </w:rPr>
        <w:t>tatea pentru care se organizează</w:t>
      </w:r>
      <w:r w:rsidR="00B81ED0" w:rsidRPr="00B81ED0">
        <w:rPr>
          <w:rFonts w:asciiTheme="minorHAnsi" w:hAnsiTheme="minorHAnsi" w:cstheme="minorHAnsi"/>
          <w:bCs/>
          <w:sz w:val="20"/>
          <w:lang w:val="ro-RO"/>
          <w14:ligatures w14:val="none"/>
        </w:rPr>
        <w:t xml:space="preserve"> programul de ucenicie;</w:t>
      </w:r>
    </w:p>
    <w:p w:rsidR="00B81ED0" w:rsidRPr="00B81ED0" w:rsidRDefault="007C0581" w:rsidP="00DD245A">
      <w:pPr>
        <w:widowControl w:val="0"/>
        <w:spacing w:after="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  c) are o experienţă de muncă</w:t>
      </w:r>
      <w:r w:rsidR="00B81ED0" w:rsidRPr="00B81ED0">
        <w:rPr>
          <w:rFonts w:asciiTheme="minorHAnsi" w:hAnsiTheme="minorHAnsi" w:cstheme="minorHAnsi"/>
          <w:bCs/>
          <w:sz w:val="20"/>
          <w:lang w:val="ro-RO"/>
          <w14:ligatures w14:val="none"/>
        </w:rPr>
        <w:t xml:space="preserve"> în ultimii 5 ani din care cel puţin </w:t>
      </w:r>
      <w:r w:rsidR="005A710C">
        <w:rPr>
          <w:rFonts w:asciiTheme="minorHAnsi" w:hAnsiTheme="minorHAnsi" w:cstheme="minorHAnsi"/>
          <w:bCs/>
          <w:sz w:val="20"/>
          <w:lang w:val="ro-RO"/>
          <w14:ligatures w14:val="none"/>
        </w:rPr>
        <w:t>2 ani în ocupaţia sau, după</w:t>
      </w:r>
      <w:r w:rsidR="00B81ED0" w:rsidRPr="00B81ED0">
        <w:rPr>
          <w:rFonts w:asciiTheme="minorHAnsi" w:hAnsiTheme="minorHAnsi" w:cstheme="minorHAnsi"/>
          <w:bCs/>
          <w:sz w:val="20"/>
          <w:lang w:val="ro-RO"/>
          <w14:ligatures w14:val="none"/>
        </w:rPr>
        <w:t xml:space="preserve"> caz, în activi</w:t>
      </w:r>
      <w:r w:rsidR="005A710C">
        <w:rPr>
          <w:rFonts w:asciiTheme="minorHAnsi" w:hAnsiTheme="minorHAnsi" w:cstheme="minorHAnsi"/>
          <w:bCs/>
          <w:sz w:val="20"/>
          <w:lang w:val="ro-RO"/>
          <w14:ligatures w14:val="none"/>
        </w:rPr>
        <w:t>tatea pentru care se organizează</w:t>
      </w:r>
      <w:r w:rsidR="00B81ED0" w:rsidRPr="00B81ED0">
        <w:rPr>
          <w:rFonts w:asciiTheme="minorHAnsi" w:hAnsiTheme="minorHAnsi" w:cstheme="minorHAnsi"/>
          <w:bCs/>
          <w:sz w:val="20"/>
          <w:lang w:val="ro-RO"/>
          <w14:ligatures w14:val="none"/>
        </w:rPr>
        <w:t xml:space="preserve"> ucenicia;</w:t>
      </w:r>
    </w:p>
    <w:p w:rsidR="00B81ED0" w:rsidRPr="00B81ED0" w:rsidRDefault="00B81ED0" w:rsidP="00DD245A">
      <w:pPr>
        <w:widowControl w:val="0"/>
        <w:spacing w:after="0" w:line="240" w:lineRule="auto"/>
        <w:jc w:val="both"/>
        <w:rPr>
          <w:rFonts w:asciiTheme="minorHAnsi" w:hAnsiTheme="minorHAnsi" w:cstheme="minorHAnsi"/>
          <w:bCs/>
          <w:sz w:val="20"/>
          <w:lang w:val="ro-RO"/>
          <w14:ligatures w14:val="none"/>
        </w:rPr>
      </w:pPr>
      <w:r w:rsidRPr="00B81ED0">
        <w:rPr>
          <w:rFonts w:asciiTheme="minorHAnsi" w:hAnsiTheme="minorHAnsi" w:cstheme="minorHAnsi"/>
          <w:bCs/>
          <w:sz w:val="20"/>
          <w:lang w:val="ro-RO"/>
          <w14:ligatures w14:val="none"/>
        </w:rPr>
        <w:t>  d) nu are cazier judiciar;</w:t>
      </w:r>
    </w:p>
    <w:p w:rsidR="00B81ED0" w:rsidRPr="00B81ED0" w:rsidRDefault="00B81ED0" w:rsidP="00DD245A">
      <w:pPr>
        <w:widowControl w:val="0"/>
        <w:spacing w:after="0" w:line="240" w:lineRule="auto"/>
        <w:jc w:val="both"/>
        <w:rPr>
          <w:rFonts w:asciiTheme="minorHAnsi" w:hAnsiTheme="minorHAnsi" w:cstheme="minorHAnsi"/>
          <w:bCs/>
          <w:sz w:val="20"/>
          <w:lang w:val="ro-RO"/>
          <w14:ligatures w14:val="none"/>
        </w:rPr>
      </w:pPr>
      <w:r w:rsidRPr="00B81ED0">
        <w:rPr>
          <w:rFonts w:asciiTheme="minorHAnsi" w:hAnsiTheme="minorHAnsi" w:cstheme="minorHAnsi"/>
          <w:bCs/>
          <w:sz w:val="20"/>
          <w:lang w:val="ro-RO"/>
          <w14:ligatures w14:val="none"/>
        </w:rPr>
        <w:t>  e) este apt din punct de vedere fizic şi psihic.</w:t>
      </w:r>
    </w:p>
    <w:p w:rsidR="000E3D59" w:rsidRPr="00B35CF7" w:rsidRDefault="00B35CF7" w:rsidP="00991AA1">
      <w:pPr>
        <w:widowControl w:val="0"/>
        <w:spacing w:before="120" w:line="240" w:lineRule="auto"/>
        <w:jc w:val="both"/>
        <w:rPr>
          <w:rFonts w:asciiTheme="minorHAnsi" w:hAnsiTheme="minorHAnsi" w:cstheme="minorHAnsi"/>
          <w:bCs/>
          <w:sz w:val="20"/>
          <w:lang w:val="ro-RO"/>
          <w14:ligatures w14:val="none"/>
        </w:rPr>
      </w:pPr>
      <w:r w:rsidRPr="00B35CF7">
        <w:rPr>
          <w:rFonts w:asciiTheme="minorHAnsi" w:hAnsiTheme="minorHAnsi" w:cstheme="minorHAnsi"/>
          <w:bCs/>
          <w:sz w:val="20"/>
          <w:lang w:val="ro-RO"/>
          <w14:ligatures w14:val="none"/>
        </w:rPr>
        <w:t>Coordonatorul de ucenicie elaborează împreună cu furnizorul de formare planul de activitate</w:t>
      </w:r>
      <w:r w:rsidR="005A710C">
        <w:rPr>
          <w:rFonts w:asciiTheme="minorHAnsi" w:hAnsiTheme="minorHAnsi" w:cstheme="minorHAnsi"/>
          <w:bCs/>
          <w:sz w:val="20"/>
          <w:lang w:val="ro-RO"/>
          <w14:ligatures w14:val="none"/>
        </w:rPr>
        <w:t xml:space="preserve"> al ucenicului</w:t>
      </w:r>
      <w:r w:rsidRPr="00B35CF7">
        <w:rPr>
          <w:rFonts w:asciiTheme="minorHAnsi" w:hAnsiTheme="minorHAnsi" w:cstheme="minorHAnsi"/>
          <w:bCs/>
          <w:sz w:val="20"/>
          <w:lang w:val="ro-RO"/>
          <w14:ligatures w14:val="none"/>
        </w:rPr>
        <w:t xml:space="preserve"> pe baza standardului ocupațional, îndrumă ucenicul și elaborează lunar raportul de monitorizare al planului.</w:t>
      </w:r>
    </w:p>
    <w:p w:rsidR="00186ADA" w:rsidRDefault="000E3D59" w:rsidP="009E04E9">
      <w:pPr>
        <w:widowControl w:val="0"/>
        <w:spacing w:after="120" w:line="240" w:lineRule="auto"/>
        <w:jc w:val="center"/>
        <w:rPr>
          <w:rFonts w:asciiTheme="minorHAnsi" w:hAnsiTheme="minorHAnsi" w:cstheme="minorHAnsi"/>
          <w:b/>
          <w:bCs/>
          <w:sz w:val="20"/>
          <w:lang w:val="ro-RO"/>
          <w14:ligatures w14:val="none"/>
        </w:rPr>
      </w:pPr>
      <w:r w:rsidRPr="00186ADA">
        <w:rPr>
          <w:rFonts w:asciiTheme="minorHAnsi" w:hAnsiTheme="minorHAnsi" w:cstheme="minorHAnsi"/>
          <w:b/>
          <w:bCs/>
          <w:sz w:val="28"/>
          <w:szCs w:val="28"/>
          <w:lang w:val="ro-RO"/>
          <w14:ligatures w14:val="none"/>
        </w:rPr>
        <w:lastRenderedPageBreak/>
        <w:t>Obligaţiile angajatorului</w:t>
      </w:r>
    </w:p>
    <w:p w:rsidR="00991AA1" w:rsidRPr="00AA627C" w:rsidRDefault="000E3D59" w:rsidP="00991AA1">
      <w:pPr>
        <w:widowControl w:val="0"/>
        <w:spacing w:after="0"/>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Angajatorul are, în principal, următoarele obligaţii:</w:t>
      </w:r>
    </w:p>
    <w:p w:rsidR="006E36F8" w:rsidRPr="00AA627C" w:rsidRDefault="006E36F8" w:rsidP="006E36F8">
      <w:pPr>
        <w:pStyle w:val="Listparagraf"/>
        <w:widowControl w:val="0"/>
        <w:numPr>
          <w:ilvl w:val="0"/>
          <w:numId w:val="5"/>
        </w:numPr>
        <w:spacing w:before="120" w:after="0"/>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să comunice la A</w:t>
      </w:r>
      <w:r w:rsidR="00DC5C91" w:rsidRPr="00AA627C">
        <w:rPr>
          <w:rFonts w:asciiTheme="minorHAnsi" w:hAnsiTheme="minorHAnsi" w:cstheme="minorHAnsi"/>
          <w:bCs/>
          <w:sz w:val="20"/>
          <w:lang w:val="ro-RO"/>
          <w14:ligatures w14:val="none"/>
        </w:rPr>
        <w:t>.</w:t>
      </w:r>
      <w:r w:rsidRPr="00AA627C">
        <w:rPr>
          <w:rFonts w:asciiTheme="minorHAnsi" w:hAnsiTheme="minorHAnsi" w:cstheme="minorHAnsi"/>
          <w:bCs/>
          <w:sz w:val="20"/>
          <w:lang w:val="ro-RO"/>
          <w14:ligatures w14:val="none"/>
        </w:rPr>
        <w:t>J</w:t>
      </w:r>
      <w:r w:rsidR="00DC5C91" w:rsidRPr="00AA627C">
        <w:rPr>
          <w:rFonts w:asciiTheme="minorHAnsi" w:hAnsiTheme="minorHAnsi" w:cstheme="minorHAnsi"/>
          <w:bCs/>
          <w:sz w:val="20"/>
          <w:lang w:val="ro-RO"/>
          <w14:ligatures w14:val="none"/>
        </w:rPr>
        <w:t>.</w:t>
      </w:r>
      <w:r w:rsidRPr="00AA627C">
        <w:rPr>
          <w:rFonts w:asciiTheme="minorHAnsi" w:hAnsiTheme="minorHAnsi" w:cstheme="minorHAnsi"/>
          <w:bCs/>
          <w:sz w:val="20"/>
          <w:lang w:val="ro-RO"/>
          <w14:ligatures w14:val="none"/>
        </w:rPr>
        <w:t>O</w:t>
      </w:r>
      <w:r w:rsidR="00DC5C91" w:rsidRPr="00AA627C">
        <w:rPr>
          <w:rFonts w:asciiTheme="minorHAnsi" w:hAnsiTheme="minorHAnsi" w:cstheme="minorHAnsi"/>
          <w:bCs/>
          <w:sz w:val="20"/>
          <w:lang w:val="ro-RO"/>
          <w14:ligatures w14:val="none"/>
        </w:rPr>
        <w:t>.</w:t>
      </w:r>
      <w:r w:rsidRPr="00AA627C">
        <w:rPr>
          <w:rFonts w:asciiTheme="minorHAnsi" w:hAnsiTheme="minorHAnsi" w:cstheme="minorHAnsi"/>
          <w:bCs/>
          <w:sz w:val="20"/>
          <w:lang w:val="ro-RO"/>
          <w14:ligatures w14:val="none"/>
        </w:rPr>
        <w:t>F</w:t>
      </w:r>
      <w:r w:rsidR="00DC5C91" w:rsidRPr="00AA627C">
        <w:rPr>
          <w:rFonts w:asciiTheme="minorHAnsi" w:hAnsiTheme="minorHAnsi" w:cstheme="minorHAnsi"/>
          <w:bCs/>
          <w:sz w:val="20"/>
          <w:lang w:val="ro-RO"/>
          <w14:ligatures w14:val="none"/>
        </w:rPr>
        <w:t>.</w:t>
      </w:r>
      <w:r w:rsidRPr="00AA627C">
        <w:rPr>
          <w:rFonts w:asciiTheme="minorHAnsi" w:hAnsiTheme="minorHAnsi" w:cstheme="minorHAnsi"/>
          <w:bCs/>
          <w:sz w:val="20"/>
          <w:lang w:val="ro-RO"/>
          <w14:ligatures w14:val="none"/>
        </w:rPr>
        <w:t>M</w:t>
      </w:r>
      <w:r w:rsidR="00DC5C91" w:rsidRPr="00AA627C">
        <w:rPr>
          <w:rFonts w:asciiTheme="minorHAnsi" w:hAnsiTheme="minorHAnsi" w:cstheme="minorHAnsi"/>
          <w:bCs/>
          <w:sz w:val="20"/>
          <w:lang w:val="ro-RO"/>
          <w14:ligatures w14:val="none"/>
        </w:rPr>
        <w:t>.</w:t>
      </w:r>
      <w:r w:rsidRPr="00AA627C">
        <w:rPr>
          <w:rFonts w:asciiTheme="minorHAnsi" w:hAnsiTheme="minorHAnsi" w:cstheme="minorHAnsi"/>
          <w:bCs/>
          <w:sz w:val="20"/>
          <w:lang w:val="ro-RO"/>
          <w14:ligatures w14:val="none"/>
        </w:rPr>
        <w:t xml:space="preserve"> Covasna locurile de muncă vacante</w:t>
      </w:r>
      <w:r w:rsidR="00DC5C91" w:rsidRPr="00AA627C">
        <w:rPr>
          <w:rFonts w:asciiTheme="minorHAnsi" w:hAnsiTheme="minorHAnsi" w:cstheme="minorHAnsi"/>
          <w:bCs/>
          <w:sz w:val="20"/>
          <w:lang w:val="ro-RO"/>
          <w14:ligatures w14:val="none"/>
        </w:rPr>
        <w:t>,</w:t>
      </w:r>
      <w:r w:rsidRPr="00AA627C">
        <w:rPr>
          <w:rFonts w:asciiTheme="minorHAnsi" w:hAnsiTheme="minorHAnsi" w:cstheme="minorHAnsi"/>
          <w:bCs/>
          <w:sz w:val="20"/>
          <w:lang w:val="ro-RO"/>
          <w14:ligatures w14:val="none"/>
        </w:rPr>
        <w:t xml:space="preserve"> care pot fi ocupate prin încheierea de contracte de ucenicie</w:t>
      </w:r>
      <w:r w:rsidR="00AA627C">
        <w:rPr>
          <w:rFonts w:asciiTheme="minorHAnsi" w:hAnsiTheme="minorHAnsi" w:cstheme="minorHAnsi"/>
          <w:bCs/>
          <w:sz w:val="20"/>
          <w:lang w:val="ro-RO"/>
          <w14:ligatures w14:val="none"/>
        </w:rPr>
        <w:t xml:space="preserve"> (</w:t>
      </w:r>
      <w:r w:rsidRPr="00AA627C">
        <w:rPr>
          <w:rFonts w:asciiTheme="minorHAnsi" w:hAnsiTheme="minorHAnsi" w:cstheme="minorHAnsi"/>
          <w:bCs/>
          <w:sz w:val="20"/>
          <w:lang w:val="ro-RO"/>
          <w14:ligatures w14:val="none"/>
        </w:rPr>
        <w:t>anexa 1/HG 174/2002).</w:t>
      </w:r>
    </w:p>
    <w:p w:rsidR="00F231BB" w:rsidRPr="00AA627C" w:rsidRDefault="00DC5C91" w:rsidP="00991AA1">
      <w:pPr>
        <w:pStyle w:val="Listparagraf"/>
        <w:widowControl w:val="0"/>
        <w:numPr>
          <w:ilvl w:val="0"/>
          <w:numId w:val="5"/>
        </w:numPr>
        <w:spacing w:before="120" w:after="0"/>
        <w:ind w:left="357" w:hanging="357"/>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 xml:space="preserve">să încheie un contract de prestări servicii de formare profesională cu un furnizor de formare profesională autorizat, dacă </w:t>
      </w:r>
      <w:r w:rsidR="003650E7" w:rsidRPr="00AA627C">
        <w:rPr>
          <w:rFonts w:asciiTheme="minorHAnsi" w:hAnsiTheme="minorHAnsi" w:cstheme="minorHAnsi"/>
          <w:bCs/>
          <w:sz w:val="20"/>
          <w:lang w:val="ro-RO"/>
          <w14:ligatures w14:val="none"/>
        </w:rPr>
        <w:t>nu deține autorizație</w:t>
      </w:r>
      <w:r w:rsidR="000E3D59" w:rsidRPr="00AA627C">
        <w:rPr>
          <w:rFonts w:asciiTheme="minorHAnsi" w:hAnsiTheme="minorHAnsi" w:cstheme="minorHAnsi"/>
          <w:bCs/>
          <w:sz w:val="20"/>
          <w:lang w:val="ro-RO"/>
          <w14:ligatures w14:val="none"/>
        </w:rPr>
        <w:t>;</w:t>
      </w:r>
    </w:p>
    <w:p w:rsidR="00991AA1" w:rsidRPr="00AA627C" w:rsidRDefault="0064644A" w:rsidP="00991AA1">
      <w:pPr>
        <w:pStyle w:val="Listparagraf"/>
        <w:widowControl w:val="0"/>
        <w:numPr>
          <w:ilvl w:val="0"/>
          <w:numId w:val="5"/>
        </w:numPr>
        <w:spacing w:before="120" w:after="0"/>
        <w:ind w:left="357" w:hanging="357"/>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 xml:space="preserve">să </w:t>
      </w:r>
      <w:r w:rsidR="00DC5C91" w:rsidRPr="00AA627C">
        <w:rPr>
          <w:rFonts w:asciiTheme="minorHAnsi" w:hAnsiTheme="minorHAnsi" w:cstheme="minorHAnsi"/>
          <w:bCs/>
          <w:sz w:val="20"/>
          <w:lang w:val="ro-RO"/>
          <w14:ligatures w14:val="none"/>
        </w:rPr>
        <w:t>numeacă un coordona</w:t>
      </w:r>
      <w:r w:rsidRPr="00AA627C">
        <w:rPr>
          <w:rFonts w:asciiTheme="minorHAnsi" w:hAnsiTheme="minorHAnsi" w:cstheme="minorHAnsi"/>
          <w:bCs/>
          <w:sz w:val="20"/>
          <w:lang w:val="ro-RO"/>
          <w14:ligatures w14:val="none"/>
        </w:rPr>
        <w:t>tor de ucenicie;</w:t>
      </w:r>
    </w:p>
    <w:p w:rsidR="0064644A" w:rsidRPr="00AA627C" w:rsidRDefault="0064644A" w:rsidP="00060EF7">
      <w:pPr>
        <w:pStyle w:val="Listparagraf"/>
        <w:widowControl w:val="0"/>
        <w:numPr>
          <w:ilvl w:val="0"/>
          <w:numId w:val="5"/>
        </w:numPr>
        <w:spacing w:before="120" w:after="0"/>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 xml:space="preserve">să înregistreze contractul de ucenicie </w:t>
      </w:r>
      <w:r w:rsidR="00002E80" w:rsidRPr="00AA627C">
        <w:rPr>
          <w:rFonts w:asciiTheme="minorHAnsi" w:hAnsiTheme="minorHAnsi" w:cstheme="minorHAnsi"/>
          <w:bCs/>
          <w:sz w:val="20"/>
          <w:lang w:val="ro-RO"/>
          <w14:ligatures w14:val="none"/>
        </w:rPr>
        <w:t xml:space="preserve"> în termen de 20 de zile,  </w:t>
      </w:r>
      <w:r w:rsidR="00060EF7" w:rsidRPr="00AA627C">
        <w:rPr>
          <w:rFonts w:asciiTheme="minorHAnsi" w:hAnsiTheme="minorHAnsi" w:cstheme="minorHAnsi"/>
          <w:bCs/>
          <w:sz w:val="20"/>
          <w:lang w:val="ro-RO"/>
          <w14:ligatures w14:val="none"/>
        </w:rPr>
        <w:t>la I</w:t>
      </w:r>
      <w:r w:rsidR="009B4685">
        <w:rPr>
          <w:rFonts w:asciiTheme="minorHAnsi" w:hAnsiTheme="minorHAnsi" w:cstheme="minorHAnsi"/>
          <w:bCs/>
          <w:sz w:val="20"/>
          <w:lang w:val="ro-RO"/>
          <w14:ligatures w14:val="none"/>
        </w:rPr>
        <w:t>.</w:t>
      </w:r>
      <w:r w:rsidR="00060EF7" w:rsidRPr="00AA627C">
        <w:rPr>
          <w:rFonts w:asciiTheme="minorHAnsi" w:hAnsiTheme="minorHAnsi" w:cstheme="minorHAnsi"/>
          <w:bCs/>
          <w:sz w:val="20"/>
          <w:lang w:val="ro-RO"/>
          <w14:ligatures w14:val="none"/>
        </w:rPr>
        <w:t>T</w:t>
      </w:r>
      <w:r w:rsidR="009B4685">
        <w:rPr>
          <w:rFonts w:asciiTheme="minorHAnsi" w:hAnsiTheme="minorHAnsi" w:cstheme="minorHAnsi"/>
          <w:bCs/>
          <w:sz w:val="20"/>
          <w:lang w:val="ro-RO"/>
          <w14:ligatures w14:val="none"/>
        </w:rPr>
        <w:t>.</w:t>
      </w:r>
      <w:r w:rsidR="00060EF7" w:rsidRPr="00AA627C">
        <w:rPr>
          <w:rFonts w:asciiTheme="minorHAnsi" w:hAnsiTheme="minorHAnsi" w:cstheme="minorHAnsi"/>
          <w:bCs/>
          <w:sz w:val="20"/>
          <w:lang w:val="ro-RO"/>
          <w14:ligatures w14:val="none"/>
        </w:rPr>
        <w:t>M</w:t>
      </w:r>
      <w:r w:rsidR="009B4685">
        <w:rPr>
          <w:rFonts w:asciiTheme="minorHAnsi" w:hAnsiTheme="minorHAnsi" w:cstheme="minorHAnsi"/>
          <w:bCs/>
          <w:sz w:val="20"/>
          <w:lang w:val="ro-RO"/>
          <w14:ligatures w14:val="none"/>
        </w:rPr>
        <w:t>.</w:t>
      </w:r>
      <w:r w:rsidR="00060EF7" w:rsidRPr="00AA627C">
        <w:rPr>
          <w:rFonts w:asciiTheme="minorHAnsi" w:hAnsiTheme="minorHAnsi" w:cstheme="minorHAnsi"/>
          <w:bCs/>
          <w:sz w:val="20"/>
          <w:lang w:val="ro-RO"/>
          <w14:ligatures w14:val="none"/>
        </w:rPr>
        <w:t xml:space="preserve"> și în registrul general de evidenţă a salariaţilor, care se transmite I.T.M.</w:t>
      </w:r>
    </w:p>
    <w:p w:rsidR="00F13292" w:rsidRPr="00AA627C" w:rsidRDefault="00F13292" w:rsidP="00F13292">
      <w:pPr>
        <w:pStyle w:val="Listparagraf"/>
        <w:widowControl w:val="0"/>
        <w:numPr>
          <w:ilvl w:val="0"/>
          <w:numId w:val="5"/>
        </w:numPr>
        <w:spacing w:before="120" w:after="0"/>
        <w:ind w:left="357" w:hanging="357"/>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să asigure ucenicului toate drepturile prevăzute în contractul de ucenicie</w:t>
      </w:r>
      <w:r w:rsidR="00002E80" w:rsidRPr="00AA627C">
        <w:rPr>
          <w:rFonts w:asciiTheme="minorHAnsi" w:hAnsiTheme="minorHAnsi" w:cstheme="minorHAnsi"/>
          <w:bCs/>
          <w:sz w:val="20"/>
          <w:lang w:val="ro-RO"/>
          <w14:ligatures w14:val="none"/>
        </w:rPr>
        <w:t>, proporțional cu timpul lucrat</w:t>
      </w:r>
      <w:r w:rsidRPr="00AA627C">
        <w:rPr>
          <w:rFonts w:asciiTheme="minorHAnsi" w:hAnsiTheme="minorHAnsi" w:cstheme="minorHAnsi"/>
          <w:bCs/>
          <w:sz w:val="20"/>
          <w:lang w:val="ro-RO"/>
          <w14:ligatures w14:val="none"/>
        </w:rPr>
        <w:t>;</w:t>
      </w:r>
    </w:p>
    <w:p w:rsidR="00F13292" w:rsidRPr="00AA627C" w:rsidRDefault="00F13292" w:rsidP="00F13292">
      <w:pPr>
        <w:pStyle w:val="Listparagraf"/>
        <w:widowControl w:val="0"/>
        <w:numPr>
          <w:ilvl w:val="0"/>
          <w:numId w:val="5"/>
        </w:numPr>
        <w:spacing w:before="120" w:after="0"/>
        <w:ind w:left="357" w:hanging="357"/>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 xml:space="preserve">să asigure ucenicului pregătirea practică necesară calificării în care se formează; </w:t>
      </w:r>
    </w:p>
    <w:p w:rsidR="00F13292" w:rsidRPr="00234126" w:rsidRDefault="000E3D59" w:rsidP="00991AA1">
      <w:pPr>
        <w:pStyle w:val="Listparagraf"/>
        <w:widowControl w:val="0"/>
        <w:numPr>
          <w:ilvl w:val="0"/>
          <w:numId w:val="5"/>
        </w:numPr>
        <w:spacing w:before="120" w:after="0"/>
        <w:ind w:left="357" w:hanging="357"/>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să asigure condiţiile necesare pentru partici</w:t>
      </w:r>
      <w:r w:rsidR="00F13292" w:rsidRPr="00AA627C">
        <w:rPr>
          <w:rFonts w:asciiTheme="minorHAnsi" w:hAnsiTheme="minorHAnsi" w:cstheme="minorHAnsi"/>
          <w:bCs/>
          <w:sz w:val="20"/>
          <w:lang w:val="ro-RO"/>
          <w14:ligatures w14:val="none"/>
        </w:rPr>
        <w:t>parea</w:t>
      </w:r>
      <w:r w:rsidR="00F13292">
        <w:rPr>
          <w:rFonts w:asciiTheme="minorHAnsi" w:hAnsiTheme="minorHAnsi" w:cstheme="minorHAnsi"/>
          <w:b/>
          <w:bCs/>
          <w:sz w:val="20"/>
          <w:lang w:val="ro-RO"/>
          <w14:ligatures w14:val="none"/>
        </w:rPr>
        <w:t xml:space="preserve"> </w:t>
      </w:r>
      <w:r w:rsidR="00F13292" w:rsidRPr="00AA627C">
        <w:rPr>
          <w:rFonts w:asciiTheme="minorHAnsi" w:hAnsiTheme="minorHAnsi" w:cstheme="minorHAnsi"/>
          <w:bCs/>
          <w:sz w:val="20"/>
          <w:lang w:val="ro-RO"/>
          <w14:ligatures w14:val="none"/>
        </w:rPr>
        <w:t>ucenicului la pregătirea teoretică și practică, corespu</w:t>
      </w:r>
      <w:r w:rsidR="00002E80" w:rsidRPr="00AA627C">
        <w:rPr>
          <w:rFonts w:asciiTheme="minorHAnsi" w:hAnsiTheme="minorHAnsi" w:cstheme="minorHAnsi"/>
          <w:bCs/>
          <w:sz w:val="20"/>
          <w:lang w:val="ro-RO"/>
          <w14:ligatures w14:val="none"/>
        </w:rPr>
        <w:t xml:space="preserve">nzătoare programului de formare, finalizat cu </w:t>
      </w:r>
      <w:r w:rsidR="00002E80" w:rsidRPr="00234126">
        <w:rPr>
          <w:rFonts w:asciiTheme="minorHAnsi" w:hAnsiTheme="minorHAnsi" w:cstheme="minorHAnsi"/>
          <w:bCs/>
          <w:sz w:val="20"/>
          <w:lang w:val="ro-RO"/>
          <w14:ligatures w14:val="none"/>
        </w:rPr>
        <w:t>certificat de calificare, conform O.G. nr.129/2000, privind formarea profesio</w:t>
      </w:r>
      <w:r w:rsidR="00342910" w:rsidRPr="00234126">
        <w:rPr>
          <w:rFonts w:asciiTheme="minorHAnsi" w:hAnsiTheme="minorHAnsi" w:cstheme="minorHAnsi"/>
          <w:bCs/>
          <w:sz w:val="20"/>
          <w:lang w:val="ro-RO"/>
          <w14:ligatures w14:val="none"/>
        </w:rPr>
        <w:t>n</w:t>
      </w:r>
      <w:r w:rsidR="00002E80" w:rsidRPr="00234126">
        <w:rPr>
          <w:rFonts w:asciiTheme="minorHAnsi" w:hAnsiTheme="minorHAnsi" w:cstheme="minorHAnsi"/>
          <w:bCs/>
          <w:sz w:val="20"/>
          <w:lang w:val="ro-RO"/>
          <w14:ligatures w14:val="none"/>
        </w:rPr>
        <w:t>ală a adulților.</w:t>
      </w:r>
    </w:p>
    <w:p w:rsidR="00002E80" w:rsidRDefault="00027D08" w:rsidP="00AA627C">
      <w:pPr>
        <w:pStyle w:val="Listparagraf"/>
        <w:widowControl w:val="0"/>
        <w:numPr>
          <w:ilvl w:val="0"/>
          <w:numId w:val="5"/>
        </w:numPr>
        <w:spacing w:after="120" w:line="240" w:lineRule="auto"/>
        <w:jc w:val="both"/>
        <w:rPr>
          <w:rFonts w:asciiTheme="minorHAnsi" w:hAnsiTheme="minorHAnsi" w:cstheme="minorHAnsi"/>
          <w:b/>
          <w:bCs/>
          <w:sz w:val="20"/>
          <w:lang w:val="ro-RO"/>
          <w14:ligatures w14:val="none"/>
        </w:rPr>
      </w:pPr>
      <w:r w:rsidRPr="00234126">
        <w:rPr>
          <w:rFonts w:asciiTheme="minorHAnsi" w:hAnsiTheme="minorHAnsi" w:cstheme="minorHAnsi"/>
          <w:bCs/>
          <w:sz w:val="20"/>
          <w:lang w:val="ro-RO"/>
          <w14:ligatures w14:val="none"/>
        </w:rPr>
        <w:t>s</w:t>
      </w:r>
      <w:r w:rsidR="00002E80" w:rsidRPr="00234126">
        <w:rPr>
          <w:rFonts w:asciiTheme="minorHAnsi" w:hAnsiTheme="minorHAnsi" w:cstheme="minorHAnsi"/>
          <w:bCs/>
          <w:sz w:val="20"/>
          <w:lang w:val="ro-RO"/>
          <w14:ligatures w14:val="none"/>
        </w:rPr>
        <w:t>ă asigure finanțarea programului de formare a ucenicului, dacă acest program nu este finațat din alte surse</w:t>
      </w:r>
      <w:r w:rsidR="00002E80" w:rsidRPr="00AA627C">
        <w:rPr>
          <w:rFonts w:asciiTheme="minorHAnsi" w:hAnsiTheme="minorHAnsi" w:cstheme="minorHAnsi"/>
          <w:bCs/>
          <w:sz w:val="20"/>
          <w:lang w:val="ro-RO"/>
          <w14:ligatures w14:val="none"/>
        </w:rPr>
        <w:t>.</w:t>
      </w:r>
    </w:p>
    <w:p w:rsidR="00265C52" w:rsidRPr="00186ADA" w:rsidRDefault="00265C52" w:rsidP="006D1210">
      <w:pPr>
        <w:spacing w:after="120" w:line="240" w:lineRule="auto"/>
        <w:jc w:val="center"/>
        <w:rPr>
          <w:rFonts w:asciiTheme="minorHAnsi" w:hAnsiTheme="minorHAnsi" w:cstheme="minorHAnsi"/>
          <w:b/>
          <w:bCs/>
          <w:sz w:val="28"/>
          <w:szCs w:val="28"/>
          <w:lang w:val="ro-RO"/>
          <w14:ligatures w14:val="none"/>
        </w:rPr>
      </w:pPr>
      <w:r w:rsidRPr="00186ADA">
        <w:rPr>
          <w:rFonts w:asciiTheme="minorHAnsi" w:hAnsiTheme="minorHAnsi" w:cstheme="minorHAnsi"/>
          <w:b/>
          <w:bCs/>
          <w:sz w:val="28"/>
          <w:szCs w:val="28"/>
          <w:lang w:val="ro-RO"/>
          <w14:ligatures w14:val="none"/>
        </w:rPr>
        <w:t xml:space="preserve">Susţinerea financiară a uceniciei </w:t>
      </w:r>
    </w:p>
    <w:p w:rsidR="00265C52" w:rsidRPr="00186ADA" w:rsidRDefault="00265C52" w:rsidP="00E57187">
      <w:pPr>
        <w:spacing w:after="120" w:line="240" w:lineRule="auto"/>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Angajatorul care încheie un contrac</w:t>
      </w:r>
      <w:r w:rsidR="006E36F8" w:rsidRPr="00AA627C">
        <w:rPr>
          <w:rFonts w:asciiTheme="minorHAnsi" w:hAnsiTheme="minorHAnsi" w:cstheme="minorHAnsi"/>
          <w:bCs/>
          <w:sz w:val="20"/>
          <w:lang w:val="ro-RO"/>
          <w14:ligatures w14:val="none"/>
        </w:rPr>
        <w:t>t de ucenicie, poate primi lunar</w:t>
      </w:r>
      <w:r w:rsidRPr="00AA627C">
        <w:rPr>
          <w:rFonts w:asciiTheme="minorHAnsi" w:hAnsiTheme="minorHAnsi" w:cstheme="minorHAnsi"/>
          <w:bCs/>
          <w:sz w:val="20"/>
          <w:lang w:val="ro-RO"/>
          <w14:ligatures w14:val="none"/>
        </w:rPr>
        <w:t>, la cerere, din bugetul asigurărilor pentru şomaj, pe perioada derulării contractului de ucenicie, pentru acel ucenic</w:t>
      </w:r>
      <w:r w:rsidRPr="00186ADA">
        <w:rPr>
          <w:rFonts w:asciiTheme="minorHAnsi" w:hAnsiTheme="minorHAnsi" w:cstheme="minorHAnsi"/>
          <w:b/>
          <w:bCs/>
          <w:sz w:val="20"/>
          <w:lang w:val="ro-RO"/>
          <w14:ligatures w14:val="none"/>
        </w:rPr>
        <w:t xml:space="preserve">, o sumă </w:t>
      </w:r>
      <w:r w:rsidR="009B4685">
        <w:rPr>
          <w:rFonts w:asciiTheme="minorHAnsi" w:hAnsiTheme="minorHAnsi" w:cstheme="minorHAnsi"/>
          <w:b/>
          <w:bCs/>
          <w:sz w:val="20"/>
          <w:lang w:val="ro-RO"/>
          <w14:ligatures w14:val="none"/>
        </w:rPr>
        <w:t>în cuantum de 1.125 lei/lună</w:t>
      </w:r>
      <w:r w:rsidRPr="00186ADA">
        <w:rPr>
          <w:rFonts w:asciiTheme="minorHAnsi" w:hAnsiTheme="minorHAnsi" w:cstheme="minorHAnsi"/>
          <w:bCs/>
          <w:sz w:val="20"/>
          <w:lang w:val="ro-RO"/>
          <w14:ligatures w14:val="none"/>
        </w:rPr>
        <w:t xml:space="preserve">, </w:t>
      </w:r>
      <w:r w:rsidR="006E36F8">
        <w:rPr>
          <w:rFonts w:asciiTheme="minorHAnsi" w:hAnsiTheme="minorHAnsi" w:cstheme="minorHAnsi"/>
          <w:bCs/>
          <w:sz w:val="20"/>
          <w:lang w:val="ro-RO"/>
          <w14:ligatures w14:val="none"/>
        </w:rPr>
        <w:t xml:space="preserve"> conform convenției încheiate cu A.J.O.F.M.Covasna.</w:t>
      </w:r>
    </w:p>
    <w:p w:rsidR="00265C52" w:rsidRPr="00A9600A" w:rsidRDefault="00265C52" w:rsidP="00E57187">
      <w:pPr>
        <w:widowControl w:val="0"/>
        <w:spacing w:after="120" w:line="240" w:lineRule="auto"/>
        <w:jc w:val="both"/>
        <w:rPr>
          <w:rFonts w:asciiTheme="minorHAnsi" w:hAnsiTheme="minorHAnsi" w:cstheme="minorHAnsi"/>
          <w:bCs/>
          <w:sz w:val="20"/>
          <w:lang w:val="ro-RO"/>
          <w14:ligatures w14:val="none"/>
        </w:rPr>
      </w:pPr>
      <w:r w:rsidRPr="00A9600A">
        <w:rPr>
          <w:rFonts w:asciiTheme="minorHAnsi" w:hAnsiTheme="minorHAnsi" w:cstheme="minorHAnsi"/>
          <w:bCs/>
          <w:sz w:val="20"/>
          <w:lang w:val="ro-RO"/>
          <w14:ligatures w14:val="none"/>
        </w:rPr>
        <w:t xml:space="preserve">Suma lunară se acordă angajatorilor proporţional cu timpul efectiv lucrat de ucenic, precum şi pentru perioada concediului anual de odihnă al ucenicului. </w:t>
      </w:r>
    </w:p>
    <w:p w:rsidR="00265C52" w:rsidRPr="00186ADA" w:rsidRDefault="00265C52" w:rsidP="00E57187">
      <w:pPr>
        <w:widowControl w:val="0"/>
        <w:spacing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t>Suma cuvenită se deduce de către angajator din contribuţia pe care acesta este obligat, conform legii, să o vireze lunar în contul buge</w:t>
      </w:r>
      <w:r w:rsidR="00A9600A">
        <w:rPr>
          <w:rFonts w:asciiTheme="minorHAnsi" w:hAnsiTheme="minorHAnsi" w:cstheme="minorHAnsi"/>
          <w:bCs/>
          <w:sz w:val="20"/>
          <w:lang w:val="ro-RO"/>
          <w14:ligatures w14:val="none"/>
        </w:rPr>
        <w:t>tului asigurărilor pentru şomaj.</w:t>
      </w:r>
    </w:p>
    <w:p w:rsidR="00013ADA" w:rsidRDefault="00013ADA" w:rsidP="00E57187">
      <w:pPr>
        <w:widowControl w:val="0"/>
        <w:spacing w:after="120" w:line="240" w:lineRule="auto"/>
        <w:jc w:val="both"/>
        <w:rPr>
          <w:rFonts w:asciiTheme="minorHAnsi" w:hAnsiTheme="minorHAnsi" w:cstheme="minorHAnsi"/>
          <w:bCs/>
          <w:sz w:val="20"/>
          <w:lang w:val="ro-RO"/>
          <w14:ligatures w14:val="none"/>
        </w:rPr>
      </w:pPr>
    </w:p>
    <w:p w:rsidR="00013ADA" w:rsidRDefault="00013ADA" w:rsidP="00E57187">
      <w:pPr>
        <w:widowControl w:val="0"/>
        <w:spacing w:after="120" w:line="240" w:lineRule="auto"/>
        <w:jc w:val="both"/>
        <w:rPr>
          <w:rFonts w:asciiTheme="minorHAnsi" w:hAnsiTheme="minorHAnsi" w:cstheme="minorHAnsi"/>
          <w:bCs/>
          <w:sz w:val="20"/>
          <w:lang w:val="ro-RO"/>
          <w14:ligatures w14:val="none"/>
        </w:rPr>
      </w:pPr>
    </w:p>
    <w:p w:rsidR="00265C52" w:rsidRPr="00186ADA" w:rsidRDefault="00265C52" w:rsidP="00E57187">
      <w:pPr>
        <w:widowControl w:val="0"/>
        <w:spacing w:after="120" w:line="240" w:lineRule="auto"/>
        <w:jc w:val="both"/>
        <w:rPr>
          <w:rFonts w:asciiTheme="minorHAnsi" w:hAnsiTheme="minorHAnsi" w:cstheme="minorHAnsi"/>
          <w:bCs/>
          <w:sz w:val="20"/>
          <w:lang w:val="ro-RO"/>
          <w14:ligatures w14:val="none"/>
        </w:rPr>
      </w:pPr>
      <w:r w:rsidRPr="00186ADA">
        <w:rPr>
          <w:rFonts w:asciiTheme="minorHAnsi" w:hAnsiTheme="minorHAnsi" w:cstheme="minorHAnsi"/>
          <w:bCs/>
          <w:sz w:val="20"/>
          <w:lang w:val="ro-RO"/>
          <w14:ligatures w14:val="none"/>
        </w:rPr>
        <w:lastRenderedPageBreak/>
        <w:t>În cazul în care suma cuvenită este mai mare, diferenţa se recuperează prin intermediul A.J.O.F.M. din bugetul asigurărilor pentru şomaj.</w:t>
      </w:r>
    </w:p>
    <w:p w:rsidR="003F5A26" w:rsidRPr="00AA627C" w:rsidRDefault="003F5A26" w:rsidP="00AA627C">
      <w:pPr>
        <w:widowControl w:val="0"/>
        <w:spacing w:after="120" w:line="240" w:lineRule="auto"/>
        <w:jc w:val="both"/>
        <w:rPr>
          <w:rFonts w:asciiTheme="minorHAnsi" w:hAnsiTheme="minorHAnsi" w:cstheme="minorHAnsi"/>
          <w:bCs/>
          <w:sz w:val="20"/>
          <w:lang w:val="ro-RO"/>
          <w14:ligatures w14:val="none"/>
        </w:rPr>
      </w:pPr>
      <w:r w:rsidRPr="00AA627C">
        <w:rPr>
          <w:rFonts w:asciiTheme="minorHAnsi" w:hAnsiTheme="minorHAnsi" w:cstheme="minorHAnsi"/>
          <w:bCs/>
          <w:sz w:val="20"/>
          <w:lang w:val="ro-RO"/>
          <w14:ligatures w14:val="none"/>
        </w:rPr>
        <w:t xml:space="preserve">Nu beneficiază de sumă, angajatorii care, anterior încheierii contractului de ucenicie la locul de muncă, au </w:t>
      </w:r>
      <w:r w:rsidR="00FE029F" w:rsidRPr="00AA627C">
        <w:rPr>
          <w:rFonts w:asciiTheme="minorHAnsi" w:hAnsiTheme="minorHAnsi" w:cstheme="minorHAnsi"/>
          <w:bCs/>
          <w:sz w:val="20"/>
          <w:lang w:val="ro-RO"/>
          <w14:ligatures w14:val="none"/>
        </w:rPr>
        <w:t>a</w:t>
      </w:r>
      <w:r w:rsidRPr="00AA627C">
        <w:rPr>
          <w:rFonts w:asciiTheme="minorHAnsi" w:hAnsiTheme="minorHAnsi" w:cstheme="minorHAnsi"/>
          <w:bCs/>
          <w:sz w:val="20"/>
          <w:lang w:val="ro-RO"/>
          <w14:ligatures w14:val="none"/>
        </w:rPr>
        <w:t xml:space="preserve">vut </w:t>
      </w:r>
      <w:r w:rsidR="0047288D" w:rsidRPr="00AA627C">
        <w:rPr>
          <w:rFonts w:asciiTheme="minorHAnsi" w:hAnsiTheme="minorHAnsi" w:cstheme="minorHAnsi"/>
          <w:bCs/>
          <w:sz w:val="20"/>
          <w:lang w:val="ro-RO"/>
          <w14:ligatures w14:val="none"/>
        </w:rPr>
        <w:t xml:space="preserve">încheiat un alt contract de ucenicie la locul de muncă </w:t>
      </w:r>
      <w:r w:rsidRPr="00AA627C">
        <w:rPr>
          <w:rFonts w:asciiTheme="minorHAnsi" w:hAnsiTheme="minorHAnsi" w:cstheme="minorHAnsi"/>
          <w:bCs/>
          <w:sz w:val="20"/>
          <w:lang w:val="ro-RO"/>
          <w14:ligatures w14:val="none"/>
        </w:rPr>
        <w:t>cu persoana în cauză</w:t>
      </w:r>
      <w:r w:rsidR="0047288D" w:rsidRPr="00AA627C">
        <w:rPr>
          <w:rFonts w:asciiTheme="minorHAnsi" w:hAnsiTheme="minorHAnsi" w:cstheme="minorHAnsi"/>
          <w:bCs/>
          <w:sz w:val="20"/>
          <w:lang w:val="ro-RO"/>
          <w14:ligatures w14:val="none"/>
        </w:rPr>
        <w:t>.</w:t>
      </w:r>
      <w:r w:rsidRPr="00AA627C">
        <w:rPr>
          <w:rFonts w:asciiTheme="minorHAnsi" w:hAnsiTheme="minorHAnsi" w:cstheme="minorHAnsi"/>
          <w:bCs/>
          <w:sz w:val="20"/>
          <w:lang w:val="ro-RO"/>
          <w14:ligatures w14:val="none"/>
        </w:rPr>
        <w:t xml:space="preserve"> </w:t>
      </w:r>
    </w:p>
    <w:p w:rsidR="003F5A26" w:rsidRPr="00186ADA" w:rsidRDefault="003F5A26" w:rsidP="00312438">
      <w:pPr>
        <w:widowControl w:val="0"/>
        <w:jc w:val="both"/>
        <w:rPr>
          <w:rFonts w:asciiTheme="minorHAnsi" w:hAnsiTheme="minorHAnsi" w:cstheme="minorHAnsi"/>
          <w:b/>
          <w:bCs/>
          <w:sz w:val="20"/>
          <w:lang w:val="ro-RO"/>
          <w14:ligatures w14:val="none"/>
        </w:rPr>
      </w:pPr>
      <w:r w:rsidRPr="00186ADA">
        <w:rPr>
          <w:rFonts w:asciiTheme="minorHAnsi" w:hAnsiTheme="minorHAnsi" w:cstheme="minorHAnsi"/>
          <w:b/>
          <w:bCs/>
          <w:sz w:val="20"/>
          <w:lang w:val="ro-RO"/>
          <w14:ligatures w14:val="none"/>
        </w:rPr>
        <w:t xml:space="preserve">Angajatorii care beneficiază de facilităţi sunt obligaţi să menţină raporturile de muncă ale </w:t>
      </w:r>
      <w:r w:rsidR="00312438">
        <w:rPr>
          <w:rFonts w:asciiTheme="minorHAnsi" w:hAnsiTheme="minorHAnsi" w:cstheme="minorHAnsi"/>
          <w:b/>
          <w:bCs/>
          <w:sz w:val="20"/>
          <w:lang w:val="ro-RO"/>
          <w14:ligatures w14:val="none"/>
        </w:rPr>
        <w:t>ucenicilor</w:t>
      </w:r>
      <w:r w:rsidRPr="00186ADA">
        <w:rPr>
          <w:rFonts w:asciiTheme="minorHAnsi" w:hAnsiTheme="minorHAnsi" w:cstheme="minorHAnsi"/>
          <w:b/>
          <w:bCs/>
          <w:sz w:val="20"/>
          <w:lang w:val="ro-RO"/>
          <w14:ligatures w14:val="none"/>
        </w:rPr>
        <w:t xml:space="preserve"> pe </w:t>
      </w:r>
      <w:r w:rsidR="00312438">
        <w:rPr>
          <w:rFonts w:asciiTheme="minorHAnsi" w:hAnsiTheme="minorHAnsi" w:cstheme="minorHAnsi"/>
          <w:b/>
          <w:bCs/>
          <w:sz w:val="20"/>
          <w:lang w:val="ro-RO"/>
          <w14:ligatures w14:val="none"/>
        </w:rPr>
        <w:t xml:space="preserve">toată </w:t>
      </w:r>
      <w:r w:rsidRPr="00186ADA">
        <w:rPr>
          <w:rFonts w:asciiTheme="minorHAnsi" w:hAnsiTheme="minorHAnsi" w:cstheme="minorHAnsi"/>
          <w:b/>
          <w:bCs/>
          <w:sz w:val="20"/>
          <w:lang w:val="ro-RO"/>
          <w14:ligatures w14:val="none"/>
        </w:rPr>
        <w:t>perioada contractului de ucenicie</w:t>
      </w:r>
      <w:r w:rsidR="00312438">
        <w:rPr>
          <w:rFonts w:asciiTheme="minorHAnsi" w:hAnsiTheme="minorHAnsi" w:cstheme="minorHAnsi"/>
          <w:b/>
          <w:bCs/>
          <w:sz w:val="20"/>
          <w:lang w:val="ro-RO"/>
          <w14:ligatures w14:val="none"/>
        </w:rPr>
        <w:t xml:space="preserve">. </w:t>
      </w:r>
    </w:p>
    <w:p w:rsidR="003F5A26" w:rsidRPr="00186ADA" w:rsidRDefault="003F5A26" w:rsidP="00056AFD">
      <w:pPr>
        <w:spacing w:after="120" w:line="240" w:lineRule="auto"/>
        <w:jc w:val="center"/>
        <w:rPr>
          <w:rFonts w:asciiTheme="minorHAnsi" w:hAnsiTheme="minorHAnsi" w:cstheme="minorHAnsi"/>
          <w:b/>
          <w:bCs/>
          <w:sz w:val="28"/>
          <w:szCs w:val="28"/>
          <w:lang w:val="ro-RO"/>
          <w14:ligatures w14:val="none"/>
        </w:rPr>
      </w:pPr>
      <w:r w:rsidRPr="00186ADA">
        <w:rPr>
          <w:rFonts w:asciiTheme="minorHAnsi" w:hAnsiTheme="minorHAnsi" w:cstheme="minorHAnsi"/>
          <w:b/>
          <w:bCs/>
          <w:sz w:val="28"/>
          <w:szCs w:val="28"/>
          <w:lang w:val="ro-RO"/>
          <w14:ligatures w14:val="none"/>
        </w:rPr>
        <w:t xml:space="preserve">Instituţii </w:t>
      </w:r>
      <w:r w:rsidR="00A9600A">
        <w:rPr>
          <w:rFonts w:asciiTheme="minorHAnsi" w:hAnsiTheme="minorHAnsi" w:cstheme="minorHAnsi"/>
          <w:b/>
          <w:bCs/>
          <w:sz w:val="28"/>
          <w:szCs w:val="28"/>
          <w:lang w:val="ro-RO"/>
          <w14:ligatures w14:val="none"/>
        </w:rPr>
        <w:t>implicate</w:t>
      </w:r>
    </w:p>
    <w:p w:rsidR="001E5F1E" w:rsidRDefault="001E5F1E" w:rsidP="00056AFD">
      <w:pPr>
        <w:spacing w:after="120" w:line="240" w:lineRule="auto"/>
        <w:jc w:val="both"/>
        <w:rPr>
          <w:rFonts w:asciiTheme="minorHAnsi" w:hAnsiTheme="minorHAnsi" w:cstheme="minorHAnsi"/>
          <w:b/>
          <w:bCs/>
          <w:sz w:val="24"/>
          <w:szCs w:val="24"/>
          <w:lang w:val="ro-RO"/>
          <w14:ligatures w14:val="none"/>
        </w:rPr>
      </w:pPr>
      <w:r w:rsidRPr="001E5F1E">
        <w:rPr>
          <w:rFonts w:asciiTheme="minorHAnsi" w:hAnsiTheme="minorHAnsi" w:cstheme="minorHAnsi"/>
          <w:b/>
          <w:bCs/>
          <w:sz w:val="24"/>
          <w:szCs w:val="24"/>
          <w:lang w:val="ro-RO"/>
          <w14:ligatures w14:val="none"/>
        </w:rPr>
        <w:t xml:space="preserve">Agenţia Judeţeană pentru Ocuparea Forţei de Muncă </w:t>
      </w:r>
    </w:p>
    <w:p w:rsidR="001E5F1E" w:rsidRDefault="009E04E9" w:rsidP="00FE0DF3">
      <w:pPr>
        <w:spacing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C</w:t>
      </w:r>
      <w:r w:rsidR="001E5F1E">
        <w:rPr>
          <w:rFonts w:asciiTheme="minorHAnsi" w:hAnsiTheme="minorHAnsi" w:cstheme="minorHAnsi"/>
          <w:bCs/>
          <w:sz w:val="20"/>
          <w:lang w:val="ro-RO"/>
          <w14:ligatures w14:val="none"/>
        </w:rPr>
        <w:t>omunică</w:t>
      </w:r>
      <w:r w:rsidR="00715A2F">
        <w:rPr>
          <w:rFonts w:asciiTheme="minorHAnsi" w:hAnsiTheme="minorHAnsi" w:cstheme="minorHAnsi"/>
          <w:bCs/>
          <w:sz w:val="20"/>
          <w:lang w:val="ro-RO"/>
          <w14:ligatures w14:val="none"/>
        </w:rPr>
        <w:t xml:space="preserve"> separat pe site-ul instituției locurile de muncă v</w:t>
      </w:r>
      <w:r w:rsidR="000D611D">
        <w:rPr>
          <w:rFonts w:asciiTheme="minorHAnsi" w:hAnsiTheme="minorHAnsi" w:cstheme="minorHAnsi"/>
          <w:bCs/>
          <w:sz w:val="20"/>
          <w:lang w:val="ro-RO"/>
          <w14:ligatures w14:val="none"/>
        </w:rPr>
        <w:t>acante pentru ucenicie și numărul persoanelor care au solicitat un program de ucenicie.</w:t>
      </w:r>
    </w:p>
    <w:p w:rsidR="00F02CD7" w:rsidRDefault="009E04E9" w:rsidP="00FE0DF3">
      <w:pPr>
        <w:spacing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E</w:t>
      </w:r>
      <w:r w:rsidR="00F02CD7">
        <w:rPr>
          <w:rFonts w:asciiTheme="minorHAnsi" w:hAnsiTheme="minorHAnsi" w:cstheme="minorHAnsi"/>
          <w:bCs/>
          <w:sz w:val="20"/>
          <w:lang w:val="ro-RO"/>
          <w14:ligatures w14:val="none"/>
        </w:rPr>
        <w:t>mite dispoziție de repartizare pentru persoana aflată în căutarea unui loc de muncă, care se anexează la contract.</w:t>
      </w:r>
    </w:p>
    <w:p w:rsidR="00B35CF7" w:rsidRDefault="009E04E9" w:rsidP="00FE0DF3">
      <w:pPr>
        <w:spacing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E</w:t>
      </w:r>
      <w:r w:rsidR="00B35CF7">
        <w:rPr>
          <w:rFonts w:asciiTheme="minorHAnsi" w:hAnsiTheme="minorHAnsi" w:cstheme="minorHAnsi"/>
          <w:bCs/>
          <w:sz w:val="20"/>
          <w:lang w:val="ro-RO"/>
          <w14:ligatures w14:val="none"/>
        </w:rPr>
        <w:t>xercită controlul activității furnizorilor de formare autorizați ce desfășoară programe de formare pentru ucenicie la locul de muncă.</w:t>
      </w:r>
    </w:p>
    <w:p w:rsidR="006E36F8" w:rsidRPr="00940D12" w:rsidRDefault="006E36F8" w:rsidP="00940D12">
      <w:pPr>
        <w:pStyle w:val="Listparagraf"/>
        <w:numPr>
          <w:ilvl w:val="0"/>
          <w:numId w:val="10"/>
        </w:numPr>
        <w:spacing w:after="120" w:line="240" w:lineRule="auto"/>
        <w:jc w:val="both"/>
        <w:rPr>
          <w:rFonts w:asciiTheme="minorHAnsi" w:hAnsiTheme="minorHAnsi" w:cstheme="minorHAnsi"/>
          <w:bCs/>
          <w:sz w:val="20"/>
          <w:lang w:val="ro-RO"/>
          <w14:ligatures w14:val="none"/>
        </w:rPr>
      </w:pPr>
      <w:r w:rsidRPr="00940D12">
        <w:rPr>
          <w:rFonts w:asciiTheme="minorHAnsi" w:hAnsiTheme="minorHAnsi" w:cstheme="minorHAnsi"/>
          <w:bCs/>
          <w:sz w:val="20"/>
          <w:lang w:val="ro-RO"/>
          <w14:ligatures w14:val="none"/>
        </w:rPr>
        <w:t xml:space="preserve">Angajatorul poate încheia o convenţie cu AJOFM, pentru fiecare ucenic, în termen de </w:t>
      </w:r>
      <w:r w:rsidRPr="00940D12">
        <w:rPr>
          <w:rFonts w:asciiTheme="minorHAnsi" w:hAnsiTheme="minorHAnsi" w:cstheme="minorHAnsi"/>
          <w:b/>
          <w:bCs/>
          <w:sz w:val="20"/>
          <w:lang w:val="ro-RO"/>
          <w14:ligatures w14:val="none"/>
        </w:rPr>
        <w:t>30 de zile</w:t>
      </w:r>
      <w:r w:rsidRPr="00940D12">
        <w:rPr>
          <w:rFonts w:asciiTheme="minorHAnsi" w:hAnsiTheme="minorHAnsi" w:cstheme="minorHAnsi"/>
          <w:bCs/>
          <w:sz w:val="20"/>
          <w:lang w:val="ro-RO"/>
          <w14:ligatures w14:val="none"/>
        </w:rPr>
        <w:t xml:space="preserve"> lucrătoare de la data expirării perioadei de probă, cuprinse în contractul de ucenicie la locul de muncă </w:t>
      </w:r>
      <w:r w:rsidRPr="009B4685">
        <w:rPr>
          <w:rFonts w:asciiTheme="minorHAnsi" w:hAnsiTheme="minorHAnsi" w:cstheme="minorHAnsi"/>
          <w:bCs/>
          <w:color w:val="auto"/>
          <w:sz w:val="20"/>
          <w:lang w:val="ro-RO"/>
          <w14:ligatures w14:val="none"/>
        </w:rPr>
        <w:t>(anexa 5/ Norme</w:t>
      </w:r>
      <w:r w:rsidR="006237CF" w:rsidRPr="009B4685">
        <w:rPr>
          <w:rFonts w:asciiTheme="minorHAnsi" w:hAnsiTheme="minorHAnsi" w:cstheme="minorHAnsi"/>
          <w:bCs/>
          <w:color w:val="auto"/>
          <w:sz w:val="20"/>
          <w:lang w:val="ro-RO"/>
          <w14:ligatures w14:val="none"/>
        </w:rPr>
        <w:t>le</w:t>
      </w:r>
      <w:r w:rsidRPr="009B4685">
        <w:rPr>
          <w:rFonts w:asciiTheme="minorHAnsi" w:hAnsiTheme="minorHAnsi" w:cstheme="minorHAnsi"/>
          <w:bCs/>
          <w:color w:val="auto"/>
          <w:sz w:val="20"/>
          <w:lang w:val="ro-RO"/>
          <w14:ligatures w14:val="none"/>
        </w:rPr>
        <w:t xml:space="preserve"> </w:t>
      </w:r>
      <w:r w:rsidR="00F63429" w:rsidRPr="009B4685">
        <w:rPr>
          <w:rFonts w:asciiTheme="minorHAnsi" w:hAnsiTheme="minorHAnsi" w:cstheme="minorHAnsi"/>
          <w:bCs/>
          <w:color w:val="auto"/>
          <w:sz w:val="20"/>
          <w:lang w:val="ro-RO"/>
          <w14:ligatures w14:val="none"/>
        </w:rPr>
        <w:t xml:space="preserve">de aplicare </w:t>
      </w:r>
      <w:r w:rsidRPr="009B4685">
        <w:rPr>
          <w:rFonts w:asciiTheme="minorHAnsi" w:hAnsiTheme="minorHAnsi" w:cstheme="minorHAnsi"/>
          <w:bCs/>
          <w:color w:val="auto"/>
          <w:sz w:val="20"/>
          <w:lang w:val="ro-RO"/>
          <w14:ligatures w14:val="none"/>
        </w:rPr>
        <w:t>a L</w:t>
      </w:r>
      <w:r w:rsidR="00F63429" w:rsidRPr="009B4685">
        <w:rPr>
          <w:rFonts w:asciiTheme="minorHAnsi" w:hAnsiTheme="minorHAnsi" w:cstheme="minorHAnsi"/>
          <w:bCs/>
          <w:color w:val="auto"/>
          <w:sz w:val="20"/>
          <w:lang w:val="ro-RO"/>
          <w14:ligatures w14:val="none"/>
        </w:rPr>
        <w:t>egii</w:t>
      </w:r>
      <w:r w:rsidR="00940D12" w:rsidRPr="009B4685">
        <w:rPr>
          <w:rFonts w:asciiTheme="minorHAnsi" w:hAnsiTheme="minorHAnsi" w:cstheme="minorHAnsi"/>
          <w:bCs/>
          <w:color w:val="auto"/>
          <w:sz w:val="20"/>
          <w:lang w:val="ro-RO"/>
          <w14:ligatures w14:val="none"/>
        </w:rPr>
        <w:t xml:space="preserve"> nr.</w:t>
      </w:r>
      <w:r w:rsidRPr="009B4685">
        <w:rPr>
          <w:rFonts w:asciiTheme="minorHAnsi" w:hAnsiTheme="minorHAnsi" w:cstheme="minorHAnsi"/>
          <w:bCs/>
          <w:color w:val="auto"/>
          <w:sz w:val="20"/>
          <w:lang w:val="ro-RO"/>
          <w14:ligatures w14:val="none"/>
        </w:rPr>
        <w:t xml:space="preserve"> 279/2005).</w:t>
      </w:r>
    </w:p>
    <w:p w:rsidR="001E5F1E" w:rsidRPr="00940D12" w:rsidRDefault="001E5F1E" w:rsidP="00940D12">
      <w:pPr>
        <w:pStyle w:val="Listparagraf"/>
        <w:numPr>
          <w:ilvl w:val="0"/>
          <w:numId w:val="10"/>
        </w:numPr>
        <w:spacing w:after="120" w:line="240" w:lineRule="auto"/>
        <w:jc w:val="both"/>
        <w:rPr>
          <w:rFonts w:asciiTheme="minorHAnsi" w:hAnsiTheme="minorHAnsi" w:cstheme="minorHAnsi"/>
          <w:sz w:val="20"/>
          <w14:ligatures w14:val="none"/>
        </w:rPr>
      </w:pPr>
      <w:r w:rsidRPr="00940D12">
        <w:rPr>
          <w:rFonts w:asciiTheme="minorHAnsi" w:hAnsiTheme="minorHAnsi" w:cstheme="minorHAnsi"/>
          <w:bCs/>
          <w:sz w:val="20"/>
          <w14:ligatures w14:val="none"/>
        </w:rPr>
        <w:t xml:space="preserve">Controlul respectării obligaţiilor privind menţinerea raporturilor de muncă încheiate între ucenici şi angajatorii care beneficiază de sume din bugetul asigurărilor pentru şomaj, se efectuează de organele de control din cadrul </w:t>
      </w:r>
      <w:r w:rsidRPr="00940D12">
        <w:rPr>
          <w:rFonts w:asciiTheme="minorHAnsi" w:hAnsiTheme="minorHAnsi" w:cstheme="minorHAnsi"/>
          <w:bCs/>
          <w:sz w:val="20"/>
          <w:lang w:val="ro-RO"/>
          <w14:ligatures w14:val="none"/>
        </w:rPr>
        <w:t>AJOFM.</w:t>
      </w:r>
      <w:r w:rsidRPr="00940D12">
        <w:rPr>
          <w:rFonts w:asciiTheme="minorHAnsi" w:hAnsiTheme="minorHAnsi" w:cstheme="minorHAnsi"/>
          <w:sz w:val="20"/>
          <w14:ligatures w14:val="none"/>
        </w:rPr>
        <w:t xml:space="preserve"> </w:t>
      </w:r>
    </w:p>
    <w:p w:rsidR="000F15ED" w:rsidRDefault="003F5A26" w:rsidP="00056AFD">
      <w:pPr>
        <w:spacing w:after="120" w:line="240" w:lineRule="auto"/>
        <w:jc w:val="both"/>
        <w:rPr>
          <w:rFonts w:asciiTheme="minorHAnsi" w:hAnsiTheme="minorHAnsi" w:cstheme="minorHAnsi"/>
          <w:sz w:val="24"/>
          <w:szCs w:val="24"/>
          <w14:ligatures w14:val="none"/>
        </w:rPr>
      </w:pPr>
      <w:r w:rsidRPr="00186ADA">
        <w:rPr>
          <w:rFonts w:asciiTheme="minorHAnsi" w:hAnsiTheme="minorHAnsi" w:cstheme="minorHAnsi"/>
          <w:b/>
          <w:bCs/>
          <w:sz w:val="24"/>
          <w:szCs w:val="24"/>
          <w:lang w:val="ro-RO"/>
          <w14:ligatures w14:val="none"/>
        </w:rPr>
        <w:t>Inspectoratul Teritorial de Muncă</w:t>
      </w:r>
      <w:r w:rsidRPr="00186ADA">
        <w:rPr>
          <w:rFonts w:asciiTheme="minorHAnsi" w:hAnsiTheme="minorHAnsi" w:cstheme="minorHAnsi"/>
          <w:sz w:val="24"/>
          <w:szCs w:val="24"/>
          <w14:ligatures w14:val="none"/>
        </w:rPr>
        <w:t xml:space="preserve">  </w:t>
      </w:r>
    </w:p>
    <w:p w:rsidR="00633451" w:rsidRDefault="004360DB" w:rsidP="00633451">
      <w:pPr>
        <w:spacing w:after="120" w:line="240" w:lineRule="auto"/>
        <w:jc w:val="both"/>
        <w:rPr>
          <w:rFonts w:asciiTheme="minorHAnsi" w:hAnsiTheme="minorHAnsi" w:cstheme="minorHAnsi"/>
          <w:bCs/>
          <w:sz w:val="20"/>
          <w:lang w:val="ro-RO"/>
          <w14:ligatures w14:val="none"/>
        </w:rPr>
      </w:pPr>
      <w:r w:rsidRPr="004360DB">
        <w:rPr>
          <w:rFonts w:asciiTheme="minorHAnsi" w:hAnsiTheme="minorHAnsi" w:cstheme="minorHAnsi"/>
          <w:bCs/>
          <w:sz w:val="20"/>
          <w:lang w:val="ro-RO"/>
          <w14:ligatures w14:val="none"/>
        </w:rPr>
        <w:t>Înregistrează c</w:t>
      </w:r>
      <w:r>
        <w:rPr>
          <w:rFonts w:asciiTheme="minorHAnsi" w:hAnsiTheme="minorHAnsi" w:cstheme="minorHAnsi"/>
          <w:bCs/>
          <w:sz w:val="20"/>
          <w:lang w:val="ro-RO"/>
          <w14:ligatures w14:val="none"/>
        </w:rPr>
        <w:t>ontractele</w:t>
      </w:r>
      <w:r w:rsidR="003F5A26" w:rsidRPr="00186ADA">
        <w:rPr>
          <w:rFonts w:asciiTheme="minorHAnsi" w:hAnsiTheme="minorHAnsi" w:cstheme="minorHAnsi"/>
          <w:bCs/>
          <w:sz w:val="20"/>
          <w:lang w:val="ro-RO"/>
          <w14:ligatures w14:val="none"/>
        </w:rPr>
        <w:t xml:space="preserve"> de ucenicie la locul de muncă</w:t>
      </w:r>
      <w:r w:rsidR="00E57187">
        <w:rPr>
          <w:rFonts w:asciiTheme="minorHAnsi" w:hAnsiTheme="minorHAnsi" w:cstheme="minorHAnsi"/>
          <w:bCs/>
          <w:sz w:val="20"/>
          <w:lang w:val="ro-RO"/>
          <w14:ligatures w14:val="none"/>
        </w:rPr>
        <w:t>.</w:t>
      </w:r>
    </w:p>
    <w:p w:rsidR="003E6200" w:rsidRDefault="004360DB" w:rsidP="00633451">
      <w:pPr>
        <w:spacing w:after="120" w:line="240" w:lineRule="auto"/>
        <w:jc w:val="both"/>
        <w:rPr>
          <w:rFonts w:asciiTheme="minorHAnsi" w:hAnsiTheme="minorHAnsi" w:cstheme="minorHAnsi"/>
          <w:bCs/>
          <w:sz w:val="20"/>
          <w:lang w:val="ro-RO"/>
          <w14:ligatures w14:val="none"/>
        </w:rPr>
      </w:pPr>
      <w:r>
        <w:rPr>
          <w:rFonts w:asciiTheme="minorHAnsi" w:hAnsiTheme="minorHAnsi" w:cstheme="minorHAnsi"/>
          <w:bCs/>
          <w:sz w:val="20"/>
          <w:lang w:val="ro-RO"/>
          <w14:ligatures w14:val="none"/>
        </w:rPr>
        <w:t>Controlează</w:t>
      </w:r>
      <w:r w:rsidR="003E6200">
        <w:rPr>
          <w:rFonts w:asciiTheme="minorHAnsi" w:hAnsiTheme="minorHAnsi" w:cstheme="minorHAnsi"/>
          <w:bCs/>
          <w:sz w:val="20"/>
          <w:lang w:val="ro-RO"/>
          <w14:ligatures w14:val="none"/>
        </w:rPr>
        <w:t xml:space="preserve"> </w:t>
      </w:r>
      <w:r>
        <w:rPr>
          <w:rFonts w:asciiTheme="minorHAnsi" w:hAnsiTheme="minorHAnsi" w:cstheme="minorHAnsi"/>
          <w:bCs/>
          <w:sz w:val="20"/>
          <w:lang w:val="ro-RO"/>
          <w14:ligatures w14:val="none"/>
        </w:rPr>
        <w:t xml:space="preserve">prin inspectorii de muncă, </w:t>
      </w:r>
      <w:r w:rsidR="003E6200">
        <w:rPr>
          <w:rFonts w:asciiTheme="minorHAnsi" w:hAnsiTheme="minorHAnsi" w:cstheme="minorHAnsi"/>
          <w:bCs/>
          <w:sz w:val="20"/>
          <w:lang w:val="ro-RO"/>
          <w14:ligatures w14:val="none"/>
        </w:rPr>
        <w:t>modul de încheiere, executare, modificare, suspendare și încetare a contractului de ucenicie.</w:t>
      </w:r>
    </w:p>
    <w:p w:rsidR="00FE3E94" w:rsidRDefault="00FE3E94" w:rsidP="00E15DFA">
      <w:pPr>
        <w:spacing w:after="0"/>
        <w:jc w:val="center"/>
        <w:rPr>
          <w:rFonts w:ascii="Arial" w:hAnsi="Arial" w:cs="Arial"/>
          <w:b/>
          <w:bCs/>
          <w:color w:val="0070C0"/>
          <w:sz w:val="28"/>
          <w:szCs w:val="28"/>
          <w:lang w:val="ro-RO"/>
        </w:rPr>
      </w:pPr>
    </w:p>
    <w:p w:rsidR="00FE3E94" w:rsidRDefault="00FE3E94" w:rsidP="00E15DFA">
      <w:pPr>
        <w:spacing w:after="0"/>
        <w:jc w:val="center"/>
        <w:rPr>
          <w:rFonts w:ascii="Arial" w:hAnsi="Arial" w:cs="Arial"/>
          <w:b/>
          <w:bCs/>
          <w:color w:val="0070C0"/>
          <w:sz w:val="28"/>
          <w:szCs w:val="28"/>
          <w:lang w:val="ro-RO"/>
        </w:rPr>
      </w:pPr>
    </w:p>
    <w:p w:rsidR="00FE3E94" w:rsidRDefault="00FE3E94" w:rsidP="00E15DFA">
      <w:pPr>
        <w:spacing w:after="0"/>
        <w:jc w:val="center"/>
        <w:rPr>
          <w:rFonts w:ascii="Arial" w:hAnsi="Arial" w:cs="Arial"/>
          <w:b/>
          <w:bCs/>
          <w:color w:val="0070C0"/>
          <w:sz w:val="28"/>
          <w:szCs w:val="28"/>
          <w:lang w:val="ro-RO"/>
        </w:rPr>
      </w:pPr>
    </w:p>
    <w:p w:rsidR="00FE3E94" w:rsidRDefault="00FE3E94" w:rsidP="00E15DFA">
      <w:pPr>
        <w:spacing w:after="0"/>
        <w:jc w:val="center"/>
        <w:rPr>
          <w:rFonts w:ascii="Arial" w:hAnsi="Arial" w:cs="Arial"/>
          <w:b/>
          <w:bCs/>
          <w:color w:val="0070C0"/>
          <w:sz w:val="28"/>
          <w:szCs w:val="28"/>
          <w:lang w:val="ro-RO"/>
        </w:rPr>
      </w:pPr>
    </w:p>
    <w:p w:rsidR="00FE3E94" w:rsidRDefault="00FE3E94" w:rsidP="00E15DFA">
      <w:pPr>
        <w:spacing w:after="0"/>
        <w:jc w:val="center"/>
        <w:rPr>
          <w:rFonts w:ascii="Arial" w:hAnsi="Arial" w:cs="Arial"/>
          <w:b/>
          <w:bCs/>
          <w:color w:val="0070C0"/>
          <w:sz w:val="28"/>
          <w:szCs w:val="28"/>
          <w:lang w:val="ro-RO"/>
        </w:rPr>
      </w:pPr>
    </w:p>
    <w:p w:rsidR="00CF7A5D" w:rsidRDefault="00CF7A5D" w:rsidP="00E15DFA">
      <w:pPr>
        <w:spacing w:after="0"/>
        <w:jc w:val="center"/>
        <w:rPr>
          <w:rFonts w:ascii="Arial" w:hAnsi="Arial" w:cs="Arial"/>
          <w:b/>
          <w:bCs/>
          <w:color w:val="0070C0"/>
          <w:sz w:val="28"/>
          <w:szCs w:val="28"/>
          <w:lang w:val="ro-RO"/>
        </w:rPr>
      </w:pPr>
    </w:p>
    <w:p w:rsidR="00B54968" w:rsidRDefault="002F1C15" w:rsidP="00E15DFA">
      <w:pPr>
        <w:spacing w:after="0"/>
        <w:jc w:val="center"/>
        <w:rPr>
          <w:rFonts w:ascii="Arial" w:hAnsi="Arial" w:cs="Arial"/>
          <w:b/>
          <w:bCs/>
          <w:color w:val="0070C0"/>
          <w:sz w:val="28"/>
          <w:szCs w:val="28"/>
          <w:lang w:val="ro-RO"/>
        </w:rPr>
      </w:pPr>
      <w:r>
        <w:rPr>
          <w:rFonts w:asciiTheme="minorHAnsi" w:hAnsiTheme="minorHAnsi" w:cstheme="minorHAnsi"/>
          <w:b/>
          <w:noProof/>
          <w:sz w:val="52"/>
          <w:szCs w:val="32"/>
          <w14:ligatures w14:val="none"/>
          <w14:cntxtAlts w14:val="0"/>
        </w:rPr>
        <w:drawing>
          <wp:anchor distT="0" distB="0" distL="114300" distR="114300" simplePos="0" relativeHeight="251666432" behindDoc="0" locked="0" layoutInCell="1" allowOverlap="1" wp14:anchorId="38638F72" wp14:editId="5E82D4D7">
            <wp:simplePos x="0" y="0"/>
            <wp:positionH relativeFrom="margin">
              <wp:posOffset>8034655</wp:posOffset>
            </wp:positionH>
            <wp:positionV relativeFrom="margin">
              <wp:posOffset>157480</wp:posOffset>
            </wp:positionV>
            <wp:extent cx="1247775" cy="567690"/>
            <wp:effectExtent l="0" t="0" r="9525" b="3810"/>
            <wp:wrapSquare wrapText="bothSides"/>
            <wp:docPr id="2" name="Picture 2" descr="sigla 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anof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968" w:rsidRPr="001C6A5B">
        <w:rPr>
          <w:rFonts w:ascii="Arial" w:hAnsi="Arial" w:cs="Arial"/>
          <w:b/>
          <w:bCs/>
          <w:color w:val="0070C0"/>
          <w:sz w:val="28"/>
          <w:szCs w:val="28"/>
          <w:lang w:val="ro-RO"/>
        </w:rPr>
        <w:t>AGENŢIA JUDEŢEANĂ PENTRU OCUPAREA FORŢEI DE MUNCĂ  COVASNA</w:t>
      </w:r>
    </w:p>
    <w:p w:rsidR="006E5C40" w:rsidRPr="009E1CBF" w:rsidRDefault="006E5C40" w:rsidP="006E5C40">
      <w:pPr>
        <w:pStyle w:val="Frspaiere"/>
        <w:spacing w:after="120"/>
        <w:jc w:val="center"/>
        <w:rPr>
          <w:rFonts w:ascii="Arial" w:hAnsi="Arial" w:cs="Arial"/>
          <w:b/>
          <w:color w:val="44546A"/>
          <w:kern w:val="28"/>
          <w:sz w:val="20"/>
          <w:szCs w:val="20"/>
          <w:lang w:val="ro-RO"/>
        </w:rPr>
      </w:pPr>
      <w:r>
        <w:rPr>
          <w:rFonts w:ascii="Arial" w:hAnsi="Arial" w:cs="Arial"/>
          <w:b/>
          <w:sz w:val="20"/>
          <w:szCs w:val="20"/>
          <w:lang w:val="ro-RO"/>
        </w:rPr>
        <w:t xml:space="preserve">B-ul </w:t>
      </w:r>
      <w:r w:rsidRPr="009E1CBF">
        <w:rPr>
          <w:rFonts w:ascii="Arial" w:hAnsi="Arial" w:cs="Arial"/>
          <w:b/>
          <w:sz w:val="20"/>
          <w:szCs w:val="20"/>
          <w:lang w:val="ro-RO"/>
        </w:rPr>
        <w:t>General Grigore Bălan Nr. 14, Sf. Gheorghe</w:t>
      </w:r>
    </w:p>
    <w:p w:rsidR="006E5C40" w:rsidRPr="009E1CBF" w:rsidRDefault="006E5C40" w:rsidP="006E5C40">
      <w:pPr>
        <w:pStyle w:val="Frspaiere"/>
        <w:spacing w:after="120"/>
        <w:rPr>
          <w:rFonts w:ascii="Arial" w:hAnsi="Arial" w:cs="Arial"/>
          <w:b/>
          <w:sz w:val="20"/>
          <w:szCs w:val="20"/>
          <w:lang w:val="ro-RO"/>
        </w:rPr>
      </w:pPr>
      <w:r>
        <w:rPr>
          <w:rFonts w:ascii="Arial" w:hAnsi="Arial" w:cs="Arial"/>
          <w:b/>
          <w:sz w:val="20"/>
          <w:szCs w:val="20"/>
          <w:lang w:val="ro-RO"/>
        </w:rPr>
        <w:t xml:space="preserve">   </w:t>
      </w:r>
      <w:r w:rsidRPr="009E1CBF">
        <w:rPr>
          <w:rFonts w:ascii="Arial" w:hAnsi="Arial" w:cs="Arial"/>
          <w:b/>
          <w:sz w:val="20"/>
          <w:szCs w:val="20"/>
          <w:lang w:val="ro-RO"/>
        </w:rPr>
        <w:t>Telefon: 0267-312157 / 0267-317045</w:t>
      </w:r>
      <w:r>
        <w:rPr>
          <w:rFonts w:ascii="Arial" w:hAnsi="Arial" w:cs="Arial"/>
          <w:b/>
          <w:sz w:val="20"/>
          <w:szCs w:val="20"/>
          <w:lang w:val="ro-RO"/>
        </w:rPr>
        <w:t xml:space="preserve">/ </w:t>
      </w:r>
      <w:r w:rsidRPr="009E1CBF">
        <w:rPr>
          <w:rFonts w:ascii="Arial" w:hAnsi="Arial" w:cs="Arial"/>
          <w:b/>
          <w:sz w:val="20"/>
          <w:szCs w:val="20"/>
          <w:lang w:val="ro-RO"/>
        </w:rPr>
        <w:t>0267-312853</w:t>
      </w:r>
    </w:p>
    <w:p w:rsidR="006E5C40" w:rsidRPr="009E1CBF" w:rsidRDefault="006E5C40" w:rsidP="006E5C40">
      <w:pPr>
        <w:pStyle w:val="Frspaiere"/>
        <w:spacing w:after="120"/>
        <w:jc w:val="center"/>
        <w:rPr>
          <w:rFonts w:ascii="Arial" w:hAnsi="Arial" w:cs="Arial"/>
          <w:b/>
          <w:sz w:val="20"/>
          <w:szCs w:val="20"/>
          <w:lang w:val="ro-RO"/>
        </w:rPr>
      </w:pPr>
      <w:r w:rsidRPr="009E1CBF">
        <w:rPr>
          <w:rFonts w:ascii="Arial" w:hAnsi="Arial" w:cs="Arial"/>
          <w:b/>
          <w:sz w:val="20"/>
          <w:szCs w:val="20"/>
          <w:lang w:val="ro-RO"/>
        </w:rPr>
        <w:t xml:space="preserve">Website: </w:t>
      </w:r>
      <w:hyperlink r:id="rId10" w:history="1">
        <w:r w:rsidRPr="009E1CBF">
          <w:rPr>
            <w:rStyle w:val="Hyperlink"/>
            <w:rFonts w:ascii="Arial" w:eastAsia="Times New Roman" w:hAnsi="Arial" w:cs="Arial"/>
            <w:b/>
            <w:bCs/>
            <w:sz w:val="20"/>
            <w:szCs w:val="20"/>
            <w:lang w:val="ro-RO"/>
          </w:rPr>
          <w:t>www.covasna.anofm.ro</w:t>
        </w:r>
      </w:hyperlink>
    </w:p>
    <w:p w:rsidR="006E5C40" w:rsidRPr="009E1CBF" w:rsidRDefault="006E5C40" w:rsidP="006E5C40">
      <w:pPr>
        <w:pStyle w:val="Frspaiere"/>
        <w:spacing w:after="120"/>
        <w:jc w:val="center"/>
        <w:rPr>
          <w:rFonts w:ascii="Arial" w:hAnsi="Arial" w:cs="Arial"/>
          <w:b/>
          <w:sz w:val="20"/>
          <w:szCs w:val="20"/>
          <w:lang w:val="ro-RO"/>
        </w:rPr>
      </w:pPr>
      <w:r w:rsidRPr="009E1CBF">
        <w:rPr>
          <w:rFonts w:ascii="Arial" w:hAnsi="Arial" w:cs="Arial"/>
          <w:b/>
          <w:sz w:val="20"/>
          <w:szCs w:val="20"/>
          <w:lang w:val="ro-RO"/>
        </w:rPr>
        <w:t xml:space="preserve">E-mail: </w:t>
      </w:r>
      <w:hyperlink r:id="rId11" w:history="1">
        <w:r w:rsidRPr="009E1CBF">
          <w:rPr>
            <w:rStyle w:val="Hyperlink"/>
            <w:rFonts w:ascii="Arial" w:hAnsi="Arial" w:cs="Arial"/>
            <w:b/>
            <w:sz w:val="20"/>
            <w:szCs w:val="20"/>
            <w:lang w:val="ro-RO"/>
          </w:rPr>
          <w:t>ajofm@cv.anofm.ro</w:t>
        </w:r>
      </w:hyperlink>
    </w:p>
    <w:p w:rsidR="00FE3E94" w:rsidRDefault="00FE3E94" w:rsidP="0047288D">
      <w:pPr>
        <w:spacing w:after="0" w:line="240" w:lineRule="auto"/>
        <w:jc w:val="center"/>
        <w:rPr>
          <w:rFonts w:asciiTheme="minorHAnsi" w:hAnsiTheme="minorHAnsi" w:cstheme="minorHAnsi"/>
          <w:b/>
          <w:sz w:val="48"/>
          <w:szCs w:val="48"/>
          <w:lang w:val="ro-RO"/>
          <w14:ligatures w14:val="none"/>
        </w:rPr>
      </w:pPr>
    </w:p>
    <w:p w:rsidR="0047288D" w:rsidRDefault="0047288D" w:rsidP="0047288D">
      <w:pPr>
        <w:spacing w:after="0" w:line="240" w:lineRule="auto"/>
        <w:jc w:val="center"/>
        <w:rPr>
          <w:rFonts w:asciiTheme="minorHAnsi" w:hAnsiTheme="minorHAnsi" w:cstheme="minorHAnsi"/>
          <w:b/>
          <w:sz w:val="48"/>
          <w:szCs w:val="48"/>
          <w:lang w:val="ro-RO"/>
          <w14:ligatures w14:val="none"/>
        </w:rPr>
      </w:pPr>
      <w:r>
        <w:rPr>
          <w:rFonts w:asciiTheme="minorHAnsi" w:hAnsiTheme="minorHAnsi" w:cstheme="minorHAnsi"/>
          <w:b/>
          <w:sz w:val="48"/>
          <w:szCs w:val="48"/>
          <w:lang w:val="ro-RO"/>
          <w14:ligatures w14:val="none"/>
        </w:rPr>
        <w:t>UCENICIA LA LOCUL DE MUNCĂ</w:t>
      </w:r>
    </w:p>
    <w:p w:rsidR="002F1C15" w:rsidRPr="0047288D" w:rsidRDefault="0047288D" w:rsidP="0047288D">
      <w:pPr>
        <w:spacing w:after="0" w:line="240" w:lineRule="auto"/>
        <w:jc w:val="center"/>
        <w:rPr>
          <w:rFonts w:asciiTheme="minorHAnsi" w:hAnsiTheme="minorHAnsi" w:cstheme="minorHAnsi"/>
          <w:b/>
          <w:sz w:val="40"/>
          <w:szCs w:val="40"/>
          <w:lang w:val="ro-RO"/>
          <w14:ligatures w14:val="none"/>
        </w:rPr>
      </w:pPr>
      <w:r w:rsidRPr="0047288D">
        <w:rPr>
          <w:rFonts w:asciiTheme="minorHAnsi" w:hAnsiTheme="minorHAnsi" w:cstheme="minorHAnsi"/>
          <w:b/>
          <w:sz w:val="40"/>
          <w:szCs w:val="40"/>
          <w:lang w:val="ro-RO"/>
          <w14:ligatures w14:val="none"/>
        </w:rPr>
        <w:t xml:space="preserve">LEGEA </w:t>
      </w:r>
      <w:r w:rsidR="00FE0DF3">
        <w:rPr>
          <w:rFonts w:asciiTheme="minorHAnsi" w:hAnsiTheme="minorHAnsi" w:cstheme="minorHAnsi"/>
          <w:b/>
          <w:sz w:val="40"/>
          <w:szCs w:val="40"/>
          <w:lang w:val="ro-RO"/>
          <w14:ligatures w14:val="none"/>
        </w:rPr>
        <w:t>NR.</w:t>
      </w:r>
      <w:r w:rsidRPr="0047288D">
        <w:rPr>
          <w:rFonts w:asciiTheme="minorHAnsi" w:hAnsiTheme="minorHAnsi" w:cstheme="minorHAnsi"/>
          <w:b/>
          <w:sz w:val="40"/>
          <w:szCs w:val="40"/>
          <w:lang w:val="ro-RO"/>
          <w14:ligatures w14:val="none"/>
        </w:rPr>
        <w:t xml:space="preserve">279/2005  </w:t>
      </w:r>
    </w:p>
    <w:p w:rsidR="002F1C15" w:rsidRPr="00186ADA" w:rsidRDefault="002F1C15" w:rsidP="002F1C15">
      <w:pPr>
        <w:pStyle w:val="msotitle3"/>
        <w:widowControl w:val="0"/>
        <w:jc w:val="center"/>
        <w:rPr>
          <w:rFonts w:asciiTheme="minorHAnsi" w:hAnsiTheme="minorHAnsi" w:cstheme="minorHAnsi"/>
          <w:sz w:val="28"/>
          <w:szCs w:val="28"/>
          <w:lang w:val="ro-RO"/>
          <w14:ligatures w14:val="none"/>
        </w:rPr>
      </w:pPr>
      <w:r w:rsidRPr="00186ADA">
        <w:rPr>
          <w:rFonts w:asciiTheme="minorHAnsi" w:hAnsiTheme="minorHAnsi" w:cstheme="minorHAnsi"/>
          <w:noProof/>
          <w:color w:val="auto"/>
          <w:kern w:val="0"/>
          <w:sz w:val="24"/>
          <w:szCs w:val="24"/>
          <w14:ligatures w14:val="none"/>
          <w14:cntxtAlts w14:val="0"/>
        </w:rPr>
        <w:drawing>
          <wp:anchor distT="36576" distB="36576" distL="36576" distR="36576" simplePos="0" relativeHeight="251668480" behindDoc="0" locked="0" layoutInCell="1" allowOverlap="1" wp14:anchorId="7975A802" wp14:editId="31BB4F16">
            <wp:simplePos x="0" y="0"/>
            <wp:positionH relativeFrom="column">
              <wp:posOffset>299720</wp:posOffset>
            </wp:positionH>
            <wp:positionV relativeFrom="paragraph">
              <wp:posOffset>170180</wp:posOffset>
            </wp:positionV>
            <wp:extent cx="2533650" cy="1379855"/>
            <wp:effectExtent l="0" t="0" r="0" b="0"/>
            <wp:wrapNone/>
            <wp:docPr id="4" name="Imagine 4" descr="ucen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enic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533650" cy="1379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F1C15" w:rsidRDefault="002F1C15" w:rsidP="00B54968">
      <w:pPr>
        <w:pStyle w:val="Listparagraf"/>
        <w:spacing w:after="0" w:line="360" w:lineRule="auto"/>
        <w:ind w:left="0"/>
        <w:jc w:val="center"/>
        <w:outlineLvl w:val="2"/>
        <w:rPr>
          <w:rFonts w:ascii="Arial" w:hAnsi="Arial" w:cs="Arial"/>
          <w:b/>
          <w:bCs/>
          <w:color w:val="0070C0"/>
          <w:sz w:val="28"/>
          <w:szCs w:val="28"/>
          <w:lang w:val="ro-RO"/>
        </w:rPr>
      </w:pPr>
    </w:p>
    <w:p w:rsidR="002F1C15" w:rsidRDefault="002F1C15" w:rsidP="00B54968">
      <w:pPr>
        <w:pStyle w:val="Listparagraf"/>
        <w:spacing w:after="0" w:line="360" w:lineRule="auto"/>
        <w:ind w:left="0"/>
        <w:jc w:val="center"/>
        <w:outlineLvl w:val="2"/>
        <w:rPr>
          <w:rFonts w:ascii="Arial" w:hAnsi="Arial" w:cs="Arial"/>
          <w:b/>
          <w:bCs/>
          <w:color w:val="0070C0"/>
          <w:sz w:val="28"/>
          <w:szCs w:val="28"/>
          <w:lang w:val="ro-RO"/>
        </w:rPr>
      </w:pPr>
    </w:p>
    <w:p w:rsidR="002F1C15" w:rsidRDefault="002F1C15" w:rsidP="002F1C15">
      <w:pPr>
        <w:widowControl w:val="0"/>
        <w:spacing w:after="0"/>
        <w:jc w:val="center"/>
        <w:rPr>
          <w:rFonts w:asciiTheme="minorHAnsi" w:hAnsiTheme="minorHAnsi" w:cstheme="minorHAnsi"/>
          <w:b/>
          <w:bCs/>
          <w:sz w:val="24"/>
          <w:szCs w:val="24"/>
          <w:lang w:val="ro-RO"/>
          <w14:ligatures w14:val="none"/>
        </w:rPr>
      </w:pPr>
    </w:p>
    <w:p w:rsidR="00B54968" w:rsidRPr="000F15ED" w:rsidRDefault="00B54968" w:rsidP="00B54968">
      <w:pPr>
        <w:widowControl w:val="0"/>
        <w:spacing w:after="0"/>
        <w:jc w:val="center"/>
        <w:rPr>
          <w:rFonts w:asciiTheme="minorHAnsi" w:hAnsiTheme="minorHAnsi" w:cstheme="minorHAnsi"/>
          <w:b/>
          <w:bCs/>
          <w:sz w:val="32"/>
          <w:lang w:val="it-IT"/>
          <w14:ligatures w14:val="none"/>
        </w:rPr>
      </w:pPr>
      <w:r w:rsidRPr="000F15ED">
        <w:rPr>
          <w:rFonts w:asciiTheme="minorHAnsi" w:hAnsiTheme="minorHAnsi" w:cstheme="minorHAnsi"/>
          <w:b/>
          <w:bCs/>
          <w:sz w:val="32"/>
          <w:lang w:val="it-IT"/>
          <w14:ligatures w14:val="none"/>
        </w:rPr>
        <w:t>SUBUNITĂŢILE TERITORIALE</w:t>
      </w:r>
    </w:p>
    <w:p w:rsidR="00B54968" w:rsidRPr="00186ADA" w:rsidRDefault="00B54968" w:rsidP="002F1C15">
      <w:pPr>
        <w:widowControl w:val="0"/>
        <w:spacing w:after="0"/>
        <w:jc w:val="center"/>
        <w:rPr>
          <w:rFonts w:asciiTheme="minorHAnsi" w:hAnsiTheme="minorHAnsi" w:cstheme="minorHAnsi"/>
          <w:b/>
          <w:bCs/>
          <w:sz w:val="20"/>
          <w:lang w:val="ro-RO"/>
          <w14:ligatures w14:val="none"/>
        </w:rPr>
      </w:pPr>
      <w:r w:rsidRPr="00186ADA">
        <w:rPr>
          <w:rFonts w:asciiTheme="minorHAnsi" w:hAnsiTheme="minorHAnsi" w:cstheme="minorHAnsi"/>
          <w:b/>
          <w:bCs/>
          <w:sz w:val="28"/>
          <w:lang w:val="it-IT"/>
          <w14:ligatures w14:val="none"/>
        </w:rPr>
        <w:t>ale AJOFM Covasna</w:t>
      </w:r>
      <w:r w:rsidRPr="00186ADA">
        <w:rPr>
          <w:rFonts w:asciiTheme="minorHAnsi" w:hAnsiTheme="minorHAnsi" w:cstheme="minorHAnsi"/>
          <w:b/>
          <w:bCs/>
          <w:sz w:val="20"/>
          <w:lang w:val="ro-RO"/>
          <w14:ligatures w14:val="none"/>
        </w:rPr>
        <w:t> </w:t>
      </w:r>
      <w:r w:rsidR="006E5C40">
        <w:rPr>
          <w:rFonts w:asciiTheme="minorHAnsi" w:hAnsiTheme="minorHAnsi" w:cstheme="minorHAnsi"/>
          <w:b/>
          <w:bCs/>
          <w:sz w:val="20"/>
          <w:lang w:val="ro-RO"/>
          <w14:ligatures w14:val="none"/>
        </w:rPr>
        <w:t>:</w:t>
      </w:r>
    </w:p>
    <w:p w:rsidR="00B54968" w:rsidRPr="00186ADA" w:rsidRDefault="00B54968" w:rsidP="00B54968">
      <w:pPr>
        <w:widowControl w:val="0"/>
        <w:spacing w:after="0"/>
        <w:jc w:val="center"/>
        <w:rPr>
          <w:rFonts w:asciiTheme="minorHAnsi" w:hAnsiTheme="minorHAnsi" w:cstheme="minorHAnsi"/>
          <w:b/>
          <w:bCs/>
          <w:sz w:val="24"/>
          <w:szCs w:val="24"/>
          <w:lang w:val="ro-RO"/>
          <w14:ligatures w14:val="none"/>
        </w:rPr>
      </w:pPr>
      <w:r w:rsidRPr="00186ADA">
        <w:rPr>
          <w:rFonts w:asciiTheme="minorHAnsi" w:hAnsiTheme="minorHAnsi" w:cstheme="minorHAnsi"/>
          <w:b/>
          <w:bCs/>
          <w:sz w:val="24"/>
          <w:szCs w:val="24"/>
          <w:lang w:val="ro-RO"/>
          <w14:ligatures w14:val="none"/>
        </w:rPr>
        <w:t>Sf.Gheorghe</w:t>
      </w:r>
      <w:r w:rsidRPr="00186ADA">
        <w:rPr>
          <w:rFonts w:asciiTheme="minorHAnsi" w:hAnsiTheme="minorHAnsi" w:cstheme="minorHAnsi"/>
          <w:b/>
          <w:bCs/>
          <w:sz w:val="24"/>
          <w:szCs w:val="24"/>
          <w:lang w:val="ro-RO"/>
          <w14:ligatures w14:val="none"/>
        </w:rPr>
        <w:tab/>
        <w:t>tel./fax:0267-312157</w:t>
      </w:r>
    </w:p>
    <w:p w:rsidR="00B54968" w:rsidRPr="00186ADA" w:rsidRDefault="00B54968" w:rsidP="00B54968">
      <w:pPr>
        <w:widowControl w:val="0"/>
        <w:spacing w:after="0"/>
        <w:jc w:val="center"/>
        <w:rPr>
          <w:rFonts w:asciiTheme="minorHAnsi" w:hAnsiTheme="minorHAnsi" w:cstheme="minorHAnsi"/>
          <w:b/>
          <w:bCs/>
          <w:sz w:val="24"/>
          <w:szCs w:val="24"/>
          <w:lang w:val="ro-RO"/>
          <w14:ligatures w14:val="none"/>
        </w:rPr>
      </w:pPr>
      <w:r w:rsidRPr="00186ADA">
        <w:rPr>
          <w:rFonts w:asciiTheme="minorHAnsi" w:hAnsiTheme="minorHAnsi" w:cstheme="minorHAnsi"/>
          <w:b/>
          <w:bCs/>
          <w:sz w:val="24"/>
          <w:szCs w:val="24"/>
          <w:lang w:val="ro-RO"/>
          <w14:ligatures w14:val="none"/>
        </w:rPr>
        <w:t>Tg. Secuiesc</w:t>
      </w:r>
      <w:r w:rsidRPr="00186ADA">
        <w:rPr>
          <w:rFonts w:asciiTheme="minorHAnsi" w:hAnsiTheme="minorHAnsi" w:cstheme="minorHAnsi"/>
          <w:b/>
          <w:bCs/>
          <w:sz w:val="24"/>
          <w:szCs w:val="24"/>
          <w:lang w:val="ro-RO"/>
          <w14:ligatures w14:val="none"/>
        </w:rPr>
        <w:tab/>
        <w:t>tel./fax:0267-364962</w:t>
      </w:r>
    </w:p>
    <w:p w:rsidR="00B54968" w:rsidRPr="00186ADA" w:rsidRDefault="00B54968" w:rsidP="00B54968">
      <w:pPr>
        <w:widowControl w:val="0"/>
        <w:spacing w:after="0"/>
        <w:jc w:val="center"/>
        <w:rPr>
          <w:rFonts w:asciiTheme="minorHAnsi" w:hAnsiTheme="minorHAnsi" w:cstheme="minorHAnsi"/>
          <w:b/>
          <w:bCs/>
          <w:sz w:val="24"/>
          <w:szCs w:val="24"/>
          <w:lang w:val="ro-RO"/>
          <w14:ligatures w14:val="none"/>
        </w:rPr>
      </w:pPr>
      <w:r w:rsidRPr="00186ADA">
        <w:rPr>
          <w:rFonts w:asciiTheme="minorHAnsi" w:hAnsiTheme="minorHAnsi" w:cstheme="minorHAnsi"/>
          <w:b/>
          <w:bCs/>
          <w:sz w:val="24"/>
          <w:szCs w:val="24"/>
          <w:lang w:val="ro-RO"/>
          <w14:ligatures w14:val="none"/>
        </w:rPr>
        <w:t>Covasna</w:t>
      </w:r>
      <w:r w:rsidRPr="00186ADA">
        <w:rPr>
          <w:rFonts w:asciiTheme="minorHAnsi" w:hAnsiTheme="minorHAnsi" w:cstheme="minorHAnsi"/>
          <w:b/>
          <w:bCs/>
          <w:sz w:val="24"/>
          <w:szCs w:val="24"/>
          <w:lang w:val="ro-RO"/>
          <w14:ligatures w14:val="none"/>
        </w:rPr>
        <w:tab/>
        <w:t>tel./fax:0267-341996</w:t>
      </w:r>
    </w:p>
    <w:p w:rsidR="00B54968" w:rsidRPr="00186ADA" w:rsidRDefault="00B54968" w:rsidP="00B54968">
      <w:pPr>
        <w:widowControl w:val="0"/>
        <w:spacing w:after="0"/>
        <w:jc w:val="center"/>
        <w:rPr>
          <w:rFonts w:asciiTheme="minorHAnsi" w:hAnsiTheme="minorHAnsi" w:cstheme="minorHAnsi"/>
          <w:b/>
          <w:bCs/>
          <w:sz w:val="24"/>
          <w:szCs w:val="24"/>
          <w:lang w:val="ro-RO"/>
          <w14:ligatures w14:val="none"/>
        </w:rPr>
      </w:pPr>
      <w:r w:rsidRPr="00186ADA">
        <w:rPr>
          <w:rFonts w:asciiTheme="minorHAnsi" w:hAnsiTheme="minorHAnsi" w:cstheme="minorHAnsi"/>
          <w:b/>
          <w:bCs/>
          <w:sz w:val="24"/>
          <w:szCs w:val="24"/>
          <w:lang w:val="ro-RO"/>
          <w14:ligatures w14:val="none"/>
        </w:rPr>
        <w:t>Baraolt</w:t>
      </w:r>
      <w:r w:rsidRPr="00186ADA">
        <w:rPr>
          <w:rFonts w:asciiTheme="minorHAnsi" w:hAnsiTheme="minorHAnsi" w:cstheme="minorHAnsi"/>
          <w:b/>
          <w:bCs/>
          <w:sz w:val="24"/>
          <w:szCs w:val="24"/>
          <w:lang w:val="ro-RO"/>
          <w14:ligatures w14:val="none"/>
        </w:rPr>
        <w:tab/>
        <w:t>tel./fax:0267-377823</w:t>
      </w:r>
    </w:p>
    <w:p w:rsidR="00D13BEF" w:rsidRDefault="00B54968" w:rsidP="006E5C40">
      <w:pPr>
        <w:spacing w:after="0"/>
        <w:jc w:val="center"/>
        <w:rPr>
          <w:rFonts w:asciiTheme="minorHAnsi" w:hAnsiTheme="minorHAnsi" w:cstheme="minorHAnsi"/>
          <w:b/>
          <w:sz w:val="20"/>
          <w:lang w:val="it-IT"/>
          <w14:ligatures w14:val="none"/>
        </w:rPr>
      </w:pPr>
      <w:r>
        <w:rPr>
          <w:rFonts w:asciiTheme="minorHAnsi" w:hAnsiTheme="minorHAnsi" w:cstheme="minorHAnsi"/>
          <w:b/>
          <w:bCs/>
          <w:sz w:val="24"/>
          <w:szCs w:val="24"/>
          <w:lang w:val="ro-RO"/>
          <w14:ligatures w14:val="none"/>
        </w:rPr>
        <w:t xml:space="preserve"> </w:t>
      </w:r>
      <w:r w:rsidRPr="00186ADA">
        <w:rPr>
          <w:rFonts w:asciiTheme="minorHAnsi" w:hAnsiTheme="minorHAnsi" w:cstheme="minorHAnsi"/>
          <w:b/>
          <w:bCs/>
          <w:sz w:val="24"/>
          <w:szCs w:val="24"/>
          <w:lang w:val="ro-RO"/>
          <w14:ligatures w14:val="none"/>
        </w:rPr>
        <w:t>Int. Buzăului    tel./fax:0267-370415</w:t>
      </w:r>
      <w:r w:rsidR="00D13BEF" w:rsidRPr="00186ADA">
        <w:rPr>
          <w:rFonts w:asciiTheme="minorHAnsi" w:hAnsiTheme="minorHAnsi" w:cstheme="minorHAnsi"/>
          <w:b/>
          <w:sz w:val="20"/>
          <w:lang w:val="it-IT"/>
          <w14:ligatures w14:val="none"/>
        </w:rPr>
        <w:t> </w:t>
      </w:r>
    </w:p>
    <w:p w:rsidR="00DD245A" w:rsidRPr="00186ADA" w:rsidRDefault="00DD245A" w:rsidP="006E5C40">
      <w:pPr>
        <w:spacing w:after="0"/>
        <w:jc w:val="center"/>
        <w:rPr>
          <w:rFonts w:asciiTheme="minorHAnsi" w:hAnsiTheme="minorHAnsi" w:cstheme="minorHAnsi"/>
          <w:b/>
          <w:sz w:val="20"/>
          <w:lang w:val="it-IT"/>
          <w14:ligatures w14:val="none"/>
        </w:rPr>
      </w:pPr>
    </w:p>
    <w:sectPr w:rsidR="00DD245A" w:rsidRPr="00186ADA" w:rsidSect="00186ADA">
      <w:pgSz w:w="16839" w:h="11907" w:orient="landscape" w:code="9"/>
      <w:pgMar w:top="397" w:right="397" w:bottom="397" w:left="397" w:header="720" w:footer="720" w:gutter="0"/>
      <w:cols w:num="3"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78AA"/>
    <w:multiLevelType w:val="hybridMultilevel"/>
    <w:tmpl w:val="EC587C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C64A5A"/>
    <w:multiLevelType w:val="hybridMultilevel"/>
    <w:tmpl w:val="140C6FC4"/>
    <w:lvl w:ilvl="0" w:tplc="4BD2202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044263"/>
    <w:multiLevelType w:val="hybridMultilevel"/>
    <w:tmpl w:val="0DF8461C"/>
    <w:lvl w:ilvl="0" w:tplc="376489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BF2A4C"/>
    <w:multiLevelType w:val="hybridMultilevel"/>
    <w:tmpl w:val="A306B01A"/>
    <w:lvl w:ilvl="0" w:tplc="0409000B">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CA7DD2"/>
    <w:multiLevelType w:val="hybridMultilevel"/>
    <w:tmpl w:val="7138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57FCC"/>
    <w:multiLevelType w:val="hybridMultilevel"/>
    <w:tmpl w:val="F1ACDD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2C2751"/>
    <w:multiLevelType w:val="hybridMultilevel"/>
    <w:tmpl w:val="3FBCA2B0"/>
    <w:lvl w:ilvl="0" w:tplc="E77E4A20">
      <w:start w:val="5"/>
      <w:numFmt w:val="bullet"/>
      <w:lvlText w:val="-"/>
      <w:lvlJc w:val="left"/>
      <w:pPr>
        <w:ind w:left="360" w:hanging="360"/>
      </w:pPr>
      <w:rPr>
        <w:rFonts w:ascii="Arial Narrow" w:eastAsia="Times New Roman" w:hAnsi="Arial Narrow"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BF3DA9"/>
    <w:multiLevelType w:val="hybridMultilevel"/>
    <w:tmpl w:val="90E65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9675ED6"/>
    <w:multiLevelType w:val="hybridMultilevel"/>
    <w:tmpl w:val="0CA208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E0435F"/>
    <w:multiLevelType w:val="hybridMultilevel"/>
    <w:tmpl w:val="98B85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8"/>
  </w:num>
  <w:num w:numId="5">
    <w:abstractNumId w:val="1"/>
  </w:num>
  <w:num w:numId="6">
    <w:abstractNumId w:val="6"/>
  </w:num>
  <w:num w:numId="7">
    <w:abstractNumId w:val="2"/>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DC"/>
    <w:rsid w:val="00002E80"/>
    <w:rsid w:val="00013ADA"/>
    <w:rsid w:val="00027D08"/>
    <w:rsid w:val="00035AC1"/>
    <w:rsid w:val="00037017"/>
    <w:rsid w:val="00056AFD"/>
    <w:rsid w:val="00060EF7"/>
    <w:rsid w:val="0009468F"/>
    <w:rsid w:val="000A7A70"/>
    <w:rsid w:val="000B4688"/>
    <w:rsid w:val="000D611D"/>
    <w:rsid w:val="000E3D59"/>
    <w:rsid w:val="000F15ED"/>
    <w:rsid w:val="00136551"/>
    <w:rsid w:val="00186ADA"/>
    <w:rsid w:val="001E2748"/>
    <w:rsid w:val="001E5F1E"/>
    <w:rsid w:val="00202115"/>
    <w:rsid w:val="00203E89"/>
    <w:rsid w:val="00234126"/>
    <w:rsid w:val="00265C52"/>
    <w:rsid w:val="00285522"/>
    <w:rsid w:val="002F1C15"/>
    <w:rsid w:val="0031166D"/>
    <w:rsid w:val="00312438"/>
    <w:rsid w:val="00342910"/>
    <w:rsid w:val="003650E7"/>
    <w:rsid w:val="003754ED"/>
    <w:rsid w:val="00380A37"/>
    <w:rsid w:val="003D1F65"/>
    <w:rsid w:val="003E6200"/>
    <w:rsid w:val="003F5A26"/>
    <w:rsid w:val="004132A7"/>
    <w:rsid w:val="0043271D"/>
    <w:rsid w:val="004360DB"/>
    <w:rsid w:val="0047288D"/>
    <w:rsid w:val="00495632"/>
    <w:rsid w:val="004D0981"/>
    <w:rsid w:val="004D1791"/>
    <w:rsid w:val="00501619"/>
    <w:rsid w:val="00510849"/>
    <w:rsid w:val="00557B87"/>
    <w:rsid w:val="00565E43"/>
    <w:rsid w:val="00592721"/>
    <w:rsid w:val="005A3C81"/>
    <w:rsid w:val="005A470E"/>
    <w:rsid w:val="005A710C"/>
    <w:rsid w:val="005B3895"/>
    <w:rsid w:val="005B3A1B"/>
    <w:rsid w:val="005E6929"/>
    <w:rsid w:val="00602A8C"/>
    <w:rsid w:val="006237CF"/>
    <w:rsid w:val="00633451"/>
    <w:rsid w:val="0064644A"/>
    <w:rsid w:val="00657E06"/>
    <w:rsid w:val="006831A7"/>
    <w:rsid w:val="006C675F"/>
    <w:rsid w:val="006D1210"/>
    <w:rsid w:val="006D152A"/>
    <w:rsid w:val="006E36F8"/>
    <w:rsid w:val="006E5C40"/>
    <w:rsid w:val="00715A2F"/>
    <w:rsid w:val="00741D85"/>
    <w:rsid w:val="00762D4D"/>
    <w:rsid w:val="007C0581"/>
    <w:rsid w:val="007C3308"/>
    <w:rsid w:val="007D1712"/>
    <w:rsid w:val="00822F32"/>
    <w:rsid w:val="008278BA"/>
    <w:rsid w:val="0085472A"/>
    <w:rsid w:val="00856AA7"/>
    <w:rsid w:val="008731BC"/>
    <w:rsid w:val="008D573C"/>
    <w:rsid w:val="00905F8C"/>
    <w:rsid w:val="009172AE"/>
    <w:rsid w:val="00940D12"/>
    <w:rsid w:val="009536F4"/>
    <w:rsid w:val="00991AA1"/>
    <w:rsid w:val="009963DC"/>
    <w:rsid w:val="009B4685"/>
    <w:rsid w:val="009E04E9"/>
    <w:rsid w:val="00A24BE6"/>
    <w:rsid w:val="00A42A6D"/>
    <w:rsid w:val="00A56065"/>
    <w:rsid w:val="00A62347"/>
    <w:rsid w:val="00A65A0A"/>
    <w:rsid w:val="00A936A7"/>
    <w:rsid w:val="00A9600A"/>
    <w:rsid w:val="00A9646E"/>
    <w:rsid w:val="00AA627C"/>
    <w:rsid w:val="00AC25FB"/>
    <w:rsid w:val="00AD0F43"/>
    <w:rsid w:val="00B35CF7"/>
    <w:rsid w:val="00B54968"/>
    <w:rsid w:val="00B81ED0"/>
    <w:rsid w:val="00B93866"/>
    <w:rsid w:val="00BD64BE"/>
    <w:rsid w:val="00C67950"/>
    <w:rsid w:val="00C815D0"/>
    <w:rsid w:val="00C85641"/>
    <w:rsid w:val="00C96293"/>
    <w:rsid w:val="00CE1002"/>
    <w:rsid w:val="00CE587A"/>
    <w:rsid w:val="00CF7A5D"/>
    <w:rsid w:val="00D13BEF"/>
    <w:rsid w:val="00DC50BD"/>
    <w:rsid w:val="00DC5C91"/>
    <w:rsid w:val="00DD245A"/>
    <w:rsid w:val="00DE6771"/>
    <w:rsid w:val="00E04113"/>
    <w:rsid w:val="00E15DFA"/>
    <w:rsid w:val="00E261AB"/>
    <w:rsid w:val="00E45AE4"/>
    <w:rsid w:val="00E53C5B"/>
    <w:rsid w:val="00E57187"/>
    <w:rsid w:val="00E6178B"/>
    <w:rsid w:val="00F02CD7"/>
    <w:rsid w:val="00F06CC8"/>
    <w:rsid w:val="00F13292"/>
    <w:rsid w:val="00F231BB"/>
    <w:rsid w:val="00F502D4"/>
    <w:rsid w:val="00F63429"/>
    <w:rsid w:val="00FC3AC6"/>
    <w:rsid w:val="00FC7F90"/>
    <w:rsid w:val="00FE029F"/>
    <w:rsid w:val="00FE0DF3"/>
    <w:rsid w:val="00FE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spacing w:after="180" w:line="271" w:lineRule="auto"/>
    </w:pPr>
    <w:rPr>
      <w:rFonts w:ascii="Arial Narrow" w:eastAsia="Times New Roman" w:hAnsi="Arial Narrow" w:cs="Times New Roman"/>
      <w:color w:val="000000"/>
      <w:kern w:val="28"/>
      <w:sz w:val="30"/>
      <w:szCs w:val="20"/>
      <w14:ligatures w14:val="standard"/>
      <w14:cntxtAlt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title3">
    <w:name w:val="msotitle3"/>
    <w:rsid w:val="00D13BEF"/>
    <w:pPr>
      <w:spacing w:after="0" w:line="271" w:lineRule="auto"/>
    </w:pPr>
    <w:rPr>
      <w:rFonts w:ascii="Arial Narrow" w:eastAsia="Times New Roman" w:hAnsi="Arial Narrow" w:cs="Times New Roman"/>
      <w:b/>
      <w:bCs/>
      <w:color w:val="000000"/>
      <w:kern w:val="28"/>
      <w:sz w:val="39"/>
      <w:szCs w:val="48"/>
      <w14:ligatures w14:val="standard"/>
      <w14:cntxtAlts/>
    </w:rPr>
  </w:style>
  <w:style w:type="paragraph" w:styleId="Listparagraf">
    <w:name w:val="List Paragraph"/>
    <w:basedOn w:val="Normal"/>
    <w:uiPriority w:val="34"/>
    <w:qFormat/>
    <w:rsid w:val="00A42A6D"/>
    <w:pPr>
      <w:ind w:left="720"/>
      <w:contextualSpacing/>
    </w:pPr>
  </w:style>
  <w:style w:type="character" w:styleId="Hyperlink">
    <w:name w:val="Hyperlink"/>
    <w:uiPriority w:val="99"/>
    <w:unhideWhenUsed/>
    <w:rsid w:val="00B54968"/>
    <w:rPr>
      <w:color w:val="0563C1"/>
      <w:u w:val="single"/>
    </w:rPr>
  </w:style>
  <w:style w:type="paragraph" w:styleId="Frspaiere">
    <w:name w:val="No Spacing"/>
    <w:uiPriority w:val="1"/>
    <w:qFormat/>
    <w:rsid w:val="00B54968"/>
    <w:pPr>
      <w:spacing w:after="0" w:line="240" w:lineRule="auto"/>
    </w:pPr>
    <w:rPr>
      <w:rFonts w:ascii="Calibri" w:eastAsia="Calibri" w:hAnsi="Calibri" w:cs="Times New Roman"/>
    </w:rPr>
  </w:style>
  <w:style w:type="paragraph" w:styleId="TextnBalon">
    <w:name w:val="Balloon Text"/>
    <w:basedOn w:val="Normal"/>
    <w:link w:val="TextnBalonCaracter"/>
    <w:uiPriority w:val="99"/>
    <w:semiHidden/>
    <w:unhideWhenUsed/>
    <w:rsid w:val="00DC50B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C50BD"/>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spacing w:after="180" w:line="271" w:lineRule="auto"/>
    </w:pPr>
    <w:rPr>
      <w:rFonts w:ascii="Arial Narrow" w:eastAsia="Times New Roman" w:hAnsi="Arial Narrow" w:cs="Times New Roman"/>
      <w:color w:val="000000"/>
      <w:kern w:val="28"/>
      <w:sz w:val="30"/>
      <w:szCs w:val="20"/>
      <w14:ligatures w14:val="standard"/>
      <w14:cntxtAlt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title3">
    <w:name w:val="msotitle3"/>
    <w:rsid w:val="00D13BEF"/>
    <w:pPr>
      <w:spacing w:after="0" w:line="271" w:lineRule="auto"/>
    </w:pPr>
    <w:rPr>
      <w:rFonts w:ascii="Arial Narrow" w:eastAsia="Times New Roman" w:hAnsi="Arial Narrow" w:cs="Times New Roman"/>
      <w:b/>
      <w:bCs/>
      <w:color w:val="000000"/>
      <w:kern w:val="28"/>
      <w:sz w:val="39"/>
      <w:szCs w:val="48"/>
      <w14:ligatures w14:val="standard"/>
      <w14:cntxtAlts/>
    </w:rPr>
  </w:style>
  <w:style w:type="paragraph" w:styleId="Listparagraf">
    <w:name w:val="List Paragraph"/>
    <w:basedOn w:val="Normal"/>
    <w:uiPriority w:val="34"/>
    <w:qFormat/>
    <w:rsid w:val="00A42A6D"/>
    <w:pPr>
      <w:ind w:left="720"/>
      <w:contextualSpacing/>
    </w:pPr>
  </w:style>
  <w:style w:type="character" w:styleId="Hyperlink">
    <w:name w:val="Hyperlink"/>
    <w:uiPriority w:val="99"/>
    <w:unhideWhenUsed/>
    <w:rsid w:val="00B54968"/>
    <w:rPr>
      <w:color w:val="0563C1"/>
      <w:u w:val="single"/>
    </w:rPr>
  </w:style>
  <w:style w:type="paragraph" w:styleId="Frspaiere">
    <w:name w:val="No Spacing"/>
    <w:uiPriority w:val="1"/>
    <w:qFormat/>
    <w:rsid w:val="00B54968"/>
    <w:pPr>
      <w:spacing w:after="0" w:line="240" w:lineRule="auto"/>
    </w:pPr>
    <w:rPr>
      <w:rFonts w:ascii="Calibri" w:eastAsia="Calibri" w:hAnsi="Calibri" w:cs="Times New Roman"/>
    </w:rPr>
  </w:style>
  <w:style w:type="paragraph" w:styleId="TextnBalon">
    <w:name w:val="Balloon Text"/>
    <w:basedOn w:val="Normal"/>
    <w:link w:val="TextnBalonCaracter"/>
    <w:uiPriority w:val="99"/>
    <w:semiHidden/>
    <w:unhideWhenUsed/>
    <w:rsid w:val="00DC50B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C50BD"/>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293">
      <w:bodyDiv w:val="1"/>
      <w:marLeft w:val="0"/>
      <w:marRight w:val="0"/>
      <w:marTop w:val="0"/>
      <w:marBottom w:val="0"/>
      <w:divBdr>
        <w:top w:val="none" w:sz="0" w:space="0" w:color="auto"/>
        <w:left w:val="none" w:sz="0" w:space="0" w:color="auto"/>
        <w:bottom w:val="none" w:sz="0" w:space="0" w:color="auto"/>
        <w:right w:val="none" w:sz="0" w:space="0" w:color="auto"/>
      </w:divBdr>
    </w:div>
    <w:div w:id="170802714">
      <w:bodyDiv w:val="1"/>
      <w:marLeft w:val="0"/>
      <w:marRight w:val="0"/>
      <w:marTop w:val="0"/>
      <w:marBottom w:val="0"/>
      <w:divBdr>
        <w:top w:val="none" w:sz="0" w:space="0" w:color="auto"/>
        <w:left w:val="none" w:sz="0" w:space="0" w:color="auto"/>
        <w:bottom w:val="none" w:sz="0" w:space="0" w:color="auto"/>
        <w:right w:val="none" w:sz="0" w:space="0" w:color="auto"/>
      </w:divBdr>
    </w:div>
    <w:div w:id="291441453">
      <w:bodyDiv w:val="1"/>
      <w:marLeft w:val="0"/>
      <w:marRight w:val="0"/>
      <w:marTop w:val="0"/>
      <w:marBottom w:val="0"/>
      <w:divBdr>
        <w:top w:val="none" w:sz="0" w:space="0" w:color="auto"/>
        <w:left w:val="none" w:sz="0" w:space="0" w:color="auto"/>
        <w:bottom w:val="none" w:sz="0" w:space="0" w:color="auto"/>
        <w:right w:val="none" w:sz="0" w:space="0" w:color="auto"/>
      </w:divBdr>
    </w:div>
    <w:div w:id="368334579">
      <w:bodyDiv w:val="1"/>
      <w:marLeft w:val="0"/>
      <w:marRight w:val="0"/>
      <w:marTop w:val="0"/>
      <w:marBottom w:val="0"/>
      <w:divBdr>
        <w:top w:val="none" w:sz="0" w:space="0" w:color="auto"/>
        <w:left w:val="none" w:sz="0" w:space="0" w:color="auto"/>
        <w:bottom w:val="none" w:sz="0" w:space="0" w:color="auto"/>
        <w:right w:val="none" w:sz="0" w:space="0" w:color="auto"/>
      </w:divBdr>
    </w:div>
    <w:div w:id="429158502">
      <w:bodyDiv w:val="1"/>
      <w:marLeft w:val="0"/>
      <w:marRight w:val="0"/>
      <w:marTop w:val="0"/>
      <w:marBottom w:val="0"/>
      <w:divBdr>
        <w:top w:val="none" w:sz="0" w:space="0" w:color="auto"/>
        <w:left w:val="none" w:sz="0" w:space="0" w:color="auto"/>
        <w:bottom w:val="none" w:sz="0" w:space="0" w:color="auto"/>
        <w:right w:val="none" w:sz="0" w:space="0" w:color="auto"/>
      </w:divBdr>
    </w:div>
    <w:div w:id="543491839">
      <w:bodyDiv w:val="1"/>
      <w:marLeft w:val="0"/>
      <w:marRight w:val="0"/>
      <w:marTop w:val="0"/>
      <w:marBottom w:val="0"/>
      <w:divBdr>
        <w:top w:val="none" w:sz="0" w:space="0" w:color="auto"/>
        <w:left w:val="none" w:sz="0" w:space="0" w:color="auto"/>
        <w:bottom w:val="none" w:sz="0" w:space="0" w:color="auto"/>
        <w:right w:val="none" w:sz="0" w:space="0" w:color="auto"/>
      </w:divBdr>
    </w:div>
    <w:div w:id="12727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cover.ro/wp-content/uploads/muncitor.jpg" TargetMode="External"/><Relationship Id="rId11" Type="http://schemas.openxmlformats.org/officeDocument/2006/relationships/hyperlink" Target="mailto:ajofm@cv.anofm.ro" TargetMode="External"/><Relationship Id="rId5" Type="http://schemas.openxmlformats.org/officeDocument/2006/relationships/webSettings" Target="webSettings.xml"/><Relationship Id="rId10" Type="http://schemas.openxmlformats.org/officeDocument/2006/relationships/hyperlink" Target="http://www.covasna.anofm.r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1334</Words>
  <Characters>7604</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ANOFM</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Fogarassy</dc:creator>
  <cp:keywords/>
  <dc:description/>
  <cp:lastModifiedBy>Attila Sandor</cp:lastModifiedBy>
  <cp:revision>2</cp:revision>
  <cp:lastPrinted>2017-07-04T09:38:00Z</cp:lastPrinted>
  <dcterms:created xsi:type="dcterms:W3CDTF">2018-01-19T10:15:00Z</dcterms:created>
  <dcterms:modified xsi:type="dcterms:W3CDTF">2018-01-19T10:15:00Z</dcterms:modified>
</cp:coreProperties>
</file>