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B5" w:rsidRDefault="00DC68B5" w:rsidP="00344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7</w:t>
      </w:r>
    </w:p>
    <w:p w:rsidR="00DC68B5" w:rsidRDefault="00DC68B5" w:rsidP="00344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26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aprobate</w:t>
      </w:r>
      <w:proofErr w:type="spellEnd"/>
    </w:p>
    <w:p w:rsidR="00DC68B5" w:rsidRDefault="00DC68B5" w:rsidP="00344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174/2002)</w:t>
      </w:r>
    </w:p>
    <w:p w:rsidR="00DC68B5" w:rsidRDefault="00DC68B5" w:rsidP="00DC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. . . . . . . . . data . . . . . . . . . .</w:t>
      </w:r>
    </w:p>
    <w:p w:rsidR="004E113B" w:rsidRDefault="004E113B" w:rsidP="00DC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8B5" w:rsidRPr="00ED47DC" w:rsidRDefault="00344593" w:rsidP="00DC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C68B5" w:rsidRPr="00ED47DC">
        <w:rPr>
          <w:rFonts w:ascii="Times New Roman" w:hAnsi="Times New Roman" w:cs="Times New Roman"/>
          <w:b/>
          <w:sz w:val="24"/>
          <w:szCs w:val="24"/>
        </w:rPr>
        <w:t>ADEVERINŢĂ</w:t>
      </w:r>
    </w:p>
    <w:p w:rsidR="00DC68B5" w:rsidRDefault="00DC68B5" w:rsidP="00DC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Date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</w:p>
    <w:p w:rsidR="00DC68B5" w:rsidRDefault="00DC68B5" w:rsidP="00DC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. . . . . . . . .</w:t>
      </w:r>
    </w:p>
    <w:p w:rsidR="00DC68B5" w:rsidRDefault="00DC68B5" w:rsidP="00DC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fiscal . . . . . . . . . .</w:t>
      </w:r>
    </w:p>
    <w:p w:rsidR="00DC68B5" w:rsidRDefault="00DC68B5" w:rsidP="00DC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 CAEN . . . . . . . . . .</w:t>
      </w:r>
    </w:p>
    <w:p w:rsidR="00DC68B5" w:rsidRDefault="00DC68B5" w:rsidP="00DC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. . . . . . . . .</w:t>
      </w:r>
    </w:p>
    <w:p w:rsidR="00DC68B5" w:rsidRDefault="00DC68B5" w:rsidP="00DC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>/fax . . . . . . . . . .</w:t>
      </w:r>
    </w:p>
    <w:p w:rsidR="00DC68B5" w:rsidRDefault="00DC68B5" w:rsidP="00DC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E-mail/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. . . . . . . . . .</w:t>
      </w:r>
    </w:p>
    <w:p w:rsidR="00DC68B5" w:rsidRDefault="00DC68B5" w:rsidP="00DC6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indemnizaţiei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şomaj</w:t>
      </w:r>
      <w:proofErr w:type="spellEnd"/>
    </w:p>
    <w:p w:rsidR="00DC68B5" w:rsidRDefault="00DC68B5" w:rsidP="00DA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AD59EA">
        <w:rPr>
          <w:rFonts w:ascii="Times New Roman" w:hAnsi="Times New Roman" w:cs="Times New Roman"/>
          <w:sz w:val="24"/>
          <w:szCs w:val="24"/>
        </w:rPr>
        <w:t>oamna</w:t>
      </w:r>
      <w:proofErr w:type="spellEnd"/>
      <w:r w:rsidR="00AD59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D59EA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AD59E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  <w:r w:rsidR="00306666">
        <w:rPr>
          <w:rFonts w:ascii="Times New Roman" w:hAnsi="Times New Roman" w:cs="Times New Roman"/>
          <w:sz w:val="24"/>
          <w:szCs w:val="24"/>
        </w:rPr>
        <w:t>.........</w:t>
      </w:r>
      <w:r w:rsidR="00AD59EA">
        <w:rPr>
          <w:rFonts w:ascii="Times New Roman" w:hAnsi="Times New Roman" w:cs="Times New Roman"/>
          <w:sz w:val="24"/>
          <w:szCs w:val="24"/>
        </w:rPr>
        <w:t>, CNP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E81102">
        <w:rPr>
          <w:rFonts w:ascii="Times New Roman" w:hAnsi="Times New Roman" w:cs="Times New Roman"/>
          <w:sz w:val="24"/>
          <w:szCs w:val="24"/>
        </w:rPr>
        <w:t xml:space="preserve"> .</w:t>
      </w:r>
      <w:r w:rsidR="00AD59EA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="00AD59EA">
        <w:rPr>
          <w:rFonts w:ascii="Times New Roman" w:hAnsi="Times New Roman" w:cs="Times New Roman"/>
          <w:sz w:val="24"/>
          <w:szCs w:val="24"/>
        </w:rPr>
        <w:t xml:space="preserve"> </w:t>
      </w:r>
      <w:r w:rsidR="00E81102">
        <w:rPr>
          <w:rFonts w:ascii="Times New Roman" w:hAnsi="Times New Roman" w:cs="Times New Roman"/>
          <w:sz w:val="24"/>
          <w:szCs w:val="24"/>
        </w:rPr>
        <w:t>..</w:t>
      </w:r>
      <w:r w:rsidR="00AD59EA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AD59EA">
        <w:rPr>
          <w:rFonts w:ascii="Times New Roman" w:hAnsi="Times New Roman" w:cs="Times New Roman"/>
          <w:sz w:val="24"/>
          <w:szCs w:val="24"/>
        </w:rPr>
        <w:t xml:space="preserve"> ......................</w:t>
      </w:r>
      <w:r w:rsidR="00E8110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DA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indemnizaţiei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şomaj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asigurătorie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datorată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DA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care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cotizare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şomaj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A7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s-a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5588C" w:rsidRDefault="0065588C" w:rsidP="00DA7F0E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070"/>
        <w:gridCol w:w="2430"/>
        <w:gridCol w:w="1890"/>
        <w:gridCol w:w="1890"/>
        <w:gridCol w:w="2340"/>
      </w:tblGrid>
      <w:tr w:rsidR="0037775A" w:rsidTr="004364F3">
        <w:tc>
          <w:tcPr>
            <w:tcW w:w="558" w:type="dxa"/>
          </w:tcPr>
          <w:p w:rsidR="00344593" w:rsidRDefault="0037775A" w:rsidP="00DC68B5">
            <w:r>
              <w:t>Nr.crt.</w:t>
            </w:r>
          </w:p>
        </w:tc>
        <w:tc>
          <w:tcPr>
            <w:tcW w:w="2070" w:type="dxa"/>
          </w:tcPr>
          <w:p w:rsidR="00344593" w:rsidRDefault="0037775A" w:rsidP="0037775A">
            <w:pPr>
              <w:jc w:val="center"/>
            </w:pPr>
            <w:r>
              <w:t xml:space="preserve">Luna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anul</w:t>
            </w:r>
            <w:proofErr w:type="spellEnd"/>
          </w:p>
        </w:tc>
        <w:tc>
          <w:tcPr>
            <w:tcW w:w="2430" w:type="dxa"/>
          </w:tcPr>
          <w:p w:rsidR="00344593" w:rsidRDefault="0037775A" w:rsidP="00DC68B5">
            <w:proofErr w:type="spellStart"/>
            <w:r>
              <w:t>Baza</w:t>
            </w:r>
            <w:proofErr w:type="spellEnd"/>
            <w:r>
              <w:t xml:space="preserve"> de </w:t>
            </w:r>
            <w:proofErr w:type="spellStart"/>
            <w:r>
              <w:t>calcul</w:t>
            </w:r>
            <w:proofErr w:type="spellEnd"/>
            <w:r>
              <w:t xml:space="preserve"> </w:t>
            </w:r>
            <w:proofErr w:type="spellStart"/>
            <w:r>
              <w:t>Contributie</w:t>
            </w:r>
            <w:proofErr w:type="spellEnd"/>
            <w:r>
              <w:t xml:space="preserve"> </w:t>
            </w:r>
            <w:proofErr w:type="spellStart"/>
            <w:r>
              <w:t>asiguratorie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munca</w:t>
            </w:r>
            <w:proofErr w:type="spellEnd"/>
          </w:p>
          <w:p w:rsidR="0037775A" w:rsidRDefault="0037775A" w:rsidP="0037775A">
            <w:pPr>
              <w:jc w:val="center"/>
            </w:pPr>
            <w:r>
              <w:t>(BC)</w:t>
            </w:r>
          </w:p>
        </w:tc>
        <w:tc>
          <w:tcPr>
            <w:tcW w:w="1890" w:type="dxa"/>
          </w:tcPr>
          <w:p w:rsidR="0037775A" w:rsidRDefault="0037775A" w:rsidP="00DC68B5">
            <w:proofErr w:type="spellStart"/>
            <w:r>
              <w:t>Baza</w:t>
            </w:r>
            <w:proofErr w:type="spellEnd"/>
            <w:r>
              <w:t xml:space="preserve"> de </w:t>
            </w:r>
            <w:proofErr w:type="spellStart"/>
            <w:r>
              <w:t>calcu</w:t>
            </w:r>
            <w:proofErr w:type="spellEnd"/>
            <w:r>
              <w:t xml:space="preserve"> al </w:t>
            </w:r>
            <w:proofErr w:type="spellStart"/>
            <w:r>
              <w:t>indemnizatiei</w:t>
            </w:r>
            <w:proofErr w:type="spellEnd"/>
            <w:r>
              <w:t xml:space="preserve"> de </w:t>
            </w:r>
            <w:proofErr w:type="spellStart"/>
            <w:r>
              <w:t>somaj</w:t>
            </w:r>
            <w:proofErr w:type="spellEnd"/>
          </w:p>
          <w:p w:rsidR="00344593" w:rsidRPr="0037775A" w:rsidRDefault="0037775A" w:rsidP="0037775A">
            <w:pPr>
              <w:jc w:val="center"/>
            </w:pPr>
            <w:r>
              <w:t>(BCIS)</w:t>
            </w:r>
          </w:p>
        </w:tc>
        <w:tc>
          <w:tcPr>
            <w:tcW w:w="1890" w:type="dxa"/>
          </w:tcPr>
          <w:p w:rsidR="00344593" w:rsidRDefault="0037775A" w:rsidP="00DC68B5">
            <w:proofErr w:type="spellStart"/>
            <w:r>
              <w:t>Numarul</w:t>
            </w:r>
            <w:proofErr w:type="spellEnd"/>
            <w:r>
              <w:t xml:space="preserve"> de </w:t>
            </w:r>
            <w:proofErr w:type="spellStart"/>
            <w:r>
              <w:t>inregistrare</w:t>
            </w:r>
            <w:proofErr w:type="spellEnd"/>
            <w:r>
              <w:t xml:space="preserve"> a </w:t>
            </w:r>
            <w:proofErr w:type="spellStart"/>
            <w:r>
              <w:t>declaratiei</w:t>
            </w:r>
            <w:proofErr w:type="spellEnd"/>
            <w:r>
              <w:t xml:space="preserve"> </w:t>
            </w:r>
            <w:proofErr w:type="spellStart"/>
            <w:r>
              <w:t>lunare</w:t>
            </w:r>
            <w:proofErr w:type="spellEnd"/>
            <w:r>
              <w:t xml:space="preserve"> validate</w:t>
            </w:r>
          </w:p>
        </w:tc>
        <w:tc>
          <w:tcPr>
            <w:tcW w:w="2340" w:type="dxa"/>
          </w:tcPr>
          <w:p w:rsidR="00344593" w:rsidRDefault="0037775A" w:rsidP="00DC68B5">
            <w:r>
              <w:t xml:space="preserve">Natura </w:t>
            </w:r>
            <w:proofErr w:type="spellStart"/>
            <w:r>
              <w:t>veniturilor</w:t>
            </w:r>
            <w:proofErr w:type="spellEnd"/>
            <w:r>
              <w:t xml:space="preserve"> din care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constituita</w:t>
            </w:r>
            <w:proofErr w:type="spellEnd"/>
            <w:r>
              <w:t xml:space="preserve"> </w:t>
            </w:r>
            <w:proofErr w:type="spellStart"/>
            <w:r w:rsidR="004E113B">
              <w:t>baza</w:t>
            </w:r>
            <w:proofErr w:type="spellEnd"/>
            <w:r w:rsidR="004E113B">
              <w:t xml:space="preserve"> de </w:t>
            </w:r>
            <w:proofErr w:type="spellStart"/>
            <w:r w:rsidR="004E113B">
              <w:t>calcul</w:t>
            </w:r>
            <w:proofErr w:type="spellEnd"/>
            <w:r w:rsidR="004E113B">
              <w:t xml:space="preserve"> al </w:t>
            </w:r>
            <w:proofErr w:type="spellStart"/>
            <w:r w:rsidR="004E113B">
              <w:t>indemnizatiei</w:t>
            </w:r>
            <w:proofErr w:type="spellEnd"/>
            <w:r w:rsidR="004E113B">
              <w:t xml:space="preserve"> de </w:t>
            </w:r>
            <w:proofErr w:type="spellStart"/>
            <w:r w:rsidR="004E113B">
              <w:t>somaj</w:t>
            </w:r>
            <w:proofErr w:type="spellEnd"/>
          </w:p>
        </w:tc>
      </w:tr>
      <w:tr w:rsidR="0037775A" w:rsidTr="004364F3">
        <w:tc>
          <w:tcPr>
            <w:tcW w:w="558" w:type="dxa"/>
          </w:tcPr>
          <w:p w:rsidR="00344593" w:rsidRDefault="004E113B" w:rsidP="004E113B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:rsidR="00344593" w:rsidRDefault="004E113B" w:rsidP="004E113B">
            <w:pPr>
              <w:jc w:val="center"/>
            </w:pPr>
            <w:r>
              <w:t>2</w:t>
            </w:r>
          </w:p>
        </w:tc>
        <w:tc>
          <w:tcPr>
            <w:tcW w:w="2430" w:type="dxa"/>
          </w:tcPr>
          <w:p w:rsidR="00344593" w:rsidRDefault="004E113B" w:rsidP="004E113B">
            <w:pPr>
              <w:jc w:val="center"/>
            </w:pPr>
            <w:r>
              <w:t>3</w:t>
            </w:r>
          </w:p>
        </w:tc>
        <w:tc>
          <w:tcPr>
            <w:tcW w:w="1890" w:type="dxa"/>
          </w:tcPr>
          <w:p w:rsidR="00344593" w:rsidRDefault="004E113B" w:rsidP="004E113B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344593" w:rsidRDefault="004E113B" w:rsidP="004E113B">
            <w:pPr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344593" w:rsidRDefault="004E113B" w:rsidP="004E113B">
            <w:pPr>
              <w:jc w:val="center"/>
            </w:pPr>
            <w:r>
              <w:t>6</w:t>
            </w:r>
          </w:p>
        </w:tc>
      </w:tr>
      <w:tr w:rsidR="0037775A" w:rsidTr="004364F3">
        <w:tc>
          <w:tcPr>
            <w:tcW w:w="558" w:type="dxa"/>
          </w:tcPr>
          <w:p w:rsidR="00344593" w:rsidRDefault="004E113B" w:rsidP="00DC68B5">
            <w:r>
              <w:t>1</w:t>
            </w:r>
          </w:p>
        </w:tc>
        <w:tc>
          <w:tcPr>
            <w:tcW w:w="2070" w:type="dxa"/>
          </w:tcPr>
          <w:p w:rsidR="00344593" w:rsidRDefault="00344593" w:rsidP="00DC68B5"/>
        </w:tc>
        <w:tc>
          <w:tcPr>
            <w:tcW w:w="243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2340" w:type="dxa"/>
          </w:tcPr>
          <w:p w:rsidR="00344593" w:rsidRDefault="00344593" w:rsidP="00DC68B5"/>
        </w:tc>
      </w:tr>
      <w:tr w:rsidR="0037775A" w:rsidTr="004364F3">
        <w:tc>
          <w:tcPr>
            <w:tcW w:w="558" w:type="dxa"/>
          </w:tcPr>
          <w:p w:rsidR="00344593" w:rsidRDefault="004E113B" w:rsidP="00DC68B5">
            <w:r>
              <w:t>2</w:t>
            </w:r>
          </w:p>
        </w:tc>
        <w:tc>
          <w:tcPr>
            <w:tcW w:w="2070" w:type="dxa"/>
          </w:tcPr>
          <w:p w:rsidR="00344593" w:rsidRDefault="00344593" w:rsidP="00DC68B5"/>
        </w:tc>
        <w:tc>
          <w:tcPr>
            <w:tcW w:w="243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2340" w:type="dxa"/>
          </w:tcPr>
          <w:p w:rsidR="00344593" w:rsidRDefault="00344593" w:rsidP="00DC68B5"/>
        </w:tc>
      </w:tr>
      <w:tr w:rsidR="0037775A" w:rsidTr="004364F3">
        <w:tc>
          <w:tcPr>
            <w:tcW w:w="558" w:type="dxa"/>
          </w:tcPr>
          <w:p w:rsidR="00344593" w:rsidRDefault="004E113B" w:rsidP="00DC68B5">
            <w:r>
              <w:t>3</w:t>
            </w:r>
          </w:p>
        </w:tc>
        <w:tc>
          <w:tcPr>
            <w:tcW w:w="2070" w:type="dxa"/>
          </w:tcPr>
          <w:p w:rsidR="00344593" w:rsidRDefault="00344593" w:rsidP="00DC68B5"/>
        </w:tc>
        <w:tc>
          <w:tcPr>
            <w:tcW w:w="243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2340" w:type="dxa"/>
          </w:tcPr>
          <w:p w:rsidR="00344593" w:rsidRDefault="00344593" w:rsidP="00DC68B5"/>
        </w:tc>
      </w:tr>
      <w:tr w:rsidR="0037775A" w:rsidTr="004364F3">
        <w:tc>
          <w:tcPr>
            <w:tcW w:w="558" w:type="dxa"/>
          </w:tcPr>
          <w:p w:rsidR="00344593" w:rsidRDefault="004E113B" w:rsidP="00DC68B5">
            <w:r>
              <w:t>4</w:t>
            </w:r>
          </w:p>
        </w:tc>
        <w:tc>
          <w:tcPr>
            <w:tcW w:w="2070" w:type="dxa"/>
          </w:tcPr>
          <w:p w:rsidR="00344593" w:rsidRDefault="00344593" w:rsidP="00DC68B5"/>
        </w:tc>
        <w:tc>
          <w:tcPr>
            <w:tcW w:w="243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2340" w:type="dxa"/>
          </w:tcPr>
          <w:p w:rsidR="00344593" w:rsidRDefault="00344593" w:rsidP="00DC68B5"/>
        </w:tc>
      </w:tr>
      <w:tr w:rsidR="0037775A" w:rsidTr="004364F3">
        <w:tc>
          <w:tcPr>
            <w:tcW w:w="558" w:type="dxa"/>
          </w:tcPr>
          <w:p w:rsidR="00344593" w:rsidRDefault="004E113B" w:rsidP="00DC68B5">
            <w:r>
              <w:t>5</w:t>
            </w:r>
          </w:p>
        </w:tc>
        <w:tc>
          <w:tcPr>
            <w:tcW w:w="2070" w:type="dxa"/>
          </w:tcPr>
          <w:p w:rsidR="00344593" w:rsidRDefault="00344593" w:rsidP="00DC68B5"/>
        </w:tc>
        <w:tc>
          <w:tcPr>
            <w:tcW w:w="243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2340" w:type="dxa"/>
          </w:tcPr>
          <w:p w:rsidR="00344593" w:rsidRDefault="00344593" w:rsidP="00DC68B5"/>
        </w:tc>
      </w:tr>
      <w:tr w:rsidR="0037775A" w:rsidTr="004364F3">
        <w:tc>
          <w:tcPr>
            <w:tcW w:w="558" w:type="dxa"/>
          </w:tcPr>
          <w:p w:rsidR="00344593" w:rsidRDefault="004E113B" w:rsidP="00DC68B5">
            <w:r>
              <w:t>6</w:t>
            </w:r>
          </w:p>
        </w:tc>
        <w:tc>
          <w:tcPr>
            <w:tcW w:w="2070" w:type="dxa"/>
          </w:tcPr>
          <w:p w:rsidR="00344593" w:rsidRDefault="00344593" w:rsidP="00DC68B5"/>
        </w:tc>
        <w:tc>
          <w:tcPr>
            <w:tcW w:w="243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2340" w:type="dxa"/>
          </w:tcPr>
          <w:p w:rsidR="00344593" w:rsidRDefault="00344593" w:rsidP="00DC68B5"/>
        </w:tc>
      </w:tr>
      <w:tr w:rsidR="0037775A" w:rsidTr="004364F3">
        <w:tc>
          <w:tcPr>
            <w:tcW w:w="558" w:type="dxa"/>
          </w:tcPr>
          <w:p w:rsidR="00344593" w:rsidRDefault="004E113B" w:rsidP="00DC68B5">
            <w:r>
              <w:t>7</w:t>
            </w:r>
          </w:p>
        </w:tc>
        <w:tc>
          <w:tcPr>
            <w:tcW w:w="2070" w:type="dxa"/>
          </w:tcPr>
          <w:p w:rsidR="00344593" w:rsidRDefault="00344593" w:rsidP="00DC68B5"/>
        </w:tc>
        <w:tc>
          <w:tcPr>
            <w:tcW w:w="243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2340" w:type="dxa"/>
          </w:tcPr>
          <w:p w:rsidR="00344593" w:rsidRDefault="00344593" w:rsidP="00DC68B5"/>
        </w:tc>
      </w:tr>
      <w:tr w:rsidR="0037775A" w:rsidTr="004364F3">
        <w:tc>
          <w:tcPr>
            <w:tcW w:w="558" w:type="dxa"/>
          </w:tcPr>
          <w:p w:rsidR="00344593" w:rsidRDefault="004E113B" w:rsidP="00DC68B5">
            <w:r>
              <w:t>8</w:t>
            </w:r>
          </w:p>
        </w:tc>
        <w:tc>
          <w:tcPr>
            <w:tcW w:w="2070" w:type="dxa"/>
          </w:tcPr>
          <w:p w:rsidR="00344593" w:rsidRDefault="00344593" w:rsidP="00DC68B5"/>
        </w:tc>
        <w:tc>
          <w:tcPr>
            <w:tcW w:w="243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2340" w:type="dxa"/>
          </w:tcPr>
          <w:p w:rsidR="00344593" w:rsidRDefault="00344593" w:rsidP="00DC68B5"/>
        </w:tc>
      </w:tr>
      <w:tr w:rsidR="0037775A" w:rsidTr="004364F3">
        <w:tc>
          <w:tcPr>
            <w:tcW w:w="558" w:type="dxa"/>
          </w:tcPr>
          <w:p w:rsidR="00344593" w:rsidRDefault="004E113B" w:rsidP="00DC68B5">
            <w:r>
              <w:t>9</w:t>
            </w:r>
          </w:p>
        </w:tc>
        <w:tc>
          <w:tcPr>
            <w:tcW w:w="2070" w:type="dxa"/>
          </w:tcPr>
          <w:p w:rsidR="00344593" w:rsidRDefault="00344593" w:rsidP="00DC68B5"/>
        </w:tc>
        <w:tc>
          <w:tcPr>
            <w:tcW w:w="243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2340" w:type="dxa"/>
          </w:tcPr>
          <w:p w:rsidR="00344593" w:rsidRDefault="00344593" w:rsidP="00DC68B5"/>
        </w:tc>
      </w:tr>
      <w:tr w:rsidR="0037775A" w:rsidTr="004364F3">
        <w:tc>
          <w:tcPr>
            <w:tcW w:w="558" w:type="dxa"/>
          </w:tcPr>
          <w:p w:rsidR="00344593" w:rsidRDefault="004E113B" w:rsidP="00DC68B5">
            <w:r>
              <w:t>10</w:t>
            </w:r>
          </w:p>
        </w:tc>
        <w:tc>
          <w:tcPr>
            <w:tcW w:w="2070" w:type="dxa"/>
          </w:tcPr>
          <w:p w:rsidR="00344593" w:rsidRDefault="00344593" w:rsidP="00DC68B5"/>
        </w:tc>
        <w:tc>
          <w:tcPr>
            <w:tcW w:w="243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2340" w:type="dxa"/>
          </w:tcPr>
          <w:p w:rsidR="00344593" w:rsidRDefault="00344593" w:rsidP="00DC68B5"/>
        </w:tc>
      </w:tr>
      <w:tr w:rsidR="0037775A" w:rsidTr="004364F3">
        <w:tc>
          <w:tcPr>
            <w:tcW w:w="558" w:type="dxa"/>
          </w:tcPr>
          <w:p w:rsidR="00344593" w:rsidRDefault="004E113B" w:rsidP="00DC68B5">
            <w:r>
              <w:t>11</w:t>
            </w:r>
          </w:p>
        </w:tc>
        <w:tc>
          <w:tcPr>
            <w:tcW w:w="2070" w:type="dxa"/>
          </w:tcPr>
          <w:p w:rsidR="00344593" w:rsidRDefault="00344593" w:rsidP="00DC68B5"/>
        </w:tc>
        <w:tc>
          <w:tcPr>
            <w:tcW w:w="243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2340" w:type="dxa"/>
          </w:tcPr>
          <w:p w:rsidR="00344593" w:rsidRDefault="00344593" w:rsidP="00DC68B5"/>
        </w:tc>
      </w:tr>
      <w:tr w:rsidR="0037775A" w:rsidTr="004364F3">
        <w:tc>
          <w:tcPr>
            <w:tcW w:w="558" w:type="dxa"/>
          </w:tcPr>
          <w:p w:rsidR="00344593" w:rsidRDefault="004E113B" w:rsidP="00DC68B5">
            <w:r>
              <w:t>12</w:t>
            </w:r>
          </w:p>
        </w:tc>
        <w:tc>
          <w:tcPr>
            <w:tcW w:w="2070" w:type="dxa"/>
          </w:tcPr>
          <w:p w:rsidR="00344593" w:rsidRDefault="00344593" w:rsidP="00DC68B5"/>
        </w:tc>
        <w:tc>
          <w:tcPr>
            <w:tcW w:w="2430" w:type="dxa"/>
          </w:tcPr>
          <w:p w:rsidR="00344593" w:rsidRDefault="00344593" w:rsidP="00DC68B5">
            <w:bookmarkStart w:id="0" w:name="_GoBack"/>
            <w:bookmarkEnd w:id="0"/>
          </w:p>
        </w:tc>
        <w:tc>
          <w:tcPr>
            <w:tcW w:w="1890" w:type="dxa"/>
          </w:tcPr>
          <w:p w:rsidR="00344593" w:rsidRDefault="00344593" w:rsidP="00DC68B5"/>
        </w:tc>
        <w:tc>
          <w:tcPr>
            <w:tcW w:w="1890" w:type="dxa"/>
          </w:tcPr>
          <w:p w:rsidR="00344593" w:rsidRDefault="00344593" w:rsidP="00DC68B5"/>
        </w:tc>
        <w:tc>
          <w:tcPr>
            <w:tcW w:w="2340" w:type="dxa"/>
          </w:tcPr>
          <w:p w:rsidR="00344593" w:rsidRDefault="00344593" w:rsidP="00DC68B5"/>
        </w:tc>
      </w:tr>
    </w:tbl>
    <w:p w:rsidR="004E113B" w:rsidRDefault="004E113B" w:rsidP="00DC68B5">
      <w:pPr>
        <w:rPr>
          <w:rFonts w:ascii="Times New Roman" w:hAnsi="Times New Roman" w:cs="Times New Roman"/>
          <w:sz w:val="24"/>
          <w:szCs w:val="24"/>
        </w:rPr>
      </w:pPr>
    </w:p>
    <w:p w:rsidR="00D70FC4" w:rsidRPr="00D70FC4" w:rsidRDefault="00DC68B5" w:rsidP="00DC68B5">
      <w:pPr>
        <w:rPr>
          <w:rFonts w:ascii="Times New Roman" w:hAnsi="Times New Roman" w:cs="Times New Roman"/>
          <w:sz w:val="28"/>
          <w:szCs w:val="28"/>
        </w:rPr>
      </w:pPr>
      <w:r w:rsidRPr="00DC68B5">
        <w:rPr>
          <w:rFonts w:ascii="Times New Roman" w:hAnsi="Times New Roman" w:cs="Times New Roman"/>
          <w:sz w:val="24"/>
          <w:szCs w:val="24"/>
        </w:rPr>
        <w:t>NOTĂ:</w:t>
      </w:r>
      <w:r w:rsidR="004E11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DC68B5">
        <w:rPr>
          <w:rFonts w:ascii="Times New Roman" w:hAnsi="Times New Roman" w:cs="Times New Roman"/>
          <w:sz w:val="24"/>
          <w:szCs w:val="24"/>
        </w:rPr>
        <w:t xml:space="preserve">- Se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descrescător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maximum 12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stagiul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cotizare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vira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sumele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contribuţia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asigurătorie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F30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  <w:u w:val="single"/>
        </w:rPr>
        <w:t>începând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cu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  <w:u w:val="single"/>
        </w:rPr>
        <w:t>luna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  <w:u w:val="single"/>
        </w:rPr>
        <w:t>încetării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  <w:u w:val="single"/>
        </w:rPr>
        <w:t>raporturilor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  <w:u w:val="single"/>
        </w:rPr>
        <w:t>muncă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raporturilor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asigurată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asigurărilor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şomaj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8B5">
        <w:rPr>
          <w:rFonts w:ascii="Times New Roman" w:hAnsi="Times New Roman" w:cs="Times New Roman"/>
          <w:sz w:val="24"/>
          <w:szCs w:val="24"/>
        </w:rPr>
        <w:t xml:space="preserve">conform art. 19 din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76/2002, cu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situaţia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încetarea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realizează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 cu data de 1 a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lunii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, se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completează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descrescător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 maximum 12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luni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începând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proofErr w:type="gramStart"/>
      <w:r w:rsidRPr="00D70FC4">
        <w:rPr>
          <w:rFonts w:ascii="Times New Roman" w:hAnsi="Times New Roman" w:cs="Times New Roman"/>
          <w:b/>
          <w:sz w:val="28"/>
          <w:szCs w:val="28"/>
        </w:rPr>
        <w:t>luna</w:t>
      </w:r>
      <w:proofErr w:type="spellEnd"/>
      <w:proofErr w:type="gram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anterioară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lunii</w:t>
      </w:r>
      <w:proofErr w:type="spellEnd"/>
      <w:r w:rsidRPr="00D70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FC4">
        <w:rPr>
          <w:rFonts w:ascii="Times New Roman" w:hAnsi="Times New Roman" w:cs="Times New Roman"/>
          <w:b/>
          <w:sz w:val="28"/>
          <w:szCs w:val="28"/>
        </w:rPr>
        <w:t>încetării</w:t>
      </w:r>
      <w:proofErr w:type="spellEnd"/>
      <w:r w:rsidRPr="00D70FC4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DC68B5" w:rsidRPr="00DC68B5" w:rsidRDefault="00DC68B5" w:rsidP="00DC6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68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Coloana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3 - BC -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contribuţiei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asigurătorie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>. 227/2015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fiscal, cu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C68B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Coloana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4 - BCIS -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indemnizaţiei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şomaj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indemnizaţiei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şomaj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cu art. 19</w:t>
      </w:r>
      <w:r w:rsidR="00987DFA">
        <w:rPr>
          <w:rFonts w:ascii="Times New Roman" w:hAnsi="Times New Roman" w:cs="Times New Roman"/>
          <w:sz w:val="24"/>
          <w:szCs w:val="24"/>
        </w:rPr>
        <w:t>^</w:t>
      </w:r>
      <w:r w:rsidRPr="00DC68B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DC68B5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76/2002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asigurărilor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şomaj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stimularea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forţei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perioadele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8B5">
        <w:rPr>
          <w:rFonts w:ascii="Times New Roman" w:hAnsi="Times New Roman" w:cs="Times New Roman"/>
          <w:sz w:val="24"/>
          <w:szCs w:val="24"/>
        </w:rPr>
        <w:t xml:space="preserve">1.01.2018 se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căreia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contribuţia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individuală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asigurărilor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şomaj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V "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Contribuţii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" cap. IV din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>. 227/2015, 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la data de 1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2018.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C68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Coloana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6 se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proofErr w:type="gramStart"/>
      <w:r w:rsidRPr="00DC68B5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indemnizaţiei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şomaj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perioadele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1.01.2018 se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proofErr w:type="gramStart"/>
      <w:r w:rsidRPr="00DC68B5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căreia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contribuţia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individuală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asigurărilor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şomaj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V "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Contribuţii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" cap. IV din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227/2015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fiscal, cu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C68B5" w:rsidRPr="00DC68B5" w:rsidRDefault="00DC68B5" w:rsidP="00DC68B5">
      <w:pPr>
        <w:rPr>
          <w:rFonts w:ascii="Times New Roman" w:hAnsi="Times New Roman" w:cs="Times New Roman"/>
          <w:sz w:val="24"/>
          <w:szCs w:val="24"/>
        </w:rPr>
      </w:pPr>
      <w:r w:rsidRPr="00000F04">
        <w:rPr>
          <w:rFonts w:ascii="Times New Roman" w:hAnsi="Times New Roman" w:cs="Times New Roman"/>
          <w:b/>
          <w:sz w:val="24"/>
          <w:szCs w:val="24"/>
        </w:rPr>
        <w:t>B.2.</w:t>
      </w:r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anterioară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1.01.2018,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>.):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68B5">
        <w:rPr>
          <w:rFonts w:ascii="Times New Roman" w:hAnsi="Times New Roman" w:cs="Times New Roman"/>
          <w:sz w:val="24"/>
          <w:szCs w:val="24"/>
        </w:rPr>
        <w:t xml:space="preserve">□ ne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regăsim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la art. 34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DC68B5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76/2002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asigurărilor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şomaj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stimularea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forţei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cum era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00F04">
        <w:rPr>
          <w:rFonts w:ascii="Times New Roman" w:hAnsi="Times New Roman" w:cs="Times New Roman"/>
          <w:sz w:val="24"/>
          <w:szCs w:val="24"/>
        </w:rPr>
        <w:t xml:space="preserve">             01</w:t>
      </w:r>
      <w:r w:rsidRPr="00DC68B5">
        <w:rPr>
          <w:rFonts w:ascii="Times New Roman" w:hAnsi="Times New Roman" w:cs="Times New Roman"/>
          <w:sz w:val="24"/>
          <w:szCs w:val="24"/>
        </w:rPr>
        <w:t xml:space="preserve">.01.2018,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. . . . . . . . . .</w:t>
      </w:r>
    </w:p>
    <w:p w:rsidR="00DC68B5" w:rsidRPr="00DC68B5" w:rsidRDefault="00DC68B5" w:rsidP="00DC68B5">
      <w:pPr>
        <w:rPr>
          <w:rFonts w:ascii="Times New Roman" w:hAnsi="Times New Roman" w:cs="Times New Roman"/>
          <w:sz w:val="24"/>
          <w:szCs w:val="24"/>
        </w:rPr>
      </w:pPr>
      <w:r w:rsidRPr="00000F04">
        <w:rPr>
          <w:rFonts w:ascii="Times New Roman" w:hAnsi="Times New Roman" w:cs="Times New Roman"/>
          <w:b/>
          <w:sz w:val="24"/>
          <w:szCs w:val="24"/>
        </w:rPr>
        <w:t>C.</w:t>
      </w:r>
      <w:r w:rsidRPr="00DC68B5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raporturile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/de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raporturi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încadrat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la art. 17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DC68B5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8B5">
        <w:rPr>
          <w:rFonts w:ascii="Times New Roman" w:hAnsi="Times New Roman" w:cs="Times New Roman"/>
          <w:sz w:val="24"/>
          <w:szCs w:val="24"/>
        </w:rPr>
        <w:t>data . . . . . . . . . 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DC68B5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stabilirii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la art. 17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DC68B5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76/2002, cu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. . . . . . . 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C68B5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încetării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raporturilor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la art. 17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DC68B5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. . . . . . . . . .</w:t>
      </w:r>
      <w:r w:rsidR="00344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încetării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raporturilor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(art.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>) . . . . . . . . . .</w:t>
      </w:r>
      <w:r w:rsidR="003445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Perioade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raporturile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la art. 17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. (1) din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nr.76/2002, cu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suspendate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>*):</w:t>
      </w:r>
      <w:r w:rsidR="00344593">
        <w:rPr>
          <w:rFonts w:ascii="Times New Roman" w:hAnsi="Times New Roman" w:cs="Times New Roman"/>
          <w:sz w:val="24"/>
          <w:szCs w:val="24"/>
        </w:rPr>
        <w:t xml:space="preserve"> </w:t>
      </w:r>
      <w:r w:rsidRPr="00DC68B5">
        <w:rPr>
          <w:rFonts w:ascii="Times New Roman" w:hAnsi="Times New Roman" w:cs="Times New Roman"/>
          <w:sz w:val="24"/>
          <w:szCs w:val="24"/>
        </w:rPr>
        <w:t xml:space="preserve">*) Se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suspendare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>.</w:t>
      </w:r>
      <w:r w:rsidR="00344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DC68B5">
        <w:rPr>
          <w:rFonts w:ascii="Times New Roman" w:hAnsi="Times New Roman" w:cs="Times New Roman"/>
          <w:sz w:val="24"/>
          <w:szCs w:val="24"/>
        </w:rPr>
        <w:t xml:space="preserve">Data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suspendare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. . . . . . . . . ., data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încetare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suspendării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. . . . . . . . . ., </w:t>
      </w:r>
      <w:proofErr w:type="spellStart"/>
      <w:proofErr w:type="gramStart"/>
      <w:r w:rsidRPr="00DC68B5">
        <w:rPr>
          <w:rFonts w:ascii="Times New Roman" w:hAnsi="Times New Roman" w:cs="Times New Roman"/>
          <w:sz w:val="24"/>
          <w:szCs w:val="24"/>
        </w:rPr>
        <w:t>motivul</w:t>
      </w:r>
      <w:proofErr w:type="spellEnd"/>
      <w:proofErr w:type="gram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suspendării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**) . . . . . . . . . .</w:t>
      </w:r>
      <w:r w:rsidR="00344593">
        <w:rPr>
          <w:rFonts w:ascii="Times New Roman" w:hAnsi="Times New Roman" w:cs="Times New Roman"/>
          <w:sz w:val="24"/>
          <w:szCs w:val="24"/>
        </w:rPr>
        <w:t xml:space="preserve"> </w:t>
      </w:r>
      <w:r w:rsidRPr="00DC68B5">
        <w:rPr>
          <w:rFonts w:ascii="Times New Roman" w:hAnsi="Times New Roman" w:cs="Times New Roman"/>
          <w:sz w:val="24"/>
          <w:szCs w:val="24"/>
        </w:rPr>
        <w:t xml:space="preserve">**)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suspendării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incapacitate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temporară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specifica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68B5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DC68B5">
        <w:rPr>
          <w:rFonts w:ascii="Times New Roman" w:hAnsi="Times New Roman" w:cs="Times New Roman"/>
          <w:sz w:val="24"/>
          <w:szCs w:val="24"/>
        </w:rPr>
        <w:t xml:space="preserve"> medical.</w:t>
      </w:r>
      <w:r w:rsidR="00344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B5" w:rsidRPr="00000F04" w:rsidRDefault="00DC68B5" w:rsidP="00DC68B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Cunoscând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sancţiunile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aplicate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infracţiunilor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fals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înscrisuri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declar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am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examinat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întreg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conţinutul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acestei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adeverinţe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conformitate</w:t>
      </w:r>
      <w:proofErr w:type="spellEnd"/>
      <w:r w:rsidR="00344593"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F04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informaţiile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furnizate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, o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declar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corectă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F04">
        <w:rPr>
          <w:rFonts w:ascii="Times New Roman" w:hAnsi="Times New Roman" w:cs="Times New Roman"/>
          <w:b/>
          <w:sz w:val="24"/>
          <w:szCs w:val="24"/>
        </w:rPr>
        <w:t>completă</w:t>
      </w:r>
      <w:proofErr w:type="spellEnd"/>
      <w:r w:rsidRPr="00000F04">
        <w:rPr>
          <w:rFonts w:ascii="Times New Roman" w:hAnsi="Times New Roman" w:cs="Times New Roman"/>
          <w:b/>
          <w:sz w:val="24"/>
          <w:szCs w:val="24"/>
        </w:rPr>
        <w:t>.</w:t>
      </w:r>
    </w:p>
    <w:p w:rsidR="00DC68B5" w:rsidRPr="00071AA3" w:rsidRDefault="00DC68B5" w:rsidP="00344593">
      <w:pPr>
        <w:tabs>
          <w:tab w:val="left" w:pos="6810"/>
        </w:tabs>
        <w:rPr>
          <w:rFonts w:ascii="Times New Roman" w:hAnsi="Times New Roman" w:cs="Times New Roman"/>
          <w:b/>
          <w:sz w:val="24"/>
          <w:szCs w:val="24"/>
        </w:rPr>
      </w:pPr>
      <w:r w:rsidRPr="00071AA3">
        <w:rPr>
          <w:rFonts w:ascii="Times New Roman" w:hAnsi="Times New Roman" w:cs="Times New Roman"/>
          <w:b/>
          <w:sz w:val="24"/>
          <w:szCs w:val="24"/>
        </w:rPr>
        <w:t>Administrator/Director/</w:t>
      </w:r>
      <w:proofErr w:type="spellStart"/>
      <w:r w:rsidRPr="00071AA3">
        <w:rPr>
          <w:rFonts w:ascii="Times New Roman" w:hAnsi="Times New Roman" w:cs="Times New Roman"/>
          <w:b/>
          <w:sz w:val="24"/>
          <w:szCs w:val="24"/>
        </w:rPr>
        <w:t>Reprezentant</w:t>
      </w:r>
      <w:proofErr w:type="spellEnd"/>
      <w:r w:rsidR="00344593" w:rsidRPr="00071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AA3">
        <w:rPr>
          <w:rFonts w:ascii="Times New Roman" w:hAnsi="Times New Roman" w:cs="Times New Roman"/>
          <w:b/>
          <w:sz w:val="24"/>
          <w:szCs w:val="24"/>
        </w:rPr>
        <w:t>legal,</w:t>
      </w:r>
      <w:r w:rsidR="00344593" w:rsidRPr="00071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AA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71AA3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71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AA3">
        <w:rPr>
          <w:rFonts w:ascii="Times New Roman" w:hAnsi="Times New Roman" w:cs="Times New Roman"/>
          <w:b/>
          <w:sz w:val="24"/>
          <w:szCs w:val="24"/>
        </w:rPr>
        <w:t>clar</w:t>
      </w:r>
      <w:proofErr w:type="spellEnd"/>
      <w:r w:rsidRPr="00071AA3">
        <w:rPr>
          <w:rFonts w:ascii="Times New Roman" w:hAnsi="Times New Roman" w:cs="Times New Roman"/>
          <w:b/>
          <w:sz w:val="24"/>
          <w:szCs w:val="24"/>
        </w:rPr>
        <w:t>)</w:t>
      </w:r>
      <w:r w:rsidR="00344593" w:rsidRPr="00071AA3">
        <w:rPr>
          <w:rFonts w:ascii="Times New Roman" w:hAnsi="Times New Roman" w:cs="Times New Roman"/>
          <w:b/>
          <w:sz w:val="24"/>
          <w:szCs w:val="24"/>
        </w:rPr>
        <w:tab/>
      </w:r>
    </w:p>
    <w:p w:rsidR="00DC68B5" w:rsidRDefault="00C351E1" w:rsidP="00DC6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                                                                                                                                                           </w:t>
      </w:r>
      <w:r w:rsidR="00DC68B5" w:rsidRPr="00DC68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C68B5" w:rsidRPr="00DC68B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DC68B5"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8B5"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C68B5"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8B5" w:rsidRPr="00DC68B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DC68B5" w:rsidRPr="00DC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68B5" w:rsidRPr="00DC68B5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="00FD6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6DAF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="00DC68B5" w:rsidRPr="00DC68B5">
        <w:rPr>
          <w:rFonts w:ascii="Times New Roman" w:hAnsi="Times New Roman" w:cs="Times New Roman"/>
          <w:sz w:val="24"/>
          <w:szCs w:val="24"/>
        </w:rPr>
        <w:t>)</w:t>
      </w:r>
    </w:p>
    <w:p w:rsidR="00C351E1" w:rsidRDefault="00C351E1" w:rsidP="00DC68B5">
      <w:pPr>
        <w:rPr>
          <w:rFonts w:ascii="Times New Roman" w:hAnsi="Times New Roman" w:cs="Times New Roman"/>
          <w:sz w:val="24"/>
          <w:szCs w:val="24"/>
        </w:rPr>
      </w:pPr>
    </w:p>
    <w:p w:rsidR="00DC68B5" w:rsidRPr="00071AA3" w:rsidRDefault="00DC68B5" w:rsidP="00DC68B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1AA3">
        <w:rPr>
          <w:rFonts w:ascii="Times New Roman" w:hAnsi="Times New Roman" w:cs="Times New Roman"/>
          <w:b/>
          <w:sz w:val="24"/>
          <w:szCs w:val="24"/>
        </w:rPr>
        <w:t>C</w:t>
      </w:r>
      <w:r w:rsidR="00C351E1" w:rsidRPr="00071AA3">
        <w:rPr>
          <w:rFonts w:ascii="Times New Roman" w:hAnsi="Times New Roman" w:cs="Times New Roman"/>
          <w:b/>
          <w:sz w:val="24"/>
          <w:szCs w:val="24"/>
        </w:rPr>
        <w:t>ompartimentul</w:t>
      </w:r>
      <w:proofErr w:type="spellEnd"/>
      <w:r w:rsidR="00C351E1" w:rsidRPr="00071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351E1" w:rsidRPr="00071AA3">
        <w:rPr>
          <w:rFonts w:ascii="Times New Roman" w:hAnsi="Times New Roman" w:cs="Times New Roman"/>
          <w:b/>
          <w:sz w:val="24"/>
          <w:szCs w:val="24"/>
        </w:rPr>
        <w:t>.........................................</w:t>
      </w:r>
      <w:r w:rsidRPr="00071AA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071AA3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71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AA3">
        <w:rPr>
          <w:rFonts w:ascii="Times New Roman" w:hAnsi="Times New Roman" w:cs="Times New Roman"/>
          <w:b/>
          <w:sz w:val="24"/>
          <w:szCs w:val="24"/>
        </w:rPr>
        <w:t>clar</w:t>
      </w:r>
      <w:proofErr w:type="spellEnd"/>
      <w:r w:rsidRPr="00071AA3">
        <w:rPr>
          <w:rFonts w:ascii="Times New Roman" w:hAnsi="Times New Roman" w:cs="Times New Roman"/>
          <w:b/>
          <w:sz w:val="24"/>
          <w:szCs w:val="24"/>
        </w:rPr>
        <w:t>)</w:t>
      </w:r>
    </w:p>
    <w:p w:rsidR="00C26585" w:rsidRPr="00DC68B5" w:rsidRDefault="00C351E1" w:rsidP="00DC6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                                                                                                                                                                 </w:t>
      </w:r>
      <w:r w:rsidR="00DC68B5" w:rsidRPr="00DC68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C68B5" w:rsidRPr="00DC68B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DC68B5" w:rsidRPr="00DC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8B5" w:rsidRPr="00DC68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4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8B5" w:rsidRPr="00DC68B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DC68B5" w:rsidRPr="00DC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68B5" w:rsidRPr="00DC68B5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="00FD6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6DAF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="00DC68B5" w:rsidRPr="00DC68B5">
        <w:rPr>
          <w:rFonts w:ascii="Times New Roman" w:hAnsi="Times New Roman" w:cs="Times New Roman"/>
          <w:sz w:val="24"/>
          <w:szCs w:val="24"/>
        </w:rPr>
        <w:t>)</w:t>
      </w:r>
    </w:p>
    <w:sectPr w:rsidR="00C26585" w:rsidRPr="00DC68B5" w:rsidSect="00C351E1">
      <w:footerReference w:type="default" r:id="rId6"/>
      <w:pgSz w:w="12240" w:h="15840"/>
      <w:pgMar w:top="270" w:right="27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7D" w:rsidRDefault="00E6037D" w:rsidP="00AD59EA">
      <w:pPr>
        <w:spacing w:after="0" w:line="240" w:lineRule="auto"/>
      </w:pPr>
      <w:r>
        <w:separator/>
      </w:r>
    </w:p>
  </w:endnote>
  <w:endnote w:type="continuationSeparator" w:id="0">
    <w:p w:rsidR="00E6037D" w:rsidRDefault="00E6037D" w:rsidP="00AD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16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1E1" w:rsidRDefault="00C351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EA" w:rsidRDefault="00AD5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7D" w:rsidRDefault="00E6037D" w:rsidP="00AD59EA">
      <w:pPr>
        <w:spacing w:after="0" w:line="240" w:lineRule="auto"/>
      </w:pPr>
      <w:r>
        <w:separator/>
      </w:r>
    </w:p>
  </w:footnote>
  <w:footnote w:type="continuationSeparator" w:id="0">
    <w:p w:rsidR="00E6037D" w:rsidRDefault="00E6037D" w:rsidP="00AD5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B5"/>
    <w:rsid w:val="00000F04"/>
    <w:rsid w:val="00030DD8"/>
    <w:rsid w:val="00071AA3"/>
    <w:rsid w:val="001D13B8"/>
    <w:rsid w:val="002E12E9"/>
    <w:rsid w:val="00306666"/>
    <w:rsid w:val="00344593"/>
    <w:rsid w:val="0037775A"/>
    <w:rsid w:val="00387CCC"/>
    <w:rsid w:val="003971E4"/>
    <w:rsid w:val="004132D5"/>
    <w:rsid w:val="004364F3"/>
    <w:rsid w:val="004E113B"/>
    <w:rsid w:val="00650745"/>
    <w:rsid w:val="0065588C"/>
    <w:rsid w:val="00672096"/>
    <w:rsid w:val="00961BDF"/>
    <w:rsid w:val="00987DFA"/>
    <w:rsid w:val="00A94D4E"/>
    <w:rsid w:val="00AD59EA"/>
    <w:rsid w:val="00C26585"/>
    <w:rsid w:val="00C351E1"/>
    <w:rsid w:val="00D70FC4"/>
    <w:rsid w:val="00DA7F0E"/>
    <w:rsid w:val="00DC68B5"/>
    <w:rsid w:val="00E36543"/>
    <w:rsid w:val="00E6037D"/>
    <w:rsid w:val="00E81102"/>
    <w:rsid w:val="00ED47DC"/>
    <w:rsid w:val="00F3046A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3922-AB38-4E8F-B882-64D84A0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9EA"/>
  </w:style>
  <w:style w:type="paragraph" w:styleId="Footer">
    <w:name w:val="footer"/>
    <w:basedOn w:val="Normal"/>
    <w:link w:val="FooterChar"/>
    <w:uiPriority w:val="99"/>
    <w:unhideWhenUsed/>
    <w:rsid w:val="00AD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 Fodor</dc:creator>
  <cp:lastModifiedBy>Laura David</cp:lastModifiedBy>
  <cp:revision>3</cp:revision>
  <cp:lastPrinted>2018-03-15T09:17:00Z</cp:lastPrinted>
  <dcterms:created xsi:type="dcterms:W3CDTF">2020-01-06T13:54:00Z</dcterms:created>
  <dcterms:modified xsi:type="dcterms:W3CDTF">2020-06-25T05:28:00Z</dcterms:modified>
</cp:coreProperties>
</file>