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14" w:rsidRPr="00A0693F" w:rsidRDefault="007B4814" w:rsidP="0096593E">
      <w:pPr>
        <w:pStyle w:val="NormalWeb"/>
        <w:spacing w:before="0" w:beforeAutospacing="0" w:after="0" w:afterAutospacing="0"/>
        <w:jc w:val="right"/>
        <w:rPr>
          <w:sz w:val="22"/>
          <w:szCs w:val="22"/>
        </w:rPr>
      </w:pPr>
      <w:r w:rsidRPr="00A0693F">
        <w:rPr>
          <w:sz w:val="22"/>
          <w:szCs w:val="22"/>
        </w:rPr>
        <w:t>ANEXA 29</w:t>
      </w:r>
    </w:p>
    <w:p w:rsidR="007B4814" w:rsidRPr="00A0693F" w:rsidRDefault="007B4814" w:rsidP="007B4814">
      <w:pPr>
        <w:pStyle w:val="NormalWeb"/>
        <w:spacing w:before="0" w:beforeAutospacing="0" w:after="0" w:afterAutospacing="0"/>
        <w:jc w:val="both"/>
        <w:rPr>
          <w:sz w:val="22"/>
          <w:szCs w:val="22"/>
        </w:rPr>
      </w:pPr>
      <w:r w:rsidRPr="00A0693F">
        <w:t> </w:t>
      </w:r>
      <w:r w:rsidRPr="00A0693F">
        <w:t> </w:t>
      </w:r>
      <w:r w:rsidR="0096593E" w:rsidRPr="00A0693F">
        <w:t xml:space="preserve"> </w:t>
      </w:r>
      <w:r w:rsidRPr="00A0693F">
        <w:rPr>
          <w:sz w:val="22"/>
          <w:szCs w:val="22"/>
        </w:rPr>
        <w:t> </w:t>
      </w:r>
      <w:r w:rsidRPr="00A0693F">
        <w:rPr>
          <w:sz w:val="22"/>
          <w:szCs w:val="22"/>
        </w:rPr>
        <w:t> </w:t>
      </w:r>
      <w:r w:rsidRPr="00A0693F">
        <w:rPr>
          <w:sz w:val="22"/>
          <w:szCs w:val="22"/>
        </w:rPr>
        <w:t>Date de identificare a angajatorului</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Angajatorul (denumirea/numele) .........................</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Codul de identificare fiscală ..........................</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Cod CAEN ...............................................</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Judeţul ................................................</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Sediul/Adresa ..........................................</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Contul IBAN/Banca ......................................</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Telefon/Fax ............................................</w:t>
      </w:r>
    </w:p>
    <w:p w:rsidR="007B4814" w:rsidRPr="00A0693F" w:rsidRDefault="007B4814" w:rsidP="007B4814">
      <w:pPr>
        <w:pStyle w:val="NormalWeb"/>
        <w:spacing w:before="0" w:beforeAutospacing="0" w:after="0" w:afterAutospacing="0"/>
        <w:jc w:val="both"/>
        <w:rPr>
          <w:sz w:val="22"/>
          <w:szCs w:val="22"/>
        </w:rPr>
      </w:pPr>
      <w:r w:rsidRPr="00A0693F">
        <w:rPr>
          <w:sz w:val="22"/>
          <w:szCs w:val="22"/>
        </w:rPr>
        <w:t> </w:t>
      </w:r>
      <w:r w:rsidRPr="00A0693F">
        <w:rPr>
          <w:sz w:val="22"/>
          <w:szCs w:val="22"/>
        </w:rPr>
        <w:t> </w:t>
      </w:r>
      <w:r w:rsidRPr="00A0693F">
        <w:rPr>
          <w:sz w:val="22"/>
          <w:szCs w:val="22"/>
        </w:rPr>
        <w:t>E-mail/Pagină de internet ..............................</w:t>
      </w:r>
    </w:p>
    <w:p w:rsidR="007B4814" w:rsidRPr="00A0693F" w:rsidRDefault="007B4814" w:rsidP="0096593E">
      <w:pPr>
        <w:pStyle w:val="NormalWeb"/>
        <w:spacing w:before="0" w:beforeAutospacing="0" w:after="0" w:afterAutospacing="0"/>
        <w:jc w:val="center"/>
        <w:rPr>
          <w:sz w:val="22"/>
          <w:szCs w:val="22"/>
        </w:rPr>
      </w:pPr>
      <w:r w:rsidRPr="00A0693F">
        <w:rPr>
          <w:sz w:val="22"/>
          <w:szCs w:val="22"/>
        </w:rPr>
        <w:t>TABEL NOMINAL</w:t>
      </w:r>
    </w:p>
    <w:p w:rsidR="007B4814" w:rsidRPr="00A0693F" w:rsidRDefault="007B4814" w:rsidP="0096593E">
      <w:pPr>
        <w:pStyle w:val="NormalWeb"/>
        <w:spacing w:before="0" w:beforeAutospacing="0" w:after="0" w:afterAutospacing="0"/>
        <w:jc w:val="center"/>
        <w:rPr>
          <w:sz w:val="22"/>
          <w:szCs w:val="22"/>
        </w:rPr>
      </w:pPr>
      <w:r w:rsidRPr="00A0693F">
        <w:rPr>
          <w:sz w:val="22"/>
          <w:szCs w:val="22"/>
        </w:rPr>
        <w:t>cu tineri cu risc de marginalizare socială încadraţi</w:t>
      </w:r>
      <w:r w:rsidR="0096593E" w:rsidRPr="00A0693F">
        <w:rPr>
          <w:sz w:val="22"/>
          <w:szCs w:val="22"/>
        </w:rPr>
        <w:t xml:space="preserve"> </w:t>
      </w:r>
      <w:r w:rsidRPr="00A0693F">
        <w:rPr>
          <w:sz w:val="22"/>
          <w:szCs w:val="22"/>
        </w:rPr>
        <w:t>în muncă conform prevederilor art. 93^4 din</w:t>
      </w:r>
      <w:r w:rsidR="0096593E" w:rsidRPr="00A0693F">
        <w:rPr>
          <w:sz w:val="22"/>
          <w:szCs w:val="22"/>
        </w:rPr>
        <w:t xml:space="preserve"> </w:t>
      </w:r>
      <w:r w:rsidRPr="00A0693F">
        <w:rPr>
          <w:sz w:val="22"/>
          <w:szCs w:val="22"/>
        </w:rPr>
        <w:t>Legea nr. 76/2002</w:t>
      </w:r>
    </w:p>
    <w:p w:rsidR="0096593E" w:rsidRPr="00A0693F" w:rsidRDefault="007B4814" w:rsidP="0096593E">
      <w:pPr>
        <w:pStyle w:val="NormalWeb"/>
        <w:spacing w:before="0" w:beforeAutospacing="0" w:after="0" w:afterAutospacing="0"/>
        <w:jc w:val="center"/>
        <w:rPr>
          <w:sz w:val="22"/>
          <w:szCs w:val="22"/>
        </w:rPr>
      </w:pPr>
      <w:r w:rsidRPr="00A0693F">
        <w:rPr>
          <w:sz w:val="22"/>
          <w:szCs w:val="22"/>
        </w:rPr>
        <w:t>privind sistemul asigurărilor pentru</w:t>
      </w:r>
      <w:r w:rsidR="0096593E" w:rsidRPr="00A0693F">
        <w:rPr>
          <w:sz w:val="22"/>
          <w:szCs w:val="22"/>
        </w:rPr>
        <w:t xml:space="preserve"> </w:t>
      </w:r>
      <w:r w:rsidRPr="00A0693F">
        <w:rPr>
          <w:sz w:val="22"/>
          <w:szCs w:val="22"/>
        </w:rPr>
        <w:t>şomaj şi stimularea ocupării forţei de muncă, cu</w:t>
      </w:r>
      <w:r w:rsidR="0096593E" w:rsidRPr="00A0693F">
        <w:rPr>
          <w:sz w:val="22"/>
          <w:szCs w:val="22"/>
        </w:rPr>
        <w:t xml:space="preserve"> </w:t>
      </w:r>
      <w:r w:rsidRPr="00A0693F">
        <w:rPr>
          <w:sz w:val="22"/>
          <w:szCs w:val="22"/>
        </w:rPr>
        <w:t xml:space="preserve">modificările şi completările ulterioare, </w:t>
      </w:r>
    </w:p>
    <w:p w:rsidR="007B4814" w:rsidRPr="00A0693F" w:rsidRDefault="007B4814" w:rsidP="0096593E">
      <w:pPr>
        <w:pStyle w:val="NormalWeb"/>
        <w:spacing w:before="0" w:beforeAutospacing="0" w:after="0" w:afterAutospacing="0"/>
        <w:jc w:val="center"/>
        <w:rPr>
          <w:sz w:val="22"/>
          <w:szCs w:val="22"/>
        </w:rPr>
      </w:pPr>
      <w:r w:rsidRPr="00A0693F">
        <w:rPr>
          <w:sz w:val="22"/>
          <w:szCs w:val="22"/>
        </w:rPr>
        <w:t>pentru</w:t>
      </w:r>
      <w:r w:rsidR="0096593E" w:rsidRPr="00A0693F">
        <w:rPr>
          <w:sz w:val="22"/>
          <w:szCs w:val="22"/>
        </w:rPr>
        <w:t xml:space="preserve"> </w:t>
      </w:r>
      <w:r w:rsidRPr="00A0693F">
        <w:rPr>
          <w:sz w:val="22"/>
          <w:szCs w:val="22"/>
        </w:rPr>
        <w:t>stabilirea sumelor cuvenite angajatorilor din bugetul</w:t>
      </w:r>
      <w:r w:rsidR="0096593E" w:rsidRPr="00A0693F">
        <w:rPr>
          <w:sz w:val="22"/>
          <w:szCs w:val="22"/>
        </w:rPr>
        <w:t xml:space="preserve"> </w:t>
      </w:r>
      <w:r w:rsidRPr="00A0693F">
        <w:rPr>
          <w:sz w:val="22"/>
          <w:szCs w:val="22"/>
        </w:rPr>
        <w:t>asigurărilor pentru şomaj</w:t>
      </w:r>
    </w:p>
    <w:p w:rsidR="0096593E" w:rsidRPr="00A0693F" w:rsidRDefault="0096593E" w:rsidP="0096593E">
      <w:pPr>
        <w:pStyle w:val="NormalWeb"/>
        <w:spacing w:before="0" w:beforeAutospacing="0" w:after="0" w:afterAutospacing="0"/>
        <w:jc w:val="center"/>
        <w:rPr>
          <w:sz w:val="22"/>
          <w:szCs w:val="22"/>
        </w:rPr>
      </w:pPr>
    </w:p>
    <w:p w:rsidR="007B4814" w:rsidRPr="00A0693F" w:rsidRDefault="007B4814" w:rsidP="0096593E">
      <w:pPr>
        <w:pStyle w:val="NormalWeb"/>
        <w:spacing w:before="0" w:beforeAutospacing="0" w:after="0" w:afterAutospacing="0"/>
        <w:jc w:val="center"/>
        <w:rPr>
          <w:sz w:val="22"/>
          <w:szCs w:val="22"/>
        </w:rPr>
      </w:pPr>
      <w:r w:rsidRPr="00A0693F">
        <w:rPr>
          <w:sz w:val="22"/>
          <w:szCs w:val="22"/>
        </w:rPr>
        <w:t>Luna ..</w:t>
      </w:r>
      <w:r w:rsidR="007D0653" w:rsidRPr="00A0693F">
        <w:rPr>
          <w:sz w:val="22"/>
          <w:szCs w:val="22"/>
        </w:rPr>
        <w:t>...............</w:t>
      </w:r>
      <w:r w:rsidRPr="00A0693F">
        <w:rPr>
          <w:sz w:val="22"/>
          <w:szCs w:val="22"/>
        </w:rPr>
        <w:t>........ anul ..........</w:t>
      </w:r>
    </w:p>
    <w:p w:rsidR="007B4814" w:rsidRPr="00A0693F" w:rsidRDefault="007B4814" w:rsidP="007B4814">
      <w:pPr>
        <w:pStyle w:val="NormalWeb"/>
        <w:spacing w:before="0" w:beforeAutospacing="0" w:after="0" w:afterAutospacing="0"/>
        <w:jc w:val="both"/>
        <w:rPr>
          <w:sz w:val="22"/>
          <w:szCs w:val="22"/>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93"/>
        <w:gridCol w:w="993"/>
        <w:gridCol w:w="4110"/>
        <w:gridCol w:w="2270"/>
        <w:gridCol w:w="1132"/>
        <w:gridCol w:w="1277"/>
        <w:gridCol w:w="1135"/>
        <w:gridCol w:w="1413"/>
        <w:gridCol w:w="1277"/>
      </w:tblGrid>
      <w:tr w:rsidR="00B85D6C" w:rsidRPr="00A0693F" w:rsidTr="00B85D6C">
        <w:tc>
          <w:tcPr>
            <w:tcW w:w="176"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Nr.crt.</w:t>
            </w:r>
          </w:p>
        </w:tc>
        <w:tc>
          <w:tcPr>
            <w:tcW w:w="328"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Con</w:t>
            </w:r>
            <w:r w:rsidR="00EB3EFD">
              <w:rPr>
                <w:rFonts w:ascii="Times New Roman" w:eastAsia="Times New Roman" w:hAnsi="Times New Roman"/>
                <w:sz w:val="22"/>
                <w:szCs w:val="22"/>
              </w:rPr>
              <w:t>-</w:t>
            </w:r>
            <w:r w:rsidRPr="00A0693F">
              <w:rPr>
                <w:rFonts w:ascii="Times New Roman" w:eastAsia="Times New Roman" w:hAnsi="Times New Roman"/>
                <w:sz w:val="22"/>
                <w:szCs w:val="22"/>
              </w:rPr>
              <w:t>venţia numă</w:t>
            </w:r>
            <w:r w:rsidR="00EB3EFD">
              <w:rPr>
                <w:rFonts w:ascii="Times New Roman" w:eastAsia="Times New Roman" w:hAnsi="Times New Roman"/>
                <w:sz w:val="22"/>
                <w:szCs w:val="22"/>
              </w:rPr>
              <w:t>-</w:t>
            </w:r>
            <w:r w:rsidRPr="00A0693F">
              <w:rPr>
                <w:rFonts w:ascii="Times New Roman" w:eastAsia="Times New Roman" w:hAnsi="Times New Roman"/>
                <w:sz w:val="22"/>
                <w:szCs w:val="22"/>
              </w:rPr>
              <w:t>rul</w:t>
            </w:r>
          </w:p>
        </w:tc>
        <w:tc>
          <w:tcPr>
            <w:tcW w:w="328"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Data conven</w:t>
            </w:r>
            <w:r w:rsidR="00EB3EFD">
              <w:rPr>
                <w:rFonts w:ascii="Times New Roman" w:eastAsia="Times New Roman" w:hAnsi="Times New Roman"/>
                <w:sz w:val="22"/>
                <w:szCs w:val="22"/>
              </w:rPr>
              <w:t>-</w:t>
            </w:r>
            <w:r w:rsidRPr="00A0693F">
              <w:rPr>
                <w:rFonts w:ascii="Times New Roman" w:eastAsia="Times New Roman" w:hAnsi="Times New Roman"/>
                <w:sz w:val="22"/>
                <w:szCs w:val="22"/>
              </w:rPr>
              <w:t>ţiei</w:t>
            </w:r>
          </w:p>
        </w:tc>
        <w:tc>
          <w:tcPr>
            <w:tcW w:w="1358"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Numele şi prenumele</w:t>
            </w:r>
          </w:p>
        </w:tc>
        <w:tc>
          <w:tcPr>
            <w:tcW w:w="750"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Cod numeric personal</w:t>
            </w:r>
          </w:p>
        </w:tc>
        <w:tc>
          <w:tcPr>
            <w:tcW w:w="374"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Categoria de persoane</w:t>
            </w:r>
          </w:p>
        </w:tc>
        <w:tc>
          <w:tcPr>
            <w:tcW w:w="422"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Suma reprezen</w:t>
            </w:r>
            <w:r w:rsidR="00A45484">
              <w:rPr>
                <w:rFonts w:ascii="Times New Roman" w:eastAsia="Times New Roman" w:hAnsi="Times New Roman"/>
                <w:sz w:val="22"/>
                <w:szCs w:val="22"/>
              </w:rPr>
              <w:t>-</w:t>
            </w:r>
            <w:r w:rsidRPr="00A0693F">
              <w:rPr>
                <w:rFonts w:ascii="Times New Roman" w:eastAsia="Times New Roman" w:hAnsi="Times New Roman"/>
                <w:sz w:val="22"/>
                <w:szCs w:val="22"/>
              </w:rPr>
              <w:t>tând baza de calcul a măsurii de stimulare</w:t>
            </w:r>
          </w:p>
        </w:tc>
        <w:tc>
          <w:tcPr>
            <w:tcW w:w="375"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Numărul orelor efectiv lucrate</w:t>
            </w:r>
          </w:p>
        </w:tc>
        <w:tc>
          <w:tcPr>
            <w:tcW w:w="467"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Suma cuvenită pentru timpul efectiv lucrat</w:t>
            </w:r>
          </w:p>
        </w:tc>
        <w:tc>
          <w:tcPr>
            <w:tcW w:w="422"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Observaţii</w:t>
            </w:r>
          </w:p>
        </w:tc>
      </w:tr>
      <w:tr w:rsidR="00B85D6C" w:rsidRPr="00A0693F" w:rsidTr="00B85D6C">
        <w:tc>
          <w:tcPr>
            <w:tcW w:w="176"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0</w:t>
            </w:r>
          </w:p>
        </w:tc>
        <w:tc>
          <w:tcPr>
            <w:tcW w:w="328"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1</w:t>
            </w:r>
          </w:p>
        </w:tc>
        <w:tc>
          <w:tcPr>
            <w:tcW w:w="328"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2</w:t>
            </w:r>
          </w:p>
        </w:tc>
        <w:tc>
          <w:tcPr>
            <w:tcW w:w="1358"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3</w:t>
            </w:r>
          </w:p>
        </w:tc>
        <w:tc>
          <w:tcPr>
            <w:tcW w:w="750"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4</w:t>
            </w:r>
          </w:p>
        </w:tc>
        <w:tc>
          <w:tcPr>
            <w:tcW w:w="374"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5</w:t>
            </w:r>
          </w:p>
        </w:tc>
        <w:tc>
          <w:tcPr>
            <w:tcW w:w="422"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6</w:t>
            </w:r>
          </w:p>
        </w:tc>
        <w:tc>
          <w:tcPr>
            <w:tcW w:w="375"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7</w:t>
            </w:r>
          </w:p>
        </w:tc>
        <w:tc>
          <w:tcPr>
            <w:tcW w:w="467"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8</w:t>
            </w:r>
          </w:p>
        </w:tc>
        <w:tc>
          <w:tcPr>
            <w:tcW w:w="422" w:type="pct"/>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9</w:t>
            </w:r>
          </w:p>
        </w:tc>
      </w:tr>
      <w:tr w:rsidR="00B85D6C" w:rsidRPr="00A0693F" w:rsidTr="00B85D6C">
        <w:tc>
          <w:tcPr>
            <w:tcW w:w="176" w:type="pct"/>
            <w:shd w:val="clear" w:color="auto" w:fill="auto"/>
          </w:tcPr>
          <w:p w:rsidR="008A0246" w:rsidRPr="00A0693F" w:rsidRDefault="008A0246" w:rsidP="008C6C13">
            <w:pPr>
              <w:rPr>
                <w:rFonts w:ascii="Times New Roman" w:eastAsia="Times New Roman" w:hAnsi="Times New Roman"/>
                <w:sz w:val="22"/>
                <w:szCs w:val="22"/>
              </w:rPr>
            </w:pPr>
            <w:r w:rsidRPr="00A0693F">
              <w:rPr>
                <w:rFonts w:ascii="Times New Roman" w:eastAsia="Times New Roman" w:hAnsi="Times New Roman"/>
                <w:sz w:val="22"/>
                <w:szCs w:val="22"/>
              </w:rPr>
              <w:t>1</w:t>
            </w:r>
          </w:p>
          <w:p w:rsidR="008A0246" w:rsidRPr="00A0693F" w:rsidRDefault="008A0246" w:rsidP="008C6C13">
            <w:pPr>
              <w:rPr>
                <w:rFonts w:ascii="Times New Roman" w:eastAsia="Times New Roman" w:hAnsi="Times New Roman"/>
                <w:sz w:val="22"/>
                <w:szCs w:val="22"/>
              </w:rPr>
            </w:pPr>
          </w:p>
        </w:tc>
        <w:tc>
          <w:tcPr>
            <w:tcW w:w="328" w:type="pct"/>
            <w:shd w:val="clear" w:color="auto" w:fill="auto"/>
          </w:tcPr>
          <w:p w:rsidR="008A0246" w:rsidRPr="00A0693F" w:rsidRDefault="008A0246" w:rsidP="008C6C13">
            <w:pPr>
              <w:rPr>
                <w:rFonts w:ascii="Times New Roman" w:eastAsia="Times New Roman" w:hAnsi="Times New Roman"/>
                <w:sz w:val="22"/>
                <w:szCs w:val="22"/>
              </w:rPr>
            </w:pPr>
          </w:p>
        </w:tc>
        <w:tc>
          <w:tcPr>
            <w:tcW w:w="328" w:type="pct"/>
            <w:shd w:val="clear" w:color="auto" w:fill="auto"/>
          </w:tcPr>
          <w:p w:rsidR="008A0246" w:rsidRPr="00A0693F" w:rsidRDefault="008A0246" w:rsidP="008C6C13">
            <w:pPr>
              <w:rPr>
                <w:rFonts w:ascii="Times New Roman" w:eastAsia="Times New Roman" w:hAnsi="Times New Roman"/>
                <w:sz w:val="22"/>
                <w:szCs w:val="22"/>
              </w:rPr>
            </w:pPr>
          </w:p>
        </w:tc>
        <w:tc>
          <w:tcPr>
            <w:tcW w:w="1358" w:type="pct"/>
            <w:shd w:val="clear" w:color="auto" w:fill="auto"/>
          </w:tcPr>
          <w:p w:rsidR="008A0246" w:rsidRPr="00A0693F" w:rsidRDefault="008A0246" w:rsidP="008C6C13">
            <w:pPr>
              <w:rPr>
                <w:rFonts w:ascii="Times New Roman" w:eastAsia="Times New Roman" w:hAnsi="Times New Roman"/>
                <w:sz w:val="22"/>
                <w:szCs w:val="22"/>
              </w:rPr>
            </w:pPr>
          </w:p>
        </w:tc>
        <w:tc>
          <w:tcPr>
            <w:tcW w:w="750" w:type="pct"/>
            <w:shd w:val="clear" w:color="auto" w:fill="auto"/>
          </w:tcPr>
          <w:p w:rsidR="008A0246" w:rsidRPr="00A0693F" w:rsidRDefault="008A0246" w:rsidP="008C6C13">
            <w:pPr>
              <w:rPr>
                <w:rFonts w:ascii="Times New Roman" w:eastAsia="Times New Roman" w:hAnsi="Times New Roman"/>
                <w:sz w:val="22"/>
                <w:szCs w:val="22"/>
              </w:rPr>
            </w:pPr>
          </w:p>
        </w:tc>
        <w:tc>
          <w:tcPr>
            <w:tcW w:w="374" w:type="pct"/>
            <w:shd w:val="clear" w:color="auto" w:fill="auto"/>
          </w:tcPr>
          <w:p w:rsidR="008A0246" w:rsidRPr="00A0693F" w:rsidRDefault="008A0246" w:rsidP="008C6C13">
            <w:pPr>
              <w:rPr>
                <w:rFonts w:ascii="Times New Roman" w:eastAsia="Times New Roman" w:hAnsi="Times New Roman"/>
                <w:sz w:val="22"/>
                <w:szCs w:val="22"/>
              </w:rPr>
            </w:pPr>
          </w:p>
        </w:tc>
        <w:tc>
          <w:tcPr>
            <w:tcW w:w="422" w:type="pct"/>
            <w:shd w:val="clear" w:color="auto" w:fill="auto"/>
          </w:tcPr>
          <w:p w:rsidR="008A0246" w:rsidRPr="00A0693F" w:rsidRDefault="008A0246" w:rsidP="008C6C13">
            <w:pPr>
              <w:rPr>
                <w:rFonts w:ascii="Times New Roman" w:eastAsia="Times New Roman" w:hAnsi="Times New Roman"/>
                <w:sz w:val="22"/>
                <w:szCs w:val="22"/>
              </w:rPr>
            </w:pPr>
          </w:p>
        </w:tc>
        <w:tc>
          <w:tcPr>
            <w:tcW w:w="375" w:type="pct"/>
            <w:shd w:val="clear" w:color="auto" w:fill="auto"/>
          </w:tcPr>
          <w:p w:rsidR="008A0246" w:rsidRPr="00A0693F" w:rsidRDefault="008A0246" w:rsidP="008C6C13">
            <w:pPr>
              <w:rPr>
                <w:rFonts w:ascii="Times New Roman" w:eastAsia="Times New Roman" w:hAnsi="Times New Roman"/>
                <w:sz w:val="22"/>
                <w:szCs w:val="22"/>
              </w:rPr>
            </w:pPr>
          </w:p>
        </w:tc>
        <w:tc>
          <w:tcPr>
            <w:tcW w:w="467" w:type="pct"/>
            <w:shd w:val="clear" w:color="auto" w:fill="auto"/>
          </w:tcPr>
          <w:p w:rsidR="008A0246" w:rsidRPr="00A0693F" w:rsidRDefault="008A0246" w:rsidP="008C6C13">
            <w:pPr>
              <w:rPr>
                <w:rFonts w:ascii="Times New Roman" w:eastAsia="Times New Roman" w:hAnsi="Times New Roman"/>
                <w:sz w:val="22"/>
                <w:szCs w:val="22"/>
              </w:rPr>
            </w:pPr>
          </w:p>
        </w:tc>
        <w:tc>
          <w:tcPr>
            <w:tcW w:w="422" w:type="pct"/>
            <w:shd w:val="clear" w:color="auto" w:fill="auto"/>
          </w:tcPr>
          <w:p w:rsidR="008A0246" w:rsidRPr="00A0693F" w:rsidRDefault="008A0246" w:rsidP="008C6C13">
            <w:pPr>
              <w:rPr>
                <w:rFonts w:ascii="Times New Roman" w:eastAsia="Times New Roman" w:hAnsi="Times New Roman"/>
                <w:sz w:val="22"/>
                <w:szCs w:val="22"/>
              </w:rPr>
            </w:pPr>
          </w:p>
        </w:tc>
      </w:tr>
      <w:tr w:rsidR="00A0693F" w:rsidRPr="00A0693F" w:rsidTr="00B85D6C">
        <w:trPr>
          <w:gridAfter w:val="1"/>
          <w:wAfter w:w="422" w:type="pct"/>
        </w:trPr>
        <w:tc>
          <w:tcPr>
            <w:tcW w:w="4111" w:type="pct"/>
            <w:gridSpan w:val="8"/>
            <w:shd w:val="clear" w:color="auto" w:fill="auto"/>
          </w:tcPr>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TOTAL SUME CUVENITE</w:t>
            </w:r>
          </w:p>
          <w:p w:rsidR="008A0246" w:rsidRPr="00A0693F" w:rsidRDefault="008A0246" w:rsidP="008C6C13">
            <w:pPr>
              <w:jc w:val="center"/>
              <w:rPr>
                <w:rFonts w:ascii="Times New Roman" w:eastAsia="Times New Roman" w:hAnsi="Times New Roman"/>
                <w:sz w:val="22"/>
                <w:szCs w:val="22"/>
              </w:rPr>
            </w:pPr>
            <w:r w:rsidRPr="00A0693F">
              <w:rPr>
                <w:rFonts w:ascii="Times New Roman" w:eastAsia="Times New Roman" w:hAnsi="Times New Roman"/>
                <w:sz w:val="22"/>
                <w:szCs w:val="22"/>
              </w:rPr>
              <w:t>Potrivit art.93</w:t>
            </w:r>
            <w:r w:rsidRPr="00A0693F">
              <w:rPr>
                <w:rFonts w:ascii="Times New Roman" w:eastAsia="Times New Roman" w:hAnsi="Times New Roman"/>
                <w:sz w:val="22"/>
                <w:szCs w:val="22"/>
                <w:vertAlign w:val="superscript"/>
              </w:rPr>
              <w:t>4</w:t>
            </w:r>
            <w:r w:rsidRPr="00A0693F">
              <w:rPr>
                <w:rFonts w:ascii="Times New Roman" w:eastAsia="Times New Roman" w:hAnsi="Times New Roman"/>
                <w:sz w:val="22"/>
                <w:szCs w:val="22"/>
              </w:rPr>
              <w:t>din Legea nr. 76/2002 cu modificările şi completările ulterioare</w:t>
            </w:r>
          </w:p>
        </w:tc>
        <w:tc>
          <w:tcPr>
            <w:tcW w:w="467" w:type="pct"/>
            <w:shd w:val="clear" w:color="auto" w:fill="auto"/>
          </w:tcPr>
          <w:p w:rsidR="008A0246" w:rsidRPr="00A0693F" w:rsidRDefault="008A0246" w:rsidP="008C6C13">
            <w:pPr>
              <w:rPr>
                <w:rFonts w:ascii="Times New Roman" w:eastAsia="Times New Roman" w:hAnsi="Times New Roman"/>
                <w:sz w:val="22"/>
                <w:szCs w:val="22"/>
              </w:rPr>
            </w:pPr>
          </w:p>
        </w:tc>
      </w:tr>
    </w:tbl>
    <w:p w:rsidR="00E90FB8" w:rsidRPr="00A0693F" w:rsidRDefault="00E90FB8" w:rsidP="008A0246">
      <w:pPr>
        <w:pStyle w:val="NormalWeb"/>
        <w:spacing w:before="0" w:beforeAutospacing="0" w:after="0" w:afterAutospacing="0"/>
        <w:jc w:val="center"/>
      </w:pPr>
    </w:p>
    <w:p w:rsidR="007B4814" w:rsidRPr="00A0693F" w:rsidRDefault="007B4814" w:rsidP="008A0246">
      <w:pPr>
        <w:pStyle w:val="NormalWeb"/>
        <w:spacing w:before="0" w:beforeAutospacing="0" w:after="0" w:afterAutospacing="0"/>
        <w:jc w:val="center"/>
      </w:pPr>
      <w:r w:rsidRPr="00A0693F">
        <w:t>Angajatorul .......(denumirea/numele)..............</w:t>
      </w:r>
    </w:p>
    <w:p w:rsidR="007B4814" w:rsidRPr="00A0693F" w:rsidRDefault="007B4814" w:rsidP="008A0246">
      <w:pPr>
        <w:pStyle w:val="NormalWeb"/>
        <w:spacing w:before="0" w:beforeAutospacing="0" w:after="0" w:afterAutospacing="0"/>
        <w:jc w:val="center"/>
      </w:pPr>
      <w:r w:rsidRPr="00A0693F">
        <w:t>Director general sau altă persoană autorizată,</w:t>
      </w:r>
    </w:p>
    <w:p w:rsidR="007B4814" w:rsidRPr="00A0693F" w:rsidRDefault="007B4814" w:rsidP="008A0246">
      <w:pPr>
        <w:pStyle w:val="NormalWeb"/>
        <w:spacing w:before="0" w:beforeAutospacing="0" w:after="0" w:afterAutospacing="0"/>
        <w:jc w:val="center"/>
      </w:pPr>
      <w:r w:rsidRPr="00A0693F">
        <w:t>............................................</w:t>
      </w:r>
    </w:p>
    <w:p w:rsidR="007B4814" w:rsidRPr="00A0693F" w:rsidRDefault="007B4814" w:rsidP="00CA77C6">
      <w:pPr>
        <w:pStyle w:val="NormalWeb"/>
        <w:spacing w:before="0" w:beforeAutospacing="0" w:after="0" w:afterAutospacing="0"/>
        <w:jc w:val="both"/>
      </w:pPr>
      <w:r w:rsidRPr="00A0693F">
        <w:t> </w:t>
      </w:r>
      <w:r w:rsidRPr="00A0693F">
        <w:t> </w:t>
      </w:r>
      <w:bookmarkStart w:id="0" w:name="_GoBack"/>
      <w:bookmarkEnd w:id="0"/>
    </w:p>
    <w:sectPr w:rsidR="007B4814" w:rsidRPr="00A0693F" w:rsidSect="00A45484">
      <w:footerReference w:type="default" r:id="rId7"/>
      <w:pgSz w:w="16839" w:h="11907" w:orient="landscape" w:code="9"/>
      <w:pgMar w:top="567" w:right="851" w:bottom="567" w:left="1134" w:header="170" w:footer="3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5F" w:rsidRDefault="0071665F" w:rsidP="00CA77C6">
      <w:r>
        <w:separator/>
      </w:r>
    </w:p>
  </w:endnote>
  <w:endnote w:type="continuationSeparator" w:id="0">
    <w:p w:rsidR="0071665F" w:rsidRDefault="0071665F" w:rsidP="00CA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Coloana 1 - se completează numărul convenţiei încheiate cu AJOFM/AMOFM.</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Coloana 2 - se completează cu data convenţiei încheiate cu AJOFM/AMOFM (zz/ll/aa).</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Coloanele 3 şi 4 - se completează cu numele şi prenumele, respectiv codul numeric personal.</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Coloana 5 - se completează după cum urmează:</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 cod A - tânăr care se află în sistemul de protecţie a copilului sau provine din acest sistem;</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 cod B - tânăr cu dizabilităţi;</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 cod C - tânăr care nu are familie sau a cărui familie nu îi poate asigura întreţinerea;</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 cod D - tânăr care are copii în întreţinere;</w:t>
    </w:r>
  </w:p>
  <w:p w:rsidR="00CA77C6" w:rsidRPr="00A0693F" w:rsidRDefault="00CA77C6" w:rsidP="00CA77C6">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 cod E - tânăr care a executat una sau mai multe pedepse privative de libertate;</w:t>
    </w:r>
  </w:p>
  <w:p w:rsidR="00F32544" w:rsidRPr="00A0693F" w:rsidRDefault="00CA77C6" w:rsidP="00F32544">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 cod F - tânăr care este victimă a traficului de persoane.</w:t>
    </w:r>
  </w:p>
  <w:p w:rsidR="00B658C5" w:rsidRPr="00A0693F" w:rsidRDefault="00B658C5" w:rsidP="00B658C5">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Coloana 6 se completează cu salariul de bază stabilit la data angajării tânărului, dar nu mai mult de două ori valoarea indicatorului social de referinţă al asigurărilor pentru şomaj şi stimulării ocupării forţei de muncă, în vigoare la data încadrării în muncă (coloana 8 din tabelul nominal - anexa la Convenţia prevăzută în anexa nr. 28 la Normele metodologice de aplicare a Legii nr. 76/2002 privind sistemul asigurărilor pentru şomaj şi stimularea ocupării forţei de muncă, aprobate prin Hotărârea Guvernului nr. 174/2002, cu modificările şi completările ulterioare).</w:t>
    </w:r>
  </w:p>
  <w:p w:rsidR="00B658C5" w:rsidRPr="00A0693F" w:rsidRDefault="00B658C5" w:rsidP="00B658C5">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 </w:t>
    </w:r>
    <w:r w:rsidRPr="00A0693F">
      <w:rPr>
        <w:rFonts w:ascii="Trebuchet MS" w:hAnsi="Trebuchet MS"/>
        <w:sz w:val="12"/>
        <w:szCs w:val="16"/>
      </w:rPr>
      <w:t> </w:t>
    </w:r>
    <w:r w:rsidRPr="00A0693F">
      <w:rPr>
        <w:rFonts w:ascii="Trebuchet MS" w:hAnsi="Trebuchet MS"/>
        <w:sz w:val="12"/>
        <w:szCs w:val="16"/>
      </w:rPr>
      <w:t>Coloana 7 se completează cu numărul de ore efectiv lucrate în lună de persoanele prevăzute la art. 93^4 din Legea nr. 76/2002, cu modificările şi completările ulterioare (inclusiv orele aferente concediului de odihnă) pentru care se acordă suma cuvenită lunar din cuantumul subvenţiei prevăzute la art. 93^4 alin. (1) din Legea nr. 76/2002, cu modificările şi completările ulterioare, acordată angajatorului.</w:t>
    </w:r>
  </w:p>
  <w:p w:rsidR="00B658C5" w:rsidRPr="00A0693F" w:rsidRDefault="00B658C5" w:rsidP="00B658C5">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Coloana 8 se completează cu suma cuvenită din cuantumul subvenţiei prevăzute la art. 93^4 alin. (1) din Legea nr. 76/2002, cu modificările şi completările ulterioare, acordată angajatorului.</w:t>
    </w:r>
  </w:p>
  <w:p w:rsidR="00B658C5" w:rsidRPr="00A0693F" w:rsidRDefault="00B658C5" w:rsidP="00B658C5">
    <w:pPr>
      <w:pStyle w:val="NormalWeb"/>
      <w:spacing w:before="0" w:beforeAutospacing="0" w:after="0" w:afterAutospacing="0"/>
      <w:jc w:val="both"/>
      <w:rPr>
        <w:rFonts w:ascii="Trebuchet MS" w:hAnsi="Trebuchet MS"/>
        <w:sz w:val="12"/>
        <w:szCs w:val="16"/>
      </w:rPr>
    </w:pPr>
    <w:r w:rsidRPr="00A0693F">
      <w:rPr>
        <w:rFonts w:ascii="Trebuchet MS" w:hAnsi="Trebuchet MS"/>
        <w:sz w:val="12"/>
        <w:szCs w:val="16"/>
      </w:rPr>
      <w:t>Coloana 9 se completează, după caz, cu data şi motivul încetării/suspendării/reluării după suspendare a raporturilor de muncă.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5F" w:rsidRDefault="0071665F" w:rsidP="00CA77C6">
      <w:r>
        <w:separator/>
      </w:r>
    </w:p>
  </w:footnote>
  <w:footnote w:type="continuationSeparator" w:id="0">
    <w:p w:rsidR="0071665F" w:rsidRDefault="0071665F" w:rsidP="00CA7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14"/>
    <w:rsid w:val="003D7EB4"/>
    <w:rsid w:val="0071665F"/>
    <w:rsid w:val="007B4814"/>
    <w:rsid w:val="007D0653"/>
    <w:rsid w:val="008A0246"/>
    <w:rsid w:val="008E15C2"/>
    <w:rsid w:val="0096593E"/>
    <w:rsid w:val="00982549"/>
    <w:rsid w:val="00A0693F"/>
    <w:rsid w:val="00A37195"/>
    <w:rsid w:val="00A410E3"/>
    <w:rsid w:val="00A45484"/>
    <w:rsid w:val="00A7187D"/>
    <w:rsid w:val="00B658C5"/>
    <w:rsid w:val="00B85D6C"/>
    <w:rsid w:val="00CA77C6"/>
    <w:rsid w:val="00E90FB8"/>
    <w:rsid w:val="00EB0168"/>
    <w:rsid w:val="00EB3EFD"/>
    <w:rsid w:val="00F3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14"/>
    <w:pPr>
      <w:autoSpaceDE w:val="0"/>
      <w:autoSpaceDN w:val="0"/>
      <w:spacing w:after="0" w:line="240" w:lineRule="auto"/>
    </w:pPr>
    <w:rPr>
      <w:rFonts w:ascii="Verdana" w:eastAsia="Verdana" w:hAnsi="Verdana" w:cs="Times New Roman"/>
      <w:sz w:val="15"/>
      <w:szCs w:val="1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4814"/>
    <w:rPr>
      <w:rFonts w:ascii="Courier New" w:eastAsiaTheme="minorEastAsia" w:hAnsi="Courier New" w:cs="Courier New"/>
      <w:sz w:val="20"/>
      <w:szCs w:val="20"/>
      <w:lang w:val="ro-RO" w:eastAsia="ro-RO"/>
    </w:rPr>
  </w:style>
  <w:style w:type="paragraph" w:styleId="NormalWeb">
    <w:name w:val="Normal (Web)"/>
    <w:basedOn w:val="Normal"/>
    <w:uiPriority w:val="99"/>
    <w:unhideWhenUsed/>
    <w:rsid w:val="007B4814"/>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CA77C6"/>
    <w:pPr>
      <w:tabs>
        <w:tab w:val="center" w:pos="4680"/>
        <w:tab w:val="right" w:pos="9360"/>
      </w:tabs>
    </w:pPr>
  </w:style>
  <w:style w:type="character" w:customStyle="1" w:styleId="HeaderChar">
    <w:name w:val="Header Char"/>
    <w:basedOn w:val="DefaultParagraphFont"/>
    <w:link w:val="Header"/>
    <w:uiPriority w:val="99"/>
    <w:rsid w:val="00CA77C6"/>
    <w:rPr>
      <w:rFonts w:ascii="Verdana" w:eastAsia="Verdana" w:hAnsi="Verdana" w:cs="Times New Roman"/>
      <w:sz w:val="15"/>
      <w:szCs w:val="16"/>
      <w:lang w:val="ro-RO" w:eastAsia="ro-RO"/>
    </w:rPr>
  </w:style>
  <w:style w:type="paragraph" w:styleId="Footer">
    <w:name w:val="footer"/>
    <w:basedOn w:val="Normal"/>
    <w:link w:val="FooterChar"/>
    <w:uiPriority w:val="99"/>
    <w:unhideWhenUsed/>
    <w:rsid w:val="00CA77C6"/>
    <w:pPr>
      <w:tabs>
        <w:tab w:val="center" w:pos="4680"/>
        <w:tab w:val="right" w:pos="9360"/>
      </w:tabs>
    </w:pPr>
  </w:style>
  <w:style w:type="character" w:customStyle="1" w:styleId="FooterChar">
    <w:name w:val="Footer Char"/>
    <w:basedOn w:val="DefaultParagraphFont"/>
    <w:link w:val="Footer"/>
    <w:uiPriority w:val="99"/>
    <w:rsid w:val="00CA77C6"/>
    <w:rPr>
      <w:rFonts w:ascii="Verdana" w:eastAsia="Verdana" w:hAnsi="Verdana" w:cs="Times New Roman"/>
      <w:sz w:val="15"/>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14"/>
    <w:pPr>
      <w:autoSpaceDE w:val="0"/>
      <w:autoSpaceDN w:val="0"/>
      <w:spacing w:after="0" w:line="240" w:lineRule="auto"/>
    </w:pPr>
    <w:rPr>
      <w:rFonts w:ascii="Verdana" w:eastAsia="Verdana" w:hAnsi="Verdana" w:cs="Times New Roman"/>
      <w:sz w:val="15"/>
      <w:szCs w:val="1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4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4814"/>
    <w:rPr>
      <w:rFonts w:ascii="Courier New" w:eastAsiaTheme="minorEastAsia" w:hAnsi="Courier New" w:cs="Courier New"/>
      <w:sz w:val="20"/>
      <w:szCs w:val="20"/>
      <w:lang w:val="ro-RO" w:eastAsia="ro-RO"/>
    </w:rPr>
  </w:style>
  <w:style w:type="paragraph" w:styleId="NormalWeb">
    <w:name w:val="Normal (Web)"/>
    <w:basedOn w:val="Normal"/>
    <w:uiPriority w:val="99"/>
    <w:unhideWhenUsed/>
    <w:rsid w:val="007B4814"/>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CA77C6"/>
    <w:pPr>
      <w:tabs>
        <w:tab w:val="center" w:pos="4680"/>
        <w:tab w:val="right" w:pos="9360"/>
      </w:tabs>
    </w:pPr>
  </w:style>
  <w:style w:type="character" w:customStyle="1" w:styleId="HeaderChar">
    <w:name w:val="Header Char"/>
    <w:basedOn w:val="DefaultParagraphFont"/>
    <w:link w:val="Header"/>
    <w:uiPriority w:val="99"/>
    <w:rsid w:val="00CA77C6"/>
    <w:rPr>
      <w:rFonts w:ascii="Verdana" w:eastAsia="Verdana" w:hAnsi="Verdana" w:cs="Times New Roman"/>
      <w:sz w:val="15"/>
      <w:szCs w:val="16"/>
      <w:lang w:val="ro-RO" w:eastAsia="ro-RO"/>
    </w:rPr>
  </w:style>
  <w:style w:type="paragraph" w:styleId="Footer">
    <w:name w:val="footer"/>
    <w:basedOn w:val="Normal"/>
    <w:link w:val="FooterChar"/>
    <w:uiPriority w:val="99"/>
    <w:unhideWhenUsed/>
    <w:rsid w:val="00CA77C6"/>
    <w:pPr>
      <w:tabs>
        <w:tab w:val="center" w:pos="4680"/>
        <w:tab w:val="right" w:pos="9360"/>
      </w:tabs>
    </w:pPr>
  </w:style>
  <w:style w:type="character" w:customStyle="1" w:styleId="FooterChar">
    <w:name w:val="Footer Char"/>
    <w:basedOn w:val="DefaultParagraphFont"/>
    <w:link w:val="Footer"/>
    <w:uiPriority w:val="99"/>
    <w:rsid w:val="00CA77C6"/>
    <w:rPr>
      <w:rFonts w:ascii="Verdana" w:eastAsia="Verdana" w:hAnsi="Verdana" w:cs="Times New Roman"/>
      <w:sz w:val="15"/>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213</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Solomon</dc:creator>
  <cp:lastModifiedBy>Mirela Solomon</cp:lastModifiedBy>
  <cp:revision>7</cp:revision>
  <cp:lastPrinted>2018-06-06T09:03:00Z</cp:lastPrinted>
  <dcterms:created xsi:type="dcterms:W3CDTF">2018-03-19T09:17:00Z</dcterms:created>
  <dcterms:modified xsi:type="dcterms:W3CDTF">2018-06-06T09:03:00Z</dcterms:modified>
</cp:coreProperties>
</file>