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21" w:rsidRDefault="00C30E5D" w:rsidP="00DE532D">
      <w:pPr>
        <w:pStyle w:val="NormalWeb"/>
        <w:spacing w:before="0" w:beforeAutospacing="0" w:after="0" w:afterAutospacing="0"/>
        <w:jc w:val="right"/>
        <w:rPr>
          <w:color w:val="0000FF"/>
        </w:rPr>
      </w:pPr>
      <w:r>
        <w:rPr>
          <w:i/>
          <w:iCs/>
          <w:color w:val="0000FF"/>
        </w:rPr>
        <w:t> </w:t>
      </w:r>
      <w:r>
        <w:rPr>
          <w:i/>
          <w:iCs/>
          <w:color w:val="0000FF"/>
        </w:rPr>
        <w:t> </w:t>
      </w:r>
      <w:r w:rsidR="00A46C21" w:rsidRPr="00A46C21">
        <w:rPr>
          <w:color w:val="0000FF"/>
        </w:rPr>
        <w:t xml:space="preserve"> </w:t>
      </w:r>
      <w:r w:rsidR="00A46C21">
        <w:rPr>
          <w:color w:val="0000FF"/>
        </w:rPr>
        <w:t>ANEXA 27</w:t>
      </w:r>
    </w:p>
    <w:p w:rsidR="00A46C21" w:rsidRDefault="00A46C21" w:rsidP="00A46C21">
      <w:pPr>
        <w:pStyle w:val="NormalWeb"/>
        <w:spacing w:before="0" w:beforeAutospacing="0" w:after="0" w:afterAutospacing="0"/>
        <w:jc w:val="both"/>
      </w:pPr>
    </w:p>
    <w:p w:rsidR="00A46C21" w:rsidRDefault="00A46C21" w:rsidP="00A46C21">
      <w:pPr>
        <w:pStyle w:val="NormalWeb"/>
        <w:spacing w:before="0" w:beforeAutospacing="0" w:after="0" w:afterAutospacing="0"/>
        <w:jc w:val="both"/>
      </w:pPr>
    </w:p>
    <w:p w:rsidR="00A46C21" w:rsidRDefault="00A46C21" w:rsidP="00DE532D">
      <w:pPr>
        <w:pStyle w:val="NormalWeb"/>
        <w:spacing w:before="0" w:beforeAutospacing="0" w:after="0" w:afterAutospacing="0"/>
        <w:jc w:val="center"/>
        <w:rPr>
          <w:color w:val="0000FF"/>
        </w:rPr>
      </w:pPr>
      <w:r>
        <w:rPr>
          <w:color w:val="0000FF"/>
        </w:rPr>
        <w:t>CONTRACT DE SOLIDARITATE</w:t>
      </w:r>
    </w:p>
    <w:p w:rsidR="00A46C21" w:rsidRDefault="00A46C21" w:rsidP="00DE532D">
      <w:pPr>
        <w:pStyle w:val="NormalWeb"/>
        <w:spacing w:before="0" w:beforeAutospacing="0" w:after="0" w:afterAutospacing="0"/>
        <w:jc w:val="center"/>
        <w:rPr>
          <w:color w:val="0000FF"/>
        </w:rPr>
      </w:pPr>
      <w:r>
        <w:rPr>
          <w:color w:val="0000FF"/>
        </w:rPr>
        <w:t>Nr. ......../.........</w:t>
      </w:r>
    </w:p>
    <w:p w:rsidR="00DE532D" w:rsidRDefault="00DE532D" w:rsidP="00A46C21">
      <w:pPr>
        <w:pStyle w:val="NormalWeb"/>
        <w:spacing w:before="0" w:beforeAutospacing="0" w:after="0" w:afterAutospacing="0"/>
        <w:jc w:val="both"/>
        <w:rPr>
          <w:color w:val="0000FF"/>
        </w:rPr>
      </w:pPr>
    </w:p>
    <w:p w:rsidR="00DE532D" w:rsidRDefault="00DE532D"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Părţile contractante: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Agenţia pentru Ocuparea Forţei de Muncă a Judeţului ......../Municipiului Bucureşti, denumită în continuare agenţie teritorială, reprezentată prin ......, având funcţia de director executiv, cu sediul în ........, str. ....... nr. ...., telefon ........, fax ......., e-mail ......, cod fiscal .........., cont trezorerie ................ .</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Doamna/Domnul ......., în calitate de beneficiar, posesor al actului de identitate seria .... nr. ......, cod numeric personal ........, cu domiciliul/reşedinţa în localitatea ...... str. ..... nr. ...., bl. ...., sc. ...., et. ...., ap. ...., judeţul/sectorul ......., telefon .........., care se încadrează în una dintre categoriile prevăzute la art. 5 pct. IV^3 din Legea nr. 76/2002</w:t>
      </w:r>
      <w:r w:rsidR="00DE532D">
        <w:rPr>
          <w:color w:val="0000FF"/>
        </w:rPr>
        <w:t xml:space="preserve"> </w:t>
      </w:r>
      <w:r>
        <w:rPr>
          <w:color w:val="0000FF"/>
        </w:rPr>
        <w:t>privind sistemul asigurărilor pentru şomaj şi stimularea ocupării forţei de muncă, cu modificările şi completările ulterioare:</w:t>
      </w:r>
    </w:p>
    <w:p w:rsidR="00DE532D" w:rsidRDefault="00DE532D"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tineri care se află în sistemul de protecţie a copilului sau provin din acest sistem;</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tineri cu dizabilităţi;</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tineri care nu au familie sau a căror familie nu le poate asigura întreţinerea;</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tineri care au copii în întreţinere;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tineri care au executat una sau mai multe pedepse privative de libertate;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tineri care sunt victime ale traficului de persoane.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Obiectul contractului: acordarea serviciilor care constituie acompaniament social personalizat conform art. 93^2 din Legea nr. 76/2002, cu modificările şi completările ulterioare.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Durata contractului</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Durata contractului este de</w:t>
      </w:r>
      <w:r w:rsidR="001B37D9">
        <w:rPr>
          <w:rStyle w:val="FootnoteReference"/>
          <w:color w:val="0000FF"/>
        </w:rPr>
        <w:footnoteReference w:id="1"/>
      </w:r>
      <w:r>
        <w:rPr>
          <w:color w:val="0000FF"/>
        </w:rPr>
        <w:t>*) ...............................</w:t>
      </w:r>
    </w:p>
    <w:p w:rsidR="00A46C21" w:rsidRDefault="00A46C21"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Obligaţiile părţilor</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A. Agenţia teritorială:</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Asigură servicii de consiliere profesională şi mediere.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Identifică şi plasează beneficiarul pe un loc de muncă corespunzător pregătirii profesionale şi altor condiţii cuprinse în dosarul întocmit la înregistrarea beneficiarului ca şomer.</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B. Beneficiarul:</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participă la serviciile de consiliere profesională şi mediere oferite de agenţia teritorială;</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acceptă oferta de loc de muncă a agenţiei teritoriale.</w:t>
      </w:r>
    </w:p>
    <w:p w:rsidR="00785512" w:rsidRDefault="00785512"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Modificarea şi încetarea contractului</w:t>
      </w:r>
    </w:p>
    <w:p w:rsidR="00A46C21" w:rsidRDefault="00A46C21" w:rsidP="00A46C21">
      <w:pPr>
        <w:pStyle w:val="NormalWeb"/>
        <w:spacing w:before="0" w:beforeAutospacing="0" w:after="0" w:afterAutospacing="0"/>
        <w:jc w:val="both"/>
        <w:rPr>
          <w:color w:val="0000FF"/>
        </w:rPr>
      </w:pPr>
      <w:r>
        <w:rPr>
          <w:color w:val="0000FF"/>
        </w:rPr>
        <w:t>A. Modificarea</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Contractul poate fi modificat numai prin acordul de voinţă al părţilor, prin act adiţional la prezentul contract.</w:t>
      </w:r>
    </w:p>
    <w:p w:rsidR="00785512" w:rsidRDefault="00785512"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B. Încetarea contractului:</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a) la expirarea termenului;</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b) la iniţiativa beneficiarului în urma unui preaviz de 15 zile;</w:t>
      </w:r>
    </w:p>
    <w:p w:rsidR="00A46C21" w:rsidRDefault="00A46C21" w:rsidP="00A46C21">
      <w:pPr>
        <w:pStyle w:val="NormalWeb"/>
        <w:spacing w:before="0" w:beforeAutospacing="0" w:after="0" w:afterAutospacing="0"/>
        <w:jc w:val="both"/>
        <w:rPr>
          <w:color w:val="0000FF"/>
        </w:rPr>
      </w:pPr>
      <w:r>
        <w:rPr>
          <w:color w:val="0000FF"/>
        </w:rPr>
        <w:lastRenderedPageBreak/>
        <w:t> </w:t>
      </w:r>
      <w:r>
        <w:rPr>
          <w:color w:val="0000FF"/>
        </w:rPr>
        <w:t> </w:t>
      </w:r>
      <w:r>
        <w:rPr>
          <w:color w:val="0000FF"/>
        </w:rPr>
        <w:t>c) la iniţiativa agenţiei teritoriale în cazul în care beneficiarul nu participă la serviciile de mediere şi consiliere sau refuză nejustificat locurile de muncă oferite de agenţia teritorială; încetarea are loc în termen de 15 zile de la comunicarea notificării de către agenţia teritorială în cazul în care, în această perioadă, beneficiarul nu îşi îndeplineşte obligaţiile prevăzute în contract.</w:t>
      </w:r>
    </w:p>
    <w:p w:rsidR="00785512" w:rsidRDefault="00A46C21" w:rsidP="00A46C21">
      <w:pPr>
        <w:pStyle w:val="NormalWeb"/>
        <w:spacing w:before="0" w:beforeAutospacing="0" w:after="0" w:afterAutospacing="0"/>
        <w:jc w:val="both"/>
        <w:rPr>
          <w:color w:val="0000FF"/>
        </w:rPr>
      </w:pPr>
      <w:r>
        <w:rPr>
          <w:color w:val="0000FF"/>
        </w:rPr>
        <w:t> </w:t>
      </w:r>
      <w:r>
        <w:rPr>
          <w:color w:val="0000FF"/>
        </w:rPr>
        <w:t> </w:t>
      </w:r>
    </w:p>
    <w:p w:rsidR="00A46C21" w:rsidRDefault="00A46C21" w:rsidP="00A46C21">
      <w:pPr>
        <w:pStyle w:val="NormalWeb"/>
        <w:spacing w:before="0" w:beforeAutospacing="0" w:after="0" w:afterAutospacing="0"/>
        <w:jc w:val="both"/>
        <w:rPr>
          <w:color w:val="0000FF"/>
        </w:rPr>
      </w:pPr>
      <w:r>
        <w:rPr>
          <w:color w:val="0000FF"/>
        </w:rPr>
        <w:t>Soluţionarea litigiilor</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Părţile contractante vor depune toate diligenţele pentru a rezolva, pe cale amiabilă, neînţelegerile care se pot ivi între ele în legătură cu derularea contractului.</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Dacă părţile nu reuşesc să rezolve neînţelegerile pe cale amiabilă, se pot adresa instanţei de judecată competente.</w:t>
      </w:r>
    </w:p>
    <w:p w:rsidR="00785512" w:rsidRDefault="00A46C21" w:rsidP="00A46C21">
      <w:pPr>
        <w:pStyle w:val="NormalWeb"/>
        <w:spacing w:before="0" w:beforeAutospacing="0" w:after="0" w:afterAutospacing="0"/>
        <w:jc w:val="both"/>
        <w:rPr>
          <w:color w:val="0000FF"/>
        </w:rPr>
      </w:pPr>
      <w:r>
        <w:rPr>
          <w:color w:val="0000FF"/>
        </w:rPr>
        <w:t> </w:t>
      </w:r>
      <w:r>
        <w:rPr>
          <w:color w:val="0000FF"/>
        </w:rPr>
        <w:t> </w:t>
      </w:r>
    </w:p>
    <w:p w:rsidR="00A46C21" w:rsidRDefault="00A46C21" w:rsidP="00A46C21">
      <w:pPr>
        <w:pStyle w:val="NormalWeb"/>
        <w:spacing w:before="0" w:beforeAutospacing="0" w:after="0" w:afterAutospacing="0"/>
        <w:jc w:val="both"/>
        <w:rPr>
          <w:color w:val="0000FF"/>
        </w:rPr>
      </w:pPr>
      <w:r>
        <w:rPr>
          <w:color w:val="0000FF"/>
        </w:rPr>
        <w:t>Alte clauze</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Orice comunicare între părţi, referitoare la îndeplinirea prezentului contract, trebuie transmisă în scris.</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Orice document scris trebuie înregistrat atât în momentul transmiterii, cât şi în momentul primirii.</w:t>
      </w: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 xml:space="preserve">Prezentul contract a fost încheiat în </w:t>
      </w:r>
      <w:r w:rsidR="002A1ED8">
        <w:rPr>
          <w:color w:val="0000FF"/>
        </w:rPr>
        <w:t>3 (trei)</w:t>
      </w:r>
      <w:r>
        <w:rPr>
          <w:color w:val="0000FF"/>
        </w:rPr>
        <w:t xml:space="preserve"> exemplare.</w:t>
      </w:r>
    </w:p>
    <w:p w:rsidR="001B37D9" w:rsidRDefault="00A46C21" w:rsidP="00A46C21">
      <w:pPr>
        <w:pStyle w:val="NormalWeb"/>
        <w:spacing w:before="0" w:beforeAutospacing="0" w:after="0" w:afterAutospacing="0"/>
        <w:jc w:val="both"/>
        <w:rPr>
          <w:color w:val="0000FF"/>
        </w:rPr>
      </w:pPr>
      <w:r>
        <w:rPr>
          <w:color w:val="0000FF"/>
        </w:rPr>
        <w:t> </w:t>
      </w:r>
      <w:r>
        <w:rPr>
          <w:color w:val="0000FF"/>
        </w:rPr>
        <w:t> </w:t>
      </w:r>
    </w:p>
    <w:p w:rsidR="001B37D9" w:rsidRDefault="001B37D9"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 xml:space="preserve">Agenţia teritorială </w:t>
      </w:r>
      <w:r w:rsidR="001B37D9">
        <w:rPr>
          <w:color w:val="0000FF"/>
        </w:rPr>
        <w:tab/>
      </w:r>
      <w:r w:rsidR="001B37D9">
        <w:rPr>
          <w:color w:val="0000FF"/>
        </w:rPr>
        <w:tab/>
      </w:r>
      <w:r w:rsidR="001B37D9">
        <w:rPr>
          <w:color w:val="0000FF"/>
        </w:rPr>
        <w:tab/>
      </w:r>
      <w:r w:rsidR="001B37D9">
        <w:rPr>
          <w:color w:val="0000FF"/>
        </w:rPr>
        <w:tab/>
      </w:r>
      <w:r w:rsidR="001B37D9">
        <w:rPr>
          <w:color w:val="0000FF"/>
        </w:rPr>
        <w:tab/>
      </w:r>
      <w:r w:rsidR="001B37D9">
        <w:rPr>
          <w:color w:val="0000FF"/>
        </w:rPr>
        <w:tab/>
      </w:r>
      <w:r w:rsidR="001B37D9">
        <w:rPr>
          <w:color w:val="0000FF"/>
        </w:rPr>
        <w:tab/>
      </w:r>
      <w:r w:rsidR="001B37D9">
        <w:rPr>
          <w:color w:val="0000FF"/>
        </w:rPr>
        <w:tab/>
      </w:r>
      <w:r>
        <w:rPr>
          <w:color w:val="0000FF"/>
        </w:rPr>
        <w:t>Beneficiar,</w:t>
      </w:r>
    </w:p>
    <w:p w:rsidR="001B37D9" w:rsidRDefault="001B37D9"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 xml:space="preserve">Director executiv </w:t>
      </w:r>
      <w:r w:rsidR="001B37D9">
        <w:rPr>
          <w:color w:val="0000FF"/>
        </w:rPr>
        <w:tab/>
      </w:r>
      <w:r w:rsidR="001B37D9">
        <w:rPr>
          <w:color w:val="0000FF"/>
        </w:rPr>
        <w:tab/>
      </w:r>
      <w:r w:rsidR="001B37D9">
        <w:rPr>
          <w:color w:val="0000FF"/>
        </w:rPr>
        <w:tab/>
      </w:r>
      <w:r w:rsidR="001B37D9">
        <w:rPr>
          <w:color w:val="0000FF"/>
        </w:rPr>
        <w:tab/>
      </w:r>
      <w:r w:rsidR="001B37D9">
        <w:rPr>
          <w:color w:val="0000FF"/>
        </w:rPr>
        <w:tab/>
      </w:r>
      <w:r w:rsidR="001B37D9">
        <w:rPr>
          <w:color w:val="0000FF"/>
        </w:rPr>
        <w:tab/>
      </w:r>
      <w:r w:rsidR="001B37D9">
        <w:rPr>
          <w:color w:val="0000FF"/>
        </w:rPr>
        <w:tab/>
      </w:r>
      <w:r w:rsidR="001B37D9">
        <w:rPr>
          <w:color w:val="0000FF"/>
        </w:rPr>
        <w:tab/>
      </w:r>
      <w:r>
        <w:rPr>
          <w:color w:val="0000FF"/>
        </w:rPr>
        <w:t>Semnătura</w:t>
      </w:r>
    </w:p>
    <w:p w:rsidR="001B37D9" w:rsidRDefault="001B37D9" w:rsidP="00A46C21">
      <w:pPr>
        <w:pStyle w:val="NormalWeb"/>
        <w:spacing w:before="0" w:beforeAutospacing="0" w:after="0" w:afterAutospacing="0"/>
        <w:jc w:val="both"/>
        <w:rPr>
          <w:color w:val="0000FF"/>
        </w:rPr>
      </w:pPr>
    </w:p>
    <w:p w:rsidR="00A46C21" w:rsidRDefault="001B37D9" w:rsidP="00A46C21">
      <w:pPr>
        <w:pStyle w:val="NormalWeb"/>
        <w:spacing w:before="0" w:beforeAutospacing="0" w:after="0" w:afterAutospacing="0"/>
        <w:jc w:val="both"/>
        <w:rPr>
          <w:color w:val="0000FF"/>
        </w:rPr>
      </w:pPr>
      <w:r>
        <w:rPr>
          <w:color w:val="0000FF"/>
        </w:rPr>
        <w:t>S</w:t>
      </w:r>
      <w:r w:rsidR="00A46C21">
        <w:rPr>
          <w:color w:val="0000FF"/>
        </w:rPr>
        <w:t>emnătura .....................................</w:t>
      </w:r>
    </w:p>
    <w:p w:rsidR="001B37D9" w:rsidRDefault="001B37D9"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(L.S.)</w:t>
      </w:r>
    </w:p>
    <w:p w:rsidR="00A46C21" w:rsidRDefault="00A46C21" w:rsidP="00A46C21">
      <w:pPr>
        <w:pStyle w:val="NormalWeb"/>
        <w:spacing w:before="0" w:beforeAutospacing="0" w:after="0" w:afterAutospacing="0"/>
        <w:jc w:val="both"/>
        <w:rPr>
          <w:color w:val="0000FF"/>
        </w:rPr>
      </w:pPr>
    </w:p>
    <w:p w:rsidR="00A46C21" w:rsidRDefault="00A46C21" w:rsidP="00A46C21">
      <w:pPr>
        <w:pStyle w:val="NormalWeb"/>
        <w:spacing w:before="0" w:beforeAutospacing="0" w:after="0" w:afterAutospacing="0"/>
        <w:jc w:val="both"/>
        <w:rPr>
          <w:color w:val="0000FF"/>
        </w:rPr>
      </w:pPr>
      <w:r>
        <w:rPr>
          <w:color w:val="0000FF"/>
        </w:rPr>
        <w:t> </w:t>
      </w:r>
      <w:r>
        <w:rPr>
          <w:color w:val="0000FF"/>
        </w:rPr>
        <w:t> </w:t>
      </w:r>
      <w:r>
        <w:rPr>
          <w:color w:val="0000FF"/>
        </w:rPr>
        <w:t>-----------</w:t>
      </w:r>
    </w:p>
    <w:p w:rsidR="00A7187D" w:rsidRDefault="00A7187D" w:rsidP="00A46C21">
      <w:pPr>
        <w:pStyle w:val="NormalWeb"/>
        <w:spacing w:before="0" w:beforeAutospacing="0" w:after="0" w:afterAutospacing="0"/>
        <w:jc w:val="right"/>
      </w:pPr>
      <w:bookmarkStart w:id="0" w:name="_GoBack"/>
      <w:bookmarkEnd w:id="0"/>
    </w:p>
    <w:sectPr w:rsidR="00A7187D" w:rsidSect="00A86BBF">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EF" w:rsidRDefault="006502EF" w:rsidP="00A86BBF">
      <w:pPr>
        <w:spacing w:after="0" w:line="240" w:lineRule="auto"/>
      </w:pPr>
      <w:r>
        <w:separator/>
      </w:r>
    </w:p>
  </w:endnote>
  <w:endnote w:type="continuationSeparator" w:id="0">
    <w:p w:rsidR="006502EF" w:rsidRDefault="006502EF" w:rsidP="00A8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EF" w:rsidRDefault="006502EF" w:rsidP="00A86BBF">
      <w:pPr>
        <w:spacing w:after="0" w:line="240" w:lineRule="auto"/>
      </w:pPr>
      <w:r>
        <w:separator/>
      </w:r>
    </w:p>
  </w:footnote>
  <w:footnote w:type="continuationSeparator" w:id="0">
    <w:p w:rsidR="006502EF" w:rsidRDefault="006502EF" w:rsidP="00A86BBF">
      <w:pPr>
        <w:spacing w:after="0" w:line="240" w:lineRule="auto"/>
      </w:pPr>
      <w:r>
        <w:continuationSeparator/>
      </w:r>
    </w:p>
  </w:footnote>
  <w:footnote w:id="1">
    <w:p w:rsidR="001B37D9" w:rsidRPr="001B37D9" w:rsidRDefault="001B37D9">
      <w:pPr>
        <w:pStyle w:val="FootnoteText"/>
        <w:rPr>
          <w:lang w:val="ro-RO"/>
        </w:rPr>
      </w:pPr>
      <w:r>
        <w:rPr>
          <w:rStyle w:val="FootnoteReference"/>
        </w:rPr>
        <w:footnoteRef/>
      </w:r>
      <w:r>
        <w:t xml:space="preserve"> </w:t>
      </w:r>
      <w:r>
        <w:rPr>
          <w:color w:val="0000FF"/>
        </w:rPr>
        <w:t> </w:t>
      </w:r>
      <w:r>
        <w:rPr>
          <w:color w:val="0000FF"/>
        </w:rPr>
        <w:t> </w:t>
      </w:r>
      <w:r>
        <w:rPr>
          <w:color w:val="0000FF"/>
        </w:rPr>
        <w:t>*) Durata contractului poate fi de până la 3 ani, dar nu mai puţin de un 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5D"/>
    <w:rsid w:val="001B37D9"/>
    <w:rsid w:val="00272DB0"/>
    <w:rsid w:val="002A1ED8"/>
    <w:rsid w:val="002D3B58"/>
    <w:rsid w:val="006502EF"/>
    <w:rsid w:val="00785512"/>
    <w:rsid w:val="008333CB"/>
    <w:rsid w:val="00A46C21"/>
    <w:rsid w:val="00A7187D"/>
    <w:rsid w:val="00A86BBF"/>
    <w:rsid w:val="00C30E5D"/>
    <w:rsid w:val="00DE532D"/>
    <w:rsid w:val="00F46846"/>
    <w:rsid w:val="00FD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E5D"/>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FootnoteText">
    <w:name w:val="footnote text"/>
    <w:basedOn w:val="Normal"/>
    <w:link w:val="FootnoteTextChar"/>
    <w:uiPriority w:val="99"/>
    <w:semiHidden/>
    <w:unhideWhenUsed/>
    <w:rsid w:val="00A86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BBF"/>
    <w:rPr>
      <w:sz w:val="20"/>
      <w:szCs w:val="20"/>
    </w:rPr>
  </w:style>
  <w:style w:type="character" w:styleId="FootnoteReference">
    <w:name w:val="footnote reference"/>
    <w:basedOn w:val="DefaultParagraphFont"/>
    <w:uiPriority w:val="99"/>
    <w:semiHidden/>
    <w:unhideWhenUsed/>
    <w:rsid w:val="00A86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E5D"/>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FootnoteText">
    <w:name w:val="footnote text"/>
    <w:basedOn w:val="Normal"/>
    <w:link w:val="FootnoteTextChar"/>
    <w:uiPriority w:val="99"/>
    <w:semiHidden/>
    <w:unhideWhenUsed/>
    <w:rsid w:val="00A86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BBF"/>
    <w:rPr>
      <w:sz w:val="20"/>
      <w:szCs w:val="20"/>
    </w:rPr>
  </w:style>
  <w:style w:type="character" w:styleId="FootnoteReference">
    <w:name w:val="footnote reference"/>
    <w:basedOn w:val="DefaultParagraphFont"/>
    <w:uiPriority w:val="99"/>
    <w:semiHidden/>
    <w:unhideWhenUsed/>
    <w:rsid w:val="00A86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F897-0DF7-427B-974D-3D23F1BE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518</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Solomon</dc:creator>
  <cp:lastModifiedBy>Mirela Solomon</cp:lastModifiedBy>
  <cp:revision>5</cp:revision>
  <dcterms:created xsi:type="dcterms:W3CDTF">2018-03-19T06:43:00Z</dcterms:created>
  <dcterms:modified xsi:type="dcterms:W3CDTF">2018-03-20T07:52:00Z</dcterms:modified>
</cp:coreProperties>
</file>