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00" w:rsidRPr="00987B00" w:rsidRDefault="00987B00" w:rsidP="00987B00">
      <w:pPr>
        <w:jc w:val="center"/>
        <w:rPr>
          <w:sz w:val="32"/>
          <w:szCs w:val="32"/>
        </w:rPr>
      </w:pPr>
    </w:p>
    <w:p w:rsidR="00987B00" w:rsidRPr="00987B00" w:rsidRDefault="00987B00" w:rsidP="00987B00">
      <w:pPr>
        <w:jc w:val="center"/>
        <w:rPr>
          <w:b/>
          <w:sz w:val="32"/>
          <w:szCs w:val="32"/>
        </w:rPr>
      </w:pPr>
      <w:r w:rsidRPr="00987B00">
        <w:rPr>
          <w:b/>
          <w:sz w:val="32"/>
          <w:szCs w:val="32"/>
        </w:rPr>
        <w:t>PROCEDURĂ</w:t>
      </w:r>
    </w:p>
    <w:p w:rsidR="00987B00" w:rsidRPr="00987B00" w:rsidRDefault="00987B00" w:rsidP="00987B00">
      <w:pPr>
        <w:rPr>
          <w:b/>
        </w:rPr>
      </w:pPr>
    </w:p>
    <w:p w:rsidR="00987B00" w:rsidRPr="00987B00" w:rsidRDefault="00987B00" w:rsidP="00987B00">
      <w:pPr>
        <w:rPr>
          <w:b/>
          <w:sz w:val="24"/>
          <w:szCs w:val="24"/>
        </w:rPr>
      </w:pPr>
      <w:r w:rsidRPr="00987B00">
        <w:rPr>
          <w:b/>
          <w:sz w:val="24"/>
          <w:szCs w:val="24"/>
        </w:rPr>
        <w:t>de acordare a sumelor prevăzute de art. III alin. (1) și (2) din Ordonanța de urgență a Guvernului nr. 92/2020 pentru instituirea unor măsuri active de sprijin destinate angajaților și angajatorilor în contextul situației epidemiologice determinate de răspândirea coronavirusului SARS-CoV-2, precum și pentru modificarea unor acte normative</w:t>
      </w:r>
    </w:p>
    <w:p w:rsidR="00987B00" w:rsidRPr="00987B00" w:rsidRDefault="00987B00" w:rsidP="00987B00">
      <w:pPr>
        <w:jc w:val="both"/>
        <w:rPr>
          <w:sz w:val="24"/>
          <w:szCs w:val="24"/>
        </w:rPr>
      </w:pPr>
      <w:r w:rsidRPr="00987B00">
        <w:rPr>
          <w:sz w:val="24"/>
          <w:szCs w:val="24"/>
        </w:rPr>
        <w:t>Art. 1. — Prezenta procedură reglementează modul de acordare din bugetul asigurărilor pentru șomaj a sumelor prevăzute de art. III alin. (1) și (2) din Ordonanța de urgență a Guvernului nr. 92/2020 pentru instituirea unor măsuri active de sprijin destinate angajaților și angajărilor în contextul situației epidemiologice determinate de răspândirea coronavirusului SARS-CoV-2, precum și pentru modificarea unor acte normative, denumită în continuare ordonanța de urgență.</w:t>
      </w:r>
    </w:p>
    <w:p w:rsidR="00987B00" w:rsidRPr="00987B00" w:rsidRDefault="00987B00" w:rsidP="00987B00">
      <w:pPr>
        <w:jc w:val="both"/>
        <w:rPr>
          <w:sz w:val="24"/>
          <w:szCs w:val="24"/>
        </w:rPr>
      </w:pPr>
      <w:r w:rsidRPr="00987B00">
        <w:rPr>
          <w:sz w:val="24"/>
          <w:szCs w:val="24"/>
        </w:rPr>
        <w:t>Art. 2. — (1) Pentru acordarea sumelor prevăzute la art. III alin. (1) și (2) din ordonanța de urgență, angajatorii încheie cu agenția pentru ocuparea forței de muncă județeană, respectiv a municipiului București, în raza căreia aceștia își au sediul social, dar nu mai târziu de data de 31 decembrie 2020, o convenție potrivit modelului prevăzut în anexa nr. 1 la prezenta procedură.</w:t>
      </w:r>
    </w:p>
    <w:p w:rsidR="00987B00" w:rsidRPr="00987B00" w:rsidRDefault="00987B00" w:rsidP="00987B00">
      <w:pPr>
        <w:jc w:val="both"/>
        <w:rPr>
          <w:sz w:val="24"/>
          <w:szCs w:val="24"/>
        </w:rPr>
      </w:pPr>
      <w:r w:rsidRPr="00987B00">
        <w:rPr>
          <w:sz w:val="24"/>
          <w:szCs w:val="24"/>
        </w:rPr>
        <w:t>(2) Termenul prevăzut la alin. (1) este termen de decădere din dreptul de a beneficia de sumele prevăzute la art. III alin. (1) și (2) din ordonanța de urgență.</w:t>
      </w:r>
    </w:p>
    <w:p w:rsidR="00987B00" w:rsidRPr="00987B00" w:rsidRDefault="00987B00" w:rsidP="00987B00">
      <w:pPr>
        <w:rPr>
          <w:sz w:val="24"/>
          <w:szCs w:val="24"/>
        </w:rPr>
      </w:pPr>
      <w:r w:rsidRPr="00987B00">
        <w:rPr>
          <w:sz w:val="24"/>
          <w:szCs w:val="24"/>
        </w:rPr>
        <w:t>Art. 3. — (1</w:t>
      </w:r>
      <w:r w:rsidRPr="00987B00">
        <w:rPr>
          <w:b/>
          <w:sz w:val="24"/>
          <w:szCs w:val="24"/>
        </w:rPr>
        <w:t>) în vederea încheierii convenției prevăzute la art. 2 alin. (1), angajatorii depun</w:t>
      </w:r>
      <w:r w:rsidRPr="00987B00">
        <w:rPr>
          <w:sz w:val="24"/>
          <w:szCs w:val="24"/>
        </w:rPr>
        <w:t xml:space="preserve"> prin mijloace electronice de transmitere la distanță, conform prevederilor legale, ca urmare a deținerii unui certificat calificat, eliberat în condițiile Legii nr. 455/2001 privind semnătura electronică, republicată, cu completările ulterioare, o cerere potrivit modelului prevăzut în anexa nr. 2 la prezenta procedură, însoțită de următoarele documente:</w:t>
      </w:r>
    </w:p>
    <w:p w:rsidR="00987B00" w:rsidRPr="00987B00" w:rsidRDefault="00987B00" w:rsidP="00987B00">
      <w:pPr>
        <w:rPr>
          <w:sz w:val="24"/>
          <w:szCs w:val="24"/>
        </w:rPr>
      </w:pPr>
      <w:r w:rsidRPr="00987B00">
        <w:rPr>
          <w:sz w:val="24"/>
          <w:szCs w:val="24"/>
        </w:rPr>
        <w:t>a</w:t>
      </w:r>
      <w:r w:rsidRPr="00987B00">
        <w:rPr>
          <w:b/>
          <w:sz w:val="24"/>
          <w:szCs w:val="24"/>
        </w:rPr>
        <w:t>) declarație pe propria răspundere, dată prin reprezentantul legal</w:t>
      </w:r>
      <w:r w:rsidRPr="00987B00">
        <w:rPr>
          <w:sz w:val="24"/>
          <w:szCs w:val="24"/>
        </w:rPr>
        <w:t>, dintre care să rezulte că nu se află în una dintre situațiile prevăzute la art. VI din ordonanța de urgență, potrivit modelului prevăzut în anexa nr. 3 la prezenta procedură;</w:t>
      </w:r>
    </w:p>
    <w:p w:rsidR="00987B00" w:rsidRPr="00987B00" w:rsidRDefault="00987B00" w:rsidP="00987B00">
      <w:pPr>
        <w:rPr>
          <w:b/>
          <w:sz w:val="24"/>
          <w:szCs w:val="24"/>
        </w:rPr>
      </w:pPr>
      <w:r w:rsidRPr="00987B00">
        <w:rPr>
          <w:sz w:val="24"/>
          <w:szCs w:val="24"/>
        </w:rPr>
        <w:lastRenderedPageBreak/>
        <w:t>b</w:t>
      </w:r>
      <w:r w:rsidRPr="00987B00">
        <w:rPr>
          <w:b/>
          <w:sz w:val="24"/>
          <w:szCs w:val="24"/>
        </w:rPr>
        <w:t>) actul de identitate, în copie;</w:t>
      </w:r>
    </w:p>
    <w:p w:rsidR="00987B00" w:rsidRPr="00987B00" w:rsidRDefault="00987B00" w:rsidP="00987B00">
      <w:pPr>
        <w:rPr>
          <w:b/>
          <w:sz w:val="24"/>
          <w:szCs w:val="24"/>
        </w:rPr>
      </w:pPr>
      <w:r w:rsidRPr="00987B00">
        <w:rPr>
          <w:b/>
          <w:sz w:val="24"/>
          <w:szCs w:val="24"/>
        </w:rPr>
        <w:t>c) actul</w:t>
      </w:r>
      <w:r w:rsidRPr="00987B00">
        <w:rPr>
          <w:sz w:val="24"/>
          <w:szCs w:val="24"/>
        </w:rPr>
        <w:t xml:space="preserve"> </w:t>
      </w:r>
      <w:r w:rsidRPr="00987B00">
        <w:rPr>
          <w:b/>
          <w:sz w:val="24"/>
          <w:szCs w:val="24"/>
        </w:rPr>
        <w:t>în baza căruia au fost încadrați în muncă, în copie.</w:t>
      </w:r>
    </w:p>
    <w:p w:rsidR="00987B00" w:rsidRPr="00987B00" w:rsidRDefault="00987B00" w:rsidP="00987B00">
      <w:pPr>
        <w:rPr>
          <w:b/>
          <w:sz w:val="24"/>
          <w:szCs w:val="24"/>
        </w:rPr>
      </w:pPr>
      <w:bookmarkStart w:id="0" w:name="_GoBack"/>
      <w:bookmarkEnd w:id="0"/>
      <w:r w:rsidRPr="00987B00">
        <w:rPr>
          <w:b/>
          <w:sz w:val="24"/>
          <w:szCs w:val="24"/>
        </w:rPr>
        <w:t>(2) Documentele care se solicită în copie, prevăzute la alin. (1), sunt certificate pentru conformitate cu originalul de către angajator.</w:t>
      </w:r>
    </w:p>
    <w:p w:rsidR="00987B00" w:rsidRPr="00987B00" w:rsidRDefault="00987B00" w:rsidP="00987B00">
      <w:pPr>
        <w:rPr>
          <w:sz w:val="24"/>
          <w:szCs w:val="24"/>
        </w:rPr>
      </w:pPr>
      <w:r w:rsidRPr="00987B00">
        <w:rPr>
          <w:sz w:val="24"/>
          <w:szCs w:val="24"/>
        </w:rPr>
        <w:t>(3) în situația în care documentele transmise conform alin. (1) nu sunt lizibile sau angajatorul nu a transmis toate documentele, agenția pentru ocuparea forței de muncă județeană, respectiv a municipiului București solicită angajatorului redepunerea acestora, respectiv transmiterea documentelor care lipsesc, în termen de 5 zile de la data primirii solicitării, iar documentele transmise ca urmare a acestei solicitări sunt considerate a fi depuse în termen.</w:t>
      </w:r>
    </w:p>
    <w:p w:rsidR="00987B00" w:rsidRPr="00987B00" w:rsidRDefault="00987B00" w:rsidP="00987B00">
      <w:pPr>
        <w:rPr>
          <w:sz w:val="24"/>
          <w:szCs w:val="24"/>
        </w:rPr>
      </w:pPr>
      <w:r w:rsidRPr="00987B00">
        <w:rPr>
          <w:sz w:val="24"/>
          <w:szCs w:val="24"/>
        </w:rPr>
        <w:t>(4) în situația în care angajatorul nu redepune documentele care nu sunt lizibile sau nu transmite toate documentele în termenul de 5 zile prevăzut la alin. (3), acesta poate solicita acordarea drepturilor prevăzute de art. III alin. (1) sau (2) din ordonanța de urgență, prin depunerea documentelor prevăzute la alin. (1), în termenul prevăzut la art. 2 alin. (1).</w:t>
      </w:r>
    </w:p>
    <w:p w:rsidR="00987B00" w:rsidRPr="00987B00" w:rsidRDefault="00987B00" w:rsidP="00987B00">
      <w:pPr>
        <w:rPr>
          <w:sz w:val="24"/>
          <w:szCs w:val="24"/>
        </w:rPr>
      </w:pPr>
    </w:p>
    <w:p w:rsidR="00987B00" w:rsidRPr="00987B00" w:rsidRDefault="00987B00" w:rsidP="00987B00">
      <w:pPr>
        <w:rPr>
          <w:sz w:val="24"/>
          <w:szCs w:val="24"/>
        </w:rPr>
      </w:pPr>
      <w:r w:rsidRPr="00987B00">
        <w:rPr>
          <w:sz w:val="24"/>
          <w:szCs w:val="24"/>
        </w:rPr>
        <w:t>Art. 4. — Sumele prevăzute de art. III alin. (1) și (2) din ordonanța de urgență se acordă angajatorilor în situația în care persoanele din categoriile menționate la aceste alineate sunt înregistrate ca șomeri în evidența agențiilor pentru ocuparea forței de muncă județene, respectiv a municipiului București.</w:t>
      </w:r>
    </w:p>
    <w:p w:rsidR="00987B00" w:rsidRPr="00987B00" w:rsidRDefault="00987B00" w:rsidP="00987B00">
      <w:pPr>
        <w:rPr>
          <w:sz w:val="24"/>
          <w:szCs w:val="24"/>
        </w:rPr>
      </w:pPr>
      <w:r w:rsidRPr="00987B00">
        <w:rPr>
          <w:sz w:val="24"/>
          <w:szCs w:val="24"/>
        </w:rPr>
        <w:t>Art. 5. — Angajatorii care încadrează în muncă persoane care îndeplinesc atât condițiile prevăzute la art. III alin. (1) sau (2) din ordonanța de urgență, cât și condițiile prevăzute la art. 80, 85 și 934 din Legea nr. 76/2002 privind sistemul asigurărilor pentru șomaj și stimularea ocupării forței de muncă, cu modificările și completările ulterioare, pot beneficia, pentru persoanele respective, opțional, numai de una dintre măsurile de stimulare a ocupării forței de muncă prevăzute la aceste articole.</w:t>
      </w:r>
    </w:p>
    <w:p w:rsidR="00987B00" w:rsidRPr="00987B00" w:rsidRDefault="00987B00" w:rsidP="00987B00">
      <w:pPr>
        <w:rPr>
          <w:sz w:val="24"/>
          <w:szCs w:val="24"/>
        </w:rPr>
      </w:pPr>
      <w:r w:rsidRPr="00987B00">
        <w:rPr>
          <w:sz w:val="24"/>
          <w:szCs w:val="24"/>
        </w:rPr>
        <w:t>Art. 6. — (1) Sumele prevăzute la art. III alin. (1) și (2) din ordonanța de urgență se acordă angajatorilor lunar, de la data încheierii convenției prevăzute la art. 2 alin. (1), proporțional cu timpul efectiv lucrat în luna respectivă de persoanele încadrate în muncă în condițiile prevăzute de aceste alineate.</w:t>
      </w:r>
    </w:p>
    <w:p w:rsidR="00987B00" w:rsidRPr="00987B00" w:rsidRDefault="00987B00" w:rsidP="00987B00">
      <w:pPr>
        <w:jc w:val="both"/>
        <w:rPr>
          <w:sz w:val="24"/>
          <w:szCs w:val="24"/>
        </w:rPr>
      </w:pPr>
      <w:r w:rsidRPr="00987B00">
        <w:rPr>
          <w:sz w:val="24"/>
          <w:szCs w:val="24"/>
        </w:rPr>
        <w:lastRenderedPageBreak/>
        <w:t>(2) Sumele prevăzute la art. III alin. (1) și (2) din ordonanța de urgență se acordă și pentru perioada concediului de odihnă.</w:t>
      </w:r>
    </w:p>
    <w:p w:rsidR="00987B00" w:rsidRPr="00987B00" w:rsidRDefault="00987B00" w:rsidP="00987B00">
      <w:pPr>
        <w:jc w:val="both"/>
        <w:rPr>
          <w:sz w:val="24"/>
          <w:szCs w:val="24"/>
        </w:rPr>
      </w:pPr>
      <w:r w:rsidRPr="00987B00">
        <w:rPr>
          <w:sz w:val="24"/>
          <w:szCs w:val="24"/>
        </w:rPr>
        <w:t>(3) în perioada în care raporturile de muncă sau de serviciu ale persoanelor încadrate în baza convenției prevăzute la art. 2 alin. (1) sunt suspendate, sumele prevăzute la art. III alin. (1) și (2) din ordonanța de urgență nu se acordă.</w:t>
      </w:r>
    </w:p>
    <w:p w:rsidR="00987B00" w:rsidRPr="00987B00" w:rsidRDefault="00987B00" w:rsidP="00987B00">
      <w:pPr>
        <w:jc w:val="both"/>
        <w:rPr>
          <w:sz w:val="24"/>
          <w:szCs w:val="24"/>
        </w:rPr>
      </w:pPr>
      <w:r w:rsidRPr="00987B00">
        <w:rPr>
          <w:sz w:val="24"/>
          <w:szCs w:val="24"/>
        </w:rPr>
        <w:t>(4) Perioada de suspendare a raporturilor de muncă sau de serviciu nu face parte din perioada de acordare a măsurilor de stimulare.</w:t>
      </w:r>
    </w:p>
    <w:p w:rsidR="00987B00" w:rsidRPr="00987B00" w:rsidRDefault="00987B00" w:rsidP="00987B00">
      <w:pPr>
        <w:jc w:val="both"/>
        <w:rPr>
          <w:sz w:val="24"/>
          <w:szCs w:val="24"/>
        </w:rPr>
      </w:pPr>
      <w:r w:rsidRPr="00987B00">
        <w:rPr>
          <w:sz w:val="24"/>
          <w:szCs w:val="24"/>
        </w:rPr>
        <w:t>Art. 7. — (1) Pentru verificarea și acordarea sumei lunare prevăzute la art. III alin. (1) și (2) din ordonanța de urgență, angajatorii depun până la data de 25 inclusiv a lunii următoare lunii pentru care solicită această sumă, prin mijloace electronice de transmitere la distanță, conform prevederilor legale, ca urmare a deținerii unui certificat calificat, eliberat în condițiile Legii nr. 455/2001, republicată, cu completările ulterioare, la agenția pentru ocuparea forței de muncă județeană, respectiv a municipiului București, în raza căreia aceștia își au sediul social, un tabel nominal întocmit potrivit modelului prevăzut în anexa nr. 4 la prezenta procedură, însoțit de pontajul și statul de plată pentru luna respectivă, extras, în copie certificată de angajator pentru conformitate cu originalul.</w:t>
      </w:r>
    </w:p>
    <w:p w:rsidR="00987B00" w:rsidRPr="00987B00" w:rsidRDefault="00987B00" w:rsidP="00987B00">
      <w:pPr>
        <w:jc w:val="both"/>
        <w:rPr>
          <w:sz w:val="24"/>
          <w:szCs w:val="24"/>
        </w:rPr>
      </w:pPr>
      <w:r w:rsidRPr="00987B00">
        <w:rPr>
          <w:sz w:val="24"/>
          <w:szCs w:val="24"/>
        </w:rPr>
        <w:t>(2) Pentru luna pentru care angajatorii nu depun documentele până la expirarea termenului prevăzut la alin. (1) sau le completează altfel decât potrivit prevederilor legale ori cu date eronate, sumele lunare prevăzute la art. III alin. (1) și (2) din ordonanța de urgență nu se acordă.</w:t>
      </w:r>
    </w:p>
    <w:p w:rsidR="00987B00" w:rsidRPr="00987B00" w:rsidRDefault="00987B00" w:rsidP="00987B00">
      <w:pPr>
        <w:jc w:val="both"/>
        <w:rPr>
          <w:sz w:val="24"/>
          <w:szCs w:val="24"/>
        </w:rPr>
      </w:pPr>
      <w:r w:rsidRPr="00987B00">
        <w:rPr>
          <w:sz w:val="24"/>
          <w:szCs w:val="24"/>
        </w:rPr>
        <w:t>(3) Prin excepție de la prevederile alin. (2), sumele lunare prevăzute la art. III alin. (1) și (2) din ordonanța de urgență se acordă pentru luna pentru care documentele prevăzute la alin. (1) sunt corectate și depuse până în ultima zi a lunii următoare lunii pentru care solicită acordarea acestor sume.</w:t>
      </w:r>
    </w:p>
    <w:p w:rsidR="00987B00" w:rsidRPr="00987B00" w:rsidRDefault="00987B00" w:rsidP="00987B00">
      <w:pPr>
        <w:jc w:val="both"/>
        <w:rPr>
          <w:sz w:val="24"/>
          <w:szCs w:val="24"/>
        </w:rPr>
      </w:pPr>
      <w:r w:rsidRPr="00987B00">
        <w:rPr>
          <w:sz w:val="24"/>
          <w:szCs w:val="24"/>
        </w:rPr>
        <w:t>(4) Perioada pentru care nu se acordă sumele lunare prevăzute la art. III alin. (1) și (2) din ordonanța de urgență din motivele prevăzute la alin. (2) face parte din perioada de acordare a acestor sume.</w:t>
      </w:r>
    </w:p>
    <w:p w:rsidR="00987B00" w:rsidRPr="00987B00" w:rsidRDefault="00987B00" w:rsidP="00987B00">
      <w:pPr>
        <w:jc w:val="both"/>
        <w:rPr>
          <w:sz w:val="24"/>
          <w:szCs w:val="24"/>
        </w:rPr>
      </w:pPr>
      <w:r w:rsidRPr="00987B00">
        <w:rPr>
          <w:sz w:val="24"/>
          <w:szCs w:val="24"/>
        </w:rPr>
        <w:t xml:space="preserve">(5) în situația în care documentele transmise în termen, conform alin. (1), nu sunt lizibile sau angajatorul nu a transmis toate documentele, agenția pentru ocuparea forței de muncă județeană, respectiv a municipiului București solicită angajatorului redepunerea acestora, </w:t>
      </w:r>
      <w:r w:rsidRPr="00987B00">
        <w:rPr>
          <w:sz w:val="24"/>
          <w:szCs w:val="24"/>
        </w:rPr>
        <w:lastRenderedPageBreak/>
        <w:t>respectiv transmiterea documentelor care lipsesc, în termen de 5 zile de la data primirii solicitării, iar documentele transmise ca urmare a acestei solicitări sunt considerate a fi depuse în termen.</w:t>
      </w:r>
    </w:p>
    <w:p w:rsidR="00987B00" w:rsidRPr="00987B00" w:rsidRDefault="00987B00" w:rsidP="00987B00">
      <w:pPr>
        <w:rPr>
          <w:sz w:val="24"/>
          <w:szCs w:val="24"/>
        </w:rPr>
      </w:pPr>
      <w:r w:rsidRPr="00987B00">
        <w:rPr>
          <w:sz w:val="24"/>
          <w:szCs w:val="24"/>
        </w:rPr>
        <w:t>(6) Pentru luna pentru care angajatorii nu redepun documentele până la data prevăzută la alin. (5) ca urmare a solicitării agenției pentru ocuparea forței de muncă județene, respectiv a municipiului București, sumele lunare prevăzute la art. III alin. (1) și (2) din ordonanța de urgență nu se acordă, iar această perioadă face parte din perioada de acordare a acestor sume.</w:t>
      </w:r>
    </w:p>
    <w:p w:rsidR="00987B00" w:rsidRPr="00987B00" w:rsidRDefault="00987B00" w:rsidP="00987B00">
      <w:pPr>
        <w:rPr>
          <w:sz w:val="24"/>
          <w:szCs w:val="24"/>
        </w:rPr>
      </w:pPr>
      <w:r w:rsidRPr="00987B00">
        <w:rPr>
          <w:sz w:val="24"/>
          <w:szCs w:val="24"/>
        </w:rPr>
        <w:t>Art. 8. — (1) Termenul de 5 zile prevăzut la art. 3 alin. (3) și la art. 7 alin. (5) se împlinește la ora 24,00 a celei de a 5-a zile, calculată de la data primirii solicitării transmise de agenția pentru ocuparea forței de muncă privind redepunerea documentelor care nu sunt lizibile, respectiv transmiterea documentelor care lipsesc.</w:t>
      </w:r>
    </w:p>
    <w:p w:rsidR="00987B00" w:rsidRPr="00987B00" w:rsidRDefault="00987B00" w:rsidP="00987B00">
      <w:pPr>
        <w:rPr>
          <w:sz w:val="24"/>
          <w:szCs w:val="24"/>
        </w:rPr>
      </w:pPr>
      <w:r w:rsidRPr="00987B00">
        <w:rPr>
          <w:sz w:val="24"/>
          <w:szCs w:val="24"/>
        </w:rPr>
        <w:t>(2) în situația în care termenele calculate conform alin. (1) se împlinesc într-o zi nelucrătoare, acestea se prelungesc până la sfârșitul primei zile lucrătoare care urmează, ora 24,00.</w:t>
      </w:r>
    </w:p>
    <w:p w:rsidR="00987B00" w:rsidRPr="00987B00" w:rsidRDefault="00987B00" w:rsidP="00987B00">
      <w:pPr>
        <w:rPr>
          <w:sz w:val="24"/>
          <w:szCs w:val="24"/>
        </w:rPr>
      </w:pPr>
      <w:r w:rsidRPr="00987B00">
        <w:rPr>
          <w:sz w:val="24"/>
          <w:szCs w:val="24"/>
        </w:rPr>
        <w:t>Art. 9. — Sumele lunare cuvenite conform art. III alin. (1) și (2) din ordonanța de urgență se acordă de agențiile pentru ocuparea forței de muncă județene, respectiv a municipiului București, din bugetul asigurărilor pentru șomaj, în termen de 15 zile lucrătoare de la data de 1 a lunii următoare expirării termenului de depunere a documentelor necesare pentru verificarea și acordarea acestor sume.</w:t>
      </w:r>
    </w:p>
    <w:p w:rsidR="00987B00" w:rsidRPr="00987B00" w:rsidRDefault="00987B00" w:rsidP="00987B00">
      <w:pPr>
        <w:rPr>
          <w:sz w:val="24"/>
          <w:szCs w:val="24"/>
        </w:rPr>
      </w:pPr>
      <w:r w:rsidRPr="00987B00">
        <w:rPr>
          <w:sz w:val="24"/>
          <w:szCs w:val="24"/>
        </w:rPr>
        <w:t>Art. 10. — Stabilirea și încetarea drepturilor angajatorilor de a beneficia de sumele prevăzute la art. III alin. (1) și (2) din ordonanța de urgență se fac în baza deciziilor emise de directorii executivi ai agențiilor pentru ocuparea forței de muncă județene, respectiv a municipiului București.</w:t>
      </w:r>
    </w:p>
    <w:p w:rsidR="00987B00" w:rsidRPr="00987B00" w:rsidRDefault="00987B00" w:rsidP="00987B00">
      <w:pPr>
        <w:rPr>
          <w:sz w:val="24"/>
          <w:szCs w:val="24"/>
        </w:rPr>
      </w:pPr>
      <w:r w:rsidRPr="00987B00">
        <w:rPr>
          <w:sz w:val="24"/>
          <w:szCs w:val="24"/>
        </w:rPr>
        <w:t>Art. 11. — Agențiile pentru ocuparea forței de muncă județene, respectiv a municipiului București efectuează, potrivit prevederilor Procedurii privind activitatea de control, de îndeplinire a măsurilor asigurătorii, precum și de efectuare a executării silite a debitelor rezultate din nerespectarea prevederilor Legii nr. 76/2002 privind sistemul asigurărilor pentru șomaj și stimularea ocupării forței de muncă, cu modificările și completările ulterioare, aprobate prin Ordinul președintelui Agenției Naționale pentru Ocuparea Forței de Muncă nr. 279/2004, cu modificările și completările ulterioare, controlul asupra:</w:t>
      </w:r>
    </w:p>
    <w:p w:rsidR="00987B00" w:rsidRPr="00987B00" w:rsidRDefault="00987B00" w:rsidP="00987B00">
      <w:pPr>
        <w:rPr>
          <w:sz w:val="24"/>
          <w:szCs w:val="24"/>
        </w:rPr>
      </w:pPr>
      <w:r w:rsidRPr="00987B00">
        <w:rPr>
          <w:sz w:val="24"/>
          <w:szCs w:val="24"/>
        </w:rPr>
        <w:lastRenderedPageBreak/>
        <w:t>a) îndeplinirii condițiilor legale pentru încheierea convențiilor prevăzute la art. 2 alin. (1), derularea acestora și acordarea sumelor prevăzute la art. III alin. (1) și (2) din ordonanța de urgență;</w:t>
      </w:r>
    </w:p>
    <w:p w:rsidR="00987B00" w:rsidRPr="00987B00" w:rsidRDefault="00987B00" w:rsidP="00987B00">
      <w:pPr>
        <w:rPr>
          <w:sz w:val="24"/>
          <w:szCs w:val="24"/>
        </w:rPr>
      </w:pPr>
      <w:r w:rsidRPr="00987B00">
        <w:rPr>
          <w:sz w:val="24"/>
          <w:szCs w:val="24"/>
        </w:rPr>
        <w:t>b) respectării de către angajatori a obligațiilor asumate prin încheierea convențiilor prevăzute la art. 2 alin. (1), de ordonanța de urgență, precum și de celelalte acte normative adoptate în aplicarea acesteia.</w:t>
      </w:r>
    </w:p>
    <w:p w:rsidR="00987B00" w:rsidRPr="00987B00" w:rsidRDefault="00987B00" w:rsidP="00987B00">
      <w:pPr>
        <w:rPr>
          <w:sz w:val="24"/>
          <w:szCs w:val="24"/>
        </w:rPr>
      </w:pPr>
      <w:r w:rsidRPr="00987B00">
        <w:rPr>
          <w:sz w:val="24"/>
          <w:szCs w:val="24"/>
        </w:rPr>
        <w:t>Art. 12. — Debitele rezultate în urma constatării de către agențiile pentru ocuparea forței de muncă județene, respectiv a municipiului București a nerespectării condițiilor legale pentru acordarea sumelor prevăzute la art. III alin. (1) și (2) din ordonanța de urgență, precum și a obligațiilor asumate de angajatori prin încheierea convențiilor prevăzute la art. 2 alin. (1) se recuperează în conformitate cu prevederile art. 47 din Legea nr. 76/2002, cu modificările și completările ulterioare.</w:t>
      </w:r>
    </w:p>
    <w:p w:rsidR="00987B00" w:rsidRPr="00987B00" w:rsidRDefault="00987B00" w:rsidP="00987B00">
      <w:pPr>
        <w:rPr>
          <w:sz w:val="24"/>
          <w:szCs w:val="24"/>
        </w:rPr>
      </w:pPr>
    </w:p>
    <w:p w:rsidR="00987B00" w:rsidRPr="00987B00" w:rsidRDefault="00987B00" w:rsidP="00987B00">
      <w:pPr>
        <w:rPr>
          <w:sz w:val="24"/>
          <w:szCs w:val="24"/>
        </w:rPr>
      </w:pPr>
    </w:p>
    <w:sectPr w:rsidR="00987B00" w:rsidRPr="00987B00" w:rsidSect="00547398">
      <w:headerReference w:type="default" r:id="rId8"/>
      <w:footerReference w:type="default" r:id="rId9"/>
      <w:pgSz w:w="11909" w:h="16834" w:code="9"/>
      <w:pgMar w:top="1411" w:right="1440" w:bottom="2448" w:left="1440" w:header="706" w:footer="70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5D" w:rsidRDefault="00605A5D" w:rsidP="00987B00">
      <w:pPr>
        <w:spacing w:after="0" w:line="240" w:lineRule="auto"/>
      </w:pPr>
      <w:r>
        <w:separator/>
      </w:r>
    </w:p>
  </w:endnote>
  <w:endnote w:type="continuationSeparator" w:id="0">
    <w:p w:rsidR="00605A5D" w:rsidRDefault="00605A5D" w:rsidP="0098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00" w:rsidRDefault="00987B00"/>
  <w:p w:rsidR="00987B00" w:rsidRDefault="00987B00"/>
  <w:p w:rsidR="00987B00" w:rsidRDefault="00987B00"/>
  <w:p w:rsidR="00987B00" w:rsidRDefault="00987B00"/>
  <w:p w:rsidR="00987B00" w:rsidRDefault="00987B00"/>
  <w:p w:rsidR="00987B00" w:rsidRDefault="00987B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5D" w:rsidRDefault="00605A5D" w:rsidP="00987B00">
      <w:pPr>
        <w:spacing w:after="0" w:line="240" w:lineRule="auto"/>
      </w:pPr>
      <w:r>
        <w:separator/>
      </w:r>
    </w:p>
  </w:footnote>
  <w:footnote w:type="continuationSeparator" w:id="0">
    <w:p w:rsidR="00605A5D" w:rsidRDefault="00605A5D" w:rsidP="00987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00" w:rsidRDefault="00987B00" w:rsidP="00987B00">
    <w:pPr>
      <w:pStyle w:val="Footer"/>
    </w:pPr>
  </w:p>
  <w:p w:rsidR="00987B00" w:rsidRDefault="00987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B00"/>
    <w:rsid w:val="004601D9"/>
    <w:rsid w:val="00547398"/>
    <w:rsid w:val="00605A5D"/>
    <w:rsid w:val="00987B00"/>
    <w:rsid w:val="00C3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00"/>
  </w:style>
  <w:style w:type="paragraph" w:styleId="Footer">
    <w:name w:val="footer"/>
    <w:basedOn w:val="Normal"/>
    <w:link w:val="FooterChar"/>
    <w:uiPriority w:val="99"/>
    <w:unhideWhenUsed/>
    <w:rsid w:val="00987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00"/>
  </w:style>
  <w:style w:type="paragraph" w:styleId="Footer">
    <w:name w:val="footer"/>
    <w:basedOn w:val="Normal"/>
    <w:link w:val="FooterChar"/>
    <w:uiPriority w:val="99"/>
    <w:unhideWhenUsed/>
    <w:rsid w:val="00987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76CC-E80C-4C0C-A332-673658D3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Lenuta Mutiu</dc:creator>
  <cp:lastModifiedBy>Lenuta Mutiu</cp:lastModifiedBy>
  <cp:revision>2</cp:revision>
  <dcterms:created xsi:type="dcterms:W3CDTF">2020-06-16T11:38:00Z</dcterms:created>
  <dcterms:modified xsi:type="dcterms:W3CDTF">2020-06-16T11:45:00Z</dcterms:modified>
</cp:coreProperties>
</file>