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EAC" w:rsidRPr="00AB5175" w:rsidRDefault="00AB5175" w:rsidP="00AB5175">
      <w:pPr>
        <w:keepNext/>
        <w:spacing w:before="240" w:after="60"/>
        <w:ind w:left="0"/>
        <w:jc w:val="left"/>
        <w:outlineLvl w:val="2"/>
        <w:rPr>
          <w:rFonts w:eastAsia="Times New Roman"/>
          <w:b/>
          <w:lang w:val="ro-RO"/>
        </w:rPr>
      </w:pPr>
      <w:bookmarkStart w:id="0" w:name="_GoBack"/>
      <w:bookmarkEnd w:id="0"/>
      <w:r>
        <w:rPr>
          <w:rFonts w:eastAsia="Times New Roman"/>
          <w:b/>
          <w:lang w:val="ro-RO"/>
        </w:rPr>
        <w:t xml:space="preserve">                                                                 </w:t>
      </w:r>
      <w:r w:rsidR="008C4EAC" w:rsidRPr="008C4EAC">
        <w:rPr>
          <w:rFonts w:eastAsia="Times New Roman"/>
          <w:b/>
          <w:lang w:val="ro-RO"/>
        </w:rPr>
        <w:t>ANUNŢ</w:t>
      </w:r>
    </w:p>
    <w:p w:rsidR="008C4EAC" w:rsidRPr="00B53656" w:rsidRDefault="00AB5175" w:rsidP="00DE1464">
      <w:pPr>
        <w:tabs>
          <w:tab w:val="left" w:pos="378"/>
        </w:tabs>
        <w:ind w:left="0"/>
        <w:rPr>
          <w:rFonts w:cs="Arial"/>
          <w:sz w:val="20"/>
          <w:szCs w:val="20"/>
          <w:lang w:val="ro-RO"/>
        </w:rPr>
      </w:pPr>
      <w:r>
        <w:rPr>
          <w:rFonts w:cs="Arial"/>
          <w:sz w:val="20"/>
          <w:szCs w:val="20"/>
          <w:lang w:val="ro-RO"/>
        </w:rPr>
        <w:t xml:space="preserve">         </w:t>
      </w:r>
      <w:r w:rsidR="008C4EAC" w:rsidRPr="00B53656">
        <w:rPr>
          <w:rFonts w:cs="Arial"/>
          <w:sz w:val="20"/>
          <w:szCs w:val="20"/>
          <w:lang w:val="ro-RO"/>
        </w:rPr>
        <w:t xml:space="preserve">Agenţia Judeţeană </w:t>
      </w:r>
      <w:r w:rsidR="008C4EAC" w:rsidRPr="00B53656">
        <w:rPr>
          <w:rFonts w:cs="Arial"/>
          <w:bCs/>
          <w:sz w:val="20"/>
          <w:szCs w:val="20"/>
          <w:lang w:val="ro-RO"/>
        </w:rPr>
        <w:t>pen</w:t>
      </w:r>
      <w:r w:rsidR="008C4EAC" w:rsidRPr="00B53656">
        <w:rPr>
          <w:rFonts w:cs="Arial"/>
          <w:sz w:val="20"/>
          <w:szCs w:val="20"/>
          <w:lang w:val="ro-RO"/>
        </w:rPr>
        <w:t xml:space="preserve">tru Ocuparea Forţei de Muncă Teleorman cu sediul </w:t>
      </w:r>
      <w:r>
        <w:rPr>
          <w:rFonts w:cs="Arial"/>
          <w:sz w:val="20"/>
          <w:szCs w:val="20"/>
          <w:lang w:val="ro-RO"/>
        </w:rPr>
        <w:t>in Alexandria str. Dunarii, nr.</w:t>
      </w:r>
      <w:r w:rsidR="008C4EAC" w:rsidRPr="00B53656">
        <w:rPr>
          <w:rFonts w:cs="Arial"/>
          <w:sz w:val="20"/>
          <w:szCs w:val="20"/>
          <w:lang w:val="ro-RO"/>
        </w:rPr>
        <w:t>1, organizează examen de promovare în grad profesional, în data de 1</w:t>
      </w:r>
      <w:r w:rsidR="00827515" w:rsidRPr="00B53656">
        <w:rPr>
          <w:rFonts w:cs="Arial"/>
          <w:sz w:val="20"/>
          <w:szCs w:val="20"/>
          <w:lang w:val="ro-RO"/>
        </w:rPr>
        <w:t>6</w:t>
      </w:r>
      <w:r w:rsidR="008C4EAC" w:rsidRPr="00B53656">
        <w:rPr>
          <w:rFonts w:cs="Arial"/>
          <w:sz w:val="20"/>
          <w:szCs w:val="20"/>
          <w:lang w:val="ro-RO"/>
        </w:rPr>
        <w:t xml:space="preserve">.06.2020, ora </w:t>
      </w:r>
      <w:r w:rsidR="00827515" w:rsidRPr="00B53656">
        <w:rPr>
          <w:rFonts w:cs="Arial"/>
          <w:sz w:val="20"/>
          <w:szCs w:val="20"/>
          <w:lang w:val="ro-RO"/>
        </w:rPr>
        <w:t>9</w:t>
      </w:r>
      <w:r w:rsidR="008C4EAC" w:rsidRPr="00B53656">
        <w:rPr>
          <w:rFonts w:cs="Arial"/>
          <w:sz w:val="20"/>
          <w:szCs w:val="20"/>
          <w:lang w:val="ro-RO"/>
        </w:rPr>
        <w:t xml:space="preserve"> </w:t>
      </w:r>
      <w:r w:rsidR="008C4EAC" w:rsidRPr="00B53656">
        <w:rPr>
          <w:rFonts w:cs="Arial"/>
          <w:sz w:val="20"/>
          <w:szCs w:val="20"/>
          <w:vertAlign w:val="superscript"/>
          <w:lang w:val="ro-RO"/>
        </w:rPr>
        <w:t xml:space="preserve">00 </w:t>
      </w:r>
      <w:r w:rsidR="008C4EAC" w:rsidRPr="00B53656">
        <w:rPr>
          <w:rFonts w:cs="Arial"/>
          <w:sz w:val="20"/>
          <w:szCs w:val="20"/>
          <w:lang w:val="ro-RO"/>
        </w:rPr>
        <w:t>(probă scrisă)</w:t>
      </w:r>
      <w:r w:rsidR="008C4EAC" w:rsidRPr="00B53656">
        <w:rPr>
          <w:rFonts w:cs="Arial"/>
          <w:sz w:val="20"/>
          <w:szCs w:val="20"/>
          <w:vertAlign w:val="superscript"/>
          <w:lang w:val="ro-RO"/>
        </w:rPr>
        <w:t xml:space="preserve"> </w:t>
      </w:r>
      <w:r w:rsidR="008C4EAC" w:rsidRPr="00B53656">
        <w:rPr>
          <w:rFonts w:cs="Arial"/>
          <w:sz w:val="20"/>
          <w:szCs w:val="20"/>
          <w:lang w:val="ro-RO"/>
        </w:rPr>
        <w:t>la sediul agenţiei, pentru următoare</w:t>
      </w:r>
      <w:r>
        <w:rPr>
          <w:rFonts w:cs="Arial"/>
          <w:sz w:val="20"/>
          <w:szCs w:val="20"/>
          <w:lang w:val="ro-RO"/>
        </w:rPr>
        <w:t>le</w:t>
      </w:r>
      <w:r w:rsidR="00DE1464" w:rsidRPr="00B53656">
        <w:rPr>
          <w:rFonts w:cs="Arial"/>
          <w:sz w:val="20"/>
          <w:szCs w:val="20"/>
          <w:lang w:val="ro-RO"/>
        </w:rPr>
        <w:t xml:space="preserve"> funcţi</w:t>
      </w:r>
      <w:r>
        <w:rPr>
          <w:rFonts w:cs="Arial"/>
          <w:sz w:val="20"/>
          <w:szCs w:val="20"/>
          <w:lang w:val="ro-RO"/>
        </w:rPr>
        <w:t>i</w:t>
      </w:r>
      <w:r w:rsidR="00DE1464" w:rsidRPr="00B53656">
        <w:rPr>
          <w:rFonts w:cs="Arial"/>
          <w:sz w:val="20"/>
          <w:szCs w:val="20"/>
          <w:lang w:val="ro-RO"/>
        </w:rPr>
        <w:t xml:space="preserve"> public</w:t>
      </w:r>
      <w:r>
        <w:rPr>
          <w:rFonts w:cs="Arial"/>
          <w:sz w:val="20"/>
          <w:szCs w:val="20"/>
          <w:lang w:val="ro-RO"/>
        </w:rPr>
        <w:t>e</w:t>
      </w:r>
      <w:r w:rsidR="00DE1464" w:rsidRPr="00B53656">
        <w:rPr>
          <w:rFonts w:cs="Arial"/>
          <w:sz w:val="20"/>
          <w:szCs w:val="20"/>
          <w:lang w:val="ro-RO"/>
        </w:rPr>
        <w:t xml:space="preserve"> de execuţie :</w:t>
      </w:r>
    </w:p>
    <w:tbl>
      <w:tblPr>
        <w:tblStyle w:val="TableGrid"/>
        <w:tblW w:w="0" w:type="auto"/>
        <w:tblLayout w:type="fixed"/>
        <w:tblLook w:val="04A0" w:firstRow="1" w:lastRow="0" w:firstColumn="1" w:lastColumn="0" w:noHBand="0" w:noVBand="1"/>
      </w:tblPr>
      <w:tblGrid>
        <w:gridCol w:w="534"/>
        <w:gridCol w:w="3685"/>
        <w:gridCol w:w="2977"/>
        <w:gridCol w:w="3046"/>
      </w:tblGrid>
      <w:tr w:rsidR="00BB3F66" w:rsidTr="00104CE8">
        <w:tc>
          <w:tcPr>
            <w:tcW w:w="534" w:type="dxa"/>
          </w:tcPr>
          <w:p w:rsidR="00AB5175" w:rsidRDefault="00AB5175" w:rsidP="008C4EAC">
            <w:pPr>
              <w:tabs>
                <w:tab w:val="left" w:pos="2055"/>
              </w:tabs>
              <w:spacing w:after="0" w:line="240" w:lineRule="auto"/>
              <w:ind w:left="0"/>
              <w:rPr>
                <w:rFonts w:eastAsia="Times New Roman" w:cs="Arial"/>
                <w:bCs/>
                <w:sz w:val="20"/>
                <w:szCs w:val="20"/>
                <w:lang w:eastAsia="ro-RO"/>
              </w:rPr>
            </w:pPr>
            <w:r>
              <w:rPr>
                <w:rFonts w:eastAsia="Times New Roman" w:cs="Arial"/>
                <w:bCs/>
                <w:sz w:val="20"/>
                <w:szCs w:val="20"/>
                <w:lang w:eastAsia="ro-RO"/>
              </w:rPr>
              <w:t>Nr crt</w:t>
            </w:r>
          </w:p>
        </w:tc>
        <w:tc>
          <w:tcPr>
            <w:tcW w:w="3685" w:type="dxa"/>
          </w:tcPr>
          <w:p w:rsidR="00AB5175" w:rsidRDefault="00AB5175" w:rsidP="008C4EAC">
            <w:pPr>
              <w:tabs>
                <w:tab w:val="left" w:pos="2055"/>
              </w:tabs>
              <w:spacing w:after="0" w:line="240" w:lineRule="auto"/>
              <w:ind w:left="0"/>
              <w:rPr>
                <w:rFonts w:eastAsia="Times New Roman" w:cs="Arial"/>
                <w:bCs/>
                <w:sz w:val="20"/>
                <w:szCs w:val="20"/>
                <w:lang w:eastAsia="ro-RO"/>
              </w:rPr>
            </w:pPr>
            <w:r>
              <w:rPr>
                <w:rFonts w:eastAsia="Times New Roman" w:cs="Arial"/>
                <w:bCs/>
                <w:sz w:val="20"/>
                <w:szCs w:val="20"/>
                <w:lang w:eastAsia="ro-RO"/>
              </w:rPr>
              <w:t>COMPARTIMENT</w:t>
            </w:r>
          </w:p>
        </w:tc>
        <w:tc>
          <w:tcPr>
            <w:tcW w:w="2977" w:type="dxa"/>
          </w:tcPr>
          <w:p w:rsidR="00AB5175" w:rsidRDefault="00AB5175" w:rsidP="008C4EAC">
            <w:pPr>
              <w:tabs>
                <w:tab w:val="left" w:pos="2055"/>
              </w:tabs>
              <w:spacing w:after="0" w:line="240" w:lineRule="auto"/>
              <w:ind w:left="0"/>
              <w:rPr>
                <w:rFonts w:eastAsia="Times New Roman" w:cs="Arial"/>
                <w:bCs/>
                <w:sz w:val="20"/>
                <w:szCs w:val="20"/>
                <w:lang w:eastAsia="ro-RO"/>
              </w:rPr>
            </w:pPr>
            <w:r w:rsidRPr="008C4EAC">
              <w:rPr>
                <w:b/>
                <w:bCs/>
                <w:sz w:val="20"/>
                <w:szCs w:val="20"/>
                <w:lang w:val="ro-RO"/>
              </w:rPr>
              <w:t>Functia publica detinuta</w:t>
            </w:r>
          </w:p>
        </w:tc>
        <w:tc>
          <w:tcPr>
            <w:tcW w:w="3046" w:type="dxa"/>
          </w:tcPr>
          <w:p w:rsidR="00AB5175" w:rsidRDefault="00AB5175" w:rsidP="008C4EAC">
            <w:pPr>
              <w:tabs>
                <w:tab w:val="left" w:pos="2055"/>
              </w:tabs>
              <w:spacing w:after="0" w:line="240" w:lineRule="auto"/>
              <w:ind w:left="0"/>
              <w:rPr>
                <w:rFonts w:eastAsia="Times New Roman" w:cs="Arial"/>
                <w:bCs/>
                <w:sz w:val="20"/>
                <w:szCs w:val="20"/>
                <w:lang w:eastAsia="ro-RO"/>
              </w:rPr>
            </w:pPr>
            <w:r w:rsidRPr="008C4EAC">
              <w:rPr>
                <w:b/>
                <w:bCs/>
                <w:sz w:val="20"/>
                <w:szCs w:val="20"/>
                <w:lang w:val="ro-RO"/>
              </w:rPr>
              <w:t>Functia publica in care se  promoveaza</w:t>
            </w:r>
          </w:p>
        </w:tc>
      </w:tr>
      <w:tr w:rsidR="00BB3F66" w:rsidTr="00104CE8">
        <w:tc>
          <w:tcPr>
            <w:tcW w:w="534" w:type="dxa"/>
          </w:tcPr>
          <w:p w:rsidR="00BB3F66" w:rsidRDefault="00BB3F66" w:rsidP="008C4EAC">
            <w:pPr>
              <w:tabs>
                <w:tab w:val="left" w:pos="2055"/>
              </w:tabs>
              <w:spacing w:after="0" w:line="240" w:lineRule="auto"/>
              <w:ind w:left="0"/>
              <w:rPr>
                <w:rFonts w:eastAsia="Times New Roman" w:cs="Arial"/>
                <w:bCs/>
                <w:sz w:val="20"/>
                <w:szCs w:val="20"/>
                <w:lang w:eastAsia="ro-RO"/>
              </w:rPr>
            </w:pPr>
            <w:r>
              <w:rPr>
                <w:rFonts w:eastAsia="Times New Roman" w:cs="Arial"/>
                <w:bCs/>
                <w:sz w:val="20"/>
                <w:szCs w:val="20"/>
                <w:lang w:eastAsia="ro-RO"/>
              </w:rPr>
              <w:t>1</w:t>
            </w:r>
          </w:p>
        </w:tc>
        <w:tc>
          <w:tcPr>
            <w:tcW w:w="3685" w:type="dxa"/>
          </w:tcPr>
          <w:p w:rsidR="00BB3F66" w:rsidRPr="00BB3F66" w:rsidRDefault="00BB3F66" w:rsidP="00BB3F66">
            <w:pPr>
              <w:tabs>
                <w:tab w:val="left" w:pos="2055"/>
              </w:tabs>
              <w:spacing w:after="0" w:line="240" w:lineRule="auto"/>
              <w:ind w:left="0"/>
              <w:rPr>
                <w:rFonts w:eastAsia="Times New Roman" w:cs="Arial"/>
                <w:bCs/>
                <w:sz w:val="20"/>
                <w:szCs w:val="20"/>
                <w:lang w:val="fr-FR" w:eastAsia="ro-RO"/>
              </w:rPr>
            </w:pPr>
            <w:r w:rsidRPr="00BB3F66">
              <w:rPr>
                <w:rFonts w:eastAsia="Times New Roman" w:cs="Arial"/>
                <w:bCs/>
                <w:sz w:val="20"/>
                <w:szCs w:val="20"/>
                <w:lang w:val="fr-FR" w:eastAsia="ro-RO"/>
              </w:rPr>
              <w:t xml:space="preserve">monitorizare proiecte </w:t>
            </w:r>
            <w:r w:rsidR="0010279B">
              <w:rPr>
                <w:rFonts w:eastAsia="Times New Roman" w:cs="Arial"/>
                <w:bCs/>
                <w:sz w:val="20"/>
                <w:szCs w:val="20"/>
                <w:lang w:val="fr-FR" w:eastAsia="ro-RO"/>
              </w:rPr>
              <w:t xml:space="preserve">finantate din FSE  informatica </w:t>
            </w:r>
            <w:r w:rsidRPr="00BB3F66">
              <w:rPr>
                <w:rFonts w:eastAsia="Times New Roman" w:cs="Arial"/>
                <w:bCs/>
                <w:sz w:val="20"/>
                <w:szCs w:val="20"/>
                <w:lang w:val="fr-FR" w:eastAsia="ro-RO"/>
              </w:rPr>
              <w:t>si managementul bazelor de date</w:t>
            </w:r>
          </w:p>
          <w:p w:rsidR="00BB3F66" w:rsidRDefault="00BB3F66" w:rsidP="008C4EAC">
            <w:pPr>
              <w:tabs>
                <w:tab w:val="left" w:pos="2055"/>
              </w:tabs>
              <w:spacing w:after="0" w:line="240" w:lineRule="auto"/>
              <w:ind w:left="0"/>
              <w:rPr>
                <w:rFonts w:eastAsia="Times New Roman" w:cs="Arial"/>
                <w:bCs/>
                <w:sz w:val="20"/>
                <w:szCs w:val="20"/>
                <w:lang w:eastAsia="ro-RO"/>
              </w:rPr>
            </w:pPr>
          </w:p>
        </w:tc>
        <w:tc>
          <w:tcPr>
            <w:tcW w:w="2977" w:type="dxa"/>
          </w:tcPr>
          <w:p w:rsidR="00BB3F66" w:rsidRDefault="00BB3F66" w:rsidP="008C4EAC">
            <w:pPr>
              <w:tabs>
                <w:tab w:val="left" w:pos="2055"/>
              </w:tabs>
              <w:spacing w:after="0" w:line="240" w:lineRule="auto"/>
              <w:ind w:left="0"/>
              <w:rPr>
                <w:rFonts w:eastAsia="Times New Roman" w:cs="Arial"/>
                <w:bCs/>
                <w:sz w:val="20"/>
                <w:szCs w:val="20"/>
                <w:lang w:eastAsia="ro-RO"/>
              </w:rPr>
            </w:pPr>
            <w:r w:rsidRPr="008C4EAC">
              <w:rPr>
                <w:rFonts w:eastAsia="Calibri"/>
                <w:sz w:val="20"/>
                <w:szCs w:val="20"/>
                <w:lang w:val="ro-RO"/>
              </w:rPr>
              <w:t>Consilier, clasa I, grad pro</w:t>
            </w:r>
            <w:r w:rsidR="00104CE8">
              <w:rPr>
                <w:rFonts w:eastAsia="Calibri"/>
                <w:sz w:val="20"/>
                <w:szCs w:val="20"/>
                <w:lang w:val="ro-RO"/>
              </w:rPr>
              <w:t>-</w:t>
            </w:r>
            <w:r w:rsidRPr="008C4EAC">
              <w:rPr>
                <w:rFonts w:eastAsia="Calibri"/>
                <w:sz w:val="20"/>
                <w:szCs w:val="20"/>
                <w:lang w:val="ro-RO"/>
              </w:rPr>
              <w:t>fesional asistent,</w:t>
            </w:r>
            <w:r w:rsidR="00104CE8" w:rsidRPr="009318A8">
              <w:rPr>
                <w:rFonts w:eastAsia="Times New Roman"/>
                <w:sz w:val="20"/>
                <w:szCs w:val="20"/>
                <w:lang w:val="en-GB"/>
              </w:rPr>
              <w:t xml:space="preserve"> gradatia </w:t>
            </w:r>
            <w:r w:rsidR="00104CE8">
              <w:rPr>
                <w:rFonts w:eastAsia="Times New Roman"/>
                <w:sz w:val="20"/>
                <w:szCs w:val="20"/>
                <w:lang w:val="en-GB"/>
              </w:rPr>
              <w:t>1</w:t>
            </w:r>
          </w:p>
        </w:tc>
        <w:tc>
          <w:tcPr>
            <w:tcW w:w="3046" w:type="dxa"/>
          </w:tcPr>
          <w:p w:rsidR="00BB3F66" w:rsidRPr="008C4EAC" w:rsidRDefault="00BB3F66" w:rsidP="00DF6C52">
            <w:pPr>
              <w:ind w:left="0"/>
              <w:jc w:val="left"/>
              <w:rPr>
                <w:rFonts w:eastAsia="Calibri"/>
                <w:sz w:val="20"/>
                <w:szCs w:val="20"/>
                <w:lang w:val="ro-RO"/>
              </w:rPr>
            </w:pPr>
            <w:r w:rsidRPr="008C4EAC">
              <w:rPr>
                <w:rFonts w:eastAsia="Calibri"/>
                <w:sz w:val="20"/>
                <w:szCs w:val="20"/>
                <w:lang w:val="ro-RO"/>
              </w:rPr>
              <w:t>Consilier, clasa I, grad pro</w:t>
            </w:r>
            <w:r w:rsidR="00104CE8">
              <w:rPr>
                <w:rFonts w:eastAsia="Calibri"/>
                <w:sz w:val="20"/>
                <w:szCs w:val="20"/>
                <w:lang w:val="ro-RO"/>
              </w:rPr>
              <w:t>-</w:t>
            </w:r>
            <w:r w:rsidRPr="008C4EAC">
              <w:rPr>
                <w:rFonts w:eastAsia="Calibri"/>
                <w:sz w:val="20"/>
                <w:szCs w:val="20"/>
                <w:lang w:val="ro-RO"/>
              </w:rPr>
              <w:t xml:space="preserve">fesional principal, </w:t>
            </w:r>
            <w:r w:rsidR="00104CE8" w:rsidRPr="009318A8">
              <w:rPr>
                <w:rFonts w:eastAsia="Times New Roman"/>
                <w:sz w:val="20"/>
                <w:szCs w:val="20"/>
                <w:lang w:val="en-GB"/>
              </w:rPr>
              <w:t xml:space="preserve">gradatia </w:t>
            </w:r>
            <w:r w:rsidR="00104CE8">
              <w:rPr>
                <w:rFonts w:eastAsia="Times New Roman"/>
                <w:sz w:val="20"/>
                <w:szCs w:val="20"/>
                <w:lang w:val="en-GB"/>
              </w:rPr>
              <w:t>1</w:t>
            </w:r>
          </w:p>
        </w:tc>
      </w:tr>
      <w:tr w:rsidR="00BB3F66" w:rsidTr="00104CE8">
        <w:tc>
          <w:tcPr>
            <w:tcW w:w="534" w:type="dxa"/>
          </w:tcPr>
          <w:p w:rsidR="00BB3F66" w:rsidRDefault="00BB3F66" w:rsidP="008C4EAC">
            <w:pPr>
              <w:tabs>
                <w:tab w:val="left" w:pos="2055"/>
              </w:tabs>
              <w:spacing w:after="0" w:line="240" w:lineRule="auto"/>
              <w:ind w:left="0"/>
              <w:rPr>
                <w:rFonts w:eastAsia="Times New Roman" w:cs="Arial"/>
                <w:bCs/>
                <w:sz w:val="20"/>
                <w:szCs w:val="20"/>
                <w:lang w:eastAsia="ro-RO"/>
              </w:rPr>
            </w:pPr>
            <w:r>
              <w:rPr>
                <w:rFonts w:eastAsia="Times New Roman" w:cs="Arial"/>
                <w:bCs/>
                <w:sz w:val="20"/>
                <w:szCs w:val="20"/>
                <w:lang w:eastAsia="ro-RO"/>
              </w:rPr>
              <w:t>2</w:t>
            </w:r>
          </w:p>
        </w:tc>
        <w:tc>
          <w:tcPr>
            <w:tcW w:w="3685" w:type="dxa"/>
          </w:tcPr>
          <w:p w:rsidR="00BB3F66" w:rsidRDefault="00BB3F66" w:rsidP="008C4EAC">
            <w:pPr>
              <w:tabs>
                <w:tab w:val="left" w:pos="2055"/>
              </w:tabs>
              <w:spacing w:after="0" w:line="240" w:lineRule="auto"/>
              <w:ind w:left="0"/>
              <w:rPr>
                <w:rFonts w:eastAsia="Times New Roman" w:cs="Arial"/>
                <w:bCs/>
                <w:sz w:val="20"/>
                <w:szCs w:val="20"/>
                <w:lang w:eastAsia="ro-RO"/>
              </w:rPr>
            </w:pPr>
            <w:r w:rsidRPr="00BB3F66">
              <w:rPr>
                <w:rFonts w:eastAsia="Times New Roman" w:cs="Arial"/>
                <w:bCs/>
                <w:sz w:val="20"/>
                <w:szCs w:val="20"/>
                <w:lang w:val="fr-FR" w:eastAsia="ro-RO"/>
              </w:rPr>
              <w:t>-A</w:t>
            </w:r>
            <w:r w:rsidR="0010279B">
              <w:rPr>
                <w:rFonts w:eastAsia="Times New Roman" w:cs="Arial"/>
                <w:bCs/>
                <w:sz w:val="20"/>
                <w:szCs w:val="20"/>
                <w:lang w:val="fr-FR" w:eastAsia="ro-RO"/>
              </w:rPr>
              <w:t xml:space="preserve">gentia </w:t>
            </w:r>
            <w:r w:rsidRPr="00BB3F66">
              <w:rPr>
                <w:rFonts w:eastAsia="Times New Roman" w:cs="Arial"/>
                <w:bCs/>
                <w:sz w:val="20"/>
                <w:szCs w:val="20"/>
                <w:lang w:val="fr-FR" w:eastAsia="ro-RO"/>
              </w:rPr>
              <w:t>L</w:t>
            </w:r>
            <w:r w:rsidR="0010279B">
              <w:rPr>
                <w:rFonts w:eastAsia="Times New Roman" w:cs="Arial"/>
                <w:bCs/>
                <w:sz w:val="20"/>
                <w:szCs w:val="20"/>
                <w:lang w:val="fr-FR" w:eastAsia="ro-RO"/>
              </w:rPr>
              <w:t>ocala</w:t>
            </w:r>
            <w:r w:rsidRPr="00BB3F66">
              <w:rPr>
                <w:rFonts w:eastAsia="Times New Roman" w:cs="Arial"/>
                <w:bCs/>
                <w:sz w:val="20"/>
                <w:szCs w:val="20"/>
                <w:lang w:val="fr-FR" w:eastAsia="ro-RO"/>
              </w:rPr>
              <w:t xml:space="preserve"> Turnu Magurele</w:t>
            </w:r>
          </w:p>
        </w:tc>
        <w:tc>
          <w:tcPr>
            <w:tcW w:w="2977" w:type="dxa"/>
          </w:tcPr>
          <w:p w:rsidR="00BB3F66" w:rsidRDefault="00BB3F66" w:rsidP="008C4EAC">
            <w:pPr>
              <w:tabs>
                <w:tab w:val="left" w:pos="2055"/>
              </w:tabs>
              <w:spacing w:after="0" w:line="240" w:lineRule="auto"/>
              <w:ind w:left="0"/>
              <w:rPr>
                <w:rFonts w:eastAsia="Times New Roman" w:cs="Arial"/>
                <w:bCs/>
                <w:sz w:val="20"/>
                <w:szCs w:val="20"/>
                <w:lang w:eastAsia="ro-RO"/>
              </w:rPr>
            </w:pPr>
            <w:r w:rsidRPr="008C4EAC">
              <w:rPr>
                <w:rFonts w:eastAsia="Calibri"/>
                <w:sz w:val="20"/>
                <w:szCs w:val="20"/>
                <w:lang w:val="ro-RO"/>
              </w:rPr>
              <w:t>Consilier, clasa I, grad pro</w:t>
            </w:r>
            <w:r w:rsidR="00104CE8">
              <w:rPr>
                <w:rFonts w:eastAsia="Calibri"/>
                <w:sz w:val="20"/>
                <w:szCs w:val="20"/>
                <w:lang w:val="ro-RO"/>
              </w:rPr>
              <w:t>-</w:t>
            </w:r>
            <w:r w:rsidRPr="008C4EAC">
              <w:rPr>
                <w:rFonts w:eastAsia="Calibri"/>
                <w:sz w:val="20"/>
                <w:szCs w:val="20"/>
                <w:lang w:val="ro-RO"/>
              </w:rPr>
              <w:t>fesional asistent,</w:t>
            </w:r>
            <w:r w:rsidR="00104CE8">
              <w:rPr>
                <w:rFonts w:eastAsia="Calibri"/>
                <w:sz w:val="20"/>
                <w:szCs w:val="20"/>
                <w:lang w:val="ro-RO"/>
              </w:rPr>
              <w:t>gradatia 4</w:t>
            </w:r>
          </w:p>
        </w:tc>
        <w:tc>
          <w:tcPr>
            <w:tcW w:w="3046" w:type="dxa"/>
          </w:tcPr>
          <w:p w:rsidR="00BB3F66" w:rsidRPr="008C4EAC" w:rsidRDefault="00BB3F66" w:rsidP="00DF6C52">
            <w:pPr>
              <w:ind w:left="0"/>
              <w:jc w:val="left"/>
              <w:rPr>
                <w:rFonts w:eastAsia="Calibri"/>
                <w:sz w:val="20"/>
                <w:szCs w:val="20"/>
                <w:lang w:val="ro-RO"/>
              </w:rPr>
            </w:pPr>
            <w:r w:rsidRPr="008C4EAC">
              <w:rPr>
                <w:rFonts w:eastAsia="Calibri"/>
                <w:sz w:val="20"/>
                <w:szCs w:val="20"/>
                <w:lang w:val="ro-RO"/>
              </w:rPr>
              <w:t>Consilier, clasa I, grad pro</w:t>
            </w:r>
            <w:r w:rsidR="00104CE8">
              <w:rPr>
                <w:rFonts w:eastAsia="Calibri"/>
                <w:sz w:val="20"/>
                <w:szCs w:val="20"/>
                <w:lang w:val="ro-RO"/>
              </w:rPr>
              <w:t>-</w:t>
            </w:r>
            <w:r w:rsidRPr="008C4EAC">
              <w:rPr>
                <w:rFonts w:eastAsia="Calibri"/>
                <w:sz w:val="20"/>
                <w:szCs w:val="20"/>
                <w:lang w:val="ro-RO"/>
              </w:rPr>
              <w:t xml:space="preserve">fesional principal, </w:t>
            </w:r>
            <w:r w:rsidR="00104CE8">
              <w:rPr>
                <w:rFonts w:eastAsia="Calibri"/>
                <w:sz w:val="20"/>
                <w:szCs w:val="20"/>
                <w:lang w:val="ro-RO"/>
              </w:rPr>
              <w:t>gradatia 4</w:t>
            </w:r>
          </w:p>
        </w:tc>
      </w:tr>
      <w:tr w:rsidR="00BB3F66" w:rsidRPr="00AB5175" w:rsidTr="00104CE8">
        <w:tc>
          <w:tcPr>
            <w:tcW w:w="534" w:type="dxa"/>
          </w:tcPr>
          <w:p w:rsidR="00BB3F66" w:rsidRDefault="00BB3F66" w:rsidP="008C4EAC">
            <w:pPr>
              <w:tabs>
                <w:tab w:val="left" w:pos="2055"/>
              </w:tabs>
              <w:spacing w:after="0" w:line="240" w:lineRule="auto"/>
              <w:ind w:left="0"/>
              <w:rPr>
                <w:rFonts w:eastAsia="Times New Roman" w:cs="Arial"/>
                <w:bCs/>
                <w:sz w:val="20"/>
                <w:szCs w:val="20"/>
                <w:lang w:eastAsia="ro-RO"/>
              </w:rPr>
            </w:pPr>
            <w:r>
              <w:rPr>
                <w:rFonts w:eastAsia="Times New Roman" w:cs="Arial"/>
                <w:bCs/>
                <w:sz w:val="20"/>
                <w:szCs w:val="20"/>
                <w:lang w:eastAsia="ro-RO"/>
              </w:rPr>
              <w:t>3</w:t>
            </w:r>
          </w:p>
        </w:tc>
        <w:tc>
          <w:tcPr>
            <w:tcW w:w="3685" w:type="dxa"/>
          </w:tcPr>
          <w:p w:rsidR="00BB3F66" w:rsidRDefault="00BB3F66" w:rsidP="008C4EAC">
            <w:pPr>
              <w:tabs>
                <w:tab w:val="left" w:pos="2055"/>
              </w:tabs>
              <w:spacing w:after="0" w:line="240" w:lineRule="auto"/>
              <w:ind w:left="0"/>
              <w:rPr>
                <w:rFonts w:eastAsia="Times New Roman" w:cs="Arial"/>
                <w:bCs/>
                <w:sz w:val="20"/>
                <w:szCs w:val="20"/>
                <w:lang w:eastAsia="ro-RO"/>
              </w:rPr>
            </w:pPr>
            <w:r>
              <w:rPr>
                <w:rFonts w:ascii="Arial" w:hAnsi="Arial" w:cs="Arial"/>
                <w:sz w:val="20"/>
                <w:szCs w:val="20"/>
                <w:lang w:val="fr-FR"/>
              </w:rPr>
              <w:t>Resurse</w:t>
            </w:r>
            <w:r w:rsidR="0010279B">
              <w:rPr>
                <w:rFonts w:ascii="Arial" w:hAnsi="Arial" w:cs="Arial"/>
                <w:sz w:val="20"/>
                <w:szCs w:val="20"/>
                <w:lang w:val="fr-FR"/>
              </w:rPr>
              <w:t xml:space="preserve"> </w:t>
            </w:r>
            <w:r w:rsidRPr="00E84D82">
              <w:rPr>
                <w:rFonts w:ascii="Arial" w:hAnsi="Arial" w:cs="Arial"/>
                <w:sz w:val="20"/>
                <w:szCs w:val="20"/>
                <w:lang w:val="fr-FR"/>
              </w:rPr>
              <w:t>umane</w:t>
            </w:r>
            <w:proofErr w:type="gramStart"/>
            <w:r>
              <w:rPr>
                <w:rFonts w:ascii="Arial" w:hAnsi="Arial" w:cs="Arial"/>
                <w:sz w:val="20"/>
                <w:szCs w:val="20"/>
                <w:lang w:val="fr-FR"/>
              </w:rPr>
              <w:t>,salarizare,comunicare</w:t>
            </w:r>
            <w:proofErr w:type="gramEnd"/>
            <w:r>
              <w:rPr>
                <w:rFonts w:ascii="Arial" w:hAnsi="Arial" w:cs="Arial"/>
                <w:sz w:val="20"/>
                <w:szCs w:val="20"/>
                <w:lang w:val="fr-FR"/>
              </w:rPr>
              <w:t xml:space="preserve"> si secretariatul consiliului consultativ</w:t>
            </w:r>
          </w:p>
        </w:tc>
        <w:tc>
          <w:tcPr>
            <w:tcW w:w="2977" w:type="dxa"/>
          </w:tcPr>
          <w:p w:rsidR="00BB3F66" w:rsidRDefault="00BB3F66" w:rsidP="00104CE8">
            <w:pPr>
              <w:tabs>
                <w:tab w:val="left" w:pos="2055"/>
              </w:tabs>
              <w:spacing w:after="0" w:line="240" w:lineRule="auto"/>
              <w:ind w:left="0"/>
              <w:rPr>
                <w:rFonts w:eastAsia="Times New Roman" w:cs="Arial"/>
                <w:bCs/>
                <w:sz w:val="20"/>
                <w:szCs w:val="20"/>
                <w:lang w:eastAsia="ro-RO"/>
              </w:rPr>
            </w:pPr>
            <w:r w:rsidRPr="008C4EAC">
              <w:rPr>
                <w:rFonts w:eastAsia="Calibri"/>
                <w:sz w:val="20"/>
                <w:szCs w:val="20"/>
                <w:lang w:val="ro-RO"/>
              </w:rPr>
              <w:t>Consilier, clasa I, grad pro</w:t>
            </w:r>
            <w:r w:rsidR="00104CE8">
              <w:rPr>
                <w:rFonts w:eastAsia="Calibri"/>
                <w:sz w:val="20"/>
                <w:szCs w:val="20"/>
                <w:lang w:val="ro-RO"/>
              </w:rPr>
              <w:t>-</w:t>
            </w:r>
            <w:r w:rsidRPr="008C4EAC">
              <w:rPr>
                <w:rFonts w:eastAsia="Calibri"/>
                <w:sz w:val="20"/>
                <w:szCs w:val="20"/>
                <w:lang w:val="ro-RO"/>
              </w:rPr>
              <w:t>fesional asistent,</w:t>
            </w:r>
            <w:r w:rsidR="00104CE8">
              <w:rPr>
                <w:rFonts w:eastAsia="Calibri"/>
                <w:sz w:val="20"/>
                <w:szCs w:val="20"/>
                <w:lang w:val="ro-RO"/>
              </w:rPr>
              <w:t xml:space="preserve"> gradatia 5</w:t>
            </w:r>
          </w:p>
        </w:tc>
        <w:tc>
          <w:tcPr>
            <w:tcW w:w="3046" w:type="dxa"/>
          </w:tcPr>
          <w:p w:rsidR="00BB3F66" w:rsidRPr="008C4EAC" w:rsidRDefault="00BB3F66" w:rsidP="00104CE8">
            <w:pPr>
              <w:ind w:left="0"/>
              <w:jc w:val="left"/>
              <w:rPr>
                <w:rFonts w:eastAsia="Calibri"/>
                <w:sz w:val="20"/>
                <w:szCs w:val="20"/>
                <w:lang w:val="ro-RO"/>
              </w:rPr>
            </w:pPr>
            <w:r w:rsidRPr="008C4EAC">
              <w:rPr>
                <w:rFonts w:eastAsia="Calibri"/>
                <w:sz w:val="20"/>
                <w:szCs w:val="20"/>
                <w:lang w:val="ro-RO"/>
              </w:rPr>
              <w:t>Consilier, clasa I, grad pro</w:t>
            </w:r>
            <w:r w:rsidR="00104CE8">
              <w:rPr>
                <w:rFonts w:eastAsia="Calibri"/>
                <w:sz w:val="20"/>
                <w:szCs w:val="20"/>
                <w:lang w:val="ro-RO"/>
              </w:rPr>
              <w:t>-</w:t>
            </w:r>
            <w:r w:rsidRPr="008C4EAC">
              <w:rPr>
                <w:rFonts w:eastAsia="Calibri"/>
                <w:sz w:val="20"/>
                <w:szCs w:val="20"/>
                <w:lang w:val="ro-RO"/>
              </w:rPr>
              <w:t>fesional principal,</w:t>
            </w:r>
            <w:r w:rsidR="00104CE8">
              <w:rPr>
                <w:rFonts w:eastAsia="Calibri"/>
                <w:sz w:val="20"/>
                <w:szCs w:val="20"/>
                <w:lang w:val="ro-RO"/>
              </w:rPr>
              <w:t xml:space="preserve"> gradatia 5</w:t>
            </w:r>
            <w:r w:rsidRPr="008C4EAC">
              <w:rPr>
                <w:rFonts w:eastAsia="Calibri"/>
                <w:sz w:val="20"/>
                <w:szCs w:val="20"/>
                <w:lang w:val="ro-RO"/>
              </w:rPr>
              <w:t xml:space="preserve"> </w:t>
            </w:r>
          </w:p>
        </w:tc>
      </w:tr>
    </w:tbl>
    <w:p w:rsidR="008C4EAC" w:rsidRPr="00B53656" w:rsidRDefault="008C4EAC" w:rsidP="008C4EAC">
      <w:pPr>
        <w:spacing w:after="0" w:line="240" w:lineRule="auto"/>
        <w:ind w:left="0"/>
        <w:rPr>
          <w:rFonts w:eastAsia="Times New Roman"/>
          <w:sz w:val="20"/>
          <w:szCs w:val="20"/>
          <w:lang w:val="ro-RO" w:eastAsia="ro-RO"/>
        </w:rPr>
      </w:pPr>
      <w:r w:rsidRPr="00B53656">
        <w:rPr>
          <w:rFonts w:eastAsia="Times New Roman" w:cs="Arial"/>
          <w:sz w:val="20"/>
          <w:szCs w:val="20"/>
          <w:lang w:val="ro-RO" w:eastAsia="ro-RO"/>
        </w:rPr>
        <w:t xml:space="preserve">Condiţii de participare la concursul/examenul de promovare în gradul profesional imediat superior celui deţinut sunt cele prevazute de art.479 din  Ordonanţa de urgenţă </w:t>
      </w:r>
      <w:r w:rsidRPr="00B53656">
        <w:rPr>
          <w:rFonts w:eastAsia="Times New Roman"/>
          <w:bCs/>
          <w:sz w:val="20"/>
          <w:szCs w:val="20"/>
          <w:lang w:val="ro-RO" w:eastAsia="ro-RO"/>
        </w:rPr>
        <w:t xml:space="preserve">nr. 57 din 3 iulie 2019 </w:t>
      </w:r>
      <w:r w:rsidRPr="00B53656">
        <w:rPr>
          <w:rFonts w:eastAsia="Times New Roman"/>
          <w:sz w:val="20"/>
          <w:szCs w:val="20"/>
          <w:lang w:val="ro-RO" w:eastAsia="ro-RO"/>
        </w:rPr>
        <w:t>privind Codul administrativ  cu modificarile şi completările ulterioare:</w:t>
      </w:r>
    </w:p>
    <w:p w:rsidR="008C4EAC" w:rsidRPr="00B53656" w:rsidRDefault="008C4EAC" w:rsidP="008C4EAC">
      <w:pPr>
        <w:spacing w:after="0" w:line="240" w:lineRule="auto"/>
        <w:ind w:left="0"/>
        <w:rPr>
          <w:rFonts w:eastAsia="Times New Roman"/>
          <w:sz w:val="20"/>
          <w:szCs w:val="20"/>
          <w:lang w:val="ro-RO" w:eastAsia="ro-RO"/>
        </w:rPr>
      </w:pPr>
      <w:r w:rsidRPr="00B53656">
        <w:rPr>
          <w:rFonts w:eastAsia="Times New Roman"/>
          <w:sz w:val="20"/>
          <w:szCs w:val="20"/>
          <w:lang w:val="ro-RO" w:eastAsia="ro-RO"/>
        </w:rPr>
        <w:t xml:space="preserve">     a) să aibă cel puţin 3 ani vechime în gradul profesional al funcţiei publice din care promovează;</w:t>
      </w:r>
    </w:p>
    <w:p w:rsidR="008C4EAC" w:rsidRPr="00B53656" w:rsidRDefault="008C4EAC" w:rsidP="008C4EAC">
      <w:pPr>
        <w:spacing w:after="0" w:line="240" w:lineRule="auto"/>
        <w:ind w:left="0"/>
        <w:rPr>
          <w:rFonts w:eastAsia="Times New Roman"/>
          <w:sz w:val="20"/>
          <w:szCs w:val="20"/>
          <w:lang w:val="ro-RO" w:eastAsia="ro-RO"/>
        </w:rPr>
      </w:pPr>
      <w:r w:rsidRPr="00B53656">
        <w:rPr>
          <w:rFonts w:eastAsia="Times New Roman"/>
          <w:sz w:val="20"/>
          <w:szCs w:val="20"/>
          <w:lang w:val="ro-RO" w:eastAsia="ro-RO"/>
        </w:rPr>
        <w:t> </w:t>
      </w:r>
      <w:r w:rsidRPr="00B53656">
        <w:rPr>
          <w:rFonts w:eastAsia="Times New Roman"/>
          <w:sz w:val="20"/>
          <w:szCs w:val="20"/>
          <w:lang w:val="ro-RO" w:eastAsia="ro-RO"/>
        </w:rPr>
        <w:t> </w:t>
      </w:r>
      <w:r w:rsidRPr="00B53656">
        <w:rPr>
          <w:rFonts w:eastAsia="Times New Roman"/>
          <w:sz w:val="20"/>
          <w:szCs w:val="20"/>
          <w:lang w:val="ro-RO" w:eastAsia="ro-RO"/>
        </w:rPr>
        <w:t>b) să fi obţinut cel puţin calificativul „bine“ la evaluarea performanţelor individuale în ultimii 2 ani de activitate;</w:t>
      </w:r>
    </w:p>
    <w:p w:rsidR="008C4EAC" w:rsidRPr="00B53656" w:rsidRDefault="008C4EAC" w:rsidP="008C4EAC">
      <w:pPr>
        <w:spacing w:after="240" w:line="240" w:lineRule="auto"/>
        <w:ind w:left="0"/>
        <w:rPr>
          <w:rFonts w:eastAsia="Times New Roman"/>
          <w:sz w:val="20"/>
          <w:szCs w:val="20"/>
          <w:lang w:val="ro-RO" w:eastAsia="ro-RO"/>
        </w:rPr>
      </w:pPr>
      <w:r w:rsidRPr="00B53656">
        <w:rPr>
          <w:rFonts w:eastAsia="Times New Roman"/>
          <w:sz w:val="20"/>
          <w:szCs w:val="20"/>
          <w:lang w:val="ro-RO" w:eastAsia="ro-RO"/>
        </w:rPr>
        <w:t> </w:t>
      </w:r>
      <w:r w:rsidRPr="00B53656">
        <w:rPr>
          <w:rFonts w:eastAsia="Times New Roman"/>
          <w:sz w:val="20"/>
          <w:szCs w:val="20"/>
          <w:lang w:val="ro-RO" w:eastAsia="ro-RO"/>
        </w:rPr>
        <w:t> </w:t>
      </w:r>
      <w:r w:rsidRPr="00B53656">
        <w:rPr>
          <w:rFonts w:eastAsia="Times New Roman"/>
          <w:sz w:val="20"/>
          <w:szCs w:val="20"/>
          <w:lang w:val="ro-RO" w:eastAsia="ro-RO"/>
        </w:rPr>
        <w:t>c) să nu aibă o sancţiune disciplinară neradiată în condiţiile prezentului cod (OUG.</w:t>
      </w:r>
      <w:r w:rsidRPr="00B53656">
        <w:rPr>
          <w:rFonts w:eastAsia="Times New Roman"/>
          <w:bCs/>
          <w:sz w:val="20"/>
          <w:szCs w:val="20"/>
          <w:lang w:val="ro-RO" w:eastAsia="ro-RO"/>
        </w:rPr>
        <w:t xml:space="preserve"> nr. 57 din 3 iulie 2019 </w:t>
      </w:r>
      <w:r w:rsidRPr="00B53656">
        <w:rPr>
          <w:rFonts w:eastAsia="Times New Roman"/>
          <w:sz w:val="20"/>
          <w:szCs w:val="20"/>
          <w:lang w:val="ro-RO" w:eastAsia="ro-RO"/>
        </w:rPr>
        <w:t>privind Codul administrativ  cu modificarile si completarile ulterioare).</w:t>
      </w:r>
    </w:p>
    <w:p w:rsidR="00104CE8" w:rsidRDefault="008C4EAC" w:rsidP="00104CE8">
      <w:pPr>
        <w:spacing w:after="240" w:line="240" w:lineRule="auto"/>
        <w:ind w:left="0"/>
        <w:rPr>
          <w:rFonts w:eastAsia="Times New Roman" w:cs="Helvetica"/>
          <w:sz w:val="20"/>
          <w:szCs w:val="20"/>
          <w:lang w:val="ro-RO" w:eastAsia="ro-RO"/>
        </w:rPr>
      </w:pPr>
      <w:r w:rsidRPr="00B53656">
        <w:rPr>
          <w:rFonts w:eastAsia="Times New Roman" w:cs="Helvetica"/>
          <w:sz w:val="20"/>
          <w:szCs w:val="20"/>
          <w:lang w:val="ro-RO" w:eastAsia="ro-RO"/>
        </w:rPr>
        <w:t>Dosarele de concurs/examen se depun de către candidaţi în termen de 20 de zile, de la data publicării anuntului pe site-ul AJOFM Teleorman, respectiv in perioada, 1</w:t>
      </w:r>
      <w:r w:rsidR="00827515" w:rsidRPr="00B53656">
        <w:rPr>
          <w:rFonts w:eastAsia="Times New Roman" w:cs="Helvetica"/>
          <w:sz w:val="20"/>
          <w:szCs w:val="20"/>
          <w:lang w:val="ro-RO" w:eastAsia="ro-RO"/>
        </w:rPr>
        <w:t>5</w:t>
      </w:r>
      <w:r w:rsidRPr="00B53656">
        <w:rPr>
          <w:rFonts w:eastAsia="Times New Roman" w:cs="Helvetica"/>
          <w:sz w:val="20"/>
          <w:szCs w:val="20"/>
          <w:lang w:val="ro-RO" w:eastAsia="ro-RO"/>
        </w:rPr>
        <w:t>.05.2020-0</w:t>
      </w:r>
      <w:r w:rsidR="00DE1464" w:rsidRPr="00B53656">
        <w:rPr>
          <w:rFonts w:eastAsia="Times New Roman" w:cs="Helvetica"/>
          <w:sz w:val="20"/>
          <w:szCs w:val="20"/>
          <w:lang w:val="ro-RO" w:eastAsia="ro-RO"/>
        </w:rPr>
        <w:t>3</w:t>
      </w:r>
      <w:r w:rsidRPr="00B53656">
        <w:rPr>
          <w:rFonts w:eastAsia="Times New Roman" w:cs="Helvetica"/>
          <w:sz w:val="20"/>
          <w:szCs w:val="20"/>
          <w:lang w:val="ro-RO" w:eastAsia="ro-RO"/>
        </w:rPr>
        <w:t xml:space="preserve">.06.2020 şi obligatoriu actele prevăzute la art.127 din Hotărârea Guvernului nr.611/2008 </w:t>
      </w:r>
      <w:r w:rsidRPr="00B53656">
        <w:rPr>
          <w:rFonts w:eastAsia="Times New Roman"/>
          <w:sz w:val="20"/>
          <w:szCs w:val="20"/>
          <w:lang w:val="ro-RO" w:eastAsia="ro-RO"/>
        </w:rPr>
        <w:t>pentru aprobarea normelor privind organizarea şi dezvoltarea carierei funcţionarilor publici</w:t>
      </w:r>
      <w:r w:rsidRPr="00B53656">
        <w:rPr>
          <w:rFonts w:eastAsia="Times New Roman" w:cs="Helvetica"/>
          <w:sz w:val="20"/>
          <w:szCs w:val="20"/>
          <w:lang w:val="ro-RO" w:eastAsia="ro-RO"/>
        </w:rPr>
        <w:t xml:space="preserve"> </w:t>
      </w:r>
      <w:r w:rsidRPr="00B53656">
        <w:rPr>
          <w:rFonts w:eastAsia="Times New Roman"/>
          <w:sz w:val="20"/>
          <w:szCs w:val="20"/>
          <w:lang w:val="ro-RO" w:eastAsia="ro-RO"/>
        </w:rPr>
        <w:t>cu modificarile şi completarile ulterioare, dupa cum urmează:</w:t>
      </w:r>
      <w:r w:rsidRPr="00B53656">
        <w:rPr>
          <w:rFonts w:eastAsia="Times New Roman" w:cs="Helvetica"/>
          <w:sz w:val="20"/>
          <w:szCs w:val="20"/>
          <w:lang w:val="ro-RO" w:eastAsia="ro-RO"/>
        </w:rPr>
        <w:t xml:space="preserve"> </w:t>
      </w:r>
    </w:p>
    <w:p w:rsidR="008C4EAC" w:rsidRPr="00104CE8" w:rsidRDefault="008C4EAC" w:rsidP="00104CE8">
      <w:pPr>
        <w:spacing w:after="240" w:line="240" w:lineRule="auto"/>
        <w:ind w:left="0"/>
        <w:rPr>
          <w:rFonts w:eastAsia="Times New Roman" w:cs="Helvetica"/>
          <w:sz w:val="20"/>
          <w:szCs w:val="20"/>
          <w:lang w:val="ro-RO" w:eastAsia="ro-RO"/>
        </w:rPr>
      </w:pPr>
      <w:r w:rsidRPr="00B53656">
        <w:rPr>
          <w:rFonts w:eastAsia="Times New Roman"/>
          <w:sz w:val="20"/>
          <w:szCs w:val="20"/>
          <w:lang w:val="ro-RO" w:eastAsia="ro-RO"/>
        </w:rPr>
        <w:t>a) copie de pe carnetul de muncă sau adeverinţa eliberată de compartimentul de resurse umane în vederea atestării vechimii în gradul profesional din care se promovează;</w:t>
      </w:r>
    </w:p>
    <w:p w:rsidR="008C4EAC" w:rsidRPr="00B53656" w:rsidRDefault="008C4EAC" w:rsidP="008C4EAC">
      <w:pPr>
        <w:spacing w:after="0" w:line="240" w:lineRule="auto"/>
        <w:ind w:left="0"/>
        <w:rPr>
          <w:rFonts w:eastAsia="Times New Roman"/>
          <w:sz w:val="20"/>
          <w:szCs w:val="20"/>
          <w:lang w:val="ro-RO" w:eastAsia="ro-RO"/>
        </w:rPr>
      </w:pPr>
      <w:r w:rsidRPr="00B53656">
        <w:rPr>
          <w:rFonts w:eastAsia="Times New Roman"/>
          <w:sz w:val="20"/>
          <w:szCs w:val="20"/>
          <w:lang w:val="ro-RO" w:eastAsia="ro-RO"/>
        </w:rPr>
        <w:t>b) copii de pe rapoartele de evaluare a performanţelor profesionale individuale din ultimii 2 ani în care funcţionarul public s-a aflat în activitate;</w:t>
      </w:r>
    </w:p>
    <w:p w:rsidR="008C4EAC" w:rsidRPr="00B53656" w:rsidRDefault="008C4EAC" w:rsidP="008C4EAC">
      <w:pPr>
        <w:spacing w:after="0" w:line="240" w:lineRule="auto"/>
        <w:ind w:left="0"/>
        <w:rPr>
          <w:rFonts w:eastAsia="Times New Roman"/>
          <w:sz w:val="20"/>
          <w:szCs w:val="20"/>
          <w:lang w:val="ro-RO" w:eastAsia="ro-RO"/>
        </w:rPr>
      </w:pPr>
      <w:r w:rsidRPr="00B53656">
        <w:rPr>
          <w:rFonts w:eastAsia="Times New Roman"/>
          <w:sz w:val="20"/>
          <w:szCs w:val="20"/>
          <w:lang w:val="ro-RO" w:eastAsia="ro-RO"/>
        </w:rPr>
        <w:t>c) formularul de înscriere prevăzut în anexa nr. 3 la H.G.nr.611/2008, modificata.</w:t>
      </w:r>
    </w:p>
    <w:p w:rsidR="00DE1464" w:rsidRPr="00B53656" w:rsidRDefault="00DE1464" w:rsidP="008C4EAC">
      <w:pPr>
        <w:spacing w:after="0" w:line="240" w:lineRule="auto"/>
        <w:ind w:left="0"/>
        <w:rPr>
          <w:rFonts w:eastAsia="Times New Roman"/>
          <w:sz w:val="20"/>
          <w:szCs w:val="20"/>
          <w:lang w:val="ro-RO" w:eastAsia="ro-RO"/>
        </w:rPr>
      </w:pPr>
    </w:p>
    <w:p w:rsidR="008C4EAC" w:rsidRPr="00B53656" w:rsidRDefault="008C4EAC" w:rsidP="008C4EAC">
      <w:pPr>
        <w:spacing w:after="0" w:line="240" w:lineRule="auto"/>
        <w:ind w:left="0"/>
        <w:jc w:val="left"/>
        <w:rPr>
          <w:rFonts w:cs="Courier New"/>
          <w:sz w:val="20"/>
          <w:szCs w:val="20"/>
          <w:lang w:val="ro-RO"/>
        </w:rPr>
      </w:pPr>
      <w:r w:rsidRPr="00B53656">
        <w:rPr>
          <w:rFonts w:cs="Courier New"/>
          <w:sz w:val="20"/>
          <w:szCs w:val="20"/>
          <w:lang w:val="ro-RO"/>
        </w:rPr>
        <w:t>Copiile de pe actele prevăzute mai sus se prezintă însotite de documentele originale, care  se certifică pentru conformitate cu originalul de către secretarul comisiei de concurs, sau în copii legalizate.</w:t>
      </w:r>
    </w:p>
    <w:p w:rsidR="008C4EAC" w:rsidRPr="00B53656" w:rsidRDefault="008C4EAC" w:rsidP="008C4EAC">
      <w:pPr>
        <w:spacing w:after="0" w:line="240" w:lineRule="auto"/>
        <w:ind w:left="0"/>
        <w:jc w:val="left"/>
        <w:rPr>
          <w:rFonts w:cs="Courier New"/>
          <w:sz w:val="20"/>
          <w:szCs w:val="20"/>
          <w:lang w:val="ro-RO"/>
        </w:rPr>
      </w:pPr>
    </w:p>
    <w:p w:rsidR="008C4EAC" w:rsidRPr="00104CE8" w:rsidRDefault="008C4EAC" w:rsidP="00104CE8">
      <w:pPr>
        <w:tabs>
          <w:tab w:val="left" w:pos="180"/>
        </w:tabs>
        <w:ind w:left="0"/>
        <w:rPr>
          <w:rFonts w:cs="Arial"/>
          <w:sz w:val="20"/>
          <w:szCs w:val="20"/>
          <w:lang w:val="ro-RO"/>
        </w:rPr>
      </w:pPr>
      <w:r w:rsidRPr="00B53656">
        <w:rPr>
          <w:rFonts w:cs="Arial"/>
          <w:sz w:val="20"/>
          <w:szCs w:val="20"/>
          <w:lang w:val="ro-RO"/>
        </w:rPr>
        <w:t>Bibliografia este anexată la prezentul anunt.</w:t>
      </w:r>
      <w:r w:rsidRPr="00B53656">
        <w:rPr>
          <w:sz w:val="20"/>
          <w:szCs w:val="20"/>
          <w:lang w:val="ro-RO"/>
        </w:rPr>
        <w:t xml:space="preserve">Relaţii suplimentare se pot obţine la sediul Agenţiei Judeţene pentru Ocuparea Forţei de Muncă Teleorman camera nr.109 la Compartimentul resurse umane, salarizare, comunicare şi secretariatului consiliului consultativ sau la nr. telefon/ 0247/310155,int 201 </w:t>
      </w:r>
    </w:p>
    <w:p w:rsidR="008C4EAC" w:rsidRPr="00B53656" w:rsidRDefault="008C4EAC" w:rsidP="008C4EAC">
      <w:pPr>
        <w:ind w:left="0"/>
        <w:rPr>
          <w:rFonts w:cs="Arial"/>
          <w:sz w:val="20"/>
          <w:szCs w:val="20"/>
          <w:lang w:val="ro-RO"/>
        </w:rPr>
      </w:pPr>
    </w:p>
    <w:p w:rsidR="008C4EAC" w:rsidRPr="008C4EAC" w:rsidRDefault="008C4EAC" w:rsidP="008C4EAC">
      <w:pPr>
        <w:spacing w:after="0" w:line="240" w:lineRule="auto"/>
        <w:ind w:left="0"/>
        <w:rPr>
          <w:rFonts w:eastAsia="Times New Roman"/>
          <w:lang w:val="ro-RO" w:eastAsia="ro-RO"/>
        </w:rPr>
      </w:pPr>
      <w:r w:rsidRPr="008C4EAC">
        <w:rPr>
          <w:rFonts w:eastAsia="Times New Roman"/>
          <w:lang w:val="ro-RO" w:eastAsia="ro-RO"/>
        </w:rPr>
        <w:t> </w:t>
      </w:r>
      <w:r w:rsidRPr="008C4EAC">
        <w:rPr>
          <w:rFonts w:eastAsia="Times New Roman"/>
          <w:lang w:val="ro-RO" w:eastAsia="ro-RO"/>
        </w:rPr>
        <w:t> </w:t>
      </w:r>
      <w:r w:rsidR="00B53656">
        <w:rPr>
          <w:rFonts w:eastAsia="Times New Roman"/>
          <w:lang w:val="ro-RO" w:eastAsia="ro-RO"/>
        </w:rPr>
        <w:t xml:space="preserve">         Director executiv ,                                                           Consilier resurse umane,</w:t>
      </w:r>
    </w:p>
    <w:p w:rsidR="008C4EAC" w:rsidRDefault="00B53656" w:rsidP="00B53656">
      <w:pPr>
        <w:tabs>
          <w:tab w:val="left" w:pos="6195"/>
        </w:tabs>
        <w:ind w:left="0"/>
        <w:jc w:val="left"/>
        <w:rPr>
          <w:rFonts w:cs="Arial"/>
          <w:lang w:val="ro-RO"/>
        </w:rPr>
      </w:pPr>
      <w:r>
        <w:rPr>
          <w:rFonts w:cs="Arial"/>
          <w:lang w:val="ro-RO"/>
        </w:rPr>
        <w:t xml:space="preserve">              Oprea Nelu Ionel</w:t>
      </w:r>
      <w:r>
        <w:rPr>
          <w:rFonts w:cs="Arial"/>
          <w:lang w:val="ro-RO"/>
        </w:rPr>
        <w:tab/>
        <w:t xml:space="preserve">      Paciurea Georgica</w:t>
      </w:r>
    </w:p>
    <w:p w:rsidR="00B53656" w:rsidRDefault="00B53656" w:rsidP="00B53656">
      <w:pPr>
        <w:ind w:left="0"/>
        <w:jc w:val="left"/>
        <w:rPr>
          <w:rFonts w:cs="Arial"/>
          <w:lang w:val="ro-RO"/>
        </w:rPr>
      </w:pPr>
      <w:r>
        <w:rPr>
          <w:rFonts w:cs="Arial"/>
          <w:lang w:val="ro-RO"/>
        </w:rPr>
        <w:t xml:space="preserve">                  </w:t>
      </w:r>
    </w:p>
    <w:p w:rsidR="00B53656" w:rsidRPr="008C4EAC" w:rsidRDefault="00B53656" w:rsidP="008C4EAC">
      <w:pPr>
        <w:jc w:val="left"/>
        <w:rPr>
          <w:rFonts w:cs="Arial"/>
          <w:lang w:val="ro-RO"/>
        </w:rPr>
      </w:pPr>
    </w:p>
    <w:p w:rsidR="00827515" w:rsidRPr="00B67961" w:rsidRDefault="008C4EAC" w:rsidP="00827515">
      <w:pPr>
        <w:ind w:left="0"/>
        <w:jc w:val="center"/>
        <w:rPr>
          <w:b/>
          <w:sz w:val="28"/>
          <w:szCs w:val="28"/>
          <w:lang w:val="ro-RO"/>
        </w:rPr>
      </w:pPr>
      <w:r w:rsidRPr="008C4EAC">
        <w:rPr>
          <w:rFonts w:cs="Helvetica"/>
        </w:rPr>
        <w:t xml:space="preserve">   </w:t>
      </w:r>
      <w:r w:rsidR="00827515" w:rsidRPr="00B67961">
        <w:rPr>
          <w:b/>
          <w:sz w:val="28"/>
          <w:szCs w:val="28"/>
          <w:lang w:val="ro-RO"/>
        </w:rPr>
        <w:t>Bibliografie</w:t>
      </w:r>
    </w:p>
    <w:p w:rsidR="00827515" w:rsidRDefault="00827515" w:rsidP="00827515">
      <w:pPr>
        <w:tabs>
          <w:tab w:val="center" w:pos="4320"/>
          <w:tab w:val="right" w:pos="8640"/>
        </w:tabs>
        <w:jc w:val="center"/>
        <w:rPr>
          <w:rFonts w:ascii="Arial" w:hAnsi="Arial" w:cs="Arial"/>
          <w:sz w:val="20"/>
          <w:lang w:val="fr-FR"/>
        </w:rPr>
      </w:pPr>
      <w:r w:rsidRPr="00475262">
        <w:rPr>
          <w:rFonts w:ascii="Arial" w:hAnsi="Arial" w:cs="Arial"/>
          <w:sz w:val="20"/>
          <w:lang w:val="fr-FR"/>
        </w:rPr>
        <w:t xml:space="preserve">privind concursul pentru </w:t>
      </w:r>
      <w:r>
        <w:rPr>
          <w:rFonts w:ascii="Arial" w:hAnsi="Arial" w:cs="Arial"/>
          <w:sz w:val="20"/>
          <w:lang w:val="fr-FR"/>
        </w:rPr>
        <w:t xml:space="preserve">promovarea in </w:t>
      </w:r>
      <w:r w:rsidRPr="00475262">
        <w:rPr>
          <w:rFonts w:ascii="Arial" w:hAnsi="Arial" w:cs="Arial"/>
          <w:sz w:val="20"/>
          <w:lang w:val="fr-FR"/>
        </w:rPr>
        <w:t xml:space="preserve"> functi</w:t>
      </w:r>
      <w:r>
        <w:rPr>
          <w:rFonts w:ascii="Arial" w:hAnsi="Arial" w:cs="Arial"/>
          <w:sz w:val="20"/>
          <w:lang w:val="fr-FR"/>
        </w:rPr>
        <w:t>a</w:t>
      </w:r>
      <w:r w:rsidRPr="00475262">
        <w:rPr>
          <w:rFonts w:ascii="Arial" w:hAnsi="Arial" w:cs="Arial"/>
          <w:sz w:val="20"/>
          <w:lang w:val="fr-FR"/>
        </w:rPr>
        <w:t xml:space="preserve"> de executie de consilier c</w:t>
      </w:r>
      <w:r>
        <w:rPr>
          <w:rFonts w:ascii="Arial" w:hAnsi="Arial" w:cs="Arial"/>
          <w:sz w:val="20"/>
          <w:lang w:val="fr-FR"/>
        </w:rPr>
        <w:t xml:space="preserve">lasa I grad profesional principal compartiment monitorizare proiecte finantate din FSE , informatica </w:t>
      </w:r>
    </w:p>
    <w:p w:rsidR="00827515" w:rsidRPr="00475262" w:rsidRDefault="00827515" w:rsidP="00827515">
      <w:pPr>
        <w:tabs>
          <w:tab w:val="center" w:pos="4320"/>
          <w:tab w:val="right" w:pos="8640"/>
        </w:tabs>
        <w:rPr>
          <w:rFonts w:ascii="Arial" w:hAnsi="Arial" w:cs="Arial"/>
          <w:sz w:val="20"/>
          <w:lang w:val="fr-FR"/>
        </w:rPr>
      </w:pPr>
      <w:r>
        <w:rPr>
          <w:rFonts w:ascii="Arial" w:hAnsi="Arial" w:cs="Arial"/>
          <w:sz w:val="20"/>
          <w:lang w:val="fr-FR"/>
        </w:rPr>
        <w:t xml:space="preserve">                      </w:t>
      </w:r>
      <w:proofErr w:type="gramStart"/>
      <w:r>
        <w:rPr>
          <w:rFonts w:ascii="Arial" w:hAnsi="Arial" w:cs="Arial"/>
          <w:sz w:val="20"/>
          <w:lang w:val="fr-FR"/>
        </w:rPr>
        <w:t>si</w:t>
      </w:r>
      <w:proofErr w:type="gramEnd"/>
      <w:r>
        <w:rPr>
          <w:rFonts w:ascii="Arial" w:hAnsi="Arial" w:cs="Arial"/>
          <w:sz w:val="20"/>
          <w:lang w:val="fr-FR"/>
        </w:rPr>
        <w:t xml:space="preserve"> managementul bazelor de date</w:t>
      </w:r>
    </w:p>
    <w:p w:rsidR="00827515" w:rsidRDefault="00827515" w:rsidP="00827515">
      <w:pPr>
        <w:ind w:left="1134"/>
        <w:jc w:val="center"/>
        <w:rPr>
          <w:b/>
          <w:lang w:val="ro-RO"/>
        </w:rPr>
      </w:pPr>
    </w:p>
    <w:p w:rsidR="00827515" w:rsidRDefault="00827515" w:rsidP="00827515">
      <w:pPr>
        <w:pStyle w:val="ListParagraph"/>
        <w:tabs>
          <w:tab w:val="left" w:pos="0"/>
        </w:tabs>
        <w:overflowPunct w:val="0"/>
        <w:autoSpaceDE w:val="0"/>
        <w:autoSpaceDN w:val="0"/>
        <w:adjustRightInd w:val="0"/>
        <w:spacing w:after="0"/>
        <w:ind w:left="0"/>
        <w:textAlignment w:val="baseline"/>
        <w:rPr>
          <w:rFonts w:ascii="Arial" w:eastAsia="Times New Roman" w:hAnsi="Arial" w:cs="Arial"/>
          <w:color w:val="000000"/>
          <w:sz w:val="20"/>
          <w:szCs w:val="20"/>
          <w:lang w:val="fr-FR"/>
        </w:rPr>
      </w:pPr>
      <w:proofErr w:type="gramStart"/>
      <w:r>
        <w:rPr>
          <w:rFonts w:ascii="Arial" w:eastAsia="Times New Roman" w:hAnsi="Arial" w:cs="Arial"/>
          <w:color w:val="000000"/>
          <w:sz w:val="20"/>
          <w:szCs w:val="20"/>
          <w:lang w:val="fr-FR"/>
        </w:rPr>
        <w:t>1 .</w:t>
      </w:r>
      <w:proofErr w:type="gramEnd"/>
      <w:r>
        <w:rPr>
          <w:rFonts w:ascii="Arial" w:eastAsia="Times New Roman" w:hAnsi="Arial" w:cs="Arial"/>
          <w:color w:val="000000"/>
          <w:sz w:val="20"/>
          <w:szCs w:val="20"/>
          <w:lang w:val="fr-FR"/>
        </w:rPr>
        <w:t xml:space="preserve">         </w:t>
      </w:r>
      <w:r w:rsidRPr="00E84D82">
        <w:rPr>
          <w:rFonts w:ascii="Arial" w:eastAsia="Times New Roman" w:hAnsi="Arial" w:cs="Arial"/>
          <w:color w:val="000000"/>
          <w:sz w:val="20"/>
          <w:szCs w:val="20"/>
          <w:lang w:val="fr-FR"/>
        </w:rPr>
        <w:t>Constituţia României </w:t>
      </w:r>
      <w:r>
        <w:rPr>
          <w:rFonts w:ascii="Arial" w:eastAsia="Times New Roman" w:hAnsi="Arial" w:cs="Arial"/>
          <w:color w:val="000000"/>
          <w:sz w:val="20"/>
          <w:szCs w:val="20"/>
          <w:lang w:val="fr-FR"/>
        </w:rPr>
        <w:t>–republicata cu modificarile si completarile ulterioare</w:t>
      </w:r>
    </w:p>
    <w:p w:rsidR="00827515" w:rsidRPr="0076698C" w:rsidRDefault="00827515" w:rsidP="00827515">
      <w:pPr>
        <w:tabs>
          <w:tab w:val="left" w:pos="0"/>
        </w:tabs>
        <w:overflowPunct w:val="0"/>
        <w:autoSpaceDE w:val="0"/>
        <w:autoSpaceDN w:val="0"/>
        <w:adjustRightInd w:val="0"/>
        <w:spacing w:after="0"/>
        <w:ind w:left="0"/>
        <w:textAlignment w:val="baseline"/>
        <w:rPr>
          <w:rFonts w:eastAsia="Times New Roman"/>
          <w:color w:val="000000"/>
          <w:sz w:val="20"/>
          <w:szCs w:val="20"/>
          <w:lang w:val="fr-FR"/>
        </w:rPr>
      </w:pPr>
    </w:p>
    <w:p w:rsidR="00827515" w:rsidRDefault="00827515" w:rsidP="00827515">
      <w:pPr>
        <w:spacing w:after="0"/>
        <w:ind w:left="0"/>
        <w:rPr>
          <w:rFonts w:ascii="Arial" w:hAnsi="Arial" w:cs="Arial"/>
          <w:sz w:val="20"/>
          <w:szCs w:val="20"/>
        </w:rPr>
      </w:pPr>
      <w:r w:rsidRPr="00F357DA">
        <w:rPr>
          <w:rFonts w:ascii="Arial" w:eastAsia="Calibri" w:hAnsi="Arial" w:cs="Arial"/>
          <w:sz w:val="20"/>
          <w:szCs w:val="20"/>
        </w:rPr>
        <w:t>2</w:t>
      </w:r>
      <w:r>
        <w:rPr>
          <w:rFonts w:ascii="Arial" w:eastAsia="Calibri" w:hAnsi="Arial" w:cs="Arial"/>
          <w:sz w:val="20"/>
          <w:szCs w:val="20"/>
        </w:rPr>
        <w:t>.</w:t>
      </w:r>
      <w:r w:rsidRPr="00F357DA">
        <w:rPr>
          <w:rFonts w:ascii="Arial" w:eastAsia="Calibri" w:hAnsi="Arial" w:cs="Arial"/>
          <w:sz w:val="20"/>
          <w:szCs w:val="20"/>
        </w:rPr>
        <w:tab/>
      </w:r>
      <w:r>
        <w:rPr>
          <w:rFonts w:ascii="Arial" w:hAnsi="Arial" w:cs="Arial"/>
          <w:sz w:val="20"/>
          <w:szCs w:val="20"/>
        </w:rPr>
        <w:t>OUG nr. 57/2019 privind Codul administrativ, cu modificările şi completările ulterioare;</w:t>
      </w:r>
    </w:p>
    <w:p w:rsidR="00827515" w:rsidRDefault="00827515" w:rsidP="00827515">
      <w:pPr>
        <w:spacing w:after="200"/>
        <w:ind w:left="0"/>
        <w:jc w:val="left"/>
        <w:rPr>
          <w:rFonts w:ascii="Arial" w:eastAsia="Calibri" w:hAnsi="Arial" w:cs="Arial"/>
          <w:sz w:val="20"/>
          <w:szCs w:val="20"/>
        </w:rPr>
      </w:pPr>
    </w:p>
    <w:p w:rsidR="00827515" w:rsidRPr="00F357DA" w:rsidRDefault="00827515" w:rsidP="00827515">
      <w:pPr>
        <w:spacing w:after="200"/>
        <w:ind w:left="0"/>
        <w:jc w:val="left"/>
        <w:rPr>
          <w:rFonts w:ascii="Arial" w:eastAsia="Calibri" w:hAnsi="Arial" w:cs="Arial"/>
          <w:sz w:val="20"/>
          <w:szCs w:val="20"/>
        </w:rPr>
      </w:pPr>
      <w:r>
        <w:rPr>
          <w:rFonts w:ascii="Arial" w:eastAsia="Calibri" w:hAnsi="Arial" w:cs="Arial"/>
          <w:sz w:val="20"/>
          <w:szCs w:val="20"/>
        </w:rPr>
        <w:t>3.</w:t>
      </w:r>
      <w:r w:rsidRPr="00F357DA">
        <w:rPr>
          <w:rFonts w:ascii="Arial" w:eastAsia="Calibri" w:hAnsi="Arial" w:cs="Arial"/>
          <w:sz w:val="20"/>
          <w:szCs w:val="20"/>
        </w:rPr>
        <w:tab/>
        <w:t>HG nr. 1.610/2006 privind aprobarea Statutului Agentiei Nationale pentru Ocuparea Fortei de Munca;</w:t>
      </w:r>
    </w:p>
    <w:p w:rsidR="00827515" w:rsidRPr="00F357DA" w:rsidRDefault="00827515" w:rsidP="00827515">
      <w:pPr>
        <w:spacing w:after="200"/>
        <w:ind w:left="0"/>
        <w:jc w:val="left"/>
        <w:rPr>
          <w:rFonts w:ascii="Arial" w:eastAsia="Calibri" w:hAnsi="Arial" w:cs="Arial"/>
          <w:sz w:val="20"/>
          <w:szCs w:val="20"/>
        </w:rPr>
      </w:pPr>
      <w:r>
        <w:rPr>
          <w:rFonts w:ascii="Arial" w:eastAsia="Calibri" w:hAnsi="Arial" w:cs="Arial"/>
          <w:sz w:val="20"/>
          <w:szCs w:val="20"/>
        </w:rPr>
        <w:t>4.</w:t>
      </w:r>
      <w:r w:rsidRPr="00F357DA">
        <w:rPr>
          <w:rFonts w:ascii="Arial" w:eastAsia="Calibri" w:hAnsi="Arial" w:cs="Arial"/>
          <w:sz w:val="20"/>
          <w:szCs w:val="20"/>
        </w:rPr>
        <w:tab/>
        <w:t>LEGE nr. 202/2006 (*republicata*) privind organizarea si functionarea Agentiei Nationale pentru Ocuparea Fortei de Munca*)</w:t>
      </w:r>
    </w:p>
    <w:p w:rsidR="00827515" w:rsidRPr="00F357DA" w:rsidRDefault="00827515" w:rsidP="00827515">
      <w:pPr>
        <w:autoSpaceDE w:val="0"/>
        <w:autoSpaceDN w:val="0"/>
        <w:adjustRightInd w:val="0"/>
        <w:spacing w:after="0" w:line="240" w:lineRule="auto"/>
        <w:ind w:left="0"/>
        <w:rPr>
          <w:rFonts w:ascii="Arial" w:eastAsia="Times New Roman" w:hAnsi="Arial" w:cs="Arial"/>
          <w:sz w:val="20"/>
          <w:szCs w:val="20"/>
          <w:lang w:val="it-IT"/>
        </w:rPr>
      </w:pPr>
      <w:r>
        <w:rPr>
          <w:rFonts w:ascii="Arial" w:eastAsia="Times New Roman" w:hAnsi="Arial" w:cs="Arial"/>
          <w:sz w:val="20"/>
          <w:szCs w:val="20"/>
          <w:lang w:val="it-IT"/>
        </w:rPr>
        <w:t>5.</w:t>
      </w:r>
      <w:r w:rsidRPr="00F357DA">
        <w:rPr>
          <w:rFonts w:ascii="Arial" w:eastAsia="Times New Roman" w:hAnsi="Arial" w:cs="Arial"/>
          <w:sz w:val="20"/>
          <w:szCs w:val="20"/>
          <w:lang w:val="it-IT"/>
        </w:rPr>
        <w:t xml:space="preserve">       H.G. nr.611/2008 pentru aprobarea normelor privind organizarea si dezvoltarea carierei functionarilor publici, cu modificarile si completarile ulterioare;</w:t>
      </w:r>
    </w:p>
    <w:p w:rsidR="00827515" w:rsidRPr="00F357DA" w:rsidRDefault="00827515" w:rsidP="00827515">
      <w:pPr>
        <w:autoSpaceDE w:val="0"/>
        <w:autoSpaceDN w:val="0"/>
        <w:adjustRightInd w:val="0"/>
        <w:spacing w:after="0" w:line="240" w:lineRule="auto"/>
        <w:ind w:left="0"/>
        <w:rPr>
          <w:rFonts w:ascii="Arial" w:eastAsia="Times New Roman" w:hAnsi="Arial" w:cs="Arial"/>
          <w:sz w:val="20"/>
          <w:szCs w:val="20"/>
          <w:lang w:val="it-IT"/>
        </w:rPr>
      </w:pPr>
    </w:p>
    <w:p w:rsidR="00827515" w:rsidRPr="00F357DA" w:rsidRDefault="00827515" w:rsidP="00827515">
      <w:pPr>
        <w:spacing w:after="200"/>
        <w:ind w:left="0"/>
        <w:jc w:val="left"/>
        <w:rPr>
          <w:rFonts w:ascii="Arial" w:eastAsia="Calibri" w:hAnsi="Arial" w:cs="Arial"/>
          <w:sz w:val="20"/>
          <w:szCs w:val="20"/>
        </w:rPr>
      </w:pPr>
      <w:r>
        <w:rPr>
          <w:rFonts w:ascii="Arial" w:eastAsia="Calibri" w:hAnsi="Arial" w:cs="Arial"/>
          <w:sz w:val="20"/>
          <w:szCs w:val="20"/>
        </w:rPr>
        <w:t>6</w:t>
      </w:r>
      <w:r w:rsidRPr="00F357DA">
        <w:rPr>
          <w:rFonts w:ascii="Arial" w:eastAsia="Calibri" w:hAnsi="Arial" w:cs="Arial"/>
          <w:sz w:val="20"/>
          <w:szCs w:val="20"/>
        </w:rPr>
        <w:t>.</w:t>
      </w:r>
      <w:r w:rsidRPr="00F357DA">
        <w:rPr>
          <w:rFonts w:ascii="Arial" w:eastAsia="Calibri" w:hAnsi="Arial" w:cs="Arial"/>
          <w:sz w:val="20"/>
          <w:szCs w:val="20"/>
        </w:rPr>
        <w:tab/>
        <w:t>Legea nr. 76 / 2002 privind sistemul asigurărilor pentru şomaj si stimularea ocupării forţei de munca (actualizata);</w:t>
      </w:r>
    </w:p>
    <w:p w:rsidR="00827515" w:rsidRPr="00F357DA" w:rsidRDefault="00827515" w:rsidP="00827515">
      <w:pPr>
        <w:spacing w:after="200"/>
        <w:ind w:left="0"/>
        <w:jc w:val="left"/>
        <w:rPr>
          <w:rFonts w:ascii="Arial" w:eastAsia="Calibri" w:hAnsi="Arial" w:cs="Arial"/>
          <w:sz w:val="20"/>
          <w:szCs w:val="20"/>
        </w:rPr>
      </w:pPr>
      <w:r>
        <w:rPr>
          <w:rFonts w:ascii="Arial" w:eastAsia="Calibri" w:hAnsi="Arial" w:cs="Arial"/>
          <w:sz w:val="20"/>
          <w:szCs w:val="20"/>
        </w:rPr>
        <w:t>7.</w:t>
      </w:r>
      <w:r w:rsidRPr="00F357DA">
        <w:rPr>
          <w:rFonts w:ascii="Arial" w:eastAsia="Calibri" w:hAnsi="Arial" w:cs="Arial"/>
          <w:sz w:val="20"/>
          <w:szCs w:val="20"/>
        </w:rPr>
        <w:tab/>
        <w:t xml:space="preserve">  H.G. nr. 174 /</w:t>
      </w:r>
      <w:proofErr w:type="gramStart"/>
      <w:r w:rsidRPr="00F357DA">
        <w:rPr>
          <w:rFonts w:ascii="Arial" w:eastAsia="Calibri" w:hAnsi="Arial" w:cs="Arial"/>
          <w:sz w:val="20"/>
          <w:szCs w:val="20"/>
        </w:rPr>
        <w:t>2002  pentru</w:t>
      </w:r>
      <w:proofErr w:type="gramEnd"/>
      <w:r w:rsidRPr="00F357DA">
        <w:rPr>
          <w:rFonts w:ascii="Arial" w:eastAsia="Calibri" w:hAnsi="Arial" w:cs="Arial"/>
          <w:sz w:val="20"/>
          <w:szCs w:val="20"/>
        </w:rPr>
        <w:t xml:space="preserve">  aprobarea normelor metodologice de aplicare a Legii nr. 76/2002 privind sistemul asigurărilor pentru şomaj si stimularea ocupării forţei de munca (actualizata);</w:t>
      </w:r>
    </w:p>
    <w:p w:rsidR="00827515" w:rsidRPr="00F357DA" w:rsidRDefault="00827515" w:rsidP="00827515">
      <w:pPr>
        <w:spacing w:after="200"/>
        <w:ind w:left="0"/>
        <w:jc w:val="left"/>
        <w:rPr>
          <w:rFonts w:ascii="Arial" w:eastAsia="Calibri" w:hAnsi="Arial" w:cs="Arial"/>
          <w:sz w:val="20"/>
          <w:szCs w:val="20"/>
        </w:rPr>
      </w:pPr>
      <w:r>
        <w:rPr>
          <w:rFonts w:ascii="Arial" w:eastAsia="Calibri" w:hAnsi="Arial" w:cs="Arial"/>
          <w:sz w:val="20"/>
          <w:szCs w:val="20"/>
        </w:rPr>
        <w:t>8.</w:t>
      </w:r>
      <w:r w:rsidRPr="00F357DA">
        <w:rPr>
          <w:rFonts w:ascii="Arial" w:eastAsia="Calibri" w:hAnsi="Arial" w:cs="Arial"/>
          <w:sz w:val="20"/>
          <w:szCs w:val="20"/>
        </w:rPr>
        <w:tab/>
        <w:t xml:space="preserve"> H.G. 377 /2002 pentru aprobarea Procedurilor privind accesul la masurile pentru stimularea ocupării forţei de munca, modalităţile de finanţare si instrucţiunile de implementare </w:t>
      </w:r>
      <w:proofErr w:type="gramStart"/>
      <w:r w:rsidRPr="00F357DA">
        <w:rPr>
          <w:rFonts w:ascii="Arial" w:eastAsia="Calibri" w:hAnsi="Arial" w:cs="Arial"/>
          <w:sz w:val="20"/>
          <w:szCs w:val="20"/>
        </w:rPr>
        <w:t>a</w:t>
      </w:r>
      <w:proofErr w:type="gramEnd"/>
      <w:r w:rsidRPr="00F357DA">
        <w:rPr>
          <w:rFonts w:ascii="Arial" w:eastAsia="Calibri" w:hAnsi="Arial" w:cs="Arial"/>
          <w:sz w:val="20"/>
          <w:szCs w:val="20"/>
        </w:rPr>
        <w:t xml:space="preserve"> acestora (actualizata);</w:t>
      </w:r>
    </w:p>
    <w:p w:rsidR="00827515" w:rsidRPr="00F357DA" w:rsidRDefault="00827515" w:rsidP="00827515">
      <w:pPr>
        <w:tabs>
          <w:tab w:val="left" w:pos="900"/>
          <w:tab w:val="left" w:pos="1080"/>
        </w:tabs>
        <w:spacing w:after="0" w:line="240" w:lineRule="auto"/>
        <w:ind w:left="0"/>
        <w:rPr>
          <w:rFonts w:ascii="Arial" w:hAnsi="Arial" w:cs="Arial"/>
          <w:sz w:val="20"/>
          <w:szCs w:val="20"/>
        </w:rPr>
      </w:pPr>
      <w:r>
        <w:rPr>
          <w:rFonts w:ascii="Arial" w:hAnsi="Arial" w:cs="Arial"/>
          <w:sz w:val="20"/>
          <w:szCs w:val="20"/>
        </w:rPr>
        <w:t>9</w:t>
      </w:r>
      <w:r w:rsidRPr="00F357DA">
        <w:rPr>
          <w:rFonts w:ascii="Arial" w:hAnsi="Arial" w:cs="Arial"/>
          <w:sz w:val="20"/>
          <w:szCs w:val="20"/>
        </w:rPr>
        <w:t>.</w:t>
      </w:r>
      <w:r>
        <w:rPr>
          <w:rFonts w:ascii="Arial" w:hAnsi="Arial" w:cs="Arial"/>
          <w:sz w:val="20"/>
          <w:szCs w:val="20"/>
        </w:rPr>
        <w:t xml:space="preserve">       </w:t>
      </w:r>
      <w:r w:rsidRPr="00F357DA">
        <w:rPr>
          <w:rFonts w:ascii="Arial" w:hAnsi="Arial" w:cs="Arial"/>
          <w:sz w:val="20"/>
          <w:szCs w:val="20"/>
        </w:rPr>
        <w:t>Ordinul nr.85/2002 privind aprobarea procedurii de primire si de solutionare a cererilor de loc de munca sau indemnizatie de somaj;</w:t>
      </w:r>
    </w:p>
    <w:p w:rsidR="00827515" w:rsidRPr="00F357DA" w:rsidRDefault="00827515" w:rsidP="00827515">
      <w:pPr>
        <w:tabs>
          <w:tab w:val="left" w:pos="900"/>
          <w:tab w:val="left" w:pos="1080"/>
        </w:tabs>
        <w:spacing w:after="0" w:line="240" w:lineRule="auto"/>
        <w:ind w:left="0"/>
        <w:rPr>
          <w:rFonts w:ascii="Arial" w:hAnsi="Arial" w:cs="Arial"/>
          <w:sz w:val="20"/>
          <w:szCs w:val="20"/>
        </w:rPr>
      </w:pPr>
    </w:p>
    <w:p w:rsidR="00827515" w:rsidRPr="00F357DA" w:rsidRDefault="00827515" w:rsidP="00827515">
      <w:pPr>
        <w:tabs>
          <w:tab w:val="left" w:pos="1080"/>
        </w:tabs>
        <w:spacing w:after="0" w:line="240" w:lineRule="auto"/>
        <w:rPr>
          <w:rFonts w:ascii="Arial" w:hAnsi="Arial" w:cs="Arial"/>
          <w:sz w:val="20"/>
          <w:szCs w:val="20"/>
        </w:rPr>
      </w:pPr>
    </w:p>
    <w:p w:rsidR="00827515" w:rsidRDefault="00827515" w:rsidP="00827515">
      <w:pPr>
        <w:tabs>
          <w:tab w:val="left" w:pos="709"/>
          <w:tab w:val="left" w:pos="851"/>
        </w:tabs>
        <w:overflowPunct w:val="0"/>
        <w:autoSpaceDE w:val="0"/>
        <w:autoSpaceDN w:val="0"/>
        <w:adjustRightInd w:val="0"/>
        <w:spacing w:after="0" w:line="240" w:lineRule="auto"/>
        <w:ind w:left="0"/>
        <w:textAlignment w:val="baseline"/>
        <w:rPr>
          <w:rFonts w:ascii="Arial" w:hAnsi="Arial" w:cs="Arial"/>
          <w:sz w:val="20"/>
          <w:szCs w:val="20"/>
        </w:rPr>
      </w:pPr>
      <w:r>
        <w:rPr>
          <w:rFonts w:ascii="Arial" w:eastAsia="Times New Roman" w:hAnsi="Arial" w:cs="Arial"/>
          <w:sz w:val="20"/>
          <w:szCs w:val="20"/>
          <w:lang w:val="ro-RO"/>
        </w:rPr>
        <w:t>10</w:t>
      </w:r>
      <w:r w:rsidRPr="00F357DA">
        <w:rPr>
          <w:rFonts w:ascii="Arial" w:eastAsia="Times New Roman" w:hAnsi="Arial" w:cs="Arial"/>
          <w:sz w:val="20"/>
          <w:szCs w:val="20"/>
          <w:lang w:val="ro-RO"/>
        </w:rPr>
        <w:t>.</w:t>
      </w:r>
      <w:r w:rsidRPr="00ED302E">
        <w:rPr>
          <w:rFonts w:ascii="Arial" w:hAnsi="Arial" w:cs="Arial"/>
          <w:sz w:val="20"/>
          <w:szCs w:val="20"/>
        </w:rPr>
        <w:t xml:space="preserve"> </w:t>
      </w:r>
      <w:r>
        <w:rPr>
          <w:rFonts w:ascii="Arial" w:hAnsi="Arial" w:cs="Arial"/>
          <w:sz w:val="20"/>
          <w:szCs w:val="20"/>
        </w:rPr>
        <w:t xml:space="preserve">  </w:t>
      </w:r>
      <w:r w:rsidRPr="00DD4A05">
        <w:rPr>
          <w:rFonts w:ascii="Arial" w:hAnsi="Arial" w:cs="Arial"/>
          <w:sz w:val="20"/>
          <w:szCs w:val="20"/>
        </w:rPr>
        <w:t xml:space="preserve">Legea nr.72/2007 privind stimularea incadrarii in munca </w:t>
      </w:r>
      <w:proofErr w:type="gramStart"/>
      <w:r w:rsidRPr="00DD4A05">
        <w:rPr>
          <w:rFonts w:ascii="Arial" w:hAnsi="Arial" w:cs="Arial"/>
          <w:sz w:val="20"/>
          <w:szCs w:val="20"/>
        </w:rPr>
        <w:t>a</w:t>
      </w:r>
      <w:proofErr w:type="gramEnd"/>
      <w:r w:rsidRPr="00DD4A05">
        <w:rPr>
          <w:rFonts w:ascii="Arial" w:hAnsi="Arial" w:cs="Arial"/>
          <w:sz w:val="20"/>
          <w:szCs w:val="20"/>
        </w:rPr>
        <w:t xml:space="preserve"> elevilor si studentilor, actualizata;</w:t>
      </w:r>
    </w:p>
    <w:p w:rsidR="00827515" w:rsidRDefault="00827515" w:rsidP="00827515">
      <w:pPr>
        <w:tabs>
          <w:tab w:val="left" w:pos="709"/>
          <w:tab w:val="left" w:pos="851"/>
        </w:tabs>
        <w:overflowPunct w:val="0"/>
        <w:autoSpaceDE w:val="0"/>
        <w:autoSpaceDN w:val="0"/>
        <w:adjustRightInd w:val="0"/>
        <w:spacing w:after="0" w:line="240" w:lineRule="auto"/>
        <w:ind w:left="0"/>
        <w:textAlignment w:val="baseline"/>
        <w:rPr>
          <w:rFonts w:ascii="Arial" w:eastAsia="Times New Roman" w:hAnsi="Arial" w:cs="Arial"/>
          <w:sz w:val="20"/>
          <w:szCs w:val="20"/>
          <w:lang w:val="ro-RO"/>
        </w:rPr>
      </w:pPr>
    </w:p>
    <w:p w:rsidR="00827515" w:rsidRDefault="00827515" w:rsidP="00827515">
      <w:pPr>
        <w:tabs>
          <w:tab w:val="left" w:pos="709"/>
          <w:tab w:val="left" w:pos="851"/>
        </w:tabs>
        <w:overflowPunct w:val="0"/>
        <w:autoSpaceDE w:val="0"/>
        <w:autoSpaceDN w:val="0"/>
        <w:adjustRightInd w:val="0"/>
        <w:spacing w:after="0" w:line="240" w:lineRule="auto"/>
        <w:ind w:left="0"/>
        <w:textAlignment w:val="baseline"/>
        <w:rPr>
          <w:rFonts w:ascii="Arial" w:eastAsia="Times New Roman" w:hAnsi="Arial" w:cs="Arial"/>
          <w:sz w:val="20"/>
          <w:szCs w:val="20"/>
          <w:lang w:val="ro-RO"/>
        </w:rPr>
      </w:pPr>
      <w:r>
        <w:rPr>
          <w:rFonts w:ascii="Arial" w:eastAsia="Times New Roman" w:hAnsi="Arial" w:cs="Arial"/>
          <w:sz w:val="20"/>
          <w:szCs w:val="20"/>
          <w:lang w:val="ro-RO"/>
        </w:rPr>
        <w:t>11.</w:t>
      </w:r>
      <w:r>
        <w:rPr>
          <w:rFonts w:ascii="Arial" w:eastAsia="Times New Roman" w:hAnsi="Arial" w:cs="Arial"/>
          <w:sz w:val="20"/>
          <w:szCs w:val="20"/>
          <w:lang w:val="ro-RO"/>
        </w:rPr>
        <w:tab/>
      </w:r>
      <w:r w:rsidRPr="00F357DA">
        <w:rPr>
          <w:rFonts w:ascii="Arial" w:eastAsia="Times New Roman" w:hAnsi="Arial" w:cs="Arial"/>
          <w:sz w:val="20"/>
          <w:szCs w:val="20"/>
          <w:lang w:val="ro-RO"/>
        </w:rPr>
        <w:t>Regulamentul de organizare si functionare al AJOFM Teleorman;</w:t>
      </w:r>
    </w:p>
    <w:p w:rsidR="008C4EAC" w:rsidRPr="008C4EAC" w:rsidRDefault="008C4EAC" w:rsidP="008C4EAC">
      <w:pPr>
        <w:autoSpaceDE w:val="0"/>
        <w:autoSpaceDN w:val="0"/>
        <w:adjustRightInd w:val="0"/>
        <w:spacing w:after="0" w:line="240" w:lineRule="auto"/>
        <w:ind w:left="0"/>
        <w:rPr>
          <w:rFonts w:cs="Calibri"/>
          <w:color w:val="000000"/>
        </w:rPr>
      </w:pPr>
    </w:p>
    <w:p w:rsidR="008C4EAC" w:rsidRPr="008C4EAC" w:rsidRDefault="008C4EAC" w:rsidP="008C4EAC">
      <w:pPr>
        <w:spacing w:after="0" w:line="240" w:lineRule="auto"/>
        <w:ind w:left="0"/>
        <w:jc w:val="left"/>
        <w:rPr>
          <w:rFonts w:eastAsia="Times New Roman" w:cs="Arial"/>
          <w:lang w:val="ro-RO" w:eastAsia="ro-RO"/>
        </w:rPr>
      </w:pPr>
      <w:r w:rsidRPr="008C4EAC">
        <w:rPr>
          <w:rFonts w:eastAsia="Times New Roman" w:cs="Arial"/>
          <w:lang w:val="ro-RO" w:eastAsia="ro-RO"/>
        </w:rPr>
        <w:tab/>
      </w:r>
      <w:r w:rsidRPr="008C4EAC">
        <w:rPr>
          <w:rFonts w:eastAsia="Times New Roman" w:cs="Arial"/>
          <w:lang w:val="ro-RO" w:eastAsia="ro-RO"/>
        </w:rPr>
        <w:tab/>
      </w:r>
      <w:r w:rsidRPr="008C4EAC">
        <w:rPr>
          <w:rFonts w:eastAsia="Times New Roman" w:cs="Arial"/>
          <w:lang w:val="ro-RO" w:eastAsia="ro-RO"/>
        </w:rPr>
        <w:tab/>
      </w:r>
    </w:p>
    <w:p w:rsidR="00827515" w:rsidRDefault="00827515" w:rsidP="008C4EAC">
      <w:pPr>
        <w:ind w:left="0" w:firstLine="720"/>
        <w:jc w:val="center"/>
        <w:rPr>
          <w:bCs/>
          <w:color w:val="000000"/>
          <w:lang w:val="ro-RO"/>
        </w:rPr>
      </w:pPr>
    </w:p>
    <w:p w:rsidR="00DE1464" w:rsidRDefault="00DE1464" w:rsidP="008C4EAC">
      <w:pPr>
        <w:ind w:left="0" w:firstLine="720"/>
        <w:jc w:val="center"/>
        <w:rPr>
          <w:bCs/>
          <w:color w:val="000000"/>
          <w:lang w:val="ro-RO"/>
        </w:rPr>
      </w:pPr>
    </w:p>
    <w:p w:rsidR="00DE1464" w:rsidRDefault="00DE1464" w:rsidP="008C4EAC">
      <w:pPr>
        <w:ind w:left="0" w:firstLine="720"/>
        <w:jc w:val="center"/>
        <w:rPr>
          <w:bCs/>
          <w:color w:val="000000"/>
          <w:lang w:val="ro-RO"/>
        </w:rPr>
      </w:pPr>
    </w:p>
    <w:p w:rsidR="00DE1464" w:rsidRDefault="00DE1464" w:rsidP="008C4EAC">
      <w:pPr>
        <w:ind w:left="0" w:firstLine="720"/>
        <w:jc w:val="center"/>
        <w:rPr>
          <w:bCs/>
          <w:color w:val="000000"/>
          <w:lang w:val="ro-RO"/>
        </w:rPr>
      </w:pPr>
    </w:p>
    <w:p w:rsidR="00DE1464" w:rsidRDefault="00DE1464" w:rsidP="008C4EAC">
      <w:pPr>
        <w:ind w:left="0" w:firstLine="720"/>
        <w:jc w:val="center"/>
        <w:rPr>
          <w:bCs/>
          <w:color w:val="000000"/>
          <w:lang w:val="ro-RO"/>
        </w:rPr>
      </w:pPr>
    </w:p>
    <w:p w:rsidR="00DE1464" w:rsidRDefault="00DE1464" w:rsidP="008C4EAC">
      <w:pPr>
        <w:ind w:left="0" w:firstLine="720"/>
        <w:jc w:val="center"/>
        <w:rPr>
          <w:bCs/>
          <w:color w:val="000000"/>
          <w:lang w:val="ro-RO"/>
        </w:rPr>
      </w:pPr>
    </w:p>
    <w:p w:rsidR="00DE1464" w:rsidRDefault="00DE1464" w:rsidP="008C4EAC">
      <w:pPr>
        <w:ind w:left="0" w:firstLine="720"/>
        <w:jc w:val="center"/>
        <w:rPr>
          <w:bCs/>
          <w:color w:val="000000"/>
          <w:lang w:val="ro-RO"/>
        </w:rPr>
      </w:pPr>
    </w:p>
    <w:p w:rsidR="00B53656" w:rsidRDefault="00B53656" w:rsidP="008C4EAC">
      <w:pPr>
        <w:ind w:left="0" w:firstLine="720"/>
        <w:jc w:val="center"/>
        <w:rPr>
          <w:bCs/>
          <w:color w:val="000000"/>
          <w:lang w:val="ro-RO"/>
        </w:rPr>
      </w:pPr>
    </w:p>
    <w:p w:rsidR="00DE1464" w:rsidRDefault="00DE1464" w:rsidP="008C4EAC">
      <w:pPr>
        <w:ind w:left="0" w:firstLine="720"/>
        <w:jc w:val="center"/>
        <w:rPr>
          <w:bCs/>
          <w:color w:val="000000"/>
          <w:lang w:val="ro-RO"/>
        </w:rPr>
      </w:pPr>
    </w:p>
    <w:p w:rsidR="00DE1464" w:rsidRPr="00453FA1" w:rsidRDefault="00DE1464" w:rsidP="00DE1464">
      <w:pPr>
        <w:spacing w:line="240" w:lineRule="auto"/>
        <w:ind w:left="0"/>
        <w:rPr>
          <w:b/>
          <w:sz w:val="28"/>
          <w:szCs w:val="28"/>
          <w:lang w:val="ro-RO"/>
        </w:rPr>
      </w:pPr>
      <w:r>
        <w:rPr>
          <w:b/>
          <w:lang w:val="ro-RO"/>
        </w:rPr>
        <w:t xml:space="preserve">                                                             </w:t>
      </w:r>
      <w:r w:rsidRPr="00453FA1">
        <w:rPr>
          <w:b/>
          <w:sz w:val="28"/>
          <w:szCs w:val="28"/>
          <w:lang w:val="ro-RO"/>
        </w:rPr>
        <w:t>Bibliografie</w:t>
      </w:r>
    </w:p>
    <w:p w:rsidR="00DE1464" w:rsidRDefault="00DE1464" w:rsidP="00DE1464">
      <w:pPr>
        <w:tabs>
          <w:tab w:val="center" w:pos="4320"/>
          <w:tab w:val="right" w:pos="8640"/>
        </w:tabs>
        <w:spacing w:line="240" w:lineRule="auto"/>
        <w:rPr>
          <w:rFonts w:ascii="Arial" w:hAnsi="Arial" w:cs="Arial"/>
          <w:sz w:val="20"/>
          <w:lang w:val="fr-FR"/>
        </w:rPr>
      </w:pPr>
      <w:r w:rsidRPr="00475262">
        <w:rPr>
          <w:rFonts w:ascii="Arial" w:hAnsi="Arial" w:cs="Arial"/>
          <w:sz w:val="20"/>
          <w:lang w:val="fr-FR"/>
        </w:rPr>
        <w:t xml:space="preserve">privind concursul pentru </w:t>
      </w:r>
      <w:r>
        <w:rPr>
          <w:rFonts w:ascii="Arial" w:hAnsi="Arial" w:cs="Arial"/>
          <w:sz w:val="20"/>
          <w:lang w:val="fr-FR"/>
        </w:rPr>
        <w:t xml:space="preserve">promovarea in </w:t>
      </w:r>
      <w:r w:rsidRPr="00475262">
        <w:rPr>
          <w:rFonts w:ascii="Arial" w:hAnsi="Arial" w:cs="Arial"/>
          <w:sz w:val="20"/>
          <w:lang w:val="fr-FR"/>
        </w:rPr>
        <w:t xml:space="preserve"> functi</w:t>
      </w:r>
      <w:r>
        <w:rPr>
          <w:rFonts w:ascii="Arial" w:hAnsi="Arial" w:cs="Arial"/>
          <w:sz w:val="20"/>
          <w:lang w:val="fr-FR"/>
        </w:rPr>
        <w:t>a</w:t>
      </w:r>
      <w:r w:rsidRPr="00475262">
        <w:rPr>
          <w:rFonts w:ascii="Arial" w:hAnsi="Arial" w:cs="Arial"/>
          <w:sz w:val="20"/>
          <w:lang w:val="fr-FR"/>
        </w:rPr>
        <w:t xml:space="preserve"> de executie de consilier c</w:t>
      </w:r>
      <w:r>
        <w:rPr>
          <w:rFonts w:ascii="Arial" w:hAnsi="Arial" w:cs="Arial"/>
          <w:sz w:val="20"/>
          <w:lang w:val="fr-FR"/>
        </w:rPr>
        <w:t>lasa I grad profesional principal -AL Turnu Magurele</w:t>
      </w:r>
    </w:p>
    <w:p w:rsidR="00DE1464" w:rsidRDefault="00DE1464" w:rsidP="00DE1464">
      <w:pPr>
        <w:tabs>
          <w:tab w:val="center" w:pos="4320"/>
          <w:tab w:val="right" w:pos="8640"/>
        </w:tabs>
        <w:spacing w:line="240" w:lineRule="auto"/>
        <w:jc w:val="center"/>
        <w:rPr>
          <w:rFonts w:ascii="Arial" w:hAnsi="Arial" w:cs="Arial"/>
          <w:sz w:val="20"/>
          <w:lang w:val="fr-FR"/>
        </w:rPr>
      </w:pPr>
    </w:p>
    <w:p w:rsidR="00DE1464" w:rsidRDefault="00DE1464" w:rsidP="00DE1464">
      <w:pPr>
        <w:tabs>
          <w:tab w:val="center" w:pos="4320"/>
          <w:tab w:val="right" w:pos="8640"/>
        </w:tabs>
        <w:ind w:left="0"/>
        <w:rPr>
          <w:rFonts w:ascii="Arial" w:hAnsi="Arial" w:cs="Arial"/>
          <w:sz w:val="20"/>
          <w:szCs w:val="20"/>
          <w:lang w:val="fr-FR"/>
        </w:rPr>
      </w:pPr>
    </w:p>
    <w:p w:rsidR="00DE1464" w:rsidRDefault="00DE1464" w:rsidP="00DE1464">
      <w:pPr>
        <w:pStyle w:val="ListParagraph"/>
        <w:tabs>
          <w:tab w:val="left" w:pos="0"/>
        </w:tabs>
        <w:overflowPunct w:val="0"/>
        <w:autoSpaceDE w:val="0"/>
        <w:autoSpaceDN w:val="0"/>
        <w:adjustRightInd w:val="0"/>
        <w:spacing w:after="0"/>
        <w:ind w:left="0"/>
        <w:textAlignment w:val="baseline"/>
        <w:rPr>
          <w:rFonts w:ascii="Arial" w:eastAsia="Times New Roman" w:hAnsi="Arial" w:cs="Arial"/>
          <w:color w:val="000000"/>
          <w:sz w:val="20"/>
          <w:szCs w:val="20"/>
          <w:lang w:val="fr-FR"/>
        </w:rPr>
      </w:pPr>
      <w:proofErr w:type="gramStart"/>
      <w:r>
        <w:rPr>
          <w:rFonts w:ascii="Arial" w:eastAsia="Times New Roman" w:hAnsi="Arial" w:cs="Arial"/>
          <w:color w:val="000000"/>
          <w:sz w:val="20"/>
          <w:szCs w:val="20"/>
          <w:lang w:val="fr-FR"/>
        </w:rPr>
        <w:t>1 .</w:t>
      </w:r>
      <w:proofErr w:type="gramEnd"/>
      <w:r>
        <w:rPr>
          <w:rFonts w:ascii="Arial" w:eastAsia="Times New Roman" w:hAnsi="Arial" w:cs="Arial"/>
          <w:color w:val="000000"/>
          <w:sz w:val="20"/>
          <w:szCs w:val="20"/>
          <w:lang w:val="fr-FR"/>
        </w:rPr>
        <w:t xml:space="preserve">   Constituţia României –republicata cu modificarile si completarile ulterioare</w:t>
      </w:r>
    </w:p>
    <w:p w:rsidR="00DE1464" w:rsidRPr="00CE4961" w:rsidRDefault="00DE1464" w:rsidP="00DE1464">
      <w:pPr>
        <w:pStyle w:val="ListParagraph"/>
        <w:tabs>
          <w:tab w:val="left" w:pos="0"/>
        </w:tabs>
        <w:overflowPunct w:val="0"/>
        <w:autoSpaceDE w:val="0"/>
        <w:autoSpaceDN w:val="0"/>
        <w:adjustRightInd w:val="0"/>
        <w:spacing w:after="0"/>
        <w:ind w:left="0"/>
        <w:textAlignment w:val="baseline"/>
        <w:rPr>
          <w:rFonts w:ascii="Arial" w:eastAsia="Times New Roman" w:hAnsi="Arial" w:cs="Arial"/>
          <w:color w:val="000000"/>
          <w:sz w:val="20"/>
          <w:szCs w:val="20"/>
          <w:lang w:val="fr-FR"/>
        </w:rPr>
      </w:pPr>
    </w:p>
    <w:p w:rsidR="00DE1464" w:rsidRPr="00DD4A05" w:rsidRDefault="00DE1464" w:rsidP="00DE1464">
      <w:pPr>
        <w:spacing w:after="200" w:line="240" w:lineRule="auto"/>
        <w:ind w:left="0"/>
        <w:jc w:val="left"/>
        <w:rPr>
          <w:rFonts w:ascii="Arial" w:eastAsia="Calibri" w:hAnsi="Arial" w:cs="Arial"/>
          <w:sz w:val="20"/>
          <w:szCs w:val="20"/>
        </w:rPr>
      </w:pPr>
      <w:r>
        <w:rPr>
          <w:rFonts w:ascii="Arial" w:eastAsia="Calibri" w:hAnsi="Arial" w:cs="Arial"/>
          <w:sz w:val="20"/>
          <w:szCs w:val="20"/>
        </w:rPr>
        <w:t xml:space="preserve">2.    </w:t>
      </w:r>
      <w:r w:rsidRPr="00F15AF8">
        <w:rPr>
          <w:rFonts w:ascii="Arial" w:eastAsia="Calibri" w:hAnsi="Arial" w:cs="Arial"/>
          <w:sz w:val="20"/>
          <w:szCs w:val="20"/>
        </w:rPr>
        <w:t>OUG nr. 57/2019 privind Codul administrativ, cu modificările şi completările ulterioare;</w:t>
      </w:r>
    </w:p>
    <w:p w:rsidR="00DE1464" w:rsidRPr="00DD4A05" w:rsidRDefault="00DE1464" w:rsidP="00DE1464">
      <w:pPr>
        <w:spacing w:after="200" w:line="240" w:lineRule="auto"/>
        <w:ind w:left="0"/>
        <w:jc w:val="left"/>
        <w:rPr>
          <w:rFonts w:ascii="Arial" w:eastAsia="Calibri" w:hAnsi="Arial" w:cs="Arial"/>
          <w:sz w:val="20"/>
          <w:szCs w:val="20"/>
        </w:rPr>
      </w:pPr>
      <w:r>
        <w:rPr>
          <w:rFonts w:ascii="Arial" w:eastAsia="Calibri" w:hAnsi="Arial" w:cs="Arial"/>
          <w:sz w:val="20"/>
          <w:szCs w:val="20"/>
        </w:rPr>
        <w:t xml:space="preserve">3.  </w:t>
      </w:r>
      <w:r w:rsidRPr="00DD4A05">
        <w:rPr>
          <w:rFonts w:ascii="Arial" w:eastAsia="Calibri" w:hAnsi="Arial" w:cs="Arial"/>
          <w:sz w:val="20"/>
          <w:szCs w:val="20"/>
        </w:rPr>
        <w:t>HG nr. 1.610/2006 privind aprobarea Statutului Agentiei Nationale pentru Ocuparea Fortei de Munca;</w:t>
      </w:r>
    </w:p>
    <w:p w:rsidR="00DE1464" w:rsidRPr="00DD4A05" w:rsidRDefault="00DE1464" w:rsidP="00DE1464">
      <w:pPr>
        <w:spacing w:after="200" w:line="240" w:lineRule="auto"/>
        <w:ind w:left="0"/>
        <w:jc w:val="left"/>
        <w:rPr>
          <w:rFonts w:ascii="Arial" w:eastAsia="Calibri" w:hAnsi="Arial" w:cs="Arial"/>
          <w:sz w:val="20"/>
          <w:szCs w:val="20"/>
        </w:rPr>
      </w:pPr>
      <w:r>
        <w:rPr>
          <w:rFonts w:ascii="Arial" w:eastAsia="Calibri" w:hAnsi="Arial" w:cs="Arial"/>
          <w:sz w:val="20"/>
          <w:szCs w:val="20"/>
        </w:rPr>
        <w:t xml:space="preserve">4.  </w:t>
      </w:r>
      <w:r w:rsidRPr="00DD4A05">
        <w:rPr>
          <w:rFonts w:ascii="Arial" w:eastAsia="Calibri" w:hAnsi="Arial" w:cs="Arial"/>
          <w:sz w:val="20"/>
          <w:szCs w:val="20"/>
        </w:rPr>
        <w:t>LEGE nr. 202/2006 (*republicata*) privind organizarea si functionarea Agentiei Nationale pentru Ocuparea Fortei de Munca*)</w:t>
      </w:r>
    </w:p>
    <w:p w:rsidR="00DE1464" w:rsidRPr="00DD4A05" w:rsidRDefault="00DE1464" w:rsidP="00DE1464">
      <w:pPr>
        <w:autoSpaceDE w:val="0"/>
        <w:autoSpaceDN w:val="0"/>
        <w:adjustRightInd w:val="0"/>
        <w:spacing w:after="0" w:line="240" w:lineRule="auto"/>
        <w:ind w:left="0"/>
        <w:rPr>
          <w:rFonts w:ascii="Arial" w:eastAsia="Times New Roman" w:hAnsi="Arial" w:cs="Arial"/>
          <w:sz w:val="20"/>
          <w:szCs w:val="20"/>
          <w:lang w:val="it-IT"/>
        </w:rPr>
      </w:pPr>
      <w:r>
        <w:rPr>
          <w:rFonts w:ascii="Arial" w:eastAsia="Times New Roman" w:hAnsi="Arial" w:cs="Arial"/>
          <w:sz w:val="20"/>
          <w:szCs w:val="20"/>
          <w:lang w:val="it-IT"/>
        </w:rPr>
        <w:t xml:space="preserve">5.    </w:t>
      </w:r>
      <w:r w:rsidRPr="00DD4A05">
        <w:rPr>
          <w:rFonts w:ascii="Arial" w:eastAsia="Times New Roman" w:hAnsi="Arial" w:cs="Arial"/>
          <w:sz w:val="20"/>
          <w:szCs w:val="20"/>
          <w:lang w:val="it-IT"/>
        </w:rPr>
        <w:t>H.G. nr.611/2008 pentru aprobarea normelor privind organizarea si dezvoltarea carierei functionarilor publici, cu modificarile si completarile ulterioare;</w:t>
      </w:r>
    </w:p>
    <w:p w:rsidR="00DE1464" w:rsidRPr="00DD4A05" w:rsidRDefault="00DE1464" w:rsidP="00DE1464">
      <w:pPr>
        <w:autoSpaceDE w:val="0"/>
        <w:autoSpaceDN w:val="0"/>
        <w:adjustRightInd w:val="0"/>
        <w:spacing w:after="0" w:line="240" w:lineRule="auto"/>
        <w:ind w:left="0"/>
        <w:rPr>
          <w:rFonts w:ascii="Arial" w:eastAsia="Times New Roman" w:hAnsi="Arial" w:cs="Arial"/>
          <w:sz w:val="20"/>
          <w:szCs w:val="20"/>
          <w:lang w:val="it-IT"/>
        </w:rPr>
      </w:pPr>
    </w:p>
    <w:p w:rsidR="00DE1464" w:rsidRPr="00DD4A05" w:rsidRDefault="00DE1464" w:rsidP="00DE1464">
      <w:pPr>
        <w:spacing w:after="200" w:line="240" w:lineRule="auto"/>
        <w:ind w:left="0"/>
        <w:jc w:val="left"/>
        <w:rPr>
          <w:rFonts w:ascii="Arial" w:eastAsia="Calibri" w:hAnsi="Arial" w:cs="Arial"/>
          <w:sz w:val="20"/>
          <w:szCs w:val="20"/>
        </w:rPr>
      </w:pPr>
      <w:r>
        <w:rPr>
          <w:rFonts w:ascii="Arial" w:eastAsia="Calibri" w:hAnsi="Arial" w:cs="Arial"/>
          <w:sz w:val="20"/>
          <w:szCs w:val="20"/>
        </w:rPr>
        <w:t xml:space="preserve">6.   </w:t>
      </w:r>
      <w:r w:rsidRPr="00DD4A05">
        <w:rPr>
          <w:rFonts w:ascii="Arial" w:eastAsia="Calibri" w:hAnsi="Arial" w:cs="Arial"/>
          <w:sz w:val="20"/>
          <w:szCs w:val="20"/>
        </w:rPr>
        <w:t>Legea nr. 76 / 2002 privind sistemul asigurărilor pentru şomaj si stimularea ocupării forţei de munca (actualizata);</w:t>
      </w:r>
    </w:p>
    <w:p w:rsidR="00DE1464" w:rsidRPr="00DD4A05" w:rsidRDefault="00DE1464" w:rsidP="00DE1464">
      <w:pPr>
        <w:spacing w:after="200" w:line="240" w:lineRule="auto"/>
        <w:ind w:left="0"/>
        <w:jc w:val="left"/>
        <w:rPr>
          <w:rFonts w:ascii="Arial" w:eastAsia="Calibri" w:hAnsi="Arial" w:cs="Arial"/>
          <w:sz w:val="20"/>
          <w:szCs w:val="20"/>
        </w:rPr>
      </w:pPr>
      <w:r>
        <w:rPr>
          <w:rFonts w:ascii="Arial" w:eastAsia="Calibri" w:hAnsi="Arial" w:cs="Arial"/>
          <w:sz w:val="20"/>
          <w:szCs w:val="20"/>
        </w:rPr>
        <w:t xml:space="preserve">7.  </w:t>
      </w:r>
      <w:r w:rsidRPr="00DD4A05">
        <w:rPr>
          <w:rFonts w:ascii="Arial" w:eastAsia="Calibri" w:hAnsi="Arial" w:cs="Arial"/>
          <w:sz w:val="20"/>
          <w:szCs w:val="20"/>
        </w:rPr>
        <w:t xml:space="preserve"> H.G. nr. 174 /</w:t>
      </w:r>
      <w:proofErr w:type="gramStart"/>
      <w:r w:rsidRPr="00DD4A05">
        <w:rPr>
          <w:rFonts w:ascii="Arial" w:eastAsia="Calibri" w:hAnsi="Arial" w:cs="Arial"/>
          <w:sz w:val="20"/>
          <w:szCs w:val="20"/>
        </w:rPr>
        <w:t>2002  pentru</w:t>
      </w:r>
      <w:proofErr w:type="gramEnd"/>
      <w:r w:rsidRPr="00DD4A05">
        <w:rPr>
          <w:rFonts w:ascii="Arial" w:eastAsia="Calibri" w:hAnsi="Arial" w:cs="Arial"/>
          <w:sz w:val="20"/>
          <w:szCs w:val="20"/>
        </w:rPr>
        <w:t xml:space="preserve">  aprobarea normelor metodologice de aplicare a Legii nr. 76/2002 privind sistemul asigurărilor pentru şomaj si stimularea ocupării forţei de munca (actualizata);</w:t>
      </w:r>
    </w:p>
    <w:p w:rsidR="00DE1464" w:rsidRPr="00DD4A05" w:rsidRDefault="00DE1464" w:rsidP="00DE1464">
      <w:pPr>
        <w:spacing w:after="200" w:line="240" w:lineRule="auto"/>
        <w:ind w:left="0"/>
        <w:jc w:val="left"/>
        <w:rPr>
          <w:rFonts w:ascii="Arial" w:eastAsia="Calibri" w:hAnsi="Arial" w:cs="Arial"/>
          <w:sz w:val="20"/>
          <w:szCs w:val="20"/>
        </w:rPr>
      </w:pPr>
      <w:r>
        <w:rPr>
          <w:rFonts w:ascii="Arial" w:eastAsia="Calibri" w:hAnsi="Arial" w:cs="Arial"/>
          <w:sz w:val="20"/>
          <w:szCs w:val="20"/>
        </w:rPr>
        <w:t xml:space="preserve">8.   </w:t>
      </w:r>
      <w:r w:rsidRPr="00DD4A05">
        <w:rPr>
          <w:rFonts w:ascii="Arial" w:eastAsia="Calibri" w:hAnsi="Arial" w:cs="Arial"/>
          <w:sz w:val="20"/>
          <w:szCs w:val="20"/>
        </w:rPr>
        <w:t xml:space="preserve">H.G. 377 /2002 pentru aprobarea Procedurilor privind accesul la masurile pentru stimularea ocupării forţei de munca, modalităţile de finanţare si instrucţiunile de implementare </w:t>
      </w:r>
      <w:proofErr w:type="gramStart"/>
      <w:r w:rsidRPr="00DD4A05">
        <w:rPr>
          <w:rFonts w:ascii="Arial" w:eastAsia="Calibri" w:hAnsi="Arial" w:cs="Arial"/>
          <w:sz w:val="20"/>
          <w:szCs w:val="20"/>
        </w:rPr>
        <w:t>a</w:t>
      </w:r>
      <w:proofErr w:type="gramEnd"/>
      <w:r w:rsidRPr="00DD4A05">
        <w:rPr>
          <w:rFonts w:ascii="Arial" w:eastAsia="Calibri" w:hAnsi="Arial" w:cs="Arial"/>
          <w:sz w:val="20"/>
          <w:szCs w:val="20"/>
        </w:rPr>
        <w:t xml:space="preserve"> acestora (actualizata);</w:t>
      </w:r>
    </w:p>
    <w:p w:rsidR="00DE1464" w:rsidRPr="00DD4A05" w:rsidRDefault="00DE1464" w:rsidP="00DE1464">
      <w:pPr>
        <w:tabs>
          <w:tab w:val="left" w:pos="900"/>
          <w:tab w:val="left" w:pos="1080"/>
        </w:tabs>
        <w:spacing w:after="0" w:line="240" w:lineRule="auto"/>
        <w:ind w:left="0"/>
        <w:rPr>
          <w:rFonts w:ascii="Arial" w:hAnsi="Arial" w:cs="Arial"/>
          <w:sz w:val="20"/>
          <w:szCs w:val="20"/>
        </w:rPr>
      </w:pPr>
      <w:r>
        <w:rPr>
          <w:rFonts w:ascii="Arial" w:hAnsi="Arial" w:cs="Arial"/>
          <w:sz w:val="20"/>
          <w:szCs w:val="20"/>
        </w:rPr>
        <w:t>9</w:t>
      </w:r>
      <w:r w:rsidRPr="00DD4A05">
        <w:rPr>
          <w:rFonts w:ascii="Arial" w:hAnsi="Arial" w:cs="Arial"/>
          <w:sz w:val="20"/>
          <w:szCs w:val="20"/>
        </w:rPr>
        <w:t>. Ordinul nr.85/2002 privind aprobarea procedurii de primire si de solutionare a cererilor de loc de munca sau indemnizatie de somaj;</w:t>
      </w:r>
    </w:p>
    <w:p w:rsidR="00DE1464" w:rsidRPr="00DD4A05" w:rsidRDefault="00DE1464" w:rsidP="00DE1464">
      <w:pPr>
        <w:tabs>
          <w:tab w:val="left" w:pos="709"/>
          <w:tab w:val="left" w:pos="851"/>
        </w:tabs>
        <w:overflowPunct w:val="0"/>
        <w:autoSpaceDE w:val="0"/>
        <w:autoSpaceDN w:val="0"/>
        <w:adjustRightInd w:val="0"/>
        <w:spacing w:after="0" w:line="240" w:lineRule="auto"/>
        <w:ind w:left="0"/>
        <w:textAlignment w:val="baseline"/>
        <w:rPr>
          <w:rFonts w:ascii="Arial" w:eastAsia="Times New Roman" w:hAnsi="Arial" w:cs="Arial"/>
          <w:sz w:val="20"/>
          <w:szCs w:val="20"/>
          <w:lang w:val="ro-RO"/>
        </w:rPr>
      </w:pPr>
    </w:p>
    <w:p w:rsidR="00DE1464" w:rsidRPr="00DD4A05" w:rsidRDefault="00DE1464" w:rsidP="00DE1464">
      <w:pPr>
        <w:tabs>
          <w:tab w:val="left" w:pos="900"/>
          <w:tab w:val="left" w:pos="1080"/>
        </w:tabs>
        <w:spacing w:line="240" w:lineRule="auto"/>
        <w:ind w:left="0"/>
        <w:rPr>
          <w:rFonts w:ascii="Arial" w:hAnsi="Arial" w:cs="Arial"/>
          <w:sz w:val="20"/>
          <w:szCs w:val="20"/>
        </w:rPr>
      </w:pPr>
      <w:r>
        <w:rPr>
          <w:rFonts w:ascii="Arial" w:hAnsi="Arial" w:cs="Arial"/>
          <w:sz w:val="20"/>
          <w:szCs w:val="20"/>
        </w:rPr>
        <w:t>10</w:t>
      </w:r>
      <w:proofErr w:type="gramStart"/>
      <w:r>
        <w:rPr>
          <w:rFonts w:ascii="Arial" w:hAnsi="Arial" w:cs="Arial"/>
          <w:sz w:val="20"/>
          <w:szCs w:val="20"/>
        </w:rPr>
        <w:t>.</w:t>
      </w:r>
      <w:r w:rsidRPr="00DD4A05">
        <w:rPr>
          <w:rFonts w:ascii="Arial" w:hAnsi="Arial" w:cs="Arial"/>
          <w:sz w:val="20"/>
          <w:szCs w:val="20"/>
        </w:rPr>
        <w:t>Legea</w:t>
      </w:r>
      <w:proofErr w:type="gramEnd"/>
      <w:r w:rsidRPr="00DD4A05">
        <w:rPr>
          <w:rFonts w:ascii="Arial" w:hAnsi="Arial" w:cs="Arial"/>
          <w:sz w:val="20"/>
          <w:szCs w:val="20"/>
        </w:rPr>
        <w:t xml:space="preserve"> nr.72/2007 privind stimularea incadrarii in munca a elevilor si studentilor, actualizata;</w:t>
      </w:r>
    </w:p>
    <w:p w:rsidR="00DE1464" w:rsidRPr="00DD4A05" w:rsidRDefault="00DE1464" w:rsidP="00DE1464">
      <w:pPr>
        <w:tabs>
          <w:tab w:val="left" w:pos="709"/>
          <w:tab w:val="left" w:pos="851"/>
        </w:tabs>
        <w:overflowPunct w:val="0"/>
        <w:autoSpaceDE w:val="0"/>
        <w:autoSpaceDN w:val="0"/>
        <w:adjustRightInd w:val="0"/>
        <w:spacing w:after="0" w:line="240" w:lineRule="auto"/>
        <w:ind w:left="0"/>
        <w:textAlignment w:val="baseline"/>
        <w:rPr>
          <w:rFonts w:ascii="Arial" w:eastAsia="Times New Roman" w:hAnsi="Arial" w:cs="Arial"/>
          <w:sz w:val="20"/>
          <w:szCs w:val="20"/>
          <w:lang w:val="ro-RO"/>
        </w:rPr>
      </w:pPr>
      <w:r>
        <w:rPr>
          <w:rFonts w:ascii="Arial" w:eastAsia="Times New Roman" w:hAnsi="Arial" w:cs="Arial"/>
          <w:sz w:val="20"/>
          <w:szCs w:val="20"/>
          <w:lang w:val="ro-RO"/>
        </w:rPr>
        <w:t>11.</w:t>
      </w:r>
      <w:r w:rsidRPr="00DD4A05">
        <w:rPr>
          <w:rFonts w:ascii="Arial" w:eastAsia="Times New Roman" w:hAnsi="Arial" w:cs="Arial"/>
          <w:sz w:val="20"/>
          <w:szCs w:val="20"/>
          <w:lang w:val="ro-RO"/>
        </w:rPr>
        <w:t>Regulamentul de organizare si functionare al AJOFM Teleorman;</w:t>
      </w:r>
    </w:p>
    <w:p w:rsidR="00DE1464" w:rsidRDefault="00DE1464" w:rsidP="008C4EAC">
      <w:pPr>
        <w:ind w:left="0" w:firstLine="720"/>
        <w:jc w:val="center"/>
        <w:rPr>
          <w:bCs/>
          <w:color w:val="000000"/>
          <w:lang w:val="ro-RO"/>
        </w:rPr>
      </w:pPr>
    </w:p>
    <w:p w:rsidR="00DE1464" w:rsidRDefault="00DE1464" w:rsidP="008C4EAC">
      <w:pPr>
        <w:ind w:left="0" w:firstLine="720"/>
        <w:jc w:val="center"/>
        <w:rPr>
          <w:bCs/>
          <w:color w:val="000000"/>
          <w:lang w:val="ro-RO"/>
        </w:rPr>
      </w:pPr>
    </w:p>
    <w:p w:rsidR="00DE1464" w:rsidRDefault="00DE1464" w:rsidP="008C4EAC">
      <w:pPr>
        <w:ind w:left="0" w:firstLine="720"/>
        <w:jc w:val="center"/>
        <w:rPr>
          <w:bCs/>
          <w:color w:val="000000"/>
          <w:lang w:val="ro-RO"/>
        </w:rPr>
      </w:pPr>
    </w:p>
    <w:p w:rsidR="00DE1464" w:rsidRDefault="00DE1464" w:rsidP="008C4EAC">
      <w:pPr>
        <w:ind w:left="0" w:firstLine="720"/>
        <w:jc w:val="center"/>
        <w:rPr>
          <w:bCs/>
          <w:color w:val="000000"/>
          <w:lang w:val="ro-RO"/>
        </w:rPr>
      </w:pPr>
    </w:p>
    <w:p w:rsidR="00DE1464" w:rsidRDefault="00DE1464" w:rsidP="008C4EAC">
      <w:pPr>
        <w:ind w:left="0" w:firstLine="720"/>
        <w:jc w:val="center"/>
        <w:rPr>
          <w:bCs/>
          <w:color w:val="000000"/>
          <w:lang w:val="ro-RO"/>
        </w:rPr>
      </w:pPr>
    </w:p>
    <w:p w:rsidR="00DE1464" w:rsidRDefault="00DE1464" w:rsidP="008C4EAC">
      <w:pPr>
        <w:ind w:left="0" w:firstLine="720"/>
        <w:jc w:val="center"/>
        <w:rPr>
          <w:bCs/>
          <w:color w:val="000000"/>
          <w:lang w:val="ro-RO"/>
        </w:rPr>
      </w:pPr>
    </w:p>
    <w:p w:rsidR="00DE1464" w:rsidRDefault="00DE1464" w:rsidP="008C4EAC">
      <w:pPr>
        <w:ind w:left="0" w:firstLine="720"/>
        <w:jc w:val="center"/>
        <w:rPr>
          <w:bCs/>
          <w:color w:val="000000"/>
          <w:lang w:val="ro-RO"/>
        </w:rPr>
      </w:pPr>
    </w:p>
    <w:p w:rsidR="00DE1464" w:rsidRDefault="00DE1464" w:rsidP="008C4EAC">
      <w:pPr>
        <w:ind w:left="0" w:firstLine="720"/>
        <w:jc w:val="center"/>
        <w:rPr>
          <w:bCs/>
          <w:color w:val="000000"/>
          <w:lang w:val="ro-RO"/>
        </w:rPr>
      </w:pPr>
    </w:p>
    <w:p w:rsidR="00DE1464" w:rsidRDefault="00DE1464" w:rsidP="008C4EAC">
      <w:pPr>
        <w:ind w:left="0" w:firstLine="720"/>
        <w:jc w:val="center"/>
        <w:rPr>
          <w:bCs/>
          <w:color w:val="000000"/>
          <w:lang w:val="ro-RO"/>
        </w:rPr>
      </w:pPr>
    </w:p>
    <w:p w:rsidR="00DE1464" w:rsidRDefault="00DE1464" w:rsidP="008C4EAC">
      <w:pPr>
        <w:ind w:left="0" w:firstLine="720"/>
        <w:jc w:val="center"/>
        <w:rPr>
          <w:bCs/>
          <w:color w:val="000000"/>
          <w:lang w:val="ro-RO"/>
        </w:rPr>
      </w:pPr>
    </w:p>
    <w:p w:rsidR="00DE1464" w:rsidRDefault="00DE1464" w:rsidP="008C4EAC">
      <w:pPr>
        <w:ind w:left="0" w:firstLine="720"/>
        <w:jc w:val="center"/>
        <w:rPr>
          <w:bCs/>
          <w:color w:val="000000"/>
          <w:lang w:val="ro-RO"/>
        </w:rPr>
      </w:pPr>
    </w:p>
    <w:p w:rsidR="00DE1464" w:rsidRDefault="00DE1464" w:rsidP="008C4EAC">
      <w:pPr>
        <w:ind w:left="0" w:firstLine="720"/>
        <w:jc w:val="center"/>
        <w:rPr>
          <w:bCs/>
          <w:color w:val="000000"/>
          <w:lang w:val="ro-RO"/>
        </w:rPr>
      </w:pPr>
    </w:p>
    <w:p w:rsidR="00DE1464" w:rsidRDefault="00DE1464" w:rsidP="008C4EAC">
      <w:pPr>
        <w:ind w:left="0" w:firstLine="720"/>
        <w:jc w:val="center"/>
        <w:rPr>
          <w:bCs/>
          <w:color w:val="000000"/>
          <w:lang w:val="ro-RO"/>
        </w:rPr>
      </w:pPr>
    </w:p>
    <w:p w:rsidR="00DE1464" w:rsidRDefault="00DE1464" w:rsidP="008C4EAC">
      <w:pPr>
        <w:ind w:left="0" w:firstLine="720"/>
        <w:jc w:val="center"/>
        <w:rPr>
          <w:bCs/>
          <w:color w:val="000000"/>
          <w:lang w:val="ro-RO"/>
        </w:rPr>
      </w:pPr>
    </w:p>
    <w:p w:rsidR="00DE1464" w:rsidRDefault="00DE1464" w:rsidP="008C4EAC">
      <w:pPr>
        <w:ind w:left="0" w:firstLine="720"/>
        <w:jc w:val="center"/>
        <w:rPr>
          <w:bCs/>
          <w:color w:val="000000"/>
          <w:lang w:val="ro-RO"/>
        </w:rPr>
      </w:pPr>
    </w:p>
    <w:p w:rsidR="00DE1464" w:rsidRPr="00C068F9" w:rsidRDefault="00DE1464" w:rsidP="00DE1464">
      <w:pPr>
        <w:ind w:left="0"/>
        <w:rPr>
          <w:rFonts w:cs="Arial"/>
          <w:b/>
          <w:sz w:val="28"/>
          <w:szCs w:val="28"/>
          <w:lang w:val="ro-RO"/>
        </w:rPr>
      </w:pPr>
      <w:r w:rsidRPr="00C068F9">
        <w:rPr>
          <w:rFonts w:cs="Arial"/>
          <w:b/>
          <w:sz w:val="28"/>
          <w:szCs w:val="28"/>
          <w:lang w:val="ro-RO"/>
        </w:rPr>
        <w:t xml:space="preserve">                           </w:t>
      </w:r>
      <w:r>
        <w:rPr>
          <w:rFonts w:cs="Arial"/>
          <w:b/>
          <w:sz w:val="28"/>
          <w:szCs w:val="28"/>
          <w:lang w:val="ro-RO"/>
        </w:rPr>
        <w:t xml:space="preserve">               </w:t>
      </w:r>
      <w:r w:rsidRPr="00C068F9">
        <w:rPr>
          <w:rFonts w:cs="Arial"/>
          <w:b/>
          <w:sz w:val="28"/>
          <w:szCs w:val="28"/>
          <w:lang w:val="ro-RO"/>
        </w:rPr>
        <w:t xml:space="preserve">   Bibliografie</w:t>
      </w:r>
    </w:p>
    <w:p w:rsidR="00DE1464" w:rsidRDefault="00DE1464" w:rsidP="00DE1464">
      <w:pPr>
        <w:tabs>
          <w:tab w:val="center" w:pos="4320"/>
          <w:tab w:val="right" w:pos="8640"/>
        </w:tabs>
        <w:ind w:left="0"/>
        <w:rPr>
          <w:rFonts w:ascii="Arial" w:hAnsi="Arial" w:cs="Arial"/>
          <w:sz w:val="20"/>
          <w:szCs w:val="20"/>
          <w:lang w:val="fr-FR"/>
        </w:rPr>
      </w:pPr>
      <w:r>
        <w:rPr>
          <w:rFonts w:ascii="Arial" w:hAnsi="Arial" w:cs="Arial"/>
          <w:sz w:val="20"/>
          <w:lang w:val="fr-FR"/>
        </w:rPr>
        <w:t xml:space="preserve">          </w:t>
      </w:r>
      <w:r w:rsidRPr="00475262">
        <w:rPr>
          <w:rFonts w:ascii="Arial" w:hAnsi="Arial" w:cs="Arial"/>
          <w:sz w:val="20"/>
          <w:lang w:val="fr-FR"/>
        </w:rPr>
        <w:t xml:space="preserve">privind concursul pentru </w:t>
      </w:r>
      <w:r>
        <w:rPr>
          <w:rFonts w:ascii="Arial" w:hAnsi="Arial" w:cs="Arial"/>
          <w:sz w:val="20"/>
          <w:lang w:val="fr-FR"/>
        </w:rPr>
        <w:t xml:space="preserve">promovarea in </w:t>
      </w:r>
      <w:r w:rsidRPr="00475262">
        <w:rPr>
          <w:rFonts w:ascii="Arial" w:hAnsi="Arial" w:cs="Arial"/>
          <w:sz w:val="20"/>
          <w:lang w:val="fr-FR"/>
        </w:rPr>
        <w:t xml:space="preserve"> functi</w:t>
      </w:r>
      <w:r>
        <w:rPr>
          <w:rFonts w:ascii="Arial" w:hAnsi="Arial" w:cs="Arial"/>
          <w:sz w:val="20"/>
          <w:lang w:val="fr-FR"/>
        </w:rPr>
        <w:t>a</w:t>
      </w:r>
      <w:r w:rsidRPr="00475262">
        <w:rPr>
          <w:rFonts w:ascii="Arial" w:hAnsi="Arial" w:cs="Arial"/>
          <w:sz w:val="20"/>
          <w:lang w:val="fr-FR"/>
        </w:rPr>
        <w:t xml:space="preserve"> de executie de consilier c</w:t>
      </w:r>
      <w:r>
        <w:rPr>
          <w:rFonts w:ascii="Arial" w:hAnsi="Arial" w:cs="Arial"/>
          <w:sz w:val="20"/>
          <w:lang w:val="fr-FR"/>
        </w:rPr>
        <w:t xml:space="preserve">lasa I grad profesional      principal  ,compartimentul </w:t>
      </w:r>
      <w:r w:rsidRPr="00E84D82">
        <w:rPr>
          <w:rFonts w:ascii="Arial" w:hAnsi="Arial" w:cs="Arial"/>
          <w:sz w:val="20"/>
          <w:szCs w:val="20"/>
          <w:lang w:val="fr-FR"/>
        </w:rPr>
        <w:t>resurse umane</w:t>
      </w:r>
      <w:r>
        <w:rPr>
          <w:rFonts w:ascii="Arial" w:hAnsi="Arial" w:cs="Arial"/>
          <w:sz w:val="20"/>
          <w:szCs w:val="20"/>
          <w:lang w:val="fr-FR"/>
        </w:rPr>
        <w:t>,salarizare,comunicare si secretariatul consiliului consultativ</w:t>
      </w:r>
    </w:p>
    <w:p w:rsidR="00DE1464" w:rsidRDefault="00DE1464" w:rsidP="00DE1464">
      <w:pPr>
        <w:tabs>
          <w:tab w:val="center" w:pos="4320"/>
          <w:tab w:val="right" w:pos="8640"/>
        </w:tabs>
        <w:ind w:left="0"/>
        <w:rPr>
          <w:rFonts w:ascii="Arial" w:hAnsi="Arial" w:cs="Arial"/>
          <w:sz w:val="20"/>
          <w:szCs w:val="20"/>
          <w:lang w:val="fr-FR"/>
        </w:rPr>
      </w:pPr>
    </w:p>
    <w:p w:rsidR="00DE1464" w:rsidRDefault="00DE1464" w:rsidP="00DE1464">
      <w:pPr>
        <w:pStyle w:val="ListParagraph"/>
        <w:tabs>
          <w:tab w:val="left" w:pos="0"/>
        </w:tabs>
        <w:overflowPunct w:val="0"/>
        <w:autoSpaceDE w:val="0"/>
        <w:autoSpaceDN w:val="0"/>
        <w:adjustRightInd w:val="0"/>
        <w:spacing w:after="0"/>
        <w:ind w:left="0"/>
        <w:textAlignment w:val="baseline"/>
        <w:rPr>
          <w:rFonts w:ascii="Arial" w:eastAsia="Times New Roman" w:hAnsi="Arial" w:cs="Arial"/>
          <w:color w:val="000000"/>
          <w:sz w:val="20"/>
          <w:szCs w:val="20"/>
          <w:lang w:val="fr-FR"/>
        </w:rPr>
      </w:pPr>
      <w:r>
        <w:rPr>
          <w:rFonts w:ascii="Arial" w:eastAsia="Times New Roman" w:hAnsi="Arial" w:cs="Arial"/>
          <w:color w:val="000000"/>
          <w:sz w:val="20"/>
          <w:szCs w:val="20"/>
          <w:lang w:val="fr-FR"/>
        </w:rPr>
        <w:t>1 .</w:t>
      </w:r>
      <w:r w:rsidRPr="00E84D82">
        <w:rPr>
          <w:rFonts w:ascii="Arial" w:eastAsia="Times New Roman" w:hAnsi="Arial" w:cs="Arial"/>
          <w:color w:val="000000"/>
          <w:sz w:val="20"/>
          <w:szCs w:val="20"/>
          <w:lang w:val="fr-FR"/>
        </w:rPr>
        <w:t>Constituţia României </w:t>
      </w:r>
      <w:r>
        <w:rPr>
          <w:rFonts w:ascii="Arial" w:eastAsia="Times New Roman" w:hAnsi="Arial" w:cs="Arial"/>
          <w:color w:val="000000"/>
          <w:sz w:val="20"/>
          <w:szCs w:val="20"/>
          <w:lang w:val="fr-FR"/>
        </w:rPr>
        <w:t>–republicata cu modificarile si completarile ulterioare</w:t>
      </w:r>
    </w:p>
    <w:p w:rsidR="00DE1464" w:rsidRPr="00E84D82" w:rsidRDefault="00DE1464" w:rsidP="00DE1464">
      <w:pPr>
        <w:pStyle w:val="ListParagraph"/>
        <w:tabs>
          <w:tab w:val="left" w:pos="0"/>
        </w:tabs>
        <w:overflowPunct w:val="0"/>
        <w:autoSpaceDE w:val="0"/>
        <w:autoSpaceDN w:val="0"/>
        <w:adjustRightInd w:val="0"/>
        <w:spacing w:after="0"/>
        <w:ind w:left="0"/>
        <w:textAlignment w:val="baseline"/>
        <w:rPr>
          <w:rFonts w:ascii="Arial" w:eastAsia="Times New Roman" w:hAnsi="Arial" w:cs="Arial"/>
          <w:color w:val="000000"/>
          <w:sz w:val="20"/>
          <w:szCs w:val="20"/>
          <w:lang w:val="fr-FR"/>
        </w:rPr>
      </w:pPr>
    </w:p>
    <w:p w:rsidR="00DE1464" w:rsidRDefault="00DE1464" w:rsidP="00DE1464">
      <w:pPr>
        <w:spacing w:after="0"/>
        <w:ind w:left="0"/>
        <w:rPr>
          <w:rFonts w:ascii="Arial" w:hAnsi="Arial" w:cs="Arial"/>
          <w:sz w:val="20"/>
          <w:szCs w:val="20"/>
        </w:rPr>
      </w:pPr>
      <w:r w:rsidRPr="00E84D82">
        <w:rPr>
          <w:rFonts w:ascii="Arial" w:eastAsia="Calibri" w:hAnsi="Arial" w:cs="Arial"/>
          <w:sz w:val="20"/>
          <w:szCs w:val="20"/>
        </w:rPr>
        <w:t>2.</w:t>
      </w:r>
      <w:r>
        <w:rPr>
          <w:rFonts w:ascii="Arial" w:eastAsia="Calibri" w:hAnsi="Arial" w:cs="Arial"/>
          <w:sz w:val="20"/>
          <w:szCs w:val="20"/>
        </w:rPr>
        <w:t xml:space="preserve"> </w:t>
      </w:r>
      <w:r w:rsidRPr="00E84D82">
        <w:rPr>
          <w:rFonts w:ascii="Arial" w:hAnsi="Arial" w:cs="Arial"/>
          <w:sz w:val="20"/>
          <w:szCs w:val="20"/>
        </w:rPr>
        <w:t>OUG nr. 57/2019 privind Codul administrativ, cu modificările şi completările ulterioare;</w:t>
      </w:r>
    </w:p>
    <w:p w:rsidR="00DE1464" w:rsidRPr="00E84D82" w:rsidRDefault="00DE1464" w:rsidP="00DE1464">
      <w:pPr>
        <w:spacing w:after="0"/>
        <w:ind w:left="0"/>
        <w:rPr>
          <w:rFonts w:ascii="Arial" w:eastAsia="Calibri" w:hAnsi="Arial" w:cs="Arial"/>
          <w:sz w:val="20"/>
          <w:szCs w:val="20"/>
        </w:rPr>
      </w:pPr>
    </w:p>
    <w:p w:rsidR="00DE1464" w:rsidRPr="00E84D82" w:rsidRDefault="00DE1464" w:rsidP="00DE1464">
      <w:pPr>
        <w:spacing w:after="200"/>
        <w:ind w:left="0"/>
        <w:jc w:val="left"/>
        <w:rPr>
          <w:rFonts w:ascii="Arial" w:eastAsia="Calibri" w:hAnsi="Arial" w:cs="Arial"/>
          <w:sz w:val="20"/>
          <w:szCs w:val="20"/>
        </w:rPr>
      </w:pPr>
      <w:proofErr w:type="gramStart"/>
      <w:r>
        <w:rPr>
          <w:rFonts w:ascii="Arial" w:eastAsia="Calibri" w:hAnsi="Arial" w:cs="Arial"/>
          <w:sz w:val="20"/>
          <w:szCs w:val="20"/>
        </w:rPr>
        <w:t>3</w:t>
      </w:r>
      <w:r w:rsidRPr="00E84D82">
        <w:rPr>
          <w:rFonts w:ascii="Arial" w:eastAsia="Calibri" w:hAnsi="Arial" w:cs="Arial"/>
          <w:sz w:val="20"/>
          <w:szCs w:val="20"/>
        </w:rPr>
        <w:t>.HG</w:t>
      </w:r>
      <w:proofErr w:type="gramEnd"/>
      <w:r w:rsidRPr="00E84D82">
        <w:rPr>
          <w:rFonts w:ascii="Arial" w:eastAsia="Calibri" w:hAnsi="Arial" w:cs="Arial"/>
          <w:sz w:val="20"/>
          <w:szCs w:val="20"/>
        </w:rPr>
        <w:t xml:space="preserve"> nr. 1.610/2006 privind aprobarea Statutului Agentiei Nationale pentru Ocuparea Fortei de Munca;</w:t>
      </w:r>
    </w:p>
    <w:p w:rsidR="00DE1464" w:rsidRPr="00E84D82" w:rsidRDefault="00DE1464" w:rsidP="00DE1464">
      <w:pPr>
        <w:spacing w:after="200"/>
        <w:ind w:left="0"/>
        <w:jc w:val="left"/>
        <w:rPr>
          <w:rFonts w:ascii="Arial" w:eastAsia="Calibri" w:hAnsi="Arial" w:cs="Arial"/>
          <w:sz w:val="20"/>
          <w:szCs w:val="20"/>
        </w:rPr>
      </w:pPr>
      <w:proofErr w:type="gramStart"/>
      <w:r w:rsidRPr="00E84D82">
        <w:rPr>
          <w:rFonts w:ascii="Arial" w:eastAsia="Calibri" w:hAnsi="Arial" w:cs="Arial"/>
          <w:sz w:val="20"/>
          <w:szCs w:val="20"/>
        </w:rPr>
        <w:t>5.LEGE</w:t>
      </w:r>
      <w:proofErr w:type="gramEnd"/>
      <w:r w:rsidRPr="00E84D82">
        <w:rPr>
          <w:rFonts w:ascii="Arial" w:eastAsia="Calibri" w:hAnsi="Arial" w:cs="Arial"/>
          <w:sz w:val="20"/>
          <w:szCs w:val="20"/>
        </w:rPr>
        <w:t xml:space="preserve"> nr. 202/2006 (*republicata*) privind organizarea si functionarea Agentiei Nationale pentru Ocuparea Fortei de Munca*)</w:t>
      </w:r>
    </w:p>
    <w:p w:rsidR="00DE1464" w:rsidRDefault="00DE1464" w:rsidP="00DE1464">
      <w:pPr>
        <w:tabs>
          <w:tab w:val="left" w:pos="709"/>
          <w:tab w:val="left" w:pos="851"/>
        </w:tabs>
        <w:overflowPunct w:val="0"/>
        <w:autoSpaceDE w:val="0"/>
        <w:autoSpaceDN w:val="0"/>
        <w:adjustRightInd w:val="0"/>
        <w:spacing w:after="0"/>
        <w:ind w:left="0"/>
        <w:textAlignment w:val="baseline"/>
        <w:rPr>
          <w:rFonts w:ascii="Arial" w:eastAsia="Times New Roman" w:hAnsi="Arial" w:cs="Arial"/>
          <w:sz w:val="20"/>
          <w:szCs w:val="20"/>
          <w:lang w:val="it-IT"/>
        </w:rPr>
      </w:pPr>
      <w:r w:rsidRPr="00E84D82">
        <w:rPr>
          <w:rFonts w:ascii="Arial" w:eastAsia="Times New Roman" w:hAnsi="Arial" w:cs="Arial"/>
          <w:sz w:val="20"/>
          <w:szCs w:val="20"/>
          <w:lang w:val="it-IT"/>
        </w:rPr>
        <w:t>6.</w:t>
      </w:r>
      <w:r>
        <w:rPr>
          <w:rFonts w:ascii="Arial" w:eastAsia="Times New Roman" w:hAnsi="Arial" w:cs="Arial"/>
          <w:sz w:val="20"/>
          <w:szCs w:val="20"/>
          <w:lang w:val="it-IT"/>
        </w:rPr>
        <w:t xml:space="preserve">  </w:t>
      </w:r>
      <w:r w:rsidRPr="00E84D82">
        <w:rPr>
          <w:rFonts w:ascii="Arial" w:eastAsia="Times New Roman" w:hAnsi="Arial" w:cs="Arial"/>
          <w:sz w:val="20"/>
          <w:szCs w:val="20"/>
          <w:lang w:val="it-IT"/>
        </w:rPr>
        <w:t xml:space="preserve"> H.G. nr.611/2008 pentru aprobarea normelor privind organizarea si dezvoltarea carierei functionarilor publici, cu modificarile si completarile ulterioare;</w:t>
      </w:r>
    </w:p>
    <w:p w:rsidR="00DE1464" w:rsidRPr="00E84D82" w:rsidRDefault="00DE1464" w:rsidP="00DE1464">
      <w:pPr>
        <w:tabs>
          <w:tab w:val="left" w:pos="709"/>
          <w:tab w:val="left" w:pos="851"/>
        </w:tabs>
        <w:overflowPunct w:val="0"/>
        <w:autoSpaceDE w:val="0"/>
        <w:autoSpaceDN w:val="0"/>
        <w:adjustRightInd w:val="0"/>
        <w:spacing w:after="0"/>
        <w:ind w:left="0"/>
        <w:textAlignment w:val="baseline"/>
        <w:rPr>
          <w:rFonts w:ascii="Arial" w:eastAsia="Times New Roman" w:hAnsi="Arial" w:cs="Arial"/>
          <w:sz w:val="20"/>
          <w:szCs w:val="20"/>
          <w:lang w:val="it-IT"/>
        </w:rPr>
      </w:pPr>
    </w:p>
    <w:p w:rsidR="00DE1464" w:rsidRDefault="00DE1464" w:rsidP="00DE1464">
      <w:pPr>
        <w:tabs>
          <w:tab w:val="left" w:pos="0"/>
        </w:tabs>
        <w:overflowPunct w:val="0"/>
        <w:autoSpaceDE w:val="0"/>
        <w:autoSpaceDN w:val="0"/>
        <w:adjustRightInd w:val="0"/>
        <w:spacing w:after="0"/>
        <w:ind w:left="0"/>
        <w:textAlignment w:val="baseline"/>
        <w:rPr>
          <w:rFonts w:ascii="Arial" w:eastAsia="Times New Roman" w:hAnsi="Arial" w:cs="Arial"/>
          <w:sz w:val="20"/>
          <w:szCs w:val="20"/>
          <w:lang w:val="ro-RO"/>
        </w:rPr>
      </w:pPr>
      <w:r>
        <w:rPr>
          <w:rFonts w:ascii="Arial" w:eastAsia="Times New Roman" w:hAnsi="Arial" w:cs="Arial"/>
          <w:sz w:val="20"/>
          <w:szCs w:val="20"/>
          <w:lang w:val="ro-RO"/>
        </w:rPr>
        <w:t xml:space="preserve">7. </w:t>
      </w:r>
      <w:r w:rsidRPr="00E84D82">
        <w:rPr>
          <w:rFonts w:ascii="Arial" w:eastAsia="Times New Roman" w:hAnsi="Arial" w:cs="Arial"/>
          <w:sz w:val="20"/>
          <w:szCs w:val="20"/>
          <w:lang w:val="ro-RO"/>
        </w:rPr>
        <w:t>Regulamentul de organizare si functionare al AJOFM Teleorman;</w:t>
      </w:r>
    </w:p>
    <w:p w:rsidR="00DE1464" w:rsidRPr="00E84D82" w:rsidRDefault="00DE1464" w:rsidP="00DE1464">
      <w:pPr>
        <w:tabs>
          <w:tab w:val="left" w:pos="0"/>
        </w:tabs>
        <w:overflowPunct w:val="0"/>
        <w:autoSpaceDE w:val="0"/>
        <w:autoSpaceDN w:val="0"/>
        <w:adjustRightInd w:val="0"/>
        <w:spacing w:after="0"/>
        <w:ind w:left="0"/>
        <w:textAlignment w:val="baseline"/>
        <w:rPr>
          <w:rFonts w:ascii="Arial" w:eastAsia="Times New Roman" w:hAnsi="Arial" w:cs="Arial"/>
          <w:sz w:val="20"/>
          <w:szCs w:val="20"/>
          <w:lang w:val="ro-RO"/>
        </w:rPr>
      </w:pPr>
    </w:p>
    <w:p w:rsidR="00DE1464" w:rsidRDefault="00DE1464" w:rsidP="00DE1464">
      <w:pPr>
        <w:spacing w:after="0"/>
        <w:ind w:left="0"/>
        <w:rPr>
          <w:rFonts w:ascii="Arial" w:hAnsi="Arial" w:cs="Arial"/>
          <w:sz w:val="20"/>
          <w:szCs w:val="20"/>
        </w:rPr>
      </w:pPr>
      <w:r w:rsidRPr="00E84D82">
        <w:rPr>
          <w:rFonts w:ascii="Arial" w:eastAsia="Times New Roman" w:hAnsi="Arial" w:cs="Arial"/>
          <w:sz w:val="20"/>
          <w:szCs w:val="20"/>
          <w:lang w:val="it-IT"/>
        </w:rPr>
        <w:t>8</w:t>
      </w:r>
      <w:r w:rsidRPr="00E84D82">
        <w:rPr>
          <w:rFonts w:ascii="Arial" w:hAnsi="Arial" w:cs="Arial"/>
          <w:color w:val="000000"/>
          <w:sz w:val="20"/>
          <w:szCs w:val="20"/>
        </w:rPr>
        <w:t xml:space="preserve"> Legea-cadru nr. 153/2017 privind salarizarea personalului plătit din fonduri publice </w:t>
      </w:r>
      <w:r w:rsidRPr="00E84D82">
        <w:rPr>
          <w:rFonts w:ascii="Arial" w:hAnsi="Arial" w:cs="Arial"/>
          <w:sz w:val="20"/>
          <w:szCs w:val="20"/>
        </w:rPr>
        <w:t>cu modificările şi completările ulterioare;</w:t>
      </w:r>
    </w:p>
    <w:p w:rsidR="00DE1464" w:rsidRDefault="00DE1464" w:rsidP="00DE1464">
      <w:pPr>
        <w:spacing w:after="0"/>
        <w:ind w:left="0"/>
        <w:rPr>
          <w:rFonts w:ascii="Arial" w:hAnsi="Arial" w:cs="Arial"/>
          <w:sz w:val="20"/>
          <w:szCs w:val="20"/>
        </w:rPr>
      </w:pPr>
    </w:p>
    <w:p w:rsidR="00DE1464" w:rsidRDefault="00DE1464" w:rsidP="00DE1464">
      <w:pPr>
        <w:spacing w:after="0"/>
        <w:ind w:left="0"/>
        <w:rPr>
          <w:rFonts w:ascii="Arial" w:hAnsi="Arial" w:cs="Arial"/>
          <w:sz w:val="20"/>
          <w:szCs w:val="20"/>
        </w:rPr>
      </w:pPr>
      <w:proofErr w:type="gramStart"/>
      <w:r>
        <w:rPr>
          <w:rFonts w:ascii="Arial" w:hAnsi="Arial" w:cs="Arial"/>
          <w:sz w:val="20"/>
          <w:szCs w:val="20"/>
        </w:rPr>
        <w:t>9.H.G.905</w:t>
      </w:r>
      <w:proofErr w:type="gramEnd"/>
      <w:r>
        <w:rPr>
          <w:rFonts w:ascii="Arial" w:hAnsi="Arial" w:cs="Arial"/>
          <w:sz w:val="20"/>
          <w:szCs w:val="20"/>
        </w:rPr>
        <w:t>/2017 privind registrul general de evidenta a salariatilor</w:t>
      </w:r>
    </w:p>
    <w:p w:rsidR="00DE1464" w:rsidRPr="00E84D82" w:rsidRDefault="00DE1464" w:rsidP="00DE1464">
      <w:pPr>
        <w:spacing w:after="0"/>
        <w:ind w:left="0"/>
        <w:rPr>
          <w:rFonts w:ascii="Arial" w:hAnsi="Arial" w:cs="Arial"/>
          <w:sz w:val="20"/>
          <w:szCs w:val="20"/>
        </w:rPr>
      </w:pPr>
      <w:r w:rsidRPr="00523CC6">
        <w:rPr>
          <w:rFonts w:ascii="Courier New" w:hAnsi="Courier New" w:cs="Courier New"/>
          <w:b/>
          <w:bCs/>
          <w:color w:val="0000FF"/>
          <w:lang w:val="ro-RO"/>
        </w:rPr>
        <w:t xml:space="preserve"> </w:t>
      </w:r>
    </w:p>
    <w:p w:rsidR="00DE1464" w:rsidRDefault="00DE1464" w:rsidP="00DE1464">
      <w:pPr>
        <w:spacing w:line="240" w:lineRule="auto"/>
        <w:ind w:left="0"/>
        <w:rPr>
          <w:rFonts w:ascii="Arial" w:hAnsi="Arial" w:cs="Arial"/>
          <w:sz w:val="20"/>
          <w:szCs w:val="20"/>
        </w:rPr>
      </w:pPr>
      <w:r>
        <w:rPr>
          <w:rFonts w:ascii="Arial" w:hAnsi="Arial" w:cs="Arial"/>
          <w:sz w:val="20"/>
          <w:szCs w:val="20"/>
        </w:rPr>
        <w:t>10</w:t>
      </w:r>
      <w:proofErr w:type="gramStart"/>
      <w:r>
        <w:rPr>
          <w:rFonts w:ascii="Arial" w:hAnsi="Arial" w:cs="Arial"/>
          <w:sz w:val="20"/>
          <w:szCs w:val="20"/>
        </w:rPr>
        <w:t>.Legea</w:t>
      </w:r>
      <w:proofErr w:type="gramEnd"/>
      <w:r>
        <w:rPr>
          <w:rFonts w:ascii="Arial" w:hAnsi="Arial" w:cs="Arial"/>
          <w:sz w:val="20"/>
          <w:szCs w:val="20"/>
        </w:rPr>
        <w:t xml:space="preserve"> nr. 53/2003</w:t>
      </w:r>
      <w:proofErr w:type="gramStart"/>
      <w:r>
        <w:rPr>
          <w:rFonts w:ascii="Arial" w:hAnsi="Arial" w:cs="Arial"/>
          <w:sz w:val="20"/>
          <w:szCs w:val="20"/>
        </w:rPr>
        <w:t>,Codul</w:t>
      </w:r>
      <w:proofErr w:type="gramEnd"/>
      <w:r>
        <w:rPr>
          <w:rFonts w:ascii="Arial" w:hAnsi="Arial" w:cs="Arial"/>
          <w:sz w:val="20"/>
          <w:szCs w:val="20"/>
        </w:rPr>
        <w:t xml:space="preserve"> muncii cu modificarile si completarile ulterioare;</w:t>
      </w:r>
    </w:p>
    <w:p w:rsidR="00DE1464" w:rsidRDefault="00DE1464" w:rsidP="00DE1464">
      <w:pPr>
        <w:spacing w:line="240" w:lineRule="auto"/>
        <w:ind w:left="0"/>
        <w:rPr>
          <w:rFonts w:ascii="Arial" w:hAnsi="Arial" w:cs="Arial"/>
          <w:sz w:val="20"/>
          <w:szCs w:val="20"/>
        </w:rPr>
      </w:pPr>
    </w:p>
    <w:p w:rsidR="00DE1464" w:rsidRDefault="00DE1464" w:rsidP="00DE1464">
      <w:pPr>
        <w:spacing w:line="240" w:lineRule="auto"/>
        <w:ind w:left="0"/>
        <w:rPr>
          <w:rFonts w:ascii="Arial" w:hAnsi="Arial" w:cs="Arial"/>
          <w:sz w:val="20"/>
          <w:szCs w:val="20"/>
        </w:rPr>
      </w:pPr>
      <w:r>
        <w:rPr>
          <w:rFonts w:ascii="Arial" w:hAnsi="Arial" w:cs="Arial"/>
          <w:sz w:val="20"/>
          <w:szCs w:val="20"/>
        </w:rPr>
        <w:t>11</w:t>
      </w:r>
      <w:proofErr w:type="gramStart"/>
      <w:r>
        <w:rPr>
          <w:rFonts w:ascii="Arial" w:hAnsi="Arial" w:cs="Arial"/>
          <w:sz w:val="20"/>
          <w:szCs w:val="20"/>
        </w:rPr>
        <w:t>.Legea</w:t>
      </w:r>
      <w:proofErr w:type="gramEnd"/>
      <w:r>
        <w:rPr>
          <w:rFonts w:ascii="Arial" w:hAnsi="Arial" w:cs="Arial"/>
          <w:sz w:val="20"/>
          <w:szCs w:val="20"/>
        </w:rPr>
        <w:t xml:space="preserve"> 76/2002 privind sistemul asigurarilor de somaj si stimularea ocuparii fortei de munca ,cu modificarile si completarile ulterioare.</w:t>
      </w:r>
    </w:p>
    <w:p w:rsidR="00DE1464" w:rsidRDefault="00DE1464" w:rsidP="008C4EAC">
      <w:pPr>
        <w:ind w:left="0" w:firstLine="720"/>
        <w:jc w:val="center"/>
        <w:rPr>
          <w:bCs/>
          <w:color w:val="000000"/>
          <w:lang w:val="ro-RO"/>
        </w:rPr>
      </w:pPr>
    </w:p>
    <w:p w:rsidR="00DE1464" w:rsidRDefault="00DE1464" w:rsidP="008C4EAC">
      <w:pPr>
        <w:ind w:left="0" w:firstLine="720"/>
        <w:jc w:val="center"/>
        <w:rPr>
          <w:bCs/>
          <w:color w:val="000000"/>
          <w:lang w:val="ro-RO"/>
        </w:rPr>
      </w:pPr>
    </w:p>
    <w:p w:rsidR="008C4EAC" w:rsidRPr="008C4EAC" w:rsidRDefault="008C4EAC" w:rsidP="00DE1464">
      <w:pPr>
        <w:ind w:left="0"/>
        <w:rPr>
          <w:lang w:val="ro-RO"/>
        </w:rPr>
      </w:pPr>
    </w:p>
    <w:p w:rsidR="008C4EAC" w:rsidRPr="008C4EAC" w:rsidRDefault="008C4EAC" w:rsidP="008C4EAC">
      <w:pPr>
        <w:rPr>
          <w:lang w:val="ro-RO"/>
        </w:rPr>
      </w:pPr>
    </w:p>
    <w:p w:rsidR="008C4EAC" w:rsidRPr="008C4EAC" w:rsidRDefault="008C4EAC" w:rsidP="008C4EAC">
      <w:pPr>
        <w:rPr>
          <w:lang w:val="ro-RO"/>
        </w:rPr>
      </w:pPr>
    </w:p>
    <w:p w:rsidR="008C4EAC" w:rsidRPr="008C4EAC" w:rsidRDefault="008C4EAC" w:rsidP="008C4EAC">
      <w:pPr>
        <w:rPr>
          <w:lang w:val="ro-RO"/>
        </w:rPr>
      </w:pPr>
    </w:p>
    <w:p w:rsidR="00F44190" w:rsidRPr="002A367B" w:rsidRDefault="008C4EAC" w:rsidP="008C4EAC">
      <w:pPr>
        <w:pStyle w:val="Footer"/>
        <w:spacing w:after="0" w:line="240" w:lineRule="auto"/>
        <w:ind w:left="0"/>
        <w:rPr>
          <w:sz w:val="14"/>
          <w:lang w:val="ro-RO"/>
        </w:rPr>
      </w:pPr>
      <w:r>
        <w:rPr>
          <w:sz w:val="14"/>
          <w:lang w:val="ro-RO"/>
        </w:rPr>
        <w:t>Ince</w:t>
      </w:r>
      <w:r w:rsidR="00F44190" w:rsidRPr="002A367B">
        <w:rPr>
          <w:sz w:val="14"/>
          <w:lang w:val="ro-RO"/>
        </w:rPr>
        <w:t xml:space="preserv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8C4EAC">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4D55D5">
      <w:headerReference w:type="even" r:id="rId8"/>
      <w:headerReference w:type="default" r:id="rId9"/>
      <w:footerReference w:type="even" r:id="rId10"/>
      <w:footerReference w:type="default" r:id="rId11"/>
      <w:headerReference w:type="first" r:id="rId12"/>
      <w:footerReference w:type="first" r:id="rId13"/>
      <w:pgSz w:w="11900" w:h="16840"/>
      <w:pgMar w:top="1674" w:right="740" w:bottom="1702"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0D8" w:rsidRDefault="001500D8" w:rsidP="00CD5B3B">
      <w:r>
        <w:separator/>
      </w:r>
    </w:p>
  </w:endnote>
  <w:endnote w:type="continuationSeparator" w:id="0">
    <w:p w:rsidR="001500D8" w:rsidRDefault="001500D8"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2FE" w:rsidRDefault="00B742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38F" w:rsidRPr="000117C7" w:rsidRDefault="00CC038F" w:rsidP="00CC038F">
    <w:pPr>
      <w:tabs>
        <w:tab w:val="center" w:pos="4320"/>
        <w:tab w:val="right" w:pos="8640"/>
      </w:tabs>
      <w:spacing w:after="0" w:line="240" w:lineRule="auto"/>
      <w:ind w:left="1134"/>
      <w:rPr>
        <w:sz w:val="16"/>
        <w:szCs w:val="14"/>
        <w:lang w:val="ro-RO"/>
      </w:rPr>
    </w:pPr>
    <w:r w:rsidRPr="000117C7">
      <w:rPr>
        <w:sz w:val="14"/>
        <w:szCs w:val="14"/>
        <w:lang w:val="ro-RO"/>
      </w:rPr>
      <w:t>AGENŢIA JUDEŢEANĂ PENTRU OCUPAREA FORŢEI DE MUNCĂ TELEORMAN</w:t>
    </w:r>
    <w:r w:rsidRPr="000117C7">
      <w:rPr>
        <w:sz w:val="16"/>
        <w:szCs w:val="14"/>
        <w:lang w:val="ro-RO"/>
      </w:rPr>
      <w:tab/>
    </w:r>
    <w:r w:rsidRPr="000117C7">
      <w:rPr>
        <w:sz w:val="16"/>
        <w:szCs w:val="14"/>
        <w:lang w:val="ro-RO"/>
      </w:rPr>
      <w:tab/>
    </w:r>
    <w:r w:rsidRPr="000117C7">
      <w:rPr>
        <w:sz w:val="16"/>
        <w:szCs w:val="14"/>
        <w:lang w:val="ro-RO"/>
      </w:rPr>
      <w:tab/>
    </w:r>
  </w:p>
  <w:p w:rsidR="00CC038F" w:rsidRPr="000117C7" w:rsidRDefault="00CC038F" w:rsidP="00CC038F">
    <w:pPr>
      <w:tabs>
        <w:tab w:val="center" w:pos="4320"/>
        <w:tab w:val="right" w:pos="8640"/>
      </w:tabs>
      <w:spacing w:after="0" w:line="240" w:lineRule="auto"/>
      <w:ind w:left="1134"/>
      <w:rPr>
        <w:sz w:val="14"/>
        <w:szCs w:val="14"/>
        <w:lang w:val="ro-RO"/>
      </w:rPr>
    </w:pPr>
    <w:r w:rsidRPr="000117C7">
      <w:rPr>
        <w:sz w:val="14"/>
        <w:szCs w:val="14"/>
        <w:lang w:val="ro-RO"/>
      </w:rPr>
      <w:t>Operator de date cu caracter personal nr. 551</w:t>
    </w:r>
  </w:p>
  <w:p w:rsidR="00CC038F" w:rsidRPr="000117C7" w:rsidRDefault="00CC038F" w:rsidP="00CC038F">
    <w:pPr>
      <w:tabs>
        <w:tab w:val="center" w:pos="4320"/>
        <w:tab w:val="right" w:pos="8640"/>
      </w:tabs>
      <w:spacing w:after="0" w:line="240" w:lineRule="auto"/>
      <w:ind w:left="1134"/>
      <w:rPr>
        <w:sz w:val="14"/>
        <w:szCs w:val="14"/>
        <w:lang w:val="ro-RO"/>
      </w:rPr>
    </w:pPr>
    <w:r w:rsidRPr="000117C7">
      <w:rPr>
        <w:sz w:val="14"/>
        <w:szCs w:val="14"/>
        <w:lang w:val="ro-RO"/>
      </w:rPr>
      <w:t>Str. Dunării, nr. 1, Alexandria</w:t>
    </w:r>
  </w:p>
  <w:p w:rsidR="00CC038F" w:rsidRPr="000117C7" w:rsidRDefault="00CC038F" w:rsidP="00CC038F">
    <w:pPr>
      <w:tabs>
        <w:tab w:val="center" w:pos="4320"/>
        <w:tab w:val="right" w:pos="8640"/>
      </w:tabs>
      <w:spacing w:after="0" w:line="240" w:lineRule="auto"/>
      <w:ind w:left="1134"/>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CC038F" w:rsidRPr="000117C7" w:rsidRDefault="00CC038F" w:rsidP="00CC038F">
    <w:pPr>
      <w:tabs>
        <w:tab w:val="center" w:pos="4320"/>
        <w:tab w:val="right" w:pos="8640"/>
      </w:tabs>
      <w:spacing w:after="0" w:line="240" w:lineRule="auto"/>
      <w:ind w:left="1134"/>
      <w:rPr>
        <w:sz w:val="14"/>
        <w:szCs w:val="14"/>
        <w:u w:val="single"/>
        <w:lang w:val="ro-RO"/>
      </w:rPr>
    </w:pPr>
    <w:r w:rsidRPr="000117C7">
      <w:rPr>
        <w:sz w:val="14"/>
        <w:szCs w:val="14"/>
        <w:lang w:val="ro-RO"/>
      </w:rPr>
      <w:t xml:space="preserve">e-mail: </w:t>
    </w:r>
    <w:r w:rsidRPr="000117C7">
      <w:rPr>
        <w:sz w:val="14"/>
        <w:szCs w:val="14"/>
        <w:u w:val="single"/>
        <w:lang w:val="ro-RO"/>
      </w:rPr>
      <w:t>ajofm@tr.anofm.ro;</w:t>
    </w:r>
  </w:p>
  <w:p w:rsidR="00B1161A" w:rsidRDefault="00B1161A" w:rsidP="00B1161A">
    <w:pPr>
      <w:pStyle w:val="Footer"/>
      <w:spacing w:after="0" w:line="240" w:lineRule="auto"/>
      <w:ind w:left="1134"/>
      <w:rPr>
        <w:sz w:val="14"/>
        <w:szCs w:val="14"/>
      </w:rPr>
    </w:pPr>
    <w:r>
      <w:rPr>
        <w:sz w:val="14"/>
        <w:szCs w:val="14"/>
        <w:lang w:val="ro-RO"/>
      </w:rPr>
      <w:t>https://www.anofm.ro/index.html?agentie=Teleorman</w:t>
    </w:r>
  </w:p>
  <w:p w:rsidR="00F44190" w:rsidRPr="00CC038F" w:rsidRDefault="00F44190" w:rsidP="00B1161A">
    <w:pPr>
      <w:pStyle w:val="Footer"/>
      <w:spacing w:after="0" w:line="240" w:lineRule="auto"/>
      <w:ind w:left="1134"/>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38F" w:rsidRPr="000117C7" w:rsidRDefault="00CC038F" w:rsidP="00CC038F">
    <w:pPr>
      <w:tabs>
        <w:tab w:val="center" w:pos="4320"/>
        <w:tab w:val="right" w:pos="8640"/>
      </w:tabs>
      <w:spacing w:after="0" w:line="240" w:lineRule="auto"/>
      <w:ind w:left="1134"/>
      <w:rPr>
        <w:sz w:val="16"/>
        <w:szCs w:val="14"/>
        <w:lang w:val="ro-RO"/>
      </w:rPr>
    </w:pPr>
    <w:r w:rsidRPr="000117C7">
      <w:rPr>
        <w:sz w:val="14"/>
        <w:szCs w:val="14"/>
        <w:lang w:val="ro-RO"/>
      </w:rPr>
      <w:t>AGENŢIA JUDEŢEANĂ PENTRU OCUPAREA FORŢEI DE MUNCĂ TELEORMAN</w:t>
    </w:r>
    <w:r w:rsidRPr="000117C7">
      <w:rPr>
        <w:sz w:val="16"/>
        <w:szCs w:val="14"/>
        <w:lang w:val="ro-RO"/>
      </w:rPr>
      <w:tab/>
    </w:r>
    <w:r w:rsidRPr="000117C7">
      <w:rPr>
        <w:sz w:val="16"/>
        <w:szCs w:val="14"/>
        <w:lang w:val="ro-RO"/>
      </w:rPr>
      <w:tab/>
    </w:r>
    <w:r w:rsidRPr="000117C7">
      <w:rPr>
        <w:sz w:val="16"/>
        <w:szCs w:val="14"/>
        <w:lang w:val="ro-RO"/>
      </w:rPr>
      <w:tab/>
    </w:r>
  </w:p>
  <w:p w:rsidR="00CC038F" w:rsidRPr="000117C7" w:rsidRDefault="00CC038F" w:rsidP="00CC038F">
    <w:pPr>
      <w:tabs>
        <w:tab w:val="center" w:pos="4320"/>
        <w:tab w:val="right" w:pos="8640"/>
      </w:tabs>
      <w:spacing w:after="0" w:line="240" w:lineRule="auto"/>
      <w:ind w:left="1134"/>
      <w:rPr>
        <w:sz w:val="14"/>
        <w:szCs w:val="14"/>
        <w:lang w:val="ro-RO"/>
      </w:rPr>
    </w:pPr>
    <w:r w:rsidRPr="000117C7">
      <w:rPr>
        <w:sz w:val="14"/>
        <w:szCs w:val="14"/>
        <w:lang w:val="ro-RO"/>
      </w:rPr>
      <w:t>Operator de date cu caracter personal nr. 551</w:t>
    </w:r>
  </w:p>
  <w:p w:rsidR="00CC038F" w:rsidRPr="000117C7" w:rsidRDefault="00CC038F" w:rsidP="00CC038F">
    <w:pPr>
      <w:tabs>
        <w:tab w:val="center" w:pos="4320"/>
        <w:tab w:val="right" w:pos="8640"/>
      </w:tabs>
      <w:spacing w:after="0" w:line="240" w:lineRule="auto"/>
      <w:ind w:left="1134"/>
      <w:rPr>
        <w:sz w:val="14"/>
        <w:szCs w:val="14"/>
        <w:lang w:val="ro-RO"/>
      </w:rPr>
    </w:pPr>
    <w:r w:rsidRPr="000117C7">
      <w:rPr>
        <w:sz w:val="14"/>
        <w:szCs w:val="14"/>
        <w:lang w:val="ro-RO"/>
      </w:rPr>
      <w:t>Str. Dunării, nr. 1, Alexandria</w:t>
    </w:r>
  </w:p>
  <w:p w:rsidR="00CC038F" w:rsidRPr="000117C7" w:rsidRDefault="00CC038F" w:rsidP="00CC038F">
    <w:pPr>
      <w:tabs>
        <w:tab w:val="center" w:pos="4320"/>
        <w:tab w:val="right" w:pos="8640"/>
      </w:tabs>
      <w:spacing w:after="0" w:line="240" w:lineRule="auto"/>
      <w:ind w:left="1134"/>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CC038F" w:rsidRDefault="00CC038F" w:rsidP="00CC038F">
    <w:pPr>
      <w:tabs>
        <w:tab w:val="center" w:pos="4320"/>
        <w:tab w:val="right" w:pos="8640"/>
      </w:tabs>
      <w:spacing w:after="0" w:line="240" w:lineRule="auto"/>
      <w:ind w:left="1134"/>
      <w:rPr>
        <w:sz w:val="14"/>
        <w:szCs w:val="14"/>
        <w:u w:val="single"/>
        <w:lang w:val="ro-RO"/>
      </w:rPr>
    </w:pPr>
    <w:r w:rsidRPr="000117C7">
      <w:rPr>
        <w:sz w:val="14"/>
        <w:szCs w:val="14"/>
        <w:lang w:val="ro-RO"/>
      </w:rPr>
      <w:t xml:space="preserve">e-mail: </w:t>
    </w:r>
    <w:hyperlink r:id="rId1" w:history="1">
      <w:r w:rsidR="00493E3B" w:rsidRPr="002D5C2E">
        <w:rPr>
          <w:rStyle w:val="Hyperlink"/>
          <w:sz w:val="14"/>
          <w:szCs w:val="14"/>
          <w:lang w:val="ro-RO"/>
        </w:rPr>
        <w:t>ajofm@tr.anofm.ro</w:t>
      </w:r>
    </w:hyperlink>
    <w:r w:rsidRPr="000117C7">
      <w:rPr>
        <w:sz w:val="14"/>
        <w:szCs w:val="14"/>
        <w:u w:val="single"/>
        <w:lang w:val="ro-RO"/>
      </w:rPr>
      <w:t>;</w:t>
    </w:r>
  </w:p>
  <w:p w:rsidR="00B1161A" w:rsidRDefault="00B1161A" w:rsidP="00B1161A">
    <w:pPr>
      <w:pStyle w:val="Footer"/>
      <w:spacing w:after="0" w:line="240" w:lineRule="auto"/>
      <w:ind w:left="1134"/>
      <w:rPr>
        <w:sz w:val="14"/>
        <w:szCs w:val="14"/>
      </w:rPr>
    </w:pPr>
    <w:r>
      <w:rPr>
        <w:sz w:val="14"/>
        <w:szCs w:val="14"/>
        <w:lang w:val="ro-RO"/>
      </w:rPr>
      <w:t>https://www.anofm.ro/index.html?agentie=Teleorman</w:t>
    </w:r>
  </w:p>
  <w:p w:rsidR="00493E3B" w:rsidRPr="000117C7" w:rsidRDefault="00493E3B" w:rsidP="00CC038F">
    <w:pPr>
      <w:tabs>
        <w:tab w:val="center" w:pos="4320"/>
        <w:tab w:val="right" w:pos="8640"/>
      </w:tabs>
      <w:spacing w:after="0" w:line="240" w:lineRule="auto"/>
      <w:ind w:left="1134"/>
      <w:rPr>
        <w:sz w:val="14"/>
        <w:szCs w:val="14"/>
        <w:u w:val="single"/>
        <w:lang w:val="ro-RO"/>
      </w:rPr>
    </w:pPr>
  </w:p>
  <w:p w:rsidR="00F44190" w:rsidRDefault="00F44190" w:rsidP="00F44190">
    <w:pPr>
      <w:pStyle w:val="Foote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0D8" w:rsidRDefault="001500D8" w:rsidP="00CD5B3B">
      <w:r>
        <w:separator/>
      </w:r>
    </w:p>
  </w:footnote>
  <w:footnote w:type="continuationSeparator" w:id="0">
    <w:p w:rsidR="001500D8" w:rsidRDefault="001500D8"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2FE" w:rsidRDefault="00B742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lang w:val="ro-RO" w:eastAsia="ro-RO"/>
            </w:rPr>
            <w:drawing>
              <wp:inline distT="0" distB="0" distL="0" distR="0" wp14:anchorId="72958BDC" wp14:editId="6E236969">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lang w:val="ro-RO" w:eastAsia="ro-RO"/>
            </w:rPr>
            <w:drawing>
              <wp:inline distT="0" distB="0" distL="0" distR="0" wp14:anchorId="5F8FCFF6" wp14:editId="2B2A0316">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lang w:val="ro-RO" w:eastAsia="ro-RO"/>
            </w:rPr>
            <w:drawing>
              <wp:inline distT="0" distB="0" distL="0" distR="0" wp14:anchorId="05C519FE" wp14:editId="7582E52F">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294"/>
    <w:multiLevelType w:val="hybridMultilevel"/>
    <w:tmpl w:val="B9B61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D1"/>
    <w:rsid w:val="00000A1C"/>
    <w:rsid w:val="0001072D"/>
    <w:rsid w:val="00011077"/>
    <w:rsid w:val="000270BE"/>
    <w:rsid w:val="00032874"/>
    <w:rsid w:val="00035F49"/>
    <w:rsid w:val="000373AF"/>
    <w:rsid w:val="00042E51"/>
    <w:rsid w:val="00061CAD"/>
    <w:rsid w:val="0007334F"/>
    <w:rsid w:val="0007474B"/>
    <w:rsid w:val="00081663"/>
    <w:rsid w:val="000832EB"/>
    <w:rsid w:val="000A5D78"/>
    <w:rsid w:val="000E6233"/>
    <w:rsid w:val="000F2F5D"/>
    <w:rsid w:val="000F688A"/>
    <w:rsid w:val="00100F36"/>
    <w:rsid w:val="0010279B"/>
    <w:rsid w:val="00104CE8"/>
    <w:rsid w:val="00111787"/>
    <w:rsid w:val="00111A59"/>
    <w:rsid w:val="00117926"/>
    <w:rsid w:val="00125B1D"/>
    <w:rsid w:val="00146923"/>
    <w:rsid w:val="001478A6"/>
    <w:rsid w:val="001500D8"/>
    <w:rsid w:val="00151B4D"/>
    <w:rsid w:val="00167BD6"/>
    <w:rsid w:val="00171AC3"/>
    <w:rsid w:val="00171F86"/>
    <w:rsid w:val="001A4FF7"/>
    <w:rsid w:val="001C4D54"/>
    <w:rsid w:val="001D07E4"/>
    <w:rsid w:val="001E7455"/>
    <w:rsid w:val="001F0458"/>
    <w:rsid w:val="00206CEA"/>
    <w:rsid w:val="00213334"/>
    <w:rsid w:val="0021532B"/>
    <w:rsid w:val="00242556"/>
    <w:rsid w:val="002456F4"/>
    <w:rsid w:val="002612E6"/>
    <w:rsid w:val="00263BCF"/>
    <w:rsid w:val="002673A1"/>
    <w:rsid w:val="0026797F"/>
    <w:rsid w:val="002973E0"/>
    <w:rsid w:val="002A4E89"/>
    <w:rsid w:val="002A5742"/>
    <w:rsid w:val="002B7A4F"/>
    <w:rsid w:val="002C5608"/>
    <w:rsid w:val="002C59E9"/>
    <w:rsid w:val="002E22A9"/>
    <w:rsid w:val="002E4F03"/>
    <w:rsid w:val="002F2C39"/>
    <w:rsid w:val="00302690"/>
    <w:rsid w:val="00305247"/>
    <w:rsid w:val="003070E3"/>
    <w:rsid w:val="003134B0"/>
    <w:rsid w:val="0032255C"/>
    <w:rsid w:val="00323AB2"/>
    <w:rsid w:val="00330174"/>
    <w:rsid w:val="00340697"/>
    <w:rsid w:val="0034286D"/>
    <w:rsid w:val="00344A4C"/>
    <w:rsid w:val="003621A3"/>
    <w:rsid w:val="00364B14"/>
    <w:rsid w:val="00390AEC"/>
    <w:rsid w:val="00395093"/>
    <w:rsid w:val="003D0EF0"/>
    <w:rsid w:val="003D75FF"/>
    <w:rsid w:val="003E5155"/>
    <w:rsid w:val="003F0631"/>
    <w:rsid w:val="003F33C5"/>
    <w:rsid w:val="004012C9"/>
    <w:rsid w:val="00404FAC"/>
    <w:rsid w:val="00415D13"/>
    <w:rsid w:val="004161B0"/>
    <w:rsid w:val="0042268C"/>
    <w:rsid w:val="00427180"/>
    <w:rsid w:val="00427C17"/>
    <w:rsid w:val="00433907"/>
    <w:rsid w:val="00441E15"/>
    <w:rsid w:val="00442796"/>
    <w:rsid w:val="00443AE8"/>
    <w:rsid w:val="00445CBA"/>
    <w:rsid w:val="004470E1"/>
    <w:rsid w:val="004510F7"/>
    <w:rsid w:val="00451AD0"/>
    <w:rsid w:val="004661F1"/>
    <w:rsid w:val="004714D6"/>
    <w:rsid w:val="00493AD5"/>
    <w:rsid w:val="00493E3B"/>
    <w:rsid w:val="004A1133"/>
    <w:rsid w:val="004A322F"/>
    <w:rsid w:val="004A51F6"/>
    <w:rsid w:val="004A6223"/>
    <w:rsid w:val="004B4D88"/>
    <w:rsid w:val="004B7D15"/>
    <w:rsid w:val="004D32C1"/>
    <w:rsid w:val="004D55D5"/>
    <w:rsid w:val="004D5F89"/>
    <w:rsid w:val="004E19FD"/>
    <w:rsid w:val="004E3CBB"/>
    <w:rsid w:val="004F10B8"/>
    <w:rsid w:val="00504A07"/>
    <w:rsid w:val="0050611E"/>
    <w:rsid w:val="00511D6E"/>
    <w:rsid w:val="0051391D"/>
    <w:rsid w:val="005260B3"/>
    <w:rsid w:val="00544099"/>
    <w:rsid w:val="005565E4"/>
    <w:rsid w:val="005727E1"/>
    <w:rsid w:val="0057501B"/>
    <w:rsid w:val="005A0010"/>
    <w:rsid w:val="005A05FA"/>
    <w:rsid w:val="005A36DF"/>
    <w:rsid w:val="005B0684"/>
    <w:rsid w:val="005B2ABF"/>
    <w:rsid w:val="005B7ED1"/>
    <w:rsid w:val="005C0668"/>
    <w:rsid w:val="005D5DFD"/>
    <w:rsid w:val="005E42CF"/>
    <w:rsid w:val="005E6FFA"/>
    <w:rsid w:val="00620097"/>
    <w:rsid w:val="00623C12"/>
    <w:rsid w:val="006322FD"/>
    <w:rsid w:val="00637212"/>
    <w:rsid w:val="00637952"/>
    <w:rsid w:val="00637D9B"/>
    <w:rsid w:val="006579C6"/>
    <w:rsid w:val="006631F1"/>
    <w:rsid w:val="00671E90"/>
    <w:rsid w:val="00672D83"/>
    <w:rsid w:val="00681A8A"/>
    <w:rsid w:val="00684F1B"/>
    <w:rsid w:val="006A263E"/>
    <w:rsid w:val="006B03E8"/>
    <w:rsid w:val="006B417E"/>
    <w:rsid w:val="006B528B"/>
    <w:rsid w:val="006C31A1"/>
    <w:rsid w:val="006D01D3"/>
    <w:rsid w:val="006D0827"/>
    <w:rsid w:val="006E1F27"/>
    <w:rsid w:val="006E4B8B"/>
    <w:rsid w:val="007005AB"/>
    <w:rsid w:val="00700BF3"/>
    <w:rsid w:val="00722488"/>
    <w:rsid w:val="00722BEC"/>
    <w:rsid w:val="00723D83"/>
    <w:rsid w:val="007322B0"/>
    <w:rsid w:val="00734BC2"/>
    <w:rsid w:val="0073648D"/>
    <w:rsid w:val="00766E0E"/>
    <w:rsid w:val="0077225E"/>
    <w:rsid w:val="00781053"/>
    <w:rsid w:val="00782076"/>
    <w:rsid w:val="00787C9A"/>
    <w:rsid w:val="007914E2"/>
    <w:rsid w:val="00796A97"/>
    <w:rsid w:val="007B005F"/>
    <w:rsid w:val="007B31C4"/>
    <w:rsid w:val="007C1EDA"/>
    <w:rsid w:val="007C72C4"/>
    <w:rsid w:val="007E4E59"/>
    <w:rsid w:val="007F4455"/>
    <w:rsid w:val="008125CC"/>
    <w:rsid w:val="00822A44"/>
    <w:rsid w:val="00827515"/>
    <w:rsid w:val="00846443"/>
    <w:rsid w:val="00872110"/>
    <w:rsid w:val="008734AD"/>
    <w:rsid w:val="00881A51"/>
    <w:rsid w:val="00887484"/>
    <w:rsid w:val="00896CE2"/>
    <w:rsid w:val="008A0FDC"/>
    <w:rsid w:val="008A2AC0"/>
    <w:rsid w:val="008A5E6B"/>
    <w:rsid w:val="008C4503"/>
    <w:rsid w:val="008C4EAC"/>
    <w:rsid w:val="008D6F86"/>
    <w:rsid w:val="008E3375"/>
    <w:rsid w:val="008E5BAE"/>
    <w:rsid w:val="008F4048"/>
    <w:rsid w:val="008F4603"/>
    <w:rsid w:val="009000C4"/>
    <w:rsid w:val="00904EDE"/>
    <w:rsid w:val="00915096"/>
    <w:rsid w:val="00916154"/>
    <w:rsid w:val="00930FA0"/>
    <w:rsid w:val="009312CC"/>
    <w:rsid w:val="00944611"/>
    <w:rsid w:val="00973E5A"/>
    <w:rsid w:val="00987598"/>
    <w:rsid w:val="0099065A"/>
    <w:rsid w:val="009919FD"/>
    <w:rsid w:val="009A383C"/>
    <w:rsid w:val="009A4875"/>
    <w:rsid w:val="009D4EA5"/>
    <w:rsid w:val="009F5097"/>
    <w:rsid w:val="009F7E6C"/>
    <w:rsid w:val="00A07FA4"/>
    <w:rsid w:val="00A1301F"/>
    <w:rsid w:val="00A15A38"/>
    <w:rsid w:val="00A21957"/>
    <w:rsid w:val="00A271CD"/>
    <w:rsid w:val="00A367FF"/>
    <w:rsid w:val="00A50FC8"/>
    <w:rsid w:val="00A52996"/>
    <w:rsid w:val="00A568EB"/>
    <w:rsid w:val="00A80125"/>
    <w:rsid w:val="00A855FF"/>
    <w:rsid w:val="00A90BA4"/>
    <w:rsid w:val="00AA478F"/>
    <w:rsid w:val="00AB44A1"/>
    <w:rsid w:val="00AB5175"/>
    <w:rsid w:val="00AB77C5"/>
    <w:rsid w:val="00AC5F09"/>
    <w:rsid w:val="00AD4041"/>
    <w:rsid w:val="00AD5C16"/>
    <w:rsid w:val="00AD6ACF"/>
    <w:rsid w:val="00AE2177"/>
    <w:rsid w:val="00AE26B4"/>
    <w:rsid w:val="00AE4E16"/>
    <w:rsid w:val="00B04622"/>
    <w:rsid w:val="00B1161A"/>
    <w:rsid w:val="00B124EE"/>
    <w:rsid w:val="00B1258E"/>
    <w:rsid w:val="00B13BB4"/>
    <w:rsid w:val="00B4093B"/>
    <w:rsid w:val="00B44471"/>
    <w:rsid w:val="00B521F2"/>
    <w:rsid w:val="00B53656"/>
    <w:rsid w:val="00B6080C"/>
    <w:rsid w:val="00B742FE"/>
    <w:rsid w:val="00B8302B"/>
    <w:rsid w:val="00B84E92"/>
    <w:rsid w:val="00BA184B"/>
    <w:rsid w:val="00BB3F66"/>
    <w:rsid w:val="00BC2025"/>
    <w:rsid w:val="00BD08C1"/>
    <w:rsid w:val="00BD70CF"/>
    <w:rsid w:val="00BE283F"/>
    <w:rsid w:val="00BE7398"/>
    <w:rsid w:val="00BE73B1"/>
    <w:rsid w:val="00BE7B02"/>
    <w:rsid w:val="00BF691E"/>
    <w:rsid w:val="00C02DE8"/>
    <w:rsid w:val="00C05F49"/>
    <w:rsid w:val="00C13BE4"/>
    <w:rsid w:val="00C16C64"/>
    <w:rsid w:val="00C20EF1"/>
    <w:rsid w:val="00C225FD"/>
    <w:rsid w:val="00C3483B"/>
    <w:rsid w:val="00C539DE"/>
    <w:rsid w:val="00C56257"/>
    <w:rsid w:val="00C6554C"/>
    <w:rsid w:val="00C7255C"/>
    <w:rsid w:val="00C73386"/>
    <w:rsid w:val="00C83572"/>
    <w:rsid w:val="00C92DE1"/>
    <w:rsid w:val="00C94CC6"/>
    <w:rsid w:val="00CA2E12"/>
    <w:rsid w:val="00CB567C"/>
    <w:rsid w:val="00CC038F"/>
    <w:rsid w:val="00CD0AF2"/>
    <w:rsid w:val="00CD0C6C"/>
    <w:rsid w:val="00CD0F06"/>
    <w:rsid w:val="00CD256B"/>
    <w:rsid w:val="00CD28D1"/>
    <w:rsid w:val="00CD4F94"/>
    <w:rsid w:val="00CD5B3B"/>
    <w:rsid w:val="00CE5831"/>
    <w:rsid w:val="00D05E66"/>
    <w:rsid w:val="00D06E9C"/>
    <w:rsid w:val="00D11BF1"/>
    <w:rsid w:val="00D1328B"/>
    <w:rsid w:val="00D20C32"/>
    <w:rsid w:val="00D22B19"/>
    <w:rsid w:val="00D3124F"/>
    <w:rsid w:val="00D44463"/>
    <w:rsid w:val="00D62431"/>
    <w:rsid w:val="00D85493"/>
    <w:rsid w:val="00D86F1D"/>
    <w:rsid w:val="00D96A31"/>
    <w:rsid w:val="00DA2381"/>
    <w:rsid w:val="00DC08D4"/>
    <w:rsid w:val="00DE1464"/>
    <w:rsid w:val="00DF393A"/>
    <w:rsid w:val="00DF42F3"/>
    <w:rsid w:val="00E11F3F"/>
    <w:rsid w:val="00E32B1E"/>
    <w:rsid w:val="00E42F45"/>
    <w:rsid w:val="00E45CDF"/>
    <w:rsid w:val="00E53964"/>
    <w:rsid w:val="00E562FC"/>
    <w:rsid w:val="00E63F46"/>
    <w:rsid w:val="00E66338"/>
    <w:rsid w:val="00E66616"/>
    <w:rsid w:val="00E67B70"/>
    <w:rsid w:val="00E75DB3"/>
    <w:rsid w:val="00EA0F6C"/>
    <w:rsid w:val="00EA21E9"/>
    <w:rsid w:val="00EA282B"/>
    <w:rsid w:val="00EA52D3"/>
    <w:rsid w:val="00EA61D6"/>
    <w:rsid w:val="00EB07F0"/>
    <w:rsid w:val="00EB5EC6"/>
    <w:rsid w:val="00EC67A8"/>
    <w:rsid w:val="00EE1146"/>
    <w:rsid w:val="00F14B30"/>
    <w:rsid w:val="00F20FDD"/>
    <w:rsid w:val="00F23F04"/>
    <w:rsid w:val="00F30C27"/>
    <w:rsid w:val="00F44190"/>
    <w:rsid w:val="00F571E5"/>
    <w:rsid w:val="00F659E6"/>
    <w:rsid w:val="00F67D20"/>
    <w:rsid w:val="00F77807"/>
    <w:rsid w:val="00F837BE"/>
    <w:rsid w:val="00FB5B18"/>
    <w:rsid w:val="00FB6D27"/>
    <w:rsid w:val="00FC2E87"/>
    <w:rsid w:val="00FC428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D061B9DA-B526-46FF-8C01-1526C001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F66"/>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827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537400694">
      <w:bodyDiv w:val="1"/>
      <w:marLeft w:val="0"/>
      <w:marRight w:val="0"/>
      <w:marTop w:val="0"/>
      <w:marBottom w:val="0"/>
      <w:divBdr>
        <w:top w:val="none" w:sz="0" w:space="0" w:color="auto"/>
        <w:left w:val="none" w:sz="0" w:space="0" w:color="auto"/>
        <w:bottom w:val="none" w:sz="0" w:space="0" w:color="auto"/>
        <w:right w:val="none" w:sz="0" w:space="0" w:color="auto"/>
      </w:divBdr>
    </w:div>
    <w:div w:id="1244070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ajofm@tr.anof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1.SER\AppData\Local\Temp\notesC1C1B3\ANOFM-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35929-C7CC-4BD4-BD85-69E244289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ANOFM-model documente noiembrie 2019</Template>
  <TotalTime>1</TotalTime>
  <Pages>4</Pages>
  <Words>1276</Words>
  <Characters>7405</Characters>
  <Application>Microsoft Office Word</Application>
  <DocSecurity>0</DocSecurity>
  <Lines>61</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8664</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Serban</dc:creator>
  <cp:lastModifiedBy>paul</cp:lastModifiedBy>
  <cp:revision>2</cp:revision>
  <cp:lastPrinted>2020-05-15T08:06:00Z</cp:lastPrinted>
  <dcterms:created xsi:type="dcterms:W3CDTF">2020-05-15T18:10:00Z</dcterms:created>
  <dcterms:modified xsi:type="dcterms:W3CDTF">2020-05-15T18:10:00Z</dcterms:modified>
</cp:coreProperties>
</file>