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44" w:rsidRPr="00662ACB" w:rsidRDefault="00B66F44" w:rsidP="00FE6B70">
      <w:pPr>
        <w:tabs>
          <w:tab w:val="left" w:pos="8100"/>
          <w:tab w:val="left" w:pos="8760"/>
        </w:tabs>
        <w:ind w:left="0"/>
        <w:jc w:val="right"/>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62AC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0691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w:t>
      </w:r>
      <w:r w:rsidR="00FE6B70" w:rsidRPr="00662AC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62ACB" w:rsidRPr="00662AC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w:t>
      </w:r>
      <w:r w:rsidR="00FE6B70" w:rsidRPr="00662AC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w:t>
      </w:r>
      <w:r w:rsidR="00D0691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662AC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2268A8" w:rsidRDefault="002268A8" w:rsidP="00F23F04">
      <w:pPr>
        <w:pStyle w:val="Footer"/>
        <w:spacing w:after="0" w:line="240" w:lineRule="auto"/>
        <w:ind w:left="1440"/>
        <w:rPr>
          <w:sz w:val="14"/>
          <w:lang w:val="ro-RO"/>
        </w:rPr>
      </w:pPr>
    </w:p>
    <w:p w:rsidR="0096403B" w:rsidRPr="00A477E0" w:rsidRDefault="0096403B" w:rsidP="0096403B">
      <w:pPr>
        <w:ind w:left="0"/>
        <w:jc w:val="center"/>
        <w:rPr>
          <w:b/>
          <w:color w:val="1F497D"/>
          <w:lang w:val="ro-RO"/>
        </w:rPr>
      </w:pPr>
      <w:r w:rsidRPr="00A477E0">
        <w:rPr>
          <w:b/>
          <w:color w:val="1F497D"/>
          <w:lang w:val="ro-RO"/>
        </w:rPr>
        <w:t>BULETIN INFORMATIV</w:t>
      </w:r>
    </w:p>
    <w:p w:rsidR="0096403B" w:rsidRPr="00A477E0" w:rsidRDefault="0096403B" w:rsidP="0096403B">
      <w:pPr>
        <w:ind w:left="1440"/>
        <w:jc w:val="center"/>
        <w:rPr>
          <w:b/>
          <w:color w:val="1F497D"/>
          <w:lang w:val="ro-RO"/>
        </w:rPr>
      </w:pPr>
      <w:r w:rsidRPr="00A477E0">
        <w:rPr>
          <w:b/>
          <w:color w:val="1F497D"/>
          <w:lang w:val="ro-RO"/>
        </w:rPr>
        <w:t>Art. 5 alin. 2 din Legea 544/2001 privind liberul acces la informaţiile de interes public, cu modificările şi completările ulterioare</w:t>
      </w:r>
    </w:p>
    <w:p w:rsidR="0096403B" w:rsidRPr="00A477E0" w:rsidRDefault="0096403B" w:rsidP="0096403B">
      <w:pPr>
        <w:ind w:left="1440"/>
        <w:rPr>
          <w:color w:val="1F497D"/>
          <w:lang w:val="ro-RO"/>
        </w:rPr>
      </w:pPr>
    </w:p>
    <w:p w:rsidR="0096403B" w:rsidRPr="00A477E0" w:rsidRDefault="0096403B" w:rsidP="0096403B">
      <w:pPr>
        <w:ind w:left="0"/>
        <w:rPr>
          <w:b/>
          <w:color w:val="1F497D"/>
          <w:lang w:val="ro-RO"/>
        </w:rPr>
      </w:pPr>
      <w:r w:rsidRPr="00A477E0">
        <w:rPr>
          <w:b/>
          <w:color w:val="1F497D"/>
          <w:lang w:val="ro-RO"/>
        </w:rPr>
        <w:t>ACTELE NORMATIVE CARE REGLEMENTEAZĂ ORGANIZAREA ŞI FUNCŢIONAREA AGENŢIEI JUDEŢENE PENTRU OCUPAREA FORŢEI DE MUNCĂ OLT :</w:t>
      </w:r>
    </w:p>
    <w:p w:rsidR="0096403B" w:rsidRPr="00A477E0" w:rsidRDefault="0096403B" w:rsidP="0096403B">
      <w:pPr>
        <w:numPr>
          <w:ilvl w:val="0"/>
          <w:numId w:val="4"/>
        </w:numPr>
        <w:jc w:val="left"/>
        <w:rPr>
          <w:color w:val="1F497D"/>
          <w:lang w:val="ro-RO"/>
        </w:rPr>
      </w:pPr>
      <w:r w:rsidRPr="00A477E0">
        <w:rPr>
          <w:color w:val="1F497D"/>
          <w:lang w:val="ro-RO"/>
        </w:rPr>
        <w:t>Legea nr. 202/2006privind organizarea şi funcţionarea Agenţiei Naţionale pentru Ocuparea Forţei de Muncă, republicata,cu modificările şi completările ulterioare;</w:t>
      </w:r>
    </w:p>
    <w:p w:rsidR="0096403B" w:rsidRPr="00A477E0" w:rsidRDefault="0096403B" w:rsidP="0096403B">
      <w:pPr>
        <w:numPr>
          <w:ilvl w:val="0"/>
          <w:numId w:val="4"/>
        </w:numPr>
        <w:jc w:val="left"/>
        <w:rPr>
          <w:color w:val="1F497D"/>
          <w:lang w:val="ro-RO"/>
        </w:rPr>
      </w:pPr>
      <w:r w:rsidRPr="00A477E0">
        <w:rPr>
          <w:color w:val="1F497D"/>
          <w:lang w:val="ro-RO"/>
        </w:rPr>
        <w:t>Hotărârea Guvernului nr.1610/2006 privind aprobarea Statutului Agenţiei Naţionale pentru Ocuparea Forţei de Muncă, cu modificările şi completările ulterioare;</w:t>
      </w:r>
    </w:p>
    <w:p w:rsidR="0096403B" w:rsidRPr="00A477E0" w:rsidRDefault="0096403B" w:rsidP="0096403B">
      <w:pPr>
        <w:numPr>
          <w:ilvl w:val="0"/>
          <w:numId w:val="4"/>
        </w:numPr>
        <w:jc w:val="left"/>
        <w:rPr>
          <w:color w:val="1F497D"/>
          <w:lang w:val="ro-RO"/>
        </w:rPr>
      </w:pPr>
      <w:r w:rsidRPr="00A477E0">
        <w:rPr>
          <w:color w:val="1F497D"/>
          <w:lang w:val="ro-RO"/>
        </w:rPr>
        <w:t xml:space="preserve">Regulamentul de Organizare şi Funcţionare. </w:t>
      </w:r>
    </w:p>
    <w:p w:rsidR="0096403B" w:rsidRPr="00A477E0" w:rsidRDefault="0096403B" w:rsidP="0096403B">
      <w:pPr>
        <w:ind w:left="0"/>
        <w:jc w:val="left"/>
        <w:rPr>
          <w:rFonts w:eastAsia="Times New Roman"/>
          <w:color w:val="1F497D"/>
        </w:rPr>
      </w:pPr>
    </w:p>
    <w:p w:rsidR="0096403B" w:rsidRPr="00A477E0" w:rsidRDefault="0096403B" w:rsidP="0096403B">
      <w:pPr>
        <w:ind w:left="0"/>
        <w:rPr>
          <w:b/>
          <w:color w:val="1F497D"/>
          <w:lang w:val="ro-RO"/>
        </w:rPr>
      </w:pPr>
      <w:r w:rsidRPr="00A477E0">
        <w:rPr>
          <w:rFonts w:eastAsia="Times New Roman"/>
          <w:b/>
          <w:color w:val="1F497D"/>
        </w:rPr>
        <w:t xml:space="preserve">STRUCTURA ORGANIZATORICĂ A </w:t>
      </w:r>
      <w:r w:rsidRPr="00A477E0">
        <w:rPr>
          <w:b/>
          <w:color w:val="1F497D"/>
          <w:lang w:val="ro-RO"/>
        </w:rPr>
        <w:t>AGENŢIEI JUDEŢENE PENTRU OCUPAREA FORŢEI DE MUNCĂ OLT :</w:t>
      </w:r>
    </w:p>
    <w:p w:rsidR="0096403B" w:rsidRPr="00A477E0" w:rsidRDefault="0096403B" w:rsidP="0096403B">
      <w:pPr>
        <w:numPr>
          <w:ilvl w:val="0"/>
          <w:numId w:val="5"/>
        </w:numPr>
        <w:jc w:val="left"/>
        <w:rPr>
          <w:b/>
          <w:color w:val="1F497D"/>
          <w:lang w:val="ro-RO"/>
        </w:rPr>
      </w:pPr>
      <w:r w:rsidRPr="00A477E0">
        <w:rPr>
          <w:b/>
          <w:color w:val="1F497D"/>
          <w:lang w:val="ro-RO"/>
        </w:rPr>
        <w:t>Director Executiv are in subordine :</w:t>
      </w:r>
    </w:p>
    <w:p w:rsidR="0096403B" w:rsidRPr="00A477E0" w:rsidRDefault="0096403B" w:rsidP="0096403B">
      <w:pPr>
        <w:numPr>
          <w:ilvl w:val="0"/>
          <w:numId w:val="6"/>
        </w:numPr>
        <w:jc w:val="left"/>
        <w:rPr>
          <w:color w:val="1F497D"/>
          <w:lang w:val="ro-RO"/>
        </w:rPr>
      </w:pPr>
      <w:r w:rsidRPr="00A477E0">
        <w:rPr>
          <w:b/>
          <w:color w:val="1F497D"/>
          <w:lang w:val="ro-RO"/>
        </w:rPr>
        <w:t>Director Executiv Adjunct are în subordine</w:t>
      </w:r>
      <w:r w:rsidRPr="00A477E0">
        <w:rPr>
          <w:color w:val="1F497D"/>
          <w:lang w:val="ro-RO"/>
        </w:rPr>
        <w:t>:</w:t>
      </w:r>
    </w:p>
    <w:p w:rsidR="0096403B" w:rsidRPr="00A477E0" w:rsidRDefault="0096403B" w:rsidP="0096403B">
      <w:pPr>
        <w:numPr>
          <w:ilvl w:val="0"/>
          <w:numId w:val="7"/>
        </w:numPr>
        <w:jc w:val="left"/>
        <w:rPr>
          <w:color w:val="1F497D"/>
          <w:lang w:val="ro-RO"/>
        </w:rPr>
      </w:pPr>
      <w:r w:rsidRPr="00A477E0">
        <w:rPr>
          <w:color w:val="1F497D"/>
          <w:lang w:val="ro-RO"/>
        </w:rPr>
        <w:t>Serviciul Agenţie Locală Slatina cu următoarele structuri:</w:t>
      </w:r>
    </w:p>
    <w:p w:rsidR="0096403B" w:rsidRPr="00A477E0" w:rsidRDefault="0096403B" w:rsidP="0096403B">
      <w:pPr>
        <w:numPr>
          <w:ilvl w:val="0"/>
          <w:numId w:val="8"/>
        </w:numPr>
        <w:jc w:val="left"/>
        <w:rPr>
          <w:color w:val="1F497D"/>
          <w:lang w:val="ro-RO"/>
        </w:rPr>
      </w:pPr>
      <w:r w:rsidRPr="00A477E0">
        <w:rPr>
          <w:color w:val="1F497D"/>
          <w:lang w:val="ro-RO"/>
        </w:rPr>
        <w:t>Compartiment Înregistrare şi Stabilire Drepturi Şomeri;</w:t>
      </w:r>
    </w:p>
    <w:p w:rsidR="0096403B" w:rsidRPr="00A477E0" w:rsidRDefault="0096403B" w:rsidP="0096403B">
      <w:pPr>
        <w:numPr>
          <w:ilvl w:val="0"/>
          <w:numId w:val="8"/>
        </w:numPr>
        <w:jc w:val="left"/>
        <w:rPr>
          <w:color w:val="1F497D"/>
          <w:lang w:val="ro-RO"/>
        </w:rPr>
      </w:pPr>
      <w:r w:rsidRPr="00A477E0">
        <w:rPr>
          <w:color w:val="1F497D"/>
          <w:lang w:val="ro-RO"/>
        </w:rPr>
        <w:t>Compartiment Medierea Muncii,Consiliere, Orientare si Formare Profesională;</w:t>
      </w:r>
    </w:p>
    <w:p w:rsidR="0096403B" w:rsidRPr="00A477E0" w:rsidRDefault="0096403B" w:rsidP="0096403B">
      <w:pPr>
        <w:numPr>
          <w:ilvl w:val="0"/>
          <w:numId w:val="8"/>
        </w:numPr>
        <w:jc w:val="left"/>
        <w:rPr>
          <w:color w:val="1F497D"/>
          <w:lang w:val="ro-RO"/>
        </w:rPr>
      </w:pPr>
      <w:r w:rsidRPr="00A477E0">
        <w:rPr>
          <w:color w:val="1F497D"/>
          <w:lang w:val="ro-RO"/>
        </w:rPr>
        <w:t>Compartiment Implementare Măsuri Active, Relaţii cu Angajatorii;</w:t>
      </w:r>
    </w:p>
    <w:p w:rsidR="0096403B" w:rsidRPr="00A477E0" w:rsidRDefault="0096403B" w:rsidP="0096403B">
      <w:pPr>
        <w:numPr>
          <w:ilvl w:val="0"/>
          <w:numId w:val="8"/>
        </w:numPr>
        <w:jc w:val="left"/>
        <w:rPr>
          <w:color w:val="1F497D"/>
          <w:lang w:val="ro-RO"/>
        </w:rPr>
      </w:pPr>
      <w:r w:rsidRPr="00A477E0">
        <w:rPr>
          <w:color w:val="1F497D"/>
          <w:lang w:val="ro-RO"/>
        </w:rPr>
        <w:t>Punct de lucru Bals</w:t>
      </w:r>
    </w:p>
    <w:p w:rsidR="0096403B" w:rsidRPr="00A477E0" w:rsidRDefault="0096403B" w:rsidP="0096403B">
      <w:pPr>
        <w:numPr>
          <w:ilvl w:val="0"/>
          <w:numId w:val="7"/>
        </w:numPr>
        <w:jc w:val="left"/>
        <w:rPr>
          <w:color w:val="1F497D"/>
          <w:lang w:val="ro-RO"/>
        </w:rPr>
      </w:pPr>
      <w:r w:rsidRPr="00A477E0">
        <w:rPr>
          <w:color w:val="1F497D"/>
          <w:lang w:val="ro-RO"/>
        </w:rPr>
        <w:t>Serviciul Agentia Locala Caracal cu urmatoarele structuri :</w:t>
      </w:r>
    </w:p>
    <w:p w:rsidR="0096403B" w:rsidRPr="00A477E0" w:rsidRDefault="0096403B" w:rsidP="0096403B">
      <w:pPr>
        <w:numPr>
          <w:ilvl w:val="0"/>
          <w:numId w:val="9"/>
        </w:numPr>
        <w:ind w:left="2880"/>
        <w:jc w:val="left"/>
        <w:rPr>
          <w:color w:val="1F497D"/>
          <w:lang w:val="ro-RO"/>
        </w:rPr>
      </w:pPr>
      <w:r w:rsidRPr="00A477E0">
        <w:rPr>
          <w:color w:val="1F497D"/>
          <w:lang w:val="ro-RO"/>
        </w:rPr>
        <w:t>Compartiment Inregistrare si stabilire drepturi someri;</w:t>
      </w:r>
    </w:p>
    <w:p w:rsidR="0096403B" w:rsidRPr="00A477E0" w:rsidRDefault="0096403B" w:rsidP="0096403B">
      <w:pPr>
        <w:numPr>
          <w:ilvl w:val="0"/>
          <w:numId w:val="9"/>
        </w:numPr>
        <w:ind w:left="2880"/>
        <w:jc w:val="left"/>
        <w:rPr>
          <w:color w:val="1F497D"/>
          <w:lang w:val="ro-RO"/>
        </w:rPr>
      </w:pPr>
      <w:r w:rsidRPr="00A477E0">
        <w:rPr>
          <w:color w:val="1F497D"/>
          <w:lang w:val="ro-RO"/>
        </w:rPr>
        <w:t>Compartiment Medierea Muncii,Consiliere, Orientare si Formare Profesională;</w:t>
      </w:r>
    </w:p>
    <w:p w:rsidR="0096403B" w:rsidRPr="00A477E0" w:rsidRDefault="0096403B" w:rsidP="0096403B">
      <w:pPr>
        <w:numPr>
          <w:ilvl w:val="0"/>
          <w:numId w:val="9"/>
        </w:numPr>
        <w:ind w:left="2880"/>
        <w:jc w:val="left"/>
        <w:rPr>
          <w:color w:val="1F497D"/>
          <w:lang w:val="ro-RO"/>
        </w:rPr>
      </w:pPr>
      <w:r w:rsidRPr="00A477E0">
        <w:rPr>
          <w:color w:val="1F497D"/>
          <w:lang w:val="ro-RO"/>
        </w:rPr>
        <w:t>Compartiment Implementare Măsuri Active, Relaţii cu Angajatorii;</w:t>
      </w:r>
    </w:p>
    <w:p w:rsidR="0096403B" w:rsidRPr="00A477E0" w:rsidRDefault="0096403B" w:rsidP="0096403B">
      <w:pPr>
        <w:numPr>
          <w:ilvl w:val="0"/>
          <w:numId w:val="9"/>
        </w:numPr>
        <w:ind w:left="2880"/>
        <w:jc w:val="left"/>
        <w:rPr>
          <w:color w:val="1F497D"/>
          <w:lang w:val="ro-RO"/>
        </w:rPr>
      </w:pPr>
      <w:r w:rsidRPr="00A477E0">
        <w:rPr>
          <w:color w:val="1F497D"/>
          <w:lang w:val="ro-RO"/>
        </w:rPr>
        <w:t>Punct de lucru Corabia;</w:t>
      </w:r>
    </w:p>
    <w:p w:rsidR="0096403B" w:rsidRPr="00A477E0" w:rsidRDefault="0096403B" w:rsidP="0096403B">
      <w:pPr>
        <w:numPr>
          <w:ilvl w:val="0"/>
          <w:numId w:val="9"/>
        </w:numPr>
        <w:ind w:left="2880"/>
        <w:jc w:val="left"/>
        <w:rPr>
          <w:color w:val="1F497D"/>
          <w:lang w:val="ro-RO"/>
        </w:rPr>
      </w:pPr>
      <w:r w:rsidRPr="00A477E0">
        <w:rPr>
          <w:color w:val="1F497D"/>
          <w:lang w:val="ro-RO"/>
        </w:rPr>
        <w:t>Punct de lucru Draganesti Olt.</w:t>
      </w:r>
    </w:p>
    <w:p w:rsidR="0096403B" w:rsidRPr="00A477E0" w:rsidRDefault="0096403B" w:rsidP="0096403B">
      <w:pPr>
        <w:numPr>
          <w:ilvl w:val="0"/>
          <w:numId w:val="7"/>
        </w:numPr>
        <w:jc w:val="left"/>
        <w:rPr>
          <w:color w:val="1F497D"/>
          <w:lang w:val="ro-RO"/>
        </w:rPr>
      </w:pPr>
      <w:r w:rsidRPr="00A477E0">
        <w:rPr>
          <w:color w:val="1F497D"/>
          <w:lang w:val="ro-RO"/>
        </w:rPr>
        <w:t>Compartiment Formare Profesionala;</w:t>
      </w:r>
    </w:p>
    <w:p w:rsidR="0096403B" w:rsidRPr="00A477E0" w:rsidRDefault="0096403B" w:rsidP="0096403B">
      <w:pPr>
        <w:numPr>
          <w:ilvl w:val="0"/>
          <w:numId w:val="7"/>
        </w:numPr>
        <w:jc w:val="left"/>
        <w:rPr>
          <w:color w:val="1F497D"/>
          <w:lang w:val="ro-RO"/>
        </w:rPr>
      </w:pPr>
      <w:r w:rsidRPr="00A477E0">
        <w:rPr>
          <w:color w:val="1F497D"/>
          <w:lang w:val="ro-RO"/>
        </w:rPr>
        <w:lastRenderedPageBreak/>
        <w:t>Compartiment Analiza Pieţei Muncii,Programe de Ocupare şi Implementare Măsuri Active, Relatii cu angajatorii;</w:t>
      </w:r>
    </w:p>
    <w:p w:rsidR="0096403B" w:rsidRPr="00A477E0" w:rsidRDefault="0096403B" w:rsidP="0096403B">
      <w:pPr>
        <w:numPr>
          <w:ilvl w:val="0"/>
          <w:numId w:val="7"/>
        </w:numPr>
        <w:jc w:val="left"/>
        <w:rPr>
          <w:color w:val="1F497D"/>
          <w:lang w:val="ro-RO"/>
        </w:rPr>
      </w:pPr>
      <w:r w:rsidRPr="00A477E0">
        <w:rPr>
          <w:color w:val="1F497D"/>
          <w:lang w:val="ro-RO"/>
        </w:rPr>
        <w:t>Compartiment Monitorizare Proiecte Finanţate din FSE, Economie Sociala, Informatică şi Managementul Bazelor de Date;</w:t>
      </w:r>
    </w:p>
    <w:p w:rsidR="0096403B" w:rsidRPr="00A477E0" w:rsidRDefault="0096403B" w:rsidP="0096403B">
      <w:pPr>
        <w:numPr>
          <w:ilvl w:val="0"/>
          <w:numId w:val="7"/>
        </w:numPr>
        <w:jc w:val="left"/>
        <w:rPr>
          <w:color w:val="1F497D"/>
          <w:lang w:val="ro-RO"/>
        </w:rPr>
      </w:pPr>
      <w:r w:rsidRPr="00A477E0">
        <w:rPr>
          <w:color w:val="1F497D"/>
          <w:lang w:val="ro-RO"/>
        </w:rPr>
        <w:t>Serviciul Administrare Buget cu următoarele structuri:</w:t>
      </w:r>
    </w:p>
    <w:p w:rsidR="0096403B" w:rsidRPr="00A477E0" w:rsidRDefault="0096403B" w:rsidP="0096403B">
      <w:pPr>
        <w:numPr>
          <w:ilvl w:val="0"/>
          <w:numId w:val="10"/>
        </w:numPr>
        <w:jc w:val="left"/>
        <w:rPr>
          <w:color w:val="1F497D"/>
          <w:lang w:val="ro-RO"/>
        </w:rPr>
      </w:pPr>
      <w:r w:rsidRPr="00A477E0">
        <w:rPr>
          <w:color w:val="1F497D"/>
          <w:lang w:val="ro-RO"/>
        </w:rPr>
        <w:t>Compartiment Execuţie Bugetara, Financiar,Contabilitate şi Administrare Fond Garantare pentru Plata Creanţelor Salariale;</w:t>
      </w:r>
    </w:p>
    <w:p w:rsidR="0096403B" w:rsidRPr="00A477E0" w:rsidRDefault="0096403B" w:rsidP="0096403B">
      <w:pPr>
        <w:numPr>
          <w:ilvl w:val="0"/>
          <w:numId w:val="10"/>
        </w:numPr>
        <w:jc w:val="left"/>
        <w:rPr>
          <w:color w:val="1F497D"/>
          <w:lang w:val="ro-RO"/>
        </w:rPr>
      </w:pPr>
      <w:r w:rsidRPr="00A477E0">
        <w:rPr>
          <w:color w:val="1F497D"/>
          <w:lang w:val="ro-RO"/>
        </w:rPr>
        <w:t>Compartiment Achiziţii  Publice, Administrativ, Protecţia Muncii şi PSI;</w:t>
      </w:r>
    </w:p>
    <w:p w:rsidR="0096403B" w:rsidRPr="00A477E0" w:rsidRDefault="0096403B" w:rsidP="0096403B">
      <w:pPr>
        <w:numPr>
          <w:ilvl w:val="0"/>
          <w:numId w:val="6"/>
        </w:numPr>
        <w:jc w:val="left"/>
        <w:rPr>
          <w:color w:val="1F497D"/>
          <w:lang w:val="ro-RO"/>
        </w:rPr>
      </w:pPr>
      <w:r w:rsidRPr="00A477E0">
        <w:rPr>
          <w:color w:val="1F497D"/>
          <w:lang w:val="ro-RO"/>
        </w:rPr>
        <w:t>Compartiment Eures;</w:t>
      </w:r>
    </w:p>
    <w:p w:rsidR="0096403B" w:rsidRPr="00A477E0" w:rsidRDefault="0096403B" w:rsidP="0096403B">
      <w:pPr>
        <w:numPr>
          <w:ilvl w:val="0"/>
          <w:numId w:val="6"/>
        </w:numPr>
        <w:jc w:val="left"/>
        <w:rPr>
          <w:color w:val="1F497D"/>
          <w:lang w:val="ro-RO"/>
        </w:rPr>
      </w:pPr>
      <w:r w:rsidRPr="00A477E0">
        <w:rPr>
          <w:color w:val="1F497D"/>
          <w:lang w:val="ro-RO"/>
        </w:rPr>
        <w:t>Compartiment Audit Public Intern;</w:t>
      </w:r>
    </w:p>
    <w:p w:rsidR="0096403B" w:rsidRPr="00A477E0" w:rsidRDefault="0096403B" w:rsidP="0096403B">
      <w:pPr>
        <w:numPr>
          <w:ilvl w:val="0"/>
          <w:numId w:val="6"/>
        </w:numPr>
        <w:jc w:val="left"/>
        <w:rPr>
          <w:color w:val="1F497D"/>
          <w:lang w:val="ro-RO"/>
        </w:rPr>
      </w:pPr>
      <w:r w:rsidRPr="00A477E0">
        <w:rPr>
          <w:color w:val="1F497D"/>
          <w:lang w:val="ro-RO"/>
        </w:rPr>
        <w:t>Compartiment Resurse Umane, Salarizare, Comunicare si Secretariatul Consiliului   Consultativ;</w:t>
      </w:r>
    </w:p>
    <w:p w:rsidR="0096403B" w:rsidRPr="00A477E0" w:rsidRDefault="0096403B" w:rsidP="0096403B">
      <w:pPr>
        <w:numPr>
          <w:ilvl w:val="0"/>
          <w:numId w:val="6"/>
        </w:numPr>
        <w:jc w:val="left"/>
        <w:rPr>
          <w:color w:val="1F497D"/>
          <w:lang w:val="ro-RO"/>
        </w:rPr>
      </w:pPr>
      <w:r w:rsidRPr="00A477E0">
        <w:rPr>
          <w:color w:val="1F497D"/>
          <w:lang w:val="ro-RO"/>
        </w:rPr>
        <w:t>Compartiment Control, Îndeplinirea Măsurilor Asiguratorii şi Executare Silita a Debitelor;</w:t>
      </w:r>
    </w:p>
    <w:p w:rsidR="0096403B" w:rsidRPr="00A477E0" w:rsidRDefault="0096403B" w:rsidP="0096403B">
      <w:pPr>
        <w:numPr>
          <w:ilvl w:val="0"/>
          <w:numId w:val="6"/>
        </w:numPr>
        <w:jc w:val="left"/>
        <w:rPr>
          <w:color w:val="1F497D"/>
          <w:lang w:val="ro-RO"/>
        </w:rPr>
      </w:pPr>
      <w:r w:rsidRPr="00A477E0">
        <w:rPr>
          <w:color w:val="1F497D"/>
          <w:lang w:val="ro-RO"/>
        </w:rPr>
        <w:t>Compartiment  Juridic, Relaţii cu Publicul .</w:t>
      </w:r>
    </w:p>
    <w:p w:rsidR="0096403B" w:rsidRPr="00A477E0" w:rsidRDefault="0096403B" w:rsidP="0096403B">
      <w:pPr>
        <w:ind w:left="0"/>
        <w:jc w:val="left"/>
        <w:rPr>
          <w:b/>
          <w:color w:val="1F497D"/>
          <w:lang w:val="ro-RO"/>
        </w:rPr>
      </w:pPr>
      <w:r w:rsidRPr="00A477E0">
        <w:rPr>
          <w:b/>
          <w:color w:val="1F497D"/>
          <w:lang w:val="ro-RO"/>
        </w:rPr>
        <w:t>ATRIBUŢIILE DEPARTAMENTELOR</w:t>
      </w:r>
    </w:p>
    <w:p w:rsidR="0096403B" w:rsidRPr="00A477E0" w:rsidRDefault="0096403B" w:rsidP="0096403B">
      <w:pPr>
        <w:numPr>
          <w:ilvl w:val="0"/>
          <w:numId w:val="10"/>
        </w:numPr>
        <w:jc w:val="left"/>
        <w:rPr>
          <w:color w:val="1F497D"/>
          <w:lang w:val="ro-RO"/>
        </w:rPr>
      </w:pPr>
      <w:r w:rsidRPr="00A477E0">
        <w:rPr>
          <w:color w:val="1F497D"/>
          <w:lang w:val="ro-RO"/>
        </w:rPr>
        <w:t>Atribuţiile serviciilor şi compartimentelor din cadrul Agenţiei Judeţene  pentru Ocuparea Forţei de Muncă Olt se stabilesc prin Regulamentul de Organizare şi Funcţionare al institutiei, aprobat de Presedintele Agentiei Nationale pentru Ocuparea Fortei de Munca .</w:t>
      </w:r>
    </w:p>
    <w:p w:rsidR="0096403B" w:rsidRPr="00A477E0" w:rsidRDefault="0096403B" w:rsidP="0096403B">
      <w:pPr>
        <w:numPr>
          <w:ilvl w:val="0"/>
          <w:numId w:val="10"/>
        </w:numPr>
        <w:jc w:val="left"/>
        <w:rPr>
          <w:color w:val="1F497D"/>
          <w:lang w:val="ro-RO"/>
        </w:rPr>
      </w:pPr>
      <w:r w:rsidRPr="00A477E0">
        <w:rPr>
          <w:color w:val="1F497D"/>
          <w:lang w:val="ro-RO"/>
        </w:rPr>
        <w:t xml:space="preserve">Regulamentul de Organizare şi Funcţionare al institutiei este disponibil pe site-ul </w:t>
      </w:r>
      <w:hyperlink r:id="rId9" w:history="1">
        <w:r w:rsidRPr="00A477E0">
          <w:rPr>
            <w:rStyle w:val="Hyperlink"/>
            <w:color w:val="1F497D"/>
            <w:lang w:val="ro-RO"/>
          </w:rPr>
          <w:t>www.olt.anofm.ro</w:t>
        </w:r>
      </w:hyperlink>
      <w:r w:rsidRPr="00A477E0">
        <w:rPr>
          <w:color w:val="1F497D"/>
          <w:lang w:val="ro-RO"/>
        </w:rPr>
        <w:t xml:space="preserve"> sectiunea Despre Noi/Legislatie </w:t>
      </w:r>
    </w:p>
    <w:p w:rsidR="0096403B" w:rsidRPr="00A477E0" w:rsidRDefault="0096403B" w:rsidP="0096403B">
      <w:pPr>
        <w:ind w:left="0"/>
        <w:jc w:val="left"/>
        <w:rPr>
          <w:b/>
          <w:color w:val="1F497D"/>
          <w:lang w:val="ro-RO"/>
        </w:rPr>
      </w:pPr>
      <w:r w:rsidRPr="00A477E0">
        <w:rPr>
          <w:b/>
          <w:color w:val="1F497D"/>
          <w:lang w:val="ro-RO"/>
        </w:rPr>
        <w:t>PROGRAMUL DE FUNCŢIONARE:</w:t>
      </w:r>
    </w:p>
    <w:p w:rsidR="0096403B" w:rsidRPr="00A477E0" w:rsidRDefault="0096403B" w:rsidP="0096403B">
      <w:pPr>
        <w:numPr>
          <w:ilvl w:val="0"/>
          <w:numId w:val="10"/>
        </w:numPr>
        <w:jc w:val="left"/>
        <w:rPr>
          <w:color w:val="1F497D"/>
          <w:lang w:val="ro-RO"/>
        </w:rPr>
      </w:pPr>
      <w:r w:rsidRPr="00A477E0">
        <w:rPr>
          <w:color w:val="1F497D"/>
          <w:lang w:val="ro-RO"/>
        </w:rPr>
        <w:t>Luni – Joi : 8.00 – 16.30</w:t>
      </w:r>
    </w:p>
    <w:p w:rsidR="0096403B" w:rsidRPr="00A477E0" w:rsidRDefault="0096403B" w:rsidP="0096403B">
      <w:pPr>
        <w:numPr>
          <w:ilvl w:val="0"/>
          <w:numId w:val="10"/>
        </w:numPr>
        <w:jc w:val="left"/>
        <w:rPr>
          <w:color w:val="1F497D"/>
          <w:lang w:val="ro-RO"/>
        </w:rPr>
      </w:pPr>
      <w:r w:rsidRPr="00A477E0">
        <w:rPr>
          <w:color w:val="1F497D"/>
          <w:lang w:val="ro-RO"/>
        </w:rPr>
        <w:t>Vineri: 8.00 – 14.00</w:t>
      </w:r>
    </w:p>
    <w:p w:rsidR="0096403B" w:rsidRPr="00A477E0" w:rsidRDefault="0096403B" w:rsidP="0096403B">
      <w:pPr>
        <w:ind w:left="0"/>
        <w:jc w:val="left"/>
        <w:rPr>
          <w:b/>
          <w:color w:val="1F497D"/>
          <w:lang w:val="ro-RO"/>
        </w:rPr>
      </w:pPr>
      <w:r w:rsidRPr="00A477E0">
        <w:rPr>
          <w:b/>
          <w:color w:val="1F497D"/>
          <w:lang w:val="ro-RO"/>
        </w:rPr>
        <w:t>PROGRAMUL DE AUDIENŢE:</w:t>
      </w:r>
    </w:p>
    <w:p w:rsidR="0096403B" w:rsidRPr="00A477E0" w:rsidRDefault="0096403B" w:rsidP="0096403B">
      <w:pPr>
        <w:numPr>
          <w:ilvl w:val="0"/>
          <w:numId w:val="11"/>
        </w:numPr>
        <w:ind w:left="2880"/>
        <w:jc w:val="left"/>
        <w:rPr>
          <w:color w:val="1F497D"/>
          <w:lang w:val="ro-RO"/>
        </w:rPr>
      </w:pPr>
      <w:r w:rsidRPr="00A477E0">
        <w:rPr>
          <w:color w:val="1F497D"/>
          <w:lang w:val="ro-RO"/>
        </w:rPr>
        <w:t>Director Executiv acorda audiente lunar, in fiecare zi de luni intre orele  1</w:t>
      </w:r>
      <w:r w:rsidR="00D06910">
        <w:rPr>
          <w:color w:val="1F497D"/>
          <w:lang w:val="ro-RO"/>
        </w:rPr>
        <w:t>2</w:t>
      </w:r>
      <w:r w:rsidRPr="00A477E0">
        <w:rPr>
          <w:color w:val="1F497D"/>
          <w:lang w:val="ro-RO"/>
        </w:rPr>
        <w:t>.00 – 1</w:t>
      </w:r>
      <w:r w:rsidR="00D06910">
        <w:rPr>
          <w:color w:val="1F497D"/>
          <w:lang w:val="ro-RO"/>
        </w:rPr>
        <w:t>4</w:t>
      </w:r>
      <w:r w:rsidRPr="00A477E0">
        <w:rPr>
          <w:color w:val="1F497D"/>
          <w:lang w:val="ro-RO"/>
        </w:rPr>
        <w:t>.00</w:t>
      </w:r>
    </w:p>
    <w:p w:rsidR="0096403B" w:rsidRPr="00A477E0" w:rsidRDefault="0096403B" w:rsidP="0096403B">
      <w:pPr>
        <w:numPr>
          <w:ilvl w:val="0"/>
          <w:numId w:val="11"/>
        </w:numPr>
        <w:ind w:left="2880"/>
        <w:jc w:val="left"/>
        <w:rPr>
          <w:color w:val="1F497D"/>
          <w:lang w:val="ro-RO"/>
        </w:rPr>
      </w:pPr>
      <w:r w:rsidRPr="00A477E0">
        <w:rPr>
          <w:color w:val="1F497D"/>
          <w:lang w:val="ro-RO"/>
        </w:rPr>
        <w:t xml:space="preserve">Director Executiv Adjunct acorda audiente lunar, in fiecare zi de </w:t>
      </w:r>
      <w:r w:rsidR="00D06910">
        <w:rPr>
          <w:color w:val="1F497D"/>
          <w:lang w:val="ro-RO"/>
        </w:rPr>
        <w:t>miercuri</w:t>
      </w:r>
      <w:r w:rsidRPr="00A477E0">
        <w:rPr>
          <w:color w:val="1F497D"/>
          <w:lang w:val="ro-RO"/>
        </w:rPr>
        <w:t xml:space="preserve"> intre orele 1</w:t>
      </w:r>
      <w:r w:rsidR="00D06910">
        <w:rPr>
          <w:color w:val="1F497D"/>
          <w:lang w:val="ro-RO"/>
        </w:rPr>
        <w:t>1</w:t>
      </w:r>
      <w:r w:rsidRPr="00A477E0">
        <w:rPr>
          <w:color w:val="1F497D"/>
          <w:lang w:val="ro-RO"/>
        </w:rPr>
        <w:t>.00 – 1</w:t>
      </w:r>
      <w:r w:rsidR="00D06910">
        <w:rPr>
          <w:color w:val="1F497D"/>
          <w:lang w:val="ro-RO"/>
        </w:rPr>
        <w:t>3</w:t>
      </w:r>
      <w:r w:rsidRPr="00A477E0">
        <w:rPr>
          <w:color w:val="1F497D"/>
          <w:lang w:val="ro-RO"/>
        </w:rPr>
        <w:t>.00</w:t>
      </w:r>
    </w:p>
    <w:p w:rsidR="0096403B" w:rsidRPr="00A477E0" w:rsidRDefault="0096403B" w:rsidP="0096403B">
      <w:pPr>
        <w:ind w:left="2880"/>
        <w:jc w:val="left"/>
        <w:rPr>
          <w:color w:val="1F497D"/>
          <w:lang w:val="ro-RO"/>
        </w:rPr>
      </w:pPr>
      <w:r w:rsidRPr="00A477E0">
        <w:rPr>
          <w:color w:val="1F497D"/>
          <w:lang w:val="ro-RO"/>
        </w:rPr>
        <w:t>Programarile se fac la telefon : 0249/438595</w:t>
      </w:r>
    </w:p>
    <w:p w:rsidR="0096403B" w:rsidRPr="00A477E0" w:rsidRDefault="0096403B" w:rsidP="0096403B">
      <w:pPr>
        <w:ind w:left="2880"/>
        <w:jc w:val="left"/>
        <w:rPr>
          <w:color w:val="1F497D"/>
          <w:lang w:val="ro-RO"/>
        </w:rPr>
      </w:pPr>
      <w:r w:rsidRPr="00A477E0">
        <w:rPr>
          <w:color w:val="1F497D"/>
          <w:lang w:val="ro-RO"/>
        </w:rPr>
        <w:t xml:space="preserve">In functie de solicitari se organizeaza audiente si la agentiile locale si punctele de lucru din teritoriu, astfel : </w:t>
      </w:r>
    </w:p>
    <w:p w:rsidR="0096403B" w:rsidRPr="00A477E0" w:rsidRDefault="0096403B" w:rsidP="0096403B">
      <w:pPr>
        <w:numPr>
          <w:ilvl w:val="0"/>
          <w:numId w:val="12"/>
        </w:numPr>
        <w:spacing w:after="200"/>
        <w:ind w:left="2880"/>
        <w:contextualSpacing/>
        <w:jc w:val="left"/>
        <w:rPr>
          <w:rFonts w:eastAsia="Calibri"/>
          <w:color w:val="1F497D"/>
        </w:rPr>
      </w:pPr>
      <w:r w:rsidRPr="00A477E0">
        <w:rPr>
          <w:rFonts w:eastAsia="Calibri"/>
          <w:color w:val="1F497D"/>
        </w:rPr>
        <w:t xml:space="preserve">Agentia Locala Caracal –  in prima zi de </w:t>
      </w:r>
      <w:r w:rsidR="00D06910">
        <w:rPr>
          <w:rFonts w:eastAsia="Calibri"/>
          <w:color w:val="1F497D"/>
        </w:rPr>
        <w:t>joi</w:t>
      </w:r>
      <w:r w:rsidRPr="00A477E0">
        <w:rPr>
          <w:rFonts w:eastAsia="Calibri"/>
          <w:color w:val="1F497D"/>
        </w:rPr>
        <w:t xml:space="preserve"> a fiecarei luni  intre orele 12.00-14.00 -  Director Executiv sau Director Executiv Adjunct</w:t>
      </w:r>
    </w:p>
    <w:p w:rsidR="0096403B" w:rsidRPr="00A477E0" w:rsidRDefault="0096403B" w:rsidP="0096403B">
      <w:pPr>
        <w:spacing w:after="200"/>
        <w:ind w:left="2880"/>
        <w:contextualSpacing/>
        <w:jc w:val="left"/>
        <w:rPr>
          <w:rFonts w:eastAsia="Calibri"/>
          <w:color w:val="1F497D"/>
        </w:rPr>
      </w:pPr>
    </w:p>
    <w:p w:rsidR="0096403B" w:rsidRPr="00A477E0" w:rsidRDefault="0096403B" w:rsidP="0096403B">
      <w:pPr>
        <w:numPr>
          <w:ilvl w:val="0"/>
          <w:numId w:val="12"/>
        </w:numPr>
        <w:spacing w:after="200"/>
        <w:ind w:left="2880"/>
        <w:contextualSpacing/>
        <w:jc w:val="left"/>
        <w:rPr>
          <w:rFonts w:eastAsia="Calibri"/>
          <w:color w:val="1F497D"/>
        </w:rPr>
      </w:pPr>
      <w:r w:rsidRPr="00A477E0">
        <w:rPr>
          <w:rFonts w:eastAsia="Calibri"/>
          <w:color w:val="1F497D"/>
        </w:rPr>
        <w:lastRenderedPageBreak/>
        <w:t xml:space="preserve">Punct de Lucru Corabia – in fiecare a II a zi de </w:t>
      </w:r>
      <w:r w:rsidR="00D06910">
        <w:rPr>
          <w:rFonts w:eastAsia="Calibri"/>
          <w:color w:val="1F497D"/>
        </w:rPr>
        <w:t>joi</w:t>
      </w:r>
      <w:r w:rsidRPr="00A477E0">
        <w:rPr>
          <w:rFonts w:eastAsia="Calibri"/>
          <w:color w:val="1F497D"/>
        </w:rPr>
        <w:t xml:space="preserve"> a fiecarei luni intre orele 12.00-14.00 -  Director Executiv sau Director Executiv Adjunct</w:t>
      </w:r>
    </w:p>
    <w:p w:rsidR="0096403B" w:rsidRPr="00A477E0" w:rsidRDefault="0096403B" w:rsidP="0096403B">
      <w:pPr>
        <w:spacing w:after="200"/>
        <w:ind w:left="2880"/>
        <w:contextualSpacing/>
        <w:jc w:val="left"/>
        <w:rPr>
          <w:rFonts w:eastAsia="Calibri"/>
          <w:color w:val="1F497D"/>
        </w:rPr>
      </w:pPr>
    </w:p>
    <w:p w:rsidR="0096403B" w:rsidRPr="00D06910" w:rsidRDefault="00D06910" w:rsidP="0096403B">
      <w:pPr>
        <w:numPr>
          <w:ilvl w:val="0"/>
          <w:numId w:val="12"/>
        </w:numPr>
        <w:spacing w:after="200"/>
        <w:ind w:left="2880"/>
        <w:contextualSpacing/>
        <w:jc w:val="left"/>
        <w:rPr>
          <w:rFonts w:eastAsia="Calibri"/>
          <w:color w:val="1F497D"/>
        </w:rPr>
      </w:pPr>
      <w:r w:rsidRPr="00D06910">
        <w:rPr>
          <w:rFonts w:eastAsia="Calibri"/>
          <w:color w:val="1F497D"/>
        </w:rPr>
        <w:t>Punct de Lucru Bals</w:t>
      </w:r>
      <w:r w:rsidR="0096403B" w:rsidRPr="00D06910">
        <w:rPr>
          <w:rFonts w:eastAsia="Calibri"/>
          <w:color w:val="1F497D"/>
        </w:rPr>
        <w:t xml:space="preserve"> – in fiecare a III a zi de </w:t>
      </w:r>
      <w:r w:rsidRPr="00D06910">
        <w:rPr>
          <w:rFonts w:eastAsia="Calibri"/>
          <w:color w:val="1F497D"/>
        </w:rPr>
        <w:t>joi</w:t>
      </w:r>
      <w:r w:rsidR="0096403B" w:rsidRPr="00D06910">
        <w:rPr>
          <w:rFonts w:eastAsia="Calibri"/>
          <w:color w:val="1F497D"/>
        </w:rPr>
        <w:t xml:space="preserve"> a fiecarei luni </w:t>
      </w:r>
      <w:r w:rsidRPr="00D06910">
        <w:rPr>
          <w:rFonts w:eastAsia="Calibri"/>
          <w:color w:val="1F497D"/>
        </w:rPr>
        <w:t>i</w:t>
      </w:r>
      <w:r w:rsidR="0096403B" w:rsidRPr="00D06910">
        <w:rPr>
          <w:rFonts w:eastAsia="Calibri"/>
          <w:color w:val="1F497D"/>
        </w:rPr>
        <w:t>ntre orele 12.00-14.00 - Director Executiv sau Director Executiv Adjunct</w:t>
      </w:r>
    </w:p>
    <w:p w:rsidR="0096403B" w:rsidRPr="00A477E0" w:rsidRDefault="0096403B" w:rsidP="0096403B">
      <w:pPr>
        <w:spacing w:after="200"/>
        <w:ind w:left="2880"/>
        <w:contextualSpacing/>
        <w:jc w:val="left"/>
        <w:rPr>
          <w:rFonts w:eastAsia="Calibri"/>
          <w:color w:val="1F497D"/>
        </w:rPr>
      </w:pPr>
    </w:p>
    <w:p w:rsidR="0096403B" w:rsidRPr="00A477E0" w:rsidRDefault="0096403B" w:rsidP="0096403B">
      <w:pPr>
        <w:numPr>
          <w:ilvl w:val="0"/>
          <w:numId w:val="12"/>
        </w:numPr>
        <w:spacing w:after="200"/>
        <w:ind w:left="2880"/>
        <w:contextualSpacing/>
        <w:jc w:val="left"/>
        <w:rPr>
          <w:rFonts w:eastAsia="Calibri"/>
          <w:color w:val="1F497D"/>
        </w:rPr>
      </w:pPr>
      <w:r w:rsidRPr="00A477E0">
        <w:rPr>
          <w:rFonts w:eastAsia="Calibri"/>
          <w:color w:val="1F497D"/>
        </w:rPr>
        <w:t xml:space="preserve">Punct de Lucru Draganesti Olt  – in fiecare a IV a zi de </w:t>
      </w:r>
      <w:r w:rsidR="00D06910">
        <w:rPr>
          <w:rFonts w:eastAsia="Calibri"/>
          <w:color w:val="1F497D"/>
        </w:rPr>
        <w:t xml:space="preserve">joi a </w:t>
      </w:r>
      <w:r w:rsidRPr="00A477E0">
        <w:rPr>
          <w:rFonts w:eastAsia="Calibri"/>
          <w:color w:val="1F497D"/>
        </w:rPr>
        <w:t>fiecarei luni intre orele 12.00- 14.00 Director Executiv sau Director Executiv Adjunct</w:t>
      </w:r>
    </w:p>
    <w:p w:rsidR="0096403B" w:rsidRPr="00A477E0" w:rsidRDefault="0096403B" w:rsidP="0096403B">
      <w:pPr>
        <w:ind w:left="0"/>
        <w:rPr>
          <w:b/>
          <w:color w:val="1F497D"/>
          <w:lang w:val="ro-RO"/>
        </w:rPr>
      </w:pPr>
      <w:r w:rsidRPr="00A477E0">
        <w:rPr>
          <w:b/>
          <w:color w:val="1F497D"/>
          <w:lang w:val="ro-RO"/>
        </w:rPr>
        <w:t>CONDUCEREA</w:t>
      </w:r>
      <w:r w:rsidRPr="00A477E0">
        <w:rPr>
          <w:color w:val="1F497D"/>
          <w:lang w:val="ro-RO"/>
        </w:rPr>
        <w:t xml:space="preserve"> </w:t>
      </w:r>
      <w:r w:rsidRPr="00A477E0">
        <w:rPr>
          <w:b/>
          <w:color w:val="1F497D"/>
          <w:lang w:val="ro-RO"/>
        </w:rPr>
        <w:t>AGENŢIEI JUDEŢENE PENTRU OCUPAREA FORŢEI DE MUNCĂ OLT</w:t>
      </w:r>
    </w:p>
    <w:p w:rsidR="0096403B" w:rsidRPr="00A477E0" w:rsidRDefault="0096403B" w:rsidP="0096403B">
      <w:pPr>
        <w:numPr>
          <w:ilvl w:val="0"/>
          <w:numId w:val="13"/>
        </w:numPr>
        <w:ind w:left="2880"/>
        <w:jc w:val="left"/>
        <w:rPr>
          <w:color w:val="1F497D"/>
          <w:lang w:val="ro-RO"/>
        </w:rPr>
      </w:pPr>
      <w:r w:rsidRPr="00A477E0">
        <w:rPr>
          <w:color w:val="1F497D"/>
          <w:lang w:val="ro-RO"/>
        </w:rPr>
        <w:t>Director Executiv : Constantin CITU</w:t>
      </w:r>
    </w:p>
    <w:p w:rsidR="0096403B" w:rsidRDefault="0096403B" w:rsidP="0096403B">
      <w:pPr>
        <w:numPr>
          <w:ilvl w:val="0"/>
          <w:numId w:val="13"/>
        </w:numPr>
        <w:ind w:left="2880"/>
        <w:jc w:val="left"/>
        <w:rPr>
          <w:color w:val="1F497D"/>
          <w:lang w:val="ro-RO"/>
        </w:rPr>
      </w:pPr>
      <w:r>
        <w:rPr>
          <w:color w:val="1F497D"/>
          <w:lang w:val="ro-RO"/>
        </w:rPr>
        <w:t>Director Executiv Adjunct: Eleonora Narcisa  SERBAN</w:t>
      </w:r>
    </w:p>
    <w:p w:rsidR="0096403B" w:rsidRPr="00660F51" w:rsidRDefault="0096403B" w:rsidP="0096403B">
      <w:pPr>
        <w:numPr>
          <w:ilvl w:val="0"/>
          <w:numId w:val="13"/>
        </w:numPr>
        <w:ind w:left="2880"/>
        <w:jc w:val="left"/>
        <w:rPr>
          <w:color w:val="1F497D"/>
          <w:lang w:val="ro-RO"/>
        </w:rPr>
      </w:pPr>
      <w:r w:rsidRPr="00660F51">
        <w:rPr>
          <w:color w:val="1F497D"/>
          <w:lang w:val="ro-RO"/>
        </w:rPr>
        <w:t>Functionarul public responsabil cu furnizarea informatiilor publice : Elena Iordache, inspector superior - Compartiment Resurse Umane, Salarizare, Comunicare şi Secretariatul Consiliului Consultativ</w:t>
      </w:r>
    </w:p>
    <w:p w:rsidR="0096403B" w:rsidRPr="00A477E0" w:rsidRDefault="0096403B" w:rsidP="0096403B">
      <w:pPr>
        <w:ind w:left="2880"/>
        <w:jc w:val="left"/>
        <w:rPr>
          <w:color w:val="1F497D"/>
          <w:lang w:val="ro-RO"/>
        </w:rPr>
      </w:pPr>
    </w:p>
    <w:p w:rsidR="0096403B" w:rsidRPr="00A477E0" w:rsidRDefault="0096403B" w:rsidP="0096403B">
      <w:pPr>
        <w:ind w:left="0"/>
        <w:jc w:val="left"/>
        <w:rPr>
          <w:color w:val="1F497D"/>
          <w:lang w:val="ro-RO"/>
        </w:rPr>
      </w:pPr>
      <w:r w:rsidRPr="00A477E0">
        <w:rPr>
          <w:b/>
          <w:color w:val="1F497D"/>
        </w:rPr>
        <w:t>COORDONATELE DE CONTACT ALE</w:t>
      </w:r>
      <w:r w:rsidRPr="00A477E0">
        <w:rPr>
          <w:color w:val="1F497D"/>
        </w:rPr>
        <w:t xml:space="preserve"> </w:t>
      </w:r>
      <w:r w:rsidRPr="00A477E0">
        <w:rPr>
          <w:b/>
          <w:color w:val="1F497D"/>
          <w:lang w:val="ro-RO"/>
        </w:rPr>
        <w:t>AGENŢIEI JUDEŢENE PENTRU OCUPAREA FORŢEI DE MUNCĂ OLT</w:t>
      </w:r>
    </w:p>
    <w:p w:rsidR="0096403B" w:rsidRPr="00A477E0" w:rsidRDefault="0096403B" w:rsidP="0096403B">
      <w:pPr>
        <w:numPr>
          <w:ilvl w:val="0"/>
          <w:numId w:val="4"/>
        </w:numPr>
        <w:jc w:val="left"/>
        <w:rPr>
          <w:color w:val="1F497D"/>
          <w:lang w:val="ro-RO"/>
        </w:rPr>
      </w:pPr>
      <w:r w:rsidRPr="00A477E0">
        <w:rPr>
          <w:color w:val="1F497D"/>
          <w:lang w:val="ro-RO"/>
        </w:rPr>
        <w:t>Denumirea: AGENTIA JUDETEANA PENTRU OCUPAREA FORTEI DE MUNCA OLT</w:t>
      </w:r>
    </w:p>
    <w:p w:rsidR="0096403B" w:rsidRPr="00A477E0" w:rsidRDefault="0096403B" w:rsidP="0096403B">
      <w:pPr>
        <w:numPr>
          <w:ilvl w:val="0"/>
          <w:numId w:val="4"/>
        </w:numPr>
        <w:jc w:val="left"/>
        <w:rPr>
          <w:color w:val="1F497D"/>
          <w:lang w:val="ro-RO"/>
        </w:rPr>
      </w:pPr>
      <w:r w:rsidRPr="00A477E0">
        <w:rPr>
          <w:color w:val="1F497D"/>
          <w:lang w:val="ro-RO"/>
        </w:rPr>
        <w:t>Sediul: Slatina, str. Prelungirea Crisan, nr.2, jud. Olt</w:t>
      </w:r>
    </w:p>
    <w:p w:rsidR="0096403B" w:rsidRPr="00A477E0" w:rsidRDefault="0096403B" w:rsidP="0096403B">
      <w:pPr>
        <w:numPr>
          <w:ilvl w:val="0"/>
          <w:numId w:val="4"/>
        </w:numPr>
        <w:jc w:val="left"/>
        <w:rPr>
          <w:color w:val="1F497D"/>
          <w:lang w:val="ro-RO"/>
        </w:rPr>
      </w:pPr>
      <w:r w:rsidRPr="00A477E0">
        <w:rPr>
          <w:color w:val="1F497D"/>
          <w:lang w:val="ro-RO"/>
        </w:rPr>
        <w:t xml:space="preserve">Telefon: 0249/438595 ; 0249/438531 ; </w:t>
      </w:r>
    </w:p>
    <w:p w:rsidR="0096403B" w:rsidRPr="00A477E0" w:rsidRDefault="0096403B" w:rsidP="0096403B">
      <w:pPr>
        <w:numPr>
          <w:ilvl w:val="0"/>
          <w:numId w:val="4"/>
        </w:numPr>
        <w:jc w:val="left"/>
        <w:rPr>
          <w:color w:val="1F497D"/>
          <w:lang w:val="ro-RO"/>
        </w:rPr>
      </w:pPr>
      <w:r w:rsidRPr="00A477E0">
        <w:rPr>
          <w:color w:val="1F497D"/>
          <w:lang w:val="ro-RO"/>
        </w:rPr>
        <w:t>Fax: 0249/432276</w:t>
      </w:r>
    </w:p>
    <w:p w:rsidR="0096403B" w:rsidRPr="00A477E0" w:rsidRDefault="0096403B" w:rsidP="0096403B">
      <w:pPr>
        <w:numPr>
          <w:ilvl w:val="0"/>
          <w:numId w:val="4"/>
        </w:numPr>
        <w:jc w:val="left"/>
        <w:rPr>
          <w:color w:val="1F497D"/>
          <w:lang w:val="ro-RO"/>
        </w:rPr>
      </w:pPr>
      <w:r w:rsidRPr="00A477E0">
        <w:rPr>
          <w:color w:val="1F497D"/>
          <w:lang w:val="ro-RO"/>
        </w:rPr>
        <w:t>Adresa de e-mail: ajofm@ot.anofm.ro</w:t>
      </w:r>
    </w:p>
    <w:p w:rsidR="0096403B" w:rsidRPr="00A477E0" w:rsidRDefault="0096403B" w:rsidP="0096403B">
      <w:pPr>
        <w:numPr>
          <w:ilvl w:val="0"/>
          <w:numId w:val="4"/>
        </w:numPr>
        <w:jc w:val="left"/>
        <w:rPr>
          <w:color w:val="1F497D"/>
          <w:lang w:val="ro-RO"/>
        </w:rPr>
      </w:pPr>
      <w:r w:rsidRPr="00A477E0">
        <w:rPr>
          <w:color w:val="1F497D"/>
          <w:lang w:val="ro-RO"/>
        </w:rPr>
        <w:t>Adresa pagina Internet: www.olt.anofm.ro</w:t>
      </w:r>
    </w:p>
    <w:p w:rsidR="0096403B" w:rsidRPr="00A477E0" w:rsidRDefault="0096403B" w:rsidP="0096403B">
      <w:pPr>
        <w:spacing w:after="0" w:line="240" w:lineRule="auto"/>
        <w:ind w:left="0"/>
        <w:rPr>
          <w:rFonts w:eastAsia="Times New Roman"/>
          <w:bCs/>
          <w:color w:val="1F497D"/>
          <w:u w:val="single"/>
          <w:lang w:val="ro-RO"/>
        </w:rPr>
      </w:pPr>
    </w:p>
    <w:p w:rsidR="0096403B" w:rsidRDefault="0096403B" w:rsidP="0096403B">
      <w:pPr>
        <w:spacing w:after="0" w:line="240" w:lineRule="auto"/>
        <w:ind w:left="0"/>
        <w:rPr>
          <w:rFonts w:eastAsia="Times New Roman"/>
          <w:b/>
          <w:bCs/>
          <w:color w:val="1F497D"/>
          <w:lang w:val="ro-RO"/>
        </w:rPr>
      </w:pPr>
      <w:r w:rsidRPr="00A477E0">
        <w:rPr>
          <w:rFonts w:eastAsia="Times New Roman"/>
          <w:b/>
          <w:bCs/>
          <w:color w:val="1F497D"/>
          <w:lang w:val="ro-RO"/>
        </w:rPr>
        <w:t xml:space="preserve"> </w:t>
      </w:r>
    </w:p>
    <w:p w:rsidR="0096403B" w:rsidRDefault="0096403B" w:rsidP="0096403B">
      <w:pPr>
        <w:spacing w:after="0" w:line="240" w:lineRule="auto"/>
        <w:ind w:left="0"/>
        <w:rPr>
          <w:rFonts w:eastAsia="Times New Roman"/>
          <w:b/>
          <w:bCs/>
          <w:color w:val="1F497D"/>
          <w:lang w:val="ro-RO"/>
        </w:rPr>
      </w:pPr>
    </w:p>
    <w:p w:rsidR="0096403B" w:rsidRDefault="0096403B" w:rsidP="0096403B">
      <w:pPr>
        <w:spacing w:after="0" w:line="240" w:lineRule="auto"/>
        <w:ind w:left="0"/>
        <w:rPr>
          <w:rFonts w:eastAsia="Times New Roman"/>
          <w:b/>
          <w:bCs/>
          <w:color w:val="1F497D"/>
          <w:lang w:val="ro-RO"/>
        </w:rPr>
      </w:pPr>
    </w:p>
    <w:p w:rsidR="0096403B" w:rsidRPr="00A477E0" w:rsidRDefault="0096403B" w:rsidP="0096403B">
      <w:pPr>
        <w:spacing w:after="0" w:line="240" w:lineRule="auto"/>
        <w:ind w:left="0"/>
        <w:rPr>
          <w:rFonts w:eastAsia="Times New Roman"/>
          <w:b/>
          <w:bCs/>
          <w:color w:val="1F497D"/>
          <w:lang w:val="ro-RO"/>
        </w:rPr>
      </w:pPr>
      <w:r w:rsidRPr="00A477E0">
        <w:rPr>
          <w:rFonts w:eastAsia="Times New Roman"/>
          <w:b/>
          <w:bCs/>
          <w:color w:val="1F497D"/>
          <w:lang w:val="ro-RO"/>
        </w:rPr>
        <w:t xml:space="preserve"> REPREZENTARE TERITORIALA : </w:t>
      </w:r>
    </w:p>
    <w:p w:rsidR="0096403B" w:rsidRPr="00A477E0" w:rsidRDefault="0096403B" w:rsidP="0096403B">
      <w:pPr>
        <w:numPr>
          <w:ilvl w:val="0"/>
          <w:numId w:val="7"/>
        </w:numPr>
        <w:jc w:val="left"/>
        <w:rPr>
          <w:color w:val="1F497D"/>
          <w:lang w:val="ro-RO"/>
        </w:rPr>
      </w:pPr>
      <w:r w:rsidRPr="00A477E0">
        <w:rPr>
          <w:color w:val="1F497D"/>
          <w:lang w:val="ro-RO"/>
        </w:rPr>
        <w:t xml:space="preserve">Slatina, </w:t>
      </w:r>
    </w:p>
    <w:p w:rsidR="0096403B" w:rsidRPr="00A477E0" w:rsidRDefault="0096403B" w:rsidP="0096403B">
      <w:pPr>
        <w:numPr>
          <w:ilvl w:val="1"/>
          <w:numId w:val="7"/>
        </w:numPr>
        <w:jc w:val="left"/>
        <w:rPr>
          <w:color w:val="1F497D"/>
          <w:lang w:val="ro-RO"/>
        </w:rPr>
      </w:pPr>
      <w:r w:rsidRPr="00A477E0">
        <w:rPr>
          <w:color w:val="1F497D"/>
          <w:lang w:val="ro-RO"/>
        </w:rPr>
        <w:t>A.J.O.F.M. OLT, str.Prelungirea Crisan, nr.2, tel.:0249/438595; fax: 0249/432276</w:t>
      </w:r>
    </w:p>
    <w:p w:rsidR="0096403B" w:rsidRPr="00A477E0" w:rsidRDefault="0096403B" w:rsidP="0096403B">
      <w:pPr>
        <w:numPr>
          <w:ilvl w:val="1"/>
          <w:numId w:val="7"/>
        </w:numPr>
        <w:jc w:val="left"/>
        <w:rPr>
          <w:color w:val="1F497D"/>
          <w:lang w:val="ro-RO"/>
        </w:rPr>
      </w:pPr>
      <w:r w:rsidRPr="00A477E0">
        <w:rPr>
          <w:color w:val="1F497D"/>
          <w:lang w:val="ro-RO"/>
        </w:rPr>
        <w:t xml:space="preserve">Agentia Locala Slatina, str.Prelungirea Crisan, nr.2, tel.:0249/438595 </w:t>
      </w:r>
    </w:p>
    <w:p w:rsidR="0096403B" w:rsidRPr="00A477E0" w:rsidRDefault="0096403B" w:rsidP="0096403B">
      <w:pPr>
        <w:numPr>
          <w:ilvl w:val="1"/>
          <w:numId w:val="7"/>
        </w:numPr>
        <w:jc w:val="left"/>
        <w:rPr>
          <w:color w:val="1F497D"/>
          <w:lang w:val="ro-RO"/>
        </w:rPr>
      </w:pPr>
      <w:r w:rsidRPr="00A477E0">
        <w:rPr>
          <w:color w:val="1F497D"/>
          <w:lang w:val="ro-RO"/>
        </w:rPr>
        <w:t>Centrul de Formare Profesionala, str.</w:t>
      </w:r>
      <w:r>
        <w:rPr>
          <w:color w:val="1F497D"/>
          <w:lang w:val="ro-RO"/>
        </w:rPr>
        <w:t>Dinu Lipatti</w:t>
      </w:r>
      <w:r w:rsidRPr="00A477E0">
        <w:rPr>
          <w:color w:val="1F497D"/>
          <w:lang w:val="ro-RO"/>
        </w:rPr>
        <w:t>, nr.</w:t>
      </w:r>
      <w:r>
        <w:rPr>
          <w:color w:val="1F497D"/>
          <w:lang w:val="ro-RO"/>
        </w:rPr>
        <w:t>48</w:t>
      </w:r>
      <w:r w:rsidRPr="00A477E0">
        <w:rPr>
          <w:color w:val="1F497D"/>
          <w:lang w:val="ro-RO"/>
        </w:rPr>
        <w:t xml:space="preserve"> tel.:0249/41</w:t>
      </w:r>
      <w:r>
        <w:rPr>
          <w:color w:val="1F497D"/>
          <w:lang w:val="ro-RO"/>
        </w:rPr>
        <w:t>3099</w:t>
      </w:r>
      <w:r w:rsidRPr="00A477E0">
        <w:rPr>
          <w:color w:val="1F497D"/>
          <w:lang w:val="ro-RO"/>
        </w:rPr>
        <w:t xml:space="preserve">;     </w:t>
      </w:r>
    </w:p>
    <w:p w:rsidR="0096403B" w:rsidRPr="00A477E0" w:rsidRDefault="0096403B" w:rsidP="0096403B">
      <w:pPr>
        <w:numPr>
          <w:ilvl w:val="0"/>
          <w:numId w:val="7"/>
        </w:numPr>
        <w:jc w:val="left"/>
        <w:rPr>
          <w:color w:val="1F497D"/>
          <w:lang w:val="ro-RO"/>
        </w:rPr>
      </w:pPr>
      <w:r w:rsidRPr="00A477E0">
        <w:rPr>
          <w:color w:val="1F497D"/>
          <w:lang w:val="ro-RO"/>
        </w:rPr>
        <w:t>Bals, str.N. Balcescu, bl.152, apt. 1-3 : Punct de Lucru Bals, tel.:0249/451634</w:t>
      </w:r>
    </w:p>
    <w:p w:rsidR="0096403B" w:rsidRPr="00A477E0" w:rsidRDefault="00D06910" w:rsidP="0096403B">
      <w:pPr>
        <w:numPr>
          <w:ilvl w:val="0"/>
          <w:numId w:val="7"/>
        </w:numPr>
        <w:jc w:val="left"/>
        <w:rPr>
          <w:color w:val="1F497D"/>
          <w:lang w:val="ro-RO"/>
        </w:rPr>
      </w:pPr>
      <w:r>
        <w:rPr>
          <w:color w:val="1F497D"/>
          <w:lang w:val="ro-RO"/>
        </w:rPr>
        <w:t>Caracal,str. Toma Rusca</w:t>
      </w:r>
      <w:r w:rsidR="0096403B" w:rsidRPr="00A477E0">
        <w:rPr>
          <w:color w:val="1F497D"/>
          <w:lang w:val="ro-RO"/>
        </w:rPr>
        <w:t>, nr.</w:t>
      </w:r>
      <w:r>
        <w:rPr>
          <w:color w:val="1F497D"/>
          <w:lang w:val="ro-RO"/>
        </w:rPr>
        <w:t>3</w:t>
      </w:r>
      <w:bookmarkStart w:id="0" w:name="_GoBack"/>
      <w:bookmarkEnd w:id="0"/>
      <w:r w:rsidR="0096403B" w:rsidRPr="00A477E0">
        <w:rPr>
          <w:color w:val="1F497D"/>
          <w:lang w:val="ro-RO"/>
        </w:rPr>
        <w:t xml:space="preserve"> : Agentia Locala Caracal, tel./fax: 0249/513694</w:t>
      </w:r>
    </w:p>
    <w:p w:rsidR="0096403B" w:rsidRPr="00A477E0" w:rsidRDefault="0096403B" w:rsidP="0096403B">
      <w:pPr>
        <w:numPr>
          <w:ilvl w:val="0"/>
          <w:numId w:val="7"/>
        </w:numPr>
        <w:jc w:val="left"/>
        <w:rPr>
          <w:color w:val="1F497D"/>
          <w:lang w:val="ro-RO"/>
        </w:rPr>
      </w:pPr>
      <w:r w:rsidRPr="00A477E0">
        <w:rPr>
          <w:color w:val="1F497D"/>
          <w:lang w:val="ro-RO"/>
        </w:rPr>
        <w:t>Corabia,str.T. Vladimirescu, nr.52 : Punct de Lucru Corabia, tel.:0249/560634</w:t>
      </w:r>
    </w:p>
    <w:p w:rsidR="0096403B" w:rsidRPr="00A477E0" w:rsidRDefault="0096403B" w:rsidP="0096403B">
      <w:pPr>
        <w:numPr>
          <w:ilvl w:val="0"/>
          <w:numId w:val="7"/>
        </w:numPr>
        <w:jc w:val="left"/>
        <w:rPr>
          <w:color w:val="1F497D"/>
          <w:lang w:val="ro-RO"/>
        </w:rPr>
      </w:pPr>
      <w:r w:rsidRPr="00A477E0">
        <w:rPr>
          <w:color w:val="1F497D"/>
          <w:lang w:val="ro-RO"/>
        </w:rPr>
        <w:t>Draganesti Olt, str.N. Titulescu,nr.</w:t>
      </w:r>
      <w:r w:rsidR="00FB6981">
        <w:rPr>
          <w:color w:val="1F497D"/>
          <w:lang w:val="ro-RO"/>
        </w:rPr>
        <w:t xml:space="preserve">137,bl.F, sc. A, ap.2 </w:t>
      </w:r>
      <w:r w:rsidRPr="00A477E0">
        <w:rPr>
          <w:color w:val="1F497D"/>
          <w:lang w:val="ro-RO"/>
        </w:rPr>
        <w:t>: Punct de Lucru Draganesti Olt,  tel.:0249/465428</w:t>
      </w:r>
    </w:p>
    <w:p w:rsidR="0096403B" w:rsidRPr="00A477E0" w:rsidRDefault="0096403B" w:rsidP="0096403B">
      <w:pPr>
        <w:ind w:left="2880"/>
        <w:jc w:val="left"/>
        <w:rPr>
          <w:color w:val="1F497D"/>
          <w:lang w:val="ro-RO"/>
        </w:rPr>
      </w:pPr>
    </w:p>
    <w:p w:rsidR="0096403B" w:rsidRPr="00A477E0" w:rsidRDefault="0096403B" w:rsidP="0096403B">
      <w:pPr>
        <w:keepNext/>
        <w:spacing w:after="0" w:line="240" w:lineRule="auto"/>
        <w:ind w:left="0"/>
        <w:outlineLvl w:val="0"/>
        <w:rPr>
          <w:rFonts w:eastAsia="Times New Roman"/>
          <w:b/>
          <w:bCs/>
          <w:color w:val="1F497D"/>
          <w:lang w:val="fr-FR"/>
        </w:rPr>
      </w:pPr>
      <w:r w:rsidRPr="00A477E0">
        <w:rPr>
          <w:rFonts w:eastAsia="Times New Roman"/>
          <w:b/>
          <w:bCs/>
          <w:color w:val="1F497D"/>
          <w:lang w:val="fr-FR"/>
        </w:rPr>
        <w:t xml:space="preserve"> Programele si strategiile proprii</w:t>
      </w:r>
    </w:p>
    <w:p w:rsidR="0096403B" w:rsidRPr="00A477E0" w:rsidRDefault="0096403B" w:rsidP="0096403B">
      <w:pPr>
        <w:numPr>
          <w:ilvl w:val="0"/>
          <w:numId w:val="14"/>
        </w:numPr>
        <w:spacing w:after="0" w:line="360" w:lineRule="auto"/>
        <w:rPr>
          <w:rFonts w:eastAsia="Times New Roman"/>
          <w:bCs/>
          <w:color w:val="1F497D"/>
          <w:lang w:val="ro-RO"/>
        </w:rPr>
      </w:pPr>
      <w:r w:rsidRPr="00A477E0">
        <w:rPr>
          <w:rFonts w:eastAsia="Times New Roman"/>
          <w:bCs/>
          <w:color w:val="1F497D"/>
          <w:lang w:val="ro-RO"/>
        </w:rPr>
        <w:t xml:space="preserve"> Programul de ocupare ;</w:t>
      </w:r>
    </w:p>
    <w:p w:rsidR="0096403B" w:rsidRPr="00A477E0" w:rsidRDefault="0096403B" w:rsidP="0096403B">
      <w:pPr>
        <w:numPr>
          <w:ilvl w:val="0"/>
          <w:numId w:val="14"/>
        </w:numPr>
        <w:spacing w:after="0" w:line="360" w:lineRule="auto"/>
        <w:rPr>
          <w:rFonts w:eastAsia="Times New Roman"/>
          <w:bCs/>
          <w:color w:val="1F497D"/>
          <w:lang w:val="ro-RO"/>
        </w:rPr>
      </w:pPr>
      <w:r w:rsidRPr="00A477E0">
        <w:rPr>
          <w:rFonts w:eastAsia="Times New Roman"/>
          <w:bCs/>
          <w:color w:val="1F497D"/>
          <w:lang w:val="ro-RO"/>
        </w:rPr>
        <w:t xml:space="preserve"> Planul de formare profesionala;</w:t>
      </w:r>
    </w:p>
    <w:p w:rsidR="0096403B" w:rsidRPr="00A477E0" w:rsidRDefault="0096403B" w:rsidP="0096403B">
      <w:pPr>
        <w:numPr>
          <w:ilvl w:val="0"/>
          <w:numId w:val="14"/>
        </w:numPr>
        <w:spacing w:after="0" w:line="360" w:lineRule="auto"/>
        <w:rPr>
          <w:rFonts w:eastAsia="Times New Roman"/>
          <w:bCs/>
          <w:color w:val="1F497D"/>
          <w:lang w:val="ro-RO"/>
        </w:rPr>
      </w:pPr>
      <w:r w:rsidRPr="00A477E0">
        <w:rPr>
          <w:rFonts w:eastAsia="Times New Roman"/>
          <w:bCs/>
          <w:color w:val="1F497D"/>
          <w:lang w:val="ro-RO"/>
        </w:rPr>
        <w:t xml:space="preserve"> Situatia statistica a somajului, inregistrat la nivel judetean;</w:t>
      </w:r>
    </w:p>
    <w:p w:rsidR="0096403B" w:rsidRPr="00A477E0" w:rsidRDefault="0096403B" w:rsidP="0096403B">
      <w:pPr>
        <w:numPr>
          <w:ilvl w:val="0"/>
          <w:numId w:val="14"/>
        </w:numPr>
        <w:spacing w:after="0" w:line="360" w:lineRule="auto"/>
        <w:rPr>
          <w:rFonts w:eastAsia="Times New Roman"/>
          <w:bCs/>
          <w:color w:val="1F497D"/>
          <w:lang w:val="ro-RO"/>
        </w:rPr>
      </w:pPr>
      <w:r w:rsidRPr="00A477E0">
        <w:rPr>
          <w:rFonts w:eastAsia="Times New Roman"/>
          <w:bCs/>
          <w:color w:val="1F497D"/>
          <w:lang w:val="ro-RO"/>
        </w:rPr>
        <w:t xml:space="preserve"> Situatia locurilor de munca vacante, disponibile la nivel judetean;</w:t>
      </w:r>
    </w:p>
    <w:p w:rsidR="0096403B" w:rsidRPr="00A477E0" w:rsidRDefault="0096403B" w:rsidP="0096403B">
      <w:pPr>
        <w:numPr>
          <w:ilvl w:val="0"/>
          <w:numId w:val="14"/>
        </w:numPr>
        <w:spacing w:after="0" w:line="360" w:lineRule="auto"/>
        <w:rPr>
          <w:rFonts w:eastAsia="Times New Roman"/>
          <w:bCs/>
          <w:color w:val="1F497D"/>
          <w:lang w:val="ro-RO"/>
        </w:rPr>
      </w:pPr>
      <w:r w:rsidRPr="00A477E0">
        <w:rPr>
          <w:rFonts w:eastAsia="Times New Roman"/>
          <w:bCs/>
          <w:color w:val="1F497D"/>
          <w:lang w:val="ro-RO"/>
        </w:rPr>
        <w:t xml:space="preserve"> Situatia locurilor de munca vacante in Spatiul Economic European, disponibila prin intermediul EURES</w:t>
      </w:r>
    </w:p>
    <w:p w:rsidR="0096403B" w:rsidRPr="00A477E0" w:rsidRDefault="0096403B" w:rsidP="0096403B">
      <w:pPr>
        <w:spacing w:after="0" w:line="240" w:lineRule="auto"/>
        <w:ind w:left="0"/>
        <w:rPr>
          <w:rFonts w:eastAsia="Times New Roman"/>
          <w:b/>
          <w:bCs/>
          <w:color w:val="1F497D"/>
          <w:lang w:val="ro-RO"/>
        </w:rPr>
      </w:pPr>
      <w:r w:rsidRPr="00A477E0">
        <w:rPr>
          <w:rFonts w:eastAsia="Times New Roman"/>
          <w:b/>
          <w:bCs/>
          <w:color w:val="1F497D"/>
          <w:lang w:val="ro-RO"/>
        </w:rPr>
        <w:t>Sursele financiare, bugetul si bilantul contabil :</w:t>
      </w:r>
    </w:p>
    <w:p w:rsidR="0096403B" w:rsidRPr="00A477E0" w:rsidRDefault="0096403B" w:rsidP="0096403B">
      <w:pPr>
        <w:numPr>
          <w:ilvl w:val="0"/>
          <w:numId w:val="13"/>
        </w:numPr>
        <w:ind w:left="2880"/>
        <w:jc w:val="left"/>
        <w:rPr>
          <w:rFonts w:eastAsia="Times New Roman"/>
          <w:color w:val="1F497D"/>
          <w:lang w:val="ro-RO"/>
        </w:rPr>
      </w:pPr>
      <w:r w:rsidRPr="00A477E0">
        <w:rPr>
          <w:rFonts w:eastAsia="Times New Roman"/>
          <w:color w:val="1F497D"/>
          <w:lang w:val="ro-RO"/>
        </w:rPr>
        <w:t>Sursele financiare, bugetul : Bugetul asigurarilor pentru somaj</w:t>
      </w:r>
    </w:p>
    <w:p w:rsidR="0096403B" w:rsidRPr="00A477E0" w:rsidRDefault="0096403B" w:rsidP="0096403B">
      <w:pPr>
        <w:numPr>
          <w:ilvl w:val="1"/>
          <w:numId w:val="15"/>
        </w:numPr>
        <w:spacing w:after="0" w:line="240" w:lineRule="auto"/>
        <w:ind w:left="2880"/>
        <w:rPr>
          <w:rFonts w:eastAsia="Times New Roman"/>
          <w:color w:val="1F497D"/>
          <w:lang w:val="ro-RO"/>
        </w:rPr>
      </w:pPr>
      <w:r w:rsidRPr="00A477E0">
        <w:rPr>
          <w:rFonts w:eastAsia="Times New Roman"/>
          <w:color w:val="1F497D"/>
          <w:lang w:val="ro-RO"/>
        </w:rPr>
        <w:t>Bilantul contabil : se intocmeste de AJOFM Olt si se depune la Trezoreria Slatina</w:t>
      </w:r>
    </w:p>
    <w:p w:rsidR="0096403B" w:rsidRPr="00A477E0" w:rsidRDefault="0096403B" w:rsidP="0096403B">
      <w:pPr>
        <w:spacing w:after="0" w:line="240" w:lineRule="auto"/>
        <w:ind w:left="2880"/>
        <w:rPr>
          <w:rFonts w:eastAsia="Times New Roman"/>
          <w:color w:val="1F497D"/>
          <w:lang w:val="ro-RO"/>
        </w:rPr>
      </w:pPr>
    </w:p>
    <w:p w:rsidR="0096403B" w:rsidRPr="00A477E0" w:rsidRDefault="0096403B" w:rsidP="0096403B">
      <w:pPr>
        <w:spacing w:after="0" w:line="240" w:lineRule="auto"/>
        <w:ind w:left="0"/>
        <w:jc w:val="left"/>
        <w:rPr>
          <w:rFonts w:eastAsia="Times New Roman"/>
          <w:b/>
          <w:bCs/>
          <w:color w:val="1F497D"/>
          <w:lang w:val="ro-RO"/>
        </w:rPr>
      </w:pPr>
      <w:r w:rsidRPr="00A477E0">
        <w:rPr>
          <w:rFonts w:eastAsia="Times New Roman"/>
          <w:b/>
          <w:bCs/>
          <w:color w:val="1F497D"/>
          <w:lang w:val="ro-RO"/>
        </w:rPr>
        <w:t xml:space="preserve">LISTA CUPRINZAND DOCUMENTELE DE INTERES PUBLIC : </w:t>
      </w:r>
    </w:p>
    <w:p w:rsidR="0096403B" w:rsidRPr="00A477E0" w:rsidRDefault="0096403B" w:rsidP="0096403B">
      <w:pPr>
        <w:spacing w:after="0" w:line="240" w:lineRule="auto"/>
        <w:ind w:left="0" w:firstLine="720"/>
        <w:jc w:val="left"/>
        <w:rPr>
          <w:rFonts w:eastAsia="Times New Roman"/>
          <w:b/>
          <w:bCs/>
          <w:color w:val="1F497D"/>
          <w:lang w:val="ro-RO"/>
        </w:rPr>
      </w:pP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actele normative care reglementeaza activitatea institutiei</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structura organizatorica</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programul de audienta</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declaratiile de avere si interese ale personalului</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situatii si raportari specifice pietei muncii</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bilantul contabil</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structura bugetului</w:t>
      </w:r>
    </w:p>
    <w:p w:rsidR="0096403B" w:rsidRPr="00A477E0" w:rsidRDefault="0096403B" w:rsidP="0096403B">
      <w:pPr>
        <w:numPr>
          <w:ilvl w:val="2"/>
          <w:numId w:val="16"/>
        </w:numPr>
        <w:spacing w:after="0" w:line="360" w:lineRule="auto"/>
        <w:jc w:val="left"/>
        <w:rPr>
          <w:rFonts w:eastAsia="Times New Roman"/>
          <w:color w:val="1F497D"/>
          <w:lang w:val="ro-RO"/>
        </w:rPr>
      </w:pPr>
      <w:r w:rsidRPr="00A477E0">
        <w:rPr>
          <w:rFonts w:eastAsia="Times New Roman"/>
          <w:color w:val="1F497D"/>
          <w:lang w:val="ro-RO"/>
        </w:rPr>
        <w:t>raport anual de activitate</w:t>
      </w:r>
    </w:p>
    <w:p w:rsidR="0096403B" w:rsidRPr="00A477E0" w:rsidRDefault="0096403B" w:rsidP="0096403B">
      <w:pPr>
        <w:spacing w:after="0" w:line="360" w:lineRule="auto"/>
        <w:ind w:left="2950"/>
        <w:jc w:val="left"/>
        <w:rPr>
          <w:rFonts w:eastAsia="Times New Roman"/>
          <w:color w:val="1F497D"/>
          <w:lang w:val="ro-RO"/>
        </w:rPr>
      </w:pPr>
    </w:p>
    <w:p w:rsidR="0096403B" w:rsidRPr="00A477E0" w:rsidRDefault="0096403B" w:rsidP="0096403B">
      <w:pPr>
        <w:spacing w:after="0" w:line="360" w:lineRule="auto"/>
        <w:ind w:left="0"/>
        <w:jc w:val="left"/>
        <w:rPr>
          <w:color w:val="1F497D"/>
        </w:rPr>
      </w:pPr>
      <w:r w:rsidRPr="00A477E0">
        <w:rPr>
          <w:color w:val="1F497D"/>
        </w:rPr>
        <w:t xml:space="preserve">Se exceptează de la accesul liber al cetătenilor, următoarele informatii (art.12 alin.1 din Legea nr.544/2001 privind liberul acces la informatiile de interes public, cu modificarile si completarile ulterioare): </w:t>
      </w:r>
    </w:p>
    <w:p w:rsidR="0096403B" w:rsidRPr="00A477E0" w:rsidRDefault="0096403B" w:rsidP="0096403B">
      <w:pPr>
        <w:spacing w:after="0" w:line="360" w:lineRule="auto"/>
        <w:ind w:left="0"/>
        <w:jc w:val="left"/>
        <w:rPr>
          <w:color w:val="1F497D"/>
        </w:rPr>
      </w:pPr>
      <w:r w:rsidRPr="00A477E0">
        <w:rPr>
          <w:color w:val="1F497D"/>
        </w:rPr>
        <w:t xml:space="preserve">a) informatiile din domeniul apărării nationale, sigurantei şi ordinii publice, dacă fac parte din categoriile informatiilor clasificate, potrivit legii; </w:t>
      </w:r>
    </w:p>
    <w:p w:rsidR="0096403B" w:rsidRPr="00A477E0" w:rsidRDefault="0096403B" w:rsidP="0096403B">
      <w:pPr>
        <w:spacing w:after="0" w:line="360" w:lineRule="auto"/>
        <w:ind w:left="0"/>
        <w:jc w:val="left"/>
        <w:rPr>
          <w:color w:val="1F497D"/>
        </w:rPr>
      </w:pPr>
      <w:r w:rsidRPr="00A477E0">
        <w:rPr>
          <w:color w:val="1F497D"/>
        </w:rPr>
        <w:t>b) informatiile privind deliberările autoritătilor, precum şi cele care privesc interesele economice şi politice ale României, dacă fac parte din categoria informatiilor clasificate, potrivit legii;</w:t>
      </w:r>
    </w:p>
    <w:p w:rsidR="0096403B" w:rsidRPr="00A477E0" w:rsidRDefault="0096403B" w:rsidP="0096403B">
      <w:pPr>
        <w:spacing w:after="0" w:line="360" w:lineRule="auto"/>
        <w:ind w:left="0"/>
        <w:jc w:val="left"/>
        <w:rPr>
          <w:color w:val="1F497D"/>
        </w:rPr>
      </w:pPr>
      <w:r w:rsidRPr="00A477E0">
        <w:rPr>
          <w:color w:val="1F497D"/>
        </w:rPr>
        <w:t xml:space="preserve"> c) informatiile privind activitătile comerciale sau financiare, dacă publicitatea acestora aduce atingere dreptului de proprietate intelectuală ori industrială, precum şi principiului concurentei loiale, potrivit legii; </w:t>
      </w:r>
    </w:p>
    <w:p w:rsidR="0096403B" w:rsidRPr="00A477E0" w:rsidRDefault="0096403B" w:rsidP="0096403B">
      <w:pPr>
        <w:spacing w:after="0" w:line="360" w:lineRule="auto"/>
        <w:ind w:left="0"/>
        <w:jc w:val="left"/>
        <w:rPr>
          <w:color w:val="1F497D"/>
        </w:rPr>
      </w:pPr>
      <w:r w:rsidRPr="00A477E0">
        <w:rPr>
          <w:color w:val="1F497D"/>
        </w:rPr>
        <w:t xml:space="preserve">d) informatiile cu privire la datele personale, potrivit legii; </w:t>
      </w:r>
    </w:p>
    <w:p w:rsidR="0096403B" w:rsidRPr="00A477E0" w:rsidRDefault="0096403B" w:rsidP="0096403B">
      <w:pPr>
        <w:spacing w:after="0" w:line="360" w:lineRule="auto"/>
        <w:ind w:left="0"/>
        <w:jc w:val="left"/>
        <w:rPr>
          <w:color w:val="1F497D"/>
        </w:rPr>
      </w:pPr>
      <w:r w:rsidRPr="00A477E0">
        <w:rPr>
          <w:color w:val="1F497D"/>
        </w:rPr>
        <w:lastRenderedPageBreak/>
        <w:t xml:space="preserve">e) informatiile privind procedura în timpul anchetei penale sau disciplinare, dacă se periclitează rezultatul anchetei, se dezvăluie surse confidentiale ori se pun în pericol viata, integritatea corporală, sănătatea unei persoane în urma anchetei efectuate sau în curs de desfăşurare; </w:t>
      </w:r>
    </w:p>
    <w:p w:rsidR="0096403B" w:rsidRPr="00A477E0" w:rsidRDefault="0096403B" w:rsidP="0096403B">
      <w:pPr>
        <w:spacing w:after="0" w:line="360" w:lineRule="auto"/>
        <w:ind w:left="0"/>
        <w:jc w:val="left"/>
        <w:rPr>
          <w:color w:val="1F497D"/>
        </w:rPr>
      </w:pPr>
      <w:r w:rsidRPr="00A477E0">
        <w:rPr>
          <w:color w:val="1F497D"/>
        </w:rPr>
        <w:t>f) informatiile privind procedurile judiciare, dacă publicitatea acestora aduce atingere asigurării unui proces echitabil ori interesului legitim al oricăreia dintre părtile implicate în proces;</w:t>
      </w:r>
    </w:p>
    <w:p w:rsidR="0096403B" w:rsidRPr="00A477E0" w:rsidRDefault="0096403B" w:rsidP="0096403B">
      <w:pPr>
        <w:spacing w:after="0" w:line="360" w:lineRule="auto"/>
        <w:ind w:left="0"/>
        <w:jc w:val="left"/>
        <w:rPr>
          <w:rFonts w:eastAsia="Times New Roman"/>
          <w:color w:val="1F497D"/>
          <w:lang w:val="ro-RO"/>
        </w:rPr>
      </w:pPr>
      <w:r w:rsidRPr="00A477E0">
        <w:rPr>
          <w:color w:val="1F497D"/>
        </w:rPr>
        <w:t xml:space="preserve"> g) informatiile a căror publicare prejudiciază măsurile de protectie a tinerilor.</w:t>
      </w:r>
    </w:p>
    <w:p w:rsidR="0096403B" w:rsidRPr="00A477E0" w:rsidRDefault="0096403B" w:rsidP="0096403B">
      <w:pPr>
        <w:spacing w:after="200" w:line="360" w:lineRule="auto"/>
        <w:ind w:left="720"/>
        <w:contextualSpacing/>
        <w:rPr>
          <w:rFonts w:eastAsia="Calibri"/>
          <w:color w:val="1F497D"/>
        </w:rPr>
      </w:pPr>
    </w:p>
    <w:p w:rsidR="0096403B" w:rsidRPr="00A477E0" w:rsidRDefault="0096403B" w:rsidP="0096403B">
      <w:pPr>
        <w:spacing w:after="200" w:line="360" w:lineRule="auto"/>
        <w:ind w:left="0"/>
        <w:contextualSpacing/>
        <w:rPr>
          <w:rFonts w:eastAsia="Calibri"/>
          <w:b/>
          <w:color w:val="1F497D"/>
        </w:rPr>
      </w:pPr>
      <w:r w:rsidRPr="00A477E0">
        <w:rPr>
          <w:rFonts w:eastAsia="Calibri"/>
          <w:b/>
          <w:color w:val="1F497D"/>
        </w:rPr>
        <w:t>MODALITATEA DE CONTESTARE A DECIZIEI AUTORITĂŢII SAU INSTITUŢIEI PUBLICE ÎN SITUAŢIA ÎN CARE PERSOANA SE CONSIDERĂ VĂTĂMATĂ ÎN PRIVINŢA DREPTULUI DE ACCES LA INFORMAŢIILE DE INTERES PUBLIC :</w:t>
      </w:r>
    </w:p>
    <w:p w:rsidR="0096403B" w:rsidRPr="00A477E0" w:rsidRDefault="0096403B" w:rsidP="0096403B">
      <w:pPr>
        <w:ind w:left="0"/>
        <w:jc w:val="left"/>
        <w:rPr>
          <w:rFonts w:eastAsia="Calibri"/>
          <w:color w:val="1F497D"/>
        </w:rPr>
      </w:pPr>
      <w:r w:rsidRPr="00A477E0">
        <w:rPr>
          <w:rFonts w:eastAsia="Calibri"/>
          <w:color w:val="1F497D"/>
        </w:rPr>
        <w:t>Este reglementată în  Legea nr. 544 / 2001 privind liberul acces la informaţiile de interes public, cu modificările şi completările ulterioare şi în HG nr. 123/2002pentru aprobarea Normelor metodologice de aplicare a Legii nr. 544 / 2001, la capitolul Sancţiuni.</w:t>
      </w:r>
    </w:p>
    <w:p w:rsidR="0096403B" w:rsidRPr="00A477E0" w:rsidRDefault="0096403B" w:rsidP="0096403B">
      <w:pPr>
        <w:ind w:left="0"/>
        <w:jc w:val="left"/>
        <w:rPr>
          <w:rFonts w:eastAsia="Calibri"/>
          <w:color w:val="1F497D"/>
        </w:rPr>
      </w:pPr>
      <w:r w:rsidRPr="00A477E0">
        <w:rPr>
          <w:rFonts w:eastAsia="Calibri"/>
          <w:color w:val="1F497D"/>
        </w:rPr>
        <w:t>Potrivit acestor acte normative, persoana care consideră că i s-a încalcat dreptul de acces la informaţiile de interes public poate adresa reclamaţie administrativă conducătorului instituţiei , în termen de 30 zile de la data la care a luat la cunoştinţă de refuzul explicit sau tacit de furnizare a datelor solicitate.</w:t>
      </w:r>
    </w:p>
    <w:p w:rsidR="0096403B" w:rsidRPr="00A477E0" w:rsidRDefault="0096403B" w:rsidP="0096403B">
      <w:pPr>
        <w:ind w:left="0"/>
        <w:jc w:val="left"/>
        <w:rPr>
          <w:rFonts w:eastAsia="Calibri"/>
          <w:color w:val="1F497D"/>
        </w:rPr>
      </w:pPr>
      <w:r w:rsidRPr="00A477E0">
        <w:rPr>
          <w:rFonts w:eastAsia="Calibri"/>
          <w:color w:val="1F497D"/>
        </w:rPr>
        <w:t>În urma cercetării administrative,raspunsul motivat se transmite persoanei care a formulat reclamaţia administrativă, in termen de 15 zile, indiferent daca solutia este favorabila sau nefavorabila.</w:t>
      </w:r>
    </w:p>
    <w:p w:rsidR="0096403B" w:rsidRPr="00A477E0" w:rsidRDefault="0096403B" w:rsidP="0096403B">
      <w:pPr>
        <w:ind w:left="0"/>
        <w:jc w:val="left"/>
        <w:rPr>
          <w:rFonts w:eastAsia="Calibri"/>
          <w:color w:val="1F497D"/>
        </w:rPr>
      </w:pPr>
      <w:r w:rsidRPr="00A477E0">
        <w:rPr>
          <w:rFonts w:eastAsia="Calibri"/>
          <w:color w:val="1F497D"/>
        </w:rPr>
        <w:t>In cazul in care reclamatia se dovedeste intemeiata, raspunsul va contine informatiile de interes public solicitate initial si, de asemenea, vor fi mentionate masurile dispuse, respectiv, cât şi sancţiunile  disciplinare aplicate funcţionarului public  responsabil.</w:t>
      </w:r>
    </w:p>
    <w:p w:rsidR="0096403B" w:rsidRPr="00A477E0" w:rsidRDefault="0096403B" w:rsidP="0096403B">
      <w:pPr>
        <w:ind w:left="0"/>
        <w:jc w:val="left"/>
        <w:rPr>
          <w:color w:val="1F497D"/>
        </w:rPr>
      </w:pPr>
      <w:r w:rsidRPr="00A477E0">
        <w:rPr>
          <w:color w:val="1F497D"/>
        </w:rPr>
        <w:t xml:space="preserve">Dacă solicitantul se consideră, în continuare, lezat în drepturile sale prevăzute de lege , poate face plângere la secţia de contencios administrativ a tribunalului, nu mai târziu de 30 zile  de la expirarea termenelor în care autorităţile şi instituţiile publice au obligaţia să răspundă la solicitarea  informaţiilor de interes public, respectiv 10 zile  sau, după caz , cel mult 30 zile de la înregistrarea solicitării (în funcţie de dificultatea, complexitatea, volumul lucrărilor documentare şi urgenţa solicitării – art. 7 din </w:t>
      </w:r>
      <w:r w:rsidRPr="00A477E0">
        <w:rPr>
          <w:rFonts w:eastAsia="Calibri"/>
          <w:color w:val="1F497D"/>
        </w:rPr>
        <w:t>Legea nr. 544 / 2001</w:t>
      </w:r>
      <w:r w:rsidRPr="00A477E0">
        <w:rPr>
          <w:color w:val="1F497D"/>
        </w:rPr>
        <w:t>).</w:t>
      </w:r>
    </w:p>
    <w:sectPr w:rsidR="0096403B" w:rsidRPr="00A477E0" w:rsidSect="00623C12">
      <w:headerReference w:type="default" r:id="rId10"/>
      <w:footerReference w:type="default" r:id="rId11"/>
      <w:headerReference w:type="first" r:id="rId12"/>
      <w:footerReference w:type="first" r:id="rId13"/>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CE" w:rsidRDefault="00AF45CE" w:rsidP="00CD5B3B">
      <w:r>
        <w:separator/>
      </w:r>
    </w:p>
  </w:endnote>
  <w:endnote w:type="continuationSeparator" w:id="0">
    <w:p w:rsidR="00AF45CE" w:rsidRDefault="00AF45C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C94CE5"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72C1FCF" wp14:editId="52CD294E">
              <wp:simplePos x="0" y="0"/>
              <wp:positionH relativeFrom="column">
                <wp:posOffset>857250</wp:posOffset>
              </wp:positionH>
              <wp:positionV relativeFrom="paragraph">
                <wp:posOffset>59690</wp:posOffset>
              </wp:positionV>
              <wp:extent cx="5814060" cy="635"/>
              <wp:effectExtent l="0" t="0" r="1524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5pt;margin-top:4.7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P0IgIAAD0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" strokecolor="#a5a5a5"/>
          </w:pict>
        </mc:Fallback>
      </mc:AlternateContent>
    </w:r>
  </w:p>
  <w:p w:rsidR="00F91E00" w:rsidRPr="00137D02" w:rsidRDefault="00F91E00" w:rsidP="00F91E00">
    <w:pPr>
      <w:pStyle w:val="Footer"/>
      <w:spacing w:after="0" w:line="240" w:lineRule="auto"/>
      <w:ind w:left="1440"/>
      <w:rPr>
        <w:sz w:val="14"/>
        <w:szCs w:val="14"/>
        <w:lang w:val="ro-RO"/>
      </w:rPr>
    </w:pPr>
    <w:r w:rsidRPr="00137D02">
      <w:rPr>
        <w:sz w:val="14"/>
        <w:szCs w:val="14"/>
        <w:lang w:val="ro-RO"/>
      </w:rPr>
      <w:t>AGENTIA JUDETEANĂ PENTRU OCUPAREA FORTEI DE MUNCA OLT</w:t>
    </w:r>
    <w:r w:rsidRPr="00137D02">
      <w:rPr>
        <w:sz w:val="14"/>
        <w:szCs w:val="14"/>
        <w:lang w:val="ro-RO"/>
      </w:rPr>
      <w:tab/>
    </w:r>
    <w:r w:rsidRPr="00137D02">
      <w:rPr>
        <w:sz w:val="14"/>
        <w:szCs w:val="14"/>
        <w:lang w:val="ro-RO"/>
      </w:rPr>
      <w:tab/>
      <w:t xml:space="preserve">pagina </w:t>
    </w:r>
    <w:r w:rsidRPr="00137D02">
      <w:rPr>
        <w:sz w:val="14"/>
        <w:szCs w:val="14"/>
        <w:lang w:val="ro-RO"/>
      </w:rPr>
      <w:fldChar w:fldCharType="begin"/>
    </w:r>
    <w:r w:rsidRPr="00137D02">
      <w:rPr>
        <w:sz w:val="14"/>
        <w:szCs w:val="14"/>
        <w:lang w:val="ro-RO"/>
      </w:rPr>
      <w:instrText>PAGE   \* MERGEFORMAT</w:instrText>
    </w:r>
    <w:r w:rsidRPr="00137D02">
      <w:rPr>
        <w:sz w:val="14"/>
        <w:szCs w:val="14"/>
        <w:lang w:val="ro-RO"/>
      </w:rPr>
      <w:fldChar w:fldCharType="separate"/>
    </w:r>
    <w:r w:rsidR="00FA2F8F">
      <w:rPr>
        <w:noProof/>
        <w:sz w:val="14"/>
        <w:szCs w:val="14"/>
        <w:lang w:val="ro-RO"/>
      </w:rPr>
      <w:t>5</w:t>
    </w:r>
    <w:r w:rsidRPr="00137D02">
      <w:rPr>
        <w:sz w:val="14"/>
        <w:szCs w:val="14"/>
        <w:lang w:val="ro-RO"/>
      </w:rPr>
      <w:fldChar w:fldCharType="end"/>
    </w:r>
    <w:r w:rsidRPr="00137D02">
      <w:rPr>
        <w:sz w:val="14"/>
        <w:szCs w:val="14"/>
        <w:lang w:val="ro-RO"/>
      </w:rPr>
      <w:t xml:space="preserve"> din </w:t>
    </w:r>
    <w:r w:rsidRPr="00137D02">
      <w:rPr>
        <w:sz w:val="14"/>
        <w:szCs w:val="14"/>
        <w:lang w:val="ro-RO"/>
      </w:rPr>
      <w:fldChar w:fldCharType="begin"/>
    </w:r>
    <w:r w:rsidRPr="00137D02">
      <w:rPr>
        <w:sz w:val="14"/>
        <w:szCs w:val="14"/>
        <w:lang w:val="ro-RO"/>
      </w:rPr>
      <w:instrText xml:space="preserve"> NUMPAGES   \* MERGEFORMAT </w:instrText>
    </w:r>
    <w:r w:rsidRPr="00137D02">
      <w:rPr>
        <w:sz w:val="14"/>
        <w:szCs w:val="14"/>
        <w:lang w:val="ro-RO"/>
      </w:rPr>
      <w:fldChar w:fldCharType="separate"/>
    </w:r>
    <w:r w:rsidR="00FA2F8F">
      <w:rPr>
        <w:noProof/>
        <w:sz w:val="14"/>
        <w:szCs w:val="14"/>
        <w:lang w:val="ro-RO"/>
      </w:rPr>
      <w:t>5</w:t>
    </w:r>
    <w:r w:rsidRPr="00137D02">
      <w:rPr>
        <w:sz w:val="14"/>
        <w:szCs w:val="14"/>
        <w:lang w:val="ro-RO"/>
      </w:rPr>
      <w:fldChar w:fldCharType="end"/>
    </w:r>
  </w:p>
  <w:p w:rsidR="00F91E00" w:rsidRPr="00137D02" w:rsidRDefault="00F91E00" w:rsidP="00F91E00">
    <w:pPr>
      <w:pStyle w:val="Footer"/>
      <w:spacing w:after="0" w:line="240" w:lineRule="auto"/>
      <w:ind w:left="1418"/>
      <w:rPr>
        <w:sz w:val="14"/>
        <w:szCs w:val="14"/>
        <w:lang w:val="ro-RO"/>
      </w:rPr>
    </w:pPr>
    <w:r w:rsidRPr="00137D02">
      <w:rPr>
        <w:sz w:val="14"/>
        <w:szCs w:val="14"/>
        <w:lang w:val="ro-RO"/>
      </w:rPr>
      <w:t>Operator de date cu caracter personal nr. 585</w:t>
    </w:r>
  </w:p>
  <w:p w:rsidR="00F91E00" w:rsidRPr="00137D02" w:rsidRDefault="00F91E00" w:rsidP="00F91E00">
    <w:pPr>
      <w:pStyle w:val="Footer"/>
      <w:spacing w:after="0" w:line="240" w:lineRule="auto"/>
      <w:ind w:left="1418"/>
      <w:rPr>
        <w:sz w:val="14"/>
        <w:szCs w:val="14"/>
        <w:lang w:val="ro-RO"/>
      </w:rPr>
    </w:pPr>
    <w:r w:rsidRPr="00137D02">
      <w:rPr>
        <w:sz w:val="14"/>
        <w:szCs w:val="14"/>
        <w:lang w:val="ro-RO"/>
      </w:rPr>
      <w:t>Str. Prelungirea Crisan, nr. 2, Slatina</w:t>
    </w:r>
  </w:p>
  <w:p w:rsidR="00F91E00" w:rsidRPr="00137D02" w:rsidRDefault="00F91E00" w:rsidP="00F91E00">
    <w:pPr>
      <w:pStyle w:val="Footer"/>
      <w:spacing w:after="0" w:line="240" w:lineRule="auto"/>
      <w:ind w:left="1418"/>
      <w:rPr>
        <w:sz w:val="14"/>
        <w:szCs w:val="14"/>
        <w:lang w:val="ro-RO"/>
      </w:rPr>
    </w:pPr>
    <w:r w:rsidRPr="00137D02">
      <w:rPr>
        <w:sz w:val="14"/>
        <w:szCs w:val="14"/>
        <w:lang w:val="ro-RO"/>
      </w:rPr>
      <w:t>Tel.: +4 0249 438 595; Fax: 0249 432 276</w:t>
    </w:r>
  </w:p>
  <w:p w:rsidR="00F91E00" w:rsidRPr="00137D02" w:rsidRDefault="00F91E00" w:rsidP="00F91E00">
    <w:pPr>
      <w:pStyle w:val="Footer"/>
      <w:spacing w:after="0" w:line="240" w:lineRule="auto"/>
      <w:ind w:left="1418"/>
      <w:rPr>
        <w:sz w:val="14"/>
        <w:szCs w:val="14"/>
        <w:lang w:val="ro-RO"/>
      </w:rPr>
    </w:pPr>
    <w:r w:rsidRPr="00137D02">
      <w:rPr>
        <w:sz w:val="14"/>
        <w:szCs w:val="14"/>
        <w:lang w:val="ro-RO"/>
      </w:rPr>
      <w:t>e-mail: ajofm</w:t>
    </w:r>
    <w:r w:rsidR="00FA2F8F">
      <w:rPr>
        <w:sz w:val="14"/>
        <w:szCs w:val="14"/>
        <w:lang w:val="ro-RO"/>
      </w:rPr>
      <w:t>.ot</w:t>
    </w:r>
    <w:r w:rsidRPr="00137D02">
      <w:rPr>
        <w:sz w:val="14"/>
        <w:szCs w:val="14"/>
        <w:lang w:val="ro-RO"/>
      </w:rPr>
      <w:t>@anofm</w:t>
    </w:r>
    <w:r w:rsidR="00FA2F8F">
      <w:rPr>
        <w:sz w:val="14"/>
        <w:szCs w:val="14"/>
        <w:lang w:val="ro-RO"/>
      </w:rPr>
      <w:t>.gov</w:t>
    </w:r>
    <w:r w:rsidRPr="00137D02">
      <w:rPr>
        <w:sz w:val="14"/>
        <w:szCs w:val="14"/>
        <w:lang w:val="ro-RO"/>
      </w:rPr>
      <w:t>.ro</w:t>
    </w:r>
  </w:p>
  <w:p w:rsidR="00F91E00" w:rsidRPr="00137D02" w:rsidRDefault="00F91E00" w:rsidP="00F91E00">
    <w:pPr>
      <w:pStyle w:val="Footer"/>
      <w:spacing w:after="0" w:line="240" w:lineRule="auto"/>
      <w:ind w:left="1440"/>
      <w:rPr>
        <w:sz w:val="14"/>
        <w:szCs w:val="14"/>
        <w:lang w:val="ro-RO"/>
      </w:rPr>
    </w:pPr>
    <w:r w:rsidRPr="00137D02">
      <w:rPr>
        <w:sz w:val="14"/>
        <w:szCs w:val="14"/>
        <w:lang w:val="ro-RO"/>
      </w:rPr>
      <w:t xml:space="preserve">www.olt.anofm.ro; </w:t>
    </w:r>
    <w:r w:rsidRPr="00137D02">
      <w:rPr>
        <w:sz w:val="14"/>
      </w:rPr>
      <w:t>www.facebook.com/A.J.O.F.M.OLT/</w:t>
    </w:r>
  </w:p>
  <w:p w:rsidR="002C59E9" w:rsidRPr="00302690" w:rsidRDefault="002C59E9" w:rsidP="00F4419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C94CE5" w:rsidP="00F44190">
    <w:pPr>
      <w:pStyle w:val="Footer"/>
      <w:rPr>
        <w:sz w:val="14"/>
        <w:szCs w:val="14"/>
      </w:rPr>
    </w:pPr>
    <w:r>
      <w:rPr>
        <w:noProof/>
      </w:rPr>
      <mc:AlternateContent>
        <mc:Choice Requires="wps">
          <w:drawing>
            <wp:anchor distT="0" distB="0" distL="114300" distR="114300" simplePos="0" relativeHeight="251659264" behindDoc="0" locked="0" layoutInCell="1" allowOverlap="1" wp14:anchorId="08EEEDE4" wp14:editId="512907B6">
              <wp:simplePos x="0" y="0"/>
              <wp:positionH relativeFrom="column">
                <wp:posOffset>790575</wp:posOffset>
              </wp:positionH>
              <wp:positionV relativeFrom="paragraph">
                <wp:posOffset>130810</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2.25pt;margin-top:10.3pt;width:45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" strokecolor="#a5a5a5"/>
          </w:pict>
        </mc:Fallback>
      </mc:AlternateContent>
    </w:r>
  </w:p>
  <w:p w:rsidR="00432F9B" w:rsidRPr="00137D02" w:rsidRDefault="00432F9B" w:rsidP="00432F9B">
    <w:pPr>
      <w:pStyle w:val="Footer"/>
      <w:spacing w:after="0" w:line="240" w:lineRule="auto"/>
      <w:ind w:left="1276"/>
      <w:rPr>
        <w:sz w:val="14"/>
        <w:szCs w:val="14"/>
        <w:lang w:val="ro-RO"/>
      </w:rPr>
    </w:pPr>
    <w:r w:rsidRPr="00137D02">
      <w:rPr>
        <w:sz w:val="14"/>
        <w:szCs w:val="14"/>
        <w:lang w:val="ro-RO"/>
      </w:rPr>
      <w:t>AGENTIA JUDETEANĂ PENTRU OCUPAREA FORTEI DE MUNCA OLT</w:t>
    </w:r>
    <w:r>
      <w:rPr>
        <w:sz w:val="14"/>
        <w:szCs w:val="14"/>
        <w:lang w:val="ro-RO"/>
      </w:rPr>
      <w:t xml:space="preserve">                                                                                            </w:t>
    </w:r>
    <w:r w:rsidRPr="00137D02">
      <w:rPr>
        <w:sz w:val="14"/>
        <w:szCs w:val="14"/>
        <w:lang w:val="ro-RO"/>
      </w:rPr>
      <w:t xml:space="preserve">pagina </w:t>
    </w:r>
    <w:r w:rsidRPr="00137D02">
      <w:rPr>
        <w:sz w:val="14"/>
        <w:szCs w:val="14"/>
        <w:lang w:val="ro-RO"/>
      </w:rPr>
      <w:fldChar w:fldCharType="begin"/>
    </w:r>
    <w:r w:rsidRPr="00137D02">
      <w:rPr>
        <w:sz w:val="14"/>
        <w:szCs w:val="14"/>
        <w:lang w:val="ro-RO"/>
      </w:rPr>
      <w:instrText>PAGE   \* MERGEFORMAT</w:instrText>
    </w:r>
    <w:r w:rsidRPr="00137D02">
      <w:rPr>
        <w:sz w:val="14"/>
        <w:szCs w:val="14"/>
        <w:lang w:val="ro-RO"/>
      </w:rPr>
      <w:fldChar w:fldCharType="separate"/>
    </w:r>
    <w:r w:rsidR="00FA2F8F">
      <w:rPr>
        <w:noProof/>
        <w:sz w:val="14"/>
        <w:szCs w:val="14"/>
        <w:lang w:val="ro-RO"/>
      </w:rPr>
      <w:t>1</w:t>
    </w:r>
    <w:r w:rsidRPr="00137D02">
      <w:rPr>
        <w:sz w:val="14"/>
        <w:szCs w:val="14"/>
        <w:lang w:val="ro-RO"/>
      </w:rPr>
      <w:fldChar w:fldCharType="end"/>
    </w:r>
    <w:r w:rsidRPr="00137D02">
      <w:rPr>
        <w:sz w:val="14"/>
        <w:szCs w:val="14"/>
        <w:lang w:val="ro-RO"/>
      </w:rPr>
      <w:t xml:space="preserve"> din </w:t>
    </w:r>
    <w:r w:rsidRPr="00137D02">
      <w:rPr>
        <w:sz w:val="14"/>
        <w:szCs w:val="14"/>
        <w:lang w:val="ro-RO"/>
      </w:rPr>
      <w:fldChar w:fldCharType="begin"/>
    </w:r>
    <w:r w:rsidRPr="00137D02">
      <w:rPr>
        <w:sz w:val="14"/>
        <w:szCs w:val="14"/>
        <w:lang w:val="ro-RO"/>
      </w:rPr>
      <w:instrText xml:space="preserve"> NUMPAGES   \* MERGEFORMAT </w:instrText>
    </w:r>
    <w:r w:rsidRPr="00137D02">
      <w:rPr>
        <w:sz w:val="14"/>
        <w:szCs w:val="14"/>
        <w:lang w:val="ro-RO"/>
      </w:rPr>
      <w:fldChar w:fldCharType="separate"/>
    </w:r>
    <w:r w:rsidR="00FA2F8F">
      <w:rPr>
        <w:noProof/>
        <w:sz w:val="14"/>
        <w:szCs w:val="14"/>
        <w:lang w:val="ro-RO"/>
      </w:rPr>
      <w:t>5</w:t>
    </w:r>
    <w:r w:rsidRPr="00137D02">
      <w:rPr>
        <w:sz w:val="14"/>
        <w:szCs w:val="14"/>
        <w:lang w:val="ro-RO"/>
      </w:rPr>
      <w:fldChar w:fldCharType="end"/>
    </w:r>
  </w:p>
  <w:p w:rsidR="00432F9B" w:rsidRPr="00137D02" w:rsidRDefault="00432F9B" w:rsidP="00432F9B">
    <w:pPr>
      <w:pStyle w:val="Footer"/>
      <w:spacing w:after="0" w:line="240" w:lineRule="auto"/>
      <w:ind w:left="1276"/>
      <w:rPr>
        <w:sz w:val="14"/>
        <w:szCs w:val="14"/>
        <w:lang w:val="ro-RO"/>
      </w:rPr>
    </w:pPr>
    <w:r w:rsidRPr="00137D02">
      <w:rPr>
        <w:sz w:val="14"/>
        <w:szCs w:val="14"/>
        <w:lang w:val="ro-RO"/>
      </w:rPr>
      <w:t>Operator de date cu caracter personal nr. 585</w:t>
    </w:r>
  </w:p>
  <w:p w:rsidR="00432F9B" w:rsidRPr="00137D02" w:rsidRDefault="00432F9B" w:rsidP="00432F9B">
    <w:pPr>
      <w:pStyle w:val="Footer"/>
      <w:spacing w:after="0" w:line="240" w:lineRule="auto"/>
      <w:ind w:left="1276"/>
      <w:rPr>
        <w:sz w:val="14"/>
        <w:szCs w:val="14"/>
        <w:lang w:val="ro-RO"/>
      </w:rPr>
    </w:pPr>
    <w:r w:rsidRPr="00137D02">
      <w:rPr>
        <w:sz w:val="14"/>
        <w:szCs w:val="14"/>
        <w:lang w:val="ro-RO"/>
      </w:rPr>
      <w:t>Str. Prelungirea Crisan, nr. 2, Slatina</w:t>
    </w:r>
  </w:p>
  <w:p w:rsidR="00432F9B" w:rsidRPr="00137D02" w:rsidRDefault="00432F9B" w:rsidP="00432F9B">
    <w:pPr>
      <w:pStyle w:val="Footer"/>
      <w:spacing w:after="0" w:line="240" w:lineRule="auto"/>
      <w:ind w:left="1276"/>
      <w:rPr>
        <w:sz w:val="14"/>
        <w:szCs w:val="14"/>
        <w:lang w:val="ro-RO"/>
      </w:rPr>
    </w:pPr>
    <w:r w:rsidRPr="00137D02">
      <w:rPr>
        <w:sz w:val="14"/>
        <w:szCs w:val="14"/>
        <w:lang w:val="ro-RO"/>
      </w:rPr>
      <w:t>Tel.: +4 0249 438 595; Fax: 0249 432 276</w:t>
    </w:r>
  </w:p>
  <w:p w:rsidR="00432F9B" w:rsidRPr="00137D02" w:rsidRDefault="00432F9B" w:rsidP="00432F9B">
    <w:pPr>
      <w:pStyle w:val="Footer"/>
      <w:spacing w:after="0" w:line="240" w:lineRule="auto"/>
      <w:ind w:left="1276"/>
      <w:rPr>
        <w:sz w:val="14"/>
        <w:szCs w:val="14"/>
        <w:lang w:val="ro-RO"/>
      </w:rPr>
    </w:pPr>
    <w:r w:rsidRPr="00137D02">
      <w:rPr>
        <w:sz w:val="14"/>
        <w:szCs w:val="14"/>
        <w:lang w:val="ro-RO"/>
      </w:rPr>
      <w:t>e-mail: ajofm</w:t>
    </w:r>
    <w:r w:rsidR="00D06910">
      <w:rPr>
        <w:sz w:val="14"/>
        <w:szCs w:val="14"/>
        <w:lang w:val="ro-RO"/>
      </w:rPr>
      <w:t>.ot@</w:t>
    </w:r>
    <w:r w:rsidRPr="00137D02">
      <w:rPr>
        <w:sz w:val="14"/>
        <w:szCs w:val="14"/>
        <w:lang w:val="ro-RO"/>
      </w:rPr>
      <w:t>anofm</w:t>
    </w:r>
    <w:r w:rsidR="00D06910">
      <w:rPr>
        <w:sz w:val="14"/>
        <w:szCs w:val="14"/>
        <w:lang w:val="ro-RO"/>
      </w:rPr>
      <w:t>.gov</w:t>
    </w:r>
    <w:r w:rsidRPr="00137D02">
      <w:rPr>
        <w:sz w:val="14"/>
        <w:szCs w:val="14"/>
        <w:lang w:val="ro-RO"/>
      </w:rPr>
      <w:t>.ro</w:t>
    </w:r>
  </w:p>
  <w:p w:rsidR="00432F9B" w:rsidRPr="00F44190" w:rsidRDefault="00432F9B" w:rsidP="00432F9B">
    <w:pPr>
      <w:pStyle w:val="Footer"/>
      <w:spacing w:after="0" w:line="240" w:lineRule="auto"/>
      <w:ind w:left="1276"/>
      <w:rPr>
        <w:sz w:val="14"/>
        <w:szCs w:val="14"/>
        <w:lang w:val="ro-RO"/>
      </w:rPr>
    </w:pPr>
    <w:r w:rsidRPr="00137D02">
      <w:rPr>
        <w:sz w:val="14"/>
        <w:szCs w:val="14"/>
        <w:lang w:val="ro-RO"/>
      </w:rPr>
      <w:t xml:space="preserve">www.olt.anofm.ro; </w:t>
    </w:r>
    <w:r w:rsidRPr="00137D02">
      <w:rPr>
        <w:sz w:val="14"/>
      </w:rPr>
      <w:t>www.facebook.com/A.J.O.F.M.OLT/</w:t>
    </w:r>
  </w:p>
  <w:p w:rsidR="00427C17" w:rsidRPr="00302690" w:rsidRDefault="00427C17" w:rsidP="00432F9B">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CE" w:rsidRDefault="00AF45CE" w:rsidP="00CD5B3B">
      <w:r>
        <w:separator/>
      </w:r>
    </w:p>
  </w:footnote>
  <w:footnote w:type="continuationSeparator" w:id="0">
    <w:p w:rsidR="00AF45CE" w:rsidRDefault="00AF45C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41A11D47" wp14:editId="5CED0CC6">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71F49D63" wp14:editId="5046E336">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4A877F62" wp14:editId="4B2EBA9A">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B23"/>
    <w:multiLevelType w:val="hybridMultilevel"/>
    <w:tmpl w:val="3D6A7F0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0CB4125E"/>
    <w:multiLevelType w:val="hybridMultilevel"/>
    <w:tmpl w:val="BC9A0A3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22695B36"/>
    <w:multiLevelType w:val="hybridMultilevel"/>
    <w:tmpl w:val="EC74C2E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155324"/>
    <w:multiLevelType w:val="hybridMultilevel"/>
    <w:tmpl w:val="8CBEC370"/>
    <w:lvl w:ilvl="0" w:tplc="0409000D">
      <w:start w:val="1"/>
      <w:numFmt w:val="bullet"/>
      <w:lvlText w:val=""/>
      <w:lvlJc w:val="left"/>
      <w:pPr>
        <w:ind w:left="1510" w:hanging="360"/>
      </w:pPr>
      <w:rPr>
        <w:rFonts w:ascii="Wingdings" w:hAnsi="Wingdings" w:hint="default"/>
      </w:rPr>
    </w:lvl>
    <w:lvl w:ilvl="1" w:tplc="04090003">
      <w:start w:val="1"/>
      <w:numFmt w:val="bullet"/>
      <w:lvlText w:val="o"/>
      <w:lvlJc w:val="left"/>
      <w:pPr>
        <w:ind w:left="2230" w:hanging="360"/>
      </w:pPr>
      <w:rPr>
        <w:rFonts w:ascii="Courier New" w:hAnsi="Courier New" w:cs="Courier New" w:hint="default"/>
      </w:rPr>
    </w:lvl>
    <w:lvl w:ilvl="2" w:tplc="0409000D">
      <w:start w:val="1"/>
      <w:numFmt w:val="bullet"/>
      <w:lvlText w:val=""/>
      <w:lvlJc w:val="left"/>
      <w:pPr>
        <w:ind w:left="2950" w:hanging="360"/>
      </w:pPr>
      <w:rPr>
        <w:rFonts w:ascii="Wingdings" w:hAnsi="Wingdings" w:hint="default"/>
      </w:rPr>
    </w:lvl>
    <w:lvl w:ilvl="3" w:tplc="04090001">
      <w:start w:val="1"/>
      <w:numFmt w:val="bullet"/>
      <w:lvlText w:val=""/>
      <w:lvlJc w:val="left"/>
      <w:pPr>
        <w:ind w:left="3670" w:hanging="360"/>
      </w:pPr>
      <w:rPr>
        <w:rFonts w:ascii="Symbol" w:hAnsi="Symbol" w:hint="default"/>
      </w:rPr>
    </w:lvl>
    <w:lvl w:ilvl="4" w:tplc="04090003">
      <w:start w:val="1"/>
      <w:numFmt w:val="bullet"/>
      <w:lvlText w:val="o"/>
      <w:lvlJc w:val="left"/>
      <w:pPr>
        <w:ind w:left="4390" w:hanging="360"/>
      </w:pPr>
      <w:rPr>
        <w:rFonts w:ascii="Courier New" w:hAnsi="Courier New" w:cs="Courier New" w:hint="default"/>
      </w:rPr>
    </w:lvl>
    <w:lvl w:ilvl="5" w:tplc="04090005">
      <w:start w:val="1"/>
      <w:numFmt w:val="bullet"/>
      <w:lvlText w:val=""/>
      <w:lvlJc w:val="left"/>
      <w:pPr>
        <w:ind w:left="5110" w:hanging="360"/>
      </w:pPr>
      <w:rPr>
        <w:rFonts w:ascii="Wingdings" w:hAnsi="Wingdings" w:hint="default"/>
      </w:rPr>
    </w:lvl>
    <w:lvl w:ilvl="6" w:tplc="04090001">
      <w:start w:val="1"/>
      <w:numFmt w:val="bullet"/>
      <w:lvlText w:val=""/>
      <w:lvlJc w:val="left"/>
      <w:pPr>
        <w:ind w:left="5830" w:hanging="360"/>
      </w:pPr>
      <w:rPr>
        <w:rFonts w:ascii="Symbol" w:hAnsi="Symbol" w:hint="default"/>
      </w:rPr>
    </w:lvl>
    <w:lvl w:ilvl="7" w:tplc="04090003">
      <w:start w:val="1"/>
      <w:numFmt w:val="bullet"/>
      <w:lvlText w:val="o"/>
      <w:lvlJc w:val="left"/>
      <w:pPr>
        <w:ind w:left="6550" w:hanging="360"/>
      </w:pPr>
      <w:rPr>
        <w:rFonts w:ascii="Courier New" w:hAnsi="Courier New" w:cs="Courier New" w:hint="default"/>
      </w:rPr>
    </w:lvl>
    <w:lvl w:ilvl="8" w:tplc="04090005">
      <w:start w:val="1"/>
      <w:numFmt w:val="bullet"/>
      <w:lvlText w:val=""/>
      <w:lvlJc w:val="left"/>
      <w:pPr>
        <w:ind w:left="7270" w:hanging="360"/>
      </w:pPr>
      <w:rPr>
        <w:rFonts w:ascii="Wingdings" w:hAnsi="Wingdings" w:hint="default"/>
      </w:rPr>
    </w:lvl>
  </w:abstractNum>
  <w:abstractNum w:abstractNumId="5">
    <w:nsid w:val="3EDD6B3D"/>
    <w:multiLevelType w:val="hybridMultilevel"/>
    <w:tmpl w:val="0FDCD588"/>
    <w:lvl w:ilvl="0" w:tplc="F77E308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nsid w:val="41867E1E"/>
    <w:multiLevelType w:val="hybridMultilevel"/>
    <w:tmpl w:val="3D4E3852"/>
    <w:lvl w:ilvl="0" w:tplc="0409000D">
      <w:start w:val="1"/>
      <w:numFmt w:val="bullet"/>
      <w:lvlText w:val=""/>
      <w:lvlJc w:val="left"/>
      <w:pPr>
        <w:ind w:left="3060" w:hanging="360"/>
      </w:pPr>
      <w:rPr>
        <w:rFonts w:ascii="Wingdings" w:hAnsi="Wingdings"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7">
    <w:nsid w:val="42073D18"/>
    <w:multiLevelType w:val="hybridMultilevel"/>
    <w:tmpl w:val="F52AEC64"/>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8">
    <w:nsid w:val="4453698F"/>
    <w:multiLevelType w:val="hybridMultilevel"/>
    <w:tmpl w:val="98766CB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nsid w:val="5B84338A"/>
    <w:multiLevelType w:val="hybridMultilevel"/>
    <w:tmpl w:val="2E1A02AC"/>
    <w:lvl w:ilvl="0" w:tplc="04090009">
      <w:start w:val="1"/>
      <w:numFmt w:val="bullet"/>
      <w:lvlText w:val=""/>
      <w:lvlJc w:val="left"/>
      <w:pPr>
        <w:ind w:left="1590" w:hanging="360"/>
      </w:pPr>
      <w:rPr>
        <w:rFonts w:ascii="Wingdings" w:hAnsi="Wingdings" w:hint="default"/>
      </w:rPr>
    </w:lvl>
    <w:lvl w:ilvl="1" w:tplc="04090003">
      <w:start w:val="1"/>
      <w:numFmt w:val="bullet"/>
      <w:lvlText w:val="o"/>
      <w:lvlJc w:val="left"/>
      <w:pPr>
        <w:ind w:left="2310" w:hanging="360"/>
      </w:pPr>
      <w:rPr>
        <w:rFonts w:ascii="Courier New" w:hAnsi="Courier New" w:cs="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cs="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cs="Courier New" w:hint="default"/>
      </w:rPr>
    </w:lvl>
    <w:lvl w:ilvl="8" w:tplc="04090005">
      <w:start w:val="1"/>
      <w:numFmt w:val="bullet"/>
      <w:lvlText w:val=""/>
      <w:lvlJc w:val="left"/>
      <w:pPr>
        <w:ind w:left="7350" w:hanging="360"/>
      </w:pPr>
      <w:rPr>
        <w:rFonts w:ascii="Wingdings" w:hAnsi="Wingdings" w:hint="default"/>
      </w:rPr>
    </w:lvl>
  </w:abstractNum>
  <w:abstractNum w:abstractNumId="10">
    <w:nsid w:val="659B45FD"/>
    <w:multiLevelType w:val="hybridMultilevel"/>
    <w:tmpl w:val="6AF8053E"/>
    <w:lvl w:ilvl="0" w:tplc="0409000D">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1">
    <w:nsid w:val="66F228B7"/>
    <w:multiLevelType w:val="hybridMultilevel"/>
    <w:tmpl w:val="BBD801D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3060" w:hanging="360"/>
      </w:pPr>
      <w:rPr>
        <w:rFonts w:ascii="Wingdings" w:hAnsi="Wingdings" w:hint="default"/>
      </w:rPr>
    </w:lvl>
    <w:lvl w:ilvl="2" w:tplc="14241DA0">
      <w:numFmt w:val="bullet"/>
      <w:lvlText w:val="-"/>
      <w:lvlJc w:val="left"/>
      <w:pPr>
        <w:ind w:left="2160" w:hanging="360"/>
      </w:pPr>
      <w:rPr>
        <w:rFonts w:ascii="Trebuchet MS" w:eastAsia="Times New Roman" w:hAnsi="Trebuchet MS" w:cs="Times New Roman"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nsid w:val="6A5F1C1D"/>
    <w:multiLevelType w:val="hybridMultilevel"/>
    <w:tmpl w:val="7370F6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nsid w:val="78F35A6E"/>
    <w:multiLevelType w:val="hybridMultilevel"/>
    <w:tmpl w:val="0A2A549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nsid w:val="7D6D2177"/>
    <w:multiLevelType w:val="hybridMultilevel"/>
    <w:tmpl w:val="749CFBA8"/>
    <w:lvl w:ilvl="0" w:tplc="E4C4C4F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7"/>
  </w:num>
  <w:num w:numId="7">
    <w:abstractNumId w:val="2"/>
  </w:num>
  <w:num w:numId="8">
    <w:abstractNumId w:val="8"/>
  </w:num>
  <w:num w:numId="9">
    <w:abstractNumId w:val="10"/>
  </w:num>
  <w:num w:numId="10">
    <w:abstractNumId w:val="0"/>
  </w:num>
  <w:num w:numId="11">
    <w:abstractNumId w:val="14"/>
  </w:num>
  <w:num w:numId="12">
    <w:abstractNumId w:val="15"/>
  </w:num>
  <w:num w:numId="13">
    <w:abstractNumId w:val="1"/>
  </w:num>
  <w:num w:numId="14">
    <w:abstractNumId w:val="6"/>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7F"/>
    <w:rsid w:val="00000A1C"/>
    <w:rsid w:val="0001072D"/>
    <w:rsid w:val="00011077"/>
    <w:rsid w:val="00014E17"/>
    <w:rsid w:val="000270BE"/>
    <w:rsid w:val="00032874"/>
    <w:rsid w:val="00035F49"/>
    <w:rsid w:val="000373AF"/>
    <w:rsid w:val="00042E51"/>
    <w:rsid w:val="00061CAD"/>
    <w:rsid w:val="0007334F"/>
    <w:rsid w:val="0007474B"/>
    <w:rsid w:val="00080206"/>
    <w:rsid w:val="00081663"/>
    <w:rsid w:val="000832EB"/>
    <w:rsid w:val="000A5D78"/>
    <w:rsid w:val="000B4C7F"/>
    <w:rsid w:val="000E6233"/>
    <w:rsid w:val="000F688A"/>
    <w:rsid w:val="00100F36"/>
    <w:rsid w:val="00111787"/>
    <w:rsid w:val="00117926"/>
    <w:rsid w:val="00125B1D"/>
    <w:rsid w:val="001478A6"/>
    <w:rsid w:val="00151B4D"/>
    <w:rsid w:val="00167BD6"/>
    <w:rsid w:val="00171AC3"/>
    <w:rsid w:val="00171F86"/>
    <w:rsid w:val="00182105"/>
    <w:rsid w:val="001A4FF7"/>
    <w:rsid w:val="001C4D54"/>
    <w:rsid w:val="001D07E4"/>
    <w:rsid w:val="001E7455"/>
    <w:rsid w:val="001F0458"/>
    <w:rsid w:val="00206CEA"/>
    <w:rsid w:val="00213334"/>
    <w:rsid w:val="0021532B"/>
    <w:rsid w:val="002268A8"/>
    <w:rsid w:val="00242556"/>
    <w:rsid w:val="00252D23"/>
    <w:rsid w:val="002612E6"/>
    <w:rsid w:val="00263BCF"/>
    <w:rsid w:val="002673A1"/>
    <w:rsid w:val="002822CB"/>
    <w:rsid w:val="002973E0"/>
    <w:rsid w:val="002A4E89"/>
    <w:rsid w:val="002A5742"/>
    <w:rsid w:val="002B7A4F"/>
    <w:rsid w:val="002C5608"/>
    <w:rsid w:val="002C59E9"/>
    <w:rsid w:val="002E22A9"/>
    <w:rsid w:val="002E4F03"/>
    <w:rsid w:val="002F2C39"/>
    <w:rsid w:val="00302690"/>
    <w:rsid w:val="00305247"/>
    <w:rsid w:val="003070E3"/>
    <w:rsid w:val="003134B0"/>
    <w:rsid w:val="00323AB2"/>
    <w:rsid w:val="00330174"/>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32F9B"/>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A0010"/>
    <w:rsid w:val="005A05FA"/>
    <w:rsid w:val="005A36DF"/>
    <w:rsid w:val="005B0684"/>
    <w:rsid w:val="005B2ABF"/>
    <w:rsid w:val="005C0668"/>
    <w:rsid w:val="005D5DFD"/>
    <w:rsid w:val="005E42CF"/>
    <w:rsid w:val="005E6FFA"/>
    <w:rsid w:val="00620097"/>
    <w:rsid w:val="00623C12"/>
    <w:rsid w:val="006322FD"/>
    <w:rsid w:val="00637D9B"/>
    <w:rsid w:val="006579C6"/>
    <w:rsid w:val="00662ACB"/>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22488"/>
    <w:rsid w:val="00722BEC"/>
    <w:rsid w:val="00723D83"/>
    <w:rsid w:val="007258E0"/>
    <w:rsid w:val="007322B0"/>
    <w:rsid w:val="0073648D"/>
    <w:rsid w:val="007612C4"/>
    <w:rsid w:val="00766E0E"/>
    <w:rsid w:val="0077225E"/>
    <w:rsid w:val="00782076"/>
    <w:rsid w:val="00787C9A"/>
    <w:rsid w:val="007914E2"/>
    <w:rsid w:val="00796A97"/>
    <w:rsid w:val="007B005F"/>
    <w:rsid w:val="007B31C4"/>
    <w:rsid w:val="007C1EDA"/>
    <w:rsid w:val="007C72C4"/>
    <w:rsid w:val="007E4E59"/>
    <w:rsid w:val="007E7BDD"/>
    <w:rsid w:val="007F4455"/>
    <w:rsid w:val="00822A44"/>
    <w:rsid w:val="00846443"/>
    <w:rsid w:val="00853637"/>
    <w:rsid w:val="00872110"/>
    <w:rsid w:val="008734AD"/>
    <w:rsid w:val="00881A51"/>
    <w:rsid w:val="00887484"/>
    <w:rsid w:val="00896CE2"/>
    <w:rsid w:val="008A0FDC"/>
    <w:rsid w:val="008A2AC0"/>
    <w:rsid w:val="008C4503"/>
    <w:rsid w:val="008E3375"/>
    <w:rsid w:val="008E5BAE"/>
    <w:rsid w:val="008F4048"/>
    <w:rsid w:val="008F4603"/>
    <w:rsid w:val="009000C4"/>
    <w:rsid w:val="00904EDE"/>
    <w:rsid w:val="00915096"/>
    <w:rsid w:val="00930FA0"/>
    <w:rsid w:val="009312CC"/>
    <w:rsid w:val="00944611"/>
    <w:rsid w:val="0096403B"/>
    <w:rsid w:val="00973E5A"/>
    <w:rsid w:val="009919FD"/>
    <w:rsid w:val="009A383C"/>
    <w:rsid w:val="009A4875"/>
    <w:rsid w:val="009B1FFF"/>
    <w:rsid w:val="009D4EA5"/>
    <w:rsid w:val="009F5097"/>
    <w:rsid w:val="009F7E6C"/>
    <w:rsid w:val="00A07FA4"/>
    <w:rsid w:val="00A1301F"/>
    <w:rsid w:val="00A15A38"/>
    <w:rsid w:val="00A21957"/>
    <w:rsid w:val="00A271CD"/>
    <w:rsid w:val="00A367FF"/>
    <w:rsid w:val="00A50FC8"/>
    <w:rsid w:val="00A52996"/>
    <w:rsid w:val="00A568EB"/>
    <w:rsid w:val="00A56D6E"/>
    <w:rsid w:val="00A669DE"/>
    <w:rsid w:val="00A80125"/>
    <w:rsid w:val="00A855FF"/>
    <w:rsid w:val="00A90BA4"/>
    <w:rsid w:val="00AA478F"/>
    <w:rsid w:val="00AB44A1"/>
    <w:rsid w:val="00AC5F09"/>
    <w:rsid w:val="00AD4041"/>
    <w:rsid w:val="00AD5C16"/>
    <w:rsid w:val="00AD6ACF"/>
    <w:rsid w:val="00AE2177"/>
    <w:rsid w:val="00AE26B4"/>
    <w:rsid w:val="00AE4E16"/>
    <w:rsid w:val="00AF45CE"/>
    <w:rsid w:val="00B04622"/>
    <w:rsid w:val="00B124EE"/>
    <w:rsid w:val="00B1258E"/>
    <w:rsid w:val="00B13BB4"/>
    <w:rsid w:val="00B4093B"/>
    <w:rsid w:val="00B44471"/>
    <w:rsid w:val="00B521F2"/>
    <w:rsid w:val="00B6080C"/>
    <w:rsid w:val="00B66F44"/>
    <w:rsid w:val="00B8302B"/>
    <w:rsid w:val="00B84E92"/>
    <w:rsid w:val="00BA184B"/>
    <w:rsid w:val="00BC2025"/>
    <w:rsid w:val="00BD08C1"/>
    <w:rsid w:val="00BD70CF"/>
    <w:rsid w:val="00BE283F"/>
    <w:rsid w:val="00BE7398"/>
    <w:rsid w:val="00BE73B1"/>
    <w:rsid w:val="00BE7B02"/>
    <w:rsid w:val="00C01090"/>
    <w:rsid w:val="00C02DE8"/>
    <w:rsid w:val="00C05F49"/>
    <w:rsid w:val="00C13BE4"/>
    <w:rsid w:val="00C16C64"/>
    <w:rsid w:val="00C20EF1"/>
    <w:rsid w:val="00C225FD"/>
    <w:rsid w:val="00C3483B"/>
    <w:rsid w:val="00C539DE"/>
    <w:rsid w:val="00C56257"/>
    <w:rsid w:val="00C6554C"/>
    <w:rsid w:val="00C7255C"/>
    <w:rsid w:val="00C73386"/>
    <w:rsid w:val="00C92DE1"/>
    <w:rsid w:val="00C94CC6"/>
    <w:rsid w:val="00C94CE5"/>
    <w:rsid w:val="00CA2E12"/>
    <w:rsid w:val="00CB567C"/>
    <w:rsid w:val="00CD0AF2"/>
    <w:rsid w:val="00CD0C6C"/>
    <w:rsid w:val="00CD0F06"/>
    <w:rsid w:val="00CD256B"/>
    <w:rsid w:val="00CD4F94"/>
    <w:rsid w:val="00CD5B3B"/>
    <w:rsid w:val="00CE5831"/>
    <w:rsid w:val="00D05E66"/>
    <w:rsid w:val="00D06910"/>
    <w:rsid w:val="00D06E9C"/>
    <w:rsid w:val="00D11BF1"/>
    <w:rsid w:val="00D1328B"/>
    <w:rsid w:val="00D20C32"/>
    <w:rsid w:val="00D22B19"/>
    <w:rsid w:val="00D3124F"/>
    <w:rsid w:val="00D44463"/>
    <w:rsid w:val="00D62431"/>
    <w:rsid w:val="00D86F1D"/>
    <w:rsid w:val="00D96A31"/>
    <w:rsid w:val="00DA2381"/>
    <w:rsid w:val="00DC08D4"/>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D5456"/>
    <w:rsid w:val="00EE1146"/>
    <w:rsid w:val="00F20FDD"/>
    <w:rsid w:val="00F23F04"/>
    <w:rsid w:val="00F30C27"/>
    <w:rsid w:val="00F44190"/>
    <w:rsid w:val="00F571E5"/>
    <w:rsid w:val="00F659E6"/>
    <w:rsid w:val="00F67D20"/>
    <w:rsid w:val="00F77807"/>
    <w:rsid w:val="00F837BE"/>
    <w:rsid w:val="00F91E00"/>
    <w:rsid w:val="00FA2F8F"/>
    <w:rsid w:val="00FB0AA1"/>
    <w:rsid w:val="00FB5B18"/>
    <w:rsid w:val="00FB6981"/>
    <w:rsid w:val="00FB6D27"/>
    <w:rsid w:val="00FC2E87"/>
    <w:rsid w:val="00FC4284"/>
    <w:rsid w:val="00FC7A98"/>
    <w:rsid w:val="00FD44DA"/>
    <w:rsid w:val="00FE0A73"/>
    <w:rsid w:val="00FE2F2C"/>
    <w:rsid w:val="00FE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6322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lt.anof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iordache\Desktop\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FD1FD-61D9-45C4-8C81-F14F516B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46</TotalTime>
  <Pages>5</Pages>
  <Words>1362</Words>
  <Characters>7765</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9109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Florescu</dc:creator>
  <cp:lastModifiedBy>Elena Iordache</cp:lastModifiedBy>
  <cp:revision>12</cp:revision>
  <cp:lastPrinted>2020-03-09T13:55:00Z</cp:lastPrinted>
  <dcterms:created xsi:type="dcterms:W3CDTF">2019-11-18T08:43:00Z</dcterms:created>
  <dcterms:modified xsi:type="dcterms:W3CDTF">2021-05-13T05:52:00Z</dcterms:modified>
</cp:coreProperties>
</file>