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5E" w:rsidRPr="00032DFD" w:rsidRDefault="00DE0A5E" w:rsidP="00DE0A5E">
      <w:pPr>
        <w:rPr>
          <w:b/>
        </w:rPr>
      </w:pPr>
      <w:r w:rsidRPr="00032DFD">
        <w:rPr>
          <w:b/>
          <w:lang w:val="en-US"/>
        </w:rPr>
        <w:t>Angajator</w:t>
      </w:r>
      <w:r w:rsidRPr="00032DFD">
        <w:rPr>
          <w:b/>
        </w:rPr>
        <w:t>___________________________________</w:t>
      </w:r>
    </w:p>
    <w:p w:rsidR="00DE0A5E" w:rsidRPr="00032DFD" w:rsidRDefault="00DE0A5E" w:rsidP="00DE0A5E">
      <w:pPr>
        <w:rPr>
          <w:b/>
        </w:rPr>
      </w:pPr>
      <w:r w:rsidRPr="00032DFD">
        <w:rPr>
          <w:b/>
        </w:rPr>
        <w:t>Sediul/adresa________________________________</w:t>
      </w:r>
    </w:p>
    <w:p w:rsidR="00DE0A5E" w:rsidRPr="00032DFD" w:rsidRDefault="00DE0A5E" w:rsidP="00DE0A5E">
      <w:pPr>
        <w:rPr>
          <w:b/>
        </w:rPr>
      </w:pPr>
      <w:r w:rsidRPr="00032DFD">
        <w:rPr>
          <w:b/>
        </w:rPr>
        <w:t>Codul fiscal___________________</w:t>
      </w:r>
    </w:p>
    <w:p w:rsidR="00DE0A5E" w:rsidRPr="00032DFD" w:rsidRDefault="00DE0A5E" w:rsidP="00DE0A5E">
      <w:pPr>
        <w:rPr>
          <w:b/>
        </w:rPr>
      </w:pPr>
      <w:r w:rsidRPr="00032DFD">
        <w:rPr>
          <w:b/>
        </w:rPr>
        <w:t>Telefon_______________________</w:t>
      </w:r>
    </w:p>
    <w:p w:rsidR="00596E1F" w:rsidRDefault="00596E1F" w:rsidP="00DE0A5E"/>
    <w:p w:rsidR="00A131F0" w:rsidRPr="00032DFD" w:rsidRDefault="00A131F0" w:rsidP="00DE0A5E"/>
    <w:p w:rsidR="00DE0A5E" w:rsidRPr="00032DFD" w:rsidRDefault="00DE0A5E" w:rsidP="00DE0A5E">
      <w:pPr>
        <w:pStyle w:val="Heading1"/>
        <w:rPr>
          <w:rFonts w:ascii="Times New Roman" w:hAnsi="Times New Roman" w:cs="Times New Roman"/>
          <w:sz w:val="24"/>
        </w:rPr>
      </w:pPr>
    </w:p>
    <w:p w:rsidR="00DE0A5E" w:rsidRPr="00032DFD" w:rsidRDefault="00DE0A5E" w:rsidP="00DE0A5E">
      <w:pPr>
        <w:pStyle w:val="Heading1"/>
        <w:rPr>
          <w:rFonts w:ascii="Times New Roman" w:hAnsi="Times New Roman" w:cs="Times New Roman"/>
          <w:b/>
          <w:szCs w:val="28"/>
        </w:rPr>
      </w:pPr>
      <w:r w:rsidRPr="00032DFD">
        <w:rPr>
          <w:rFonts w:ascii="Times New Roman" w:hAnsi="Times New Roman" w:cs="Times New Roman"/>
          <w:b/>
          <w:szCs w:val="28"/>
        </w:rPr>
        <w:t>DECLARAŢIE</w:t>
      </w:r>
    </w:p>
    <w:p w:rsidR="00DE0A5E" w:rsidRPr="00032DFD" w:rsidRDefault="00DE0A5E" w:rsidP="00DE0A5E">
      <w:pPr>
        <w:jc w:val="center"/>
        <w:rPr>
          <w:b/>
          <w:bCs/>
        </w:rPr>
      </w:pPr>
    </w:p>
    <w:p w:rsidR="00DE0A5E" w:rsidRPr="00032DFD" w:rsidRDefault="00DE0A5E" w:rsidP="00DE0A5E"/>
    <w:p w:rsidR="00DE0A5E" w:rsidRPr="00032DFD" w:rsidRDefault="00DE0A5E" w:rsidP="003728C3">
      <w:pPr>
        <w:pStyle w:val="BodyText"/>
        <w:jc w:val="both"/>
        <w:rPr>
          <w:sz w:val="24"/>
        </w:rPr>
      </w:pPr>
      <w:r w:rsidRPr="00032DFD">
        <w:rPr>
          <w:sz w:val="24"/>
        </w:rPr>
        <w:tab/>
        <w:t>Subsemnatul ___________________________________</w:t>
      </w:r>
      <w:r w:rsidR="00E560BE">
        <w:rPr>
          <w:sz w:val="24"/>
        </w:rPr>
        <w:t>,</w:t>
      </w:r>
      <w:r w:rsidRPr="00032DFD">
        <w:rPr>
          <w:sz w:val="24"/>
        </w:rPr>
        <w:t xml:space="preserve"> reprezentant legal al societăţii _______________________________________________, cunoscând prevederile art. 326 din Codul Penal privind falsul în declaraţii, declar pe proprie răspundere că</w:t>
      </w:r>
      <w:r w:rsidR="003728C3" w:rsidRPr="00032DFD">
        <w:rPr>
          <w:sz w:val="24"/>
        </w:rPr>
        <w:t xml:space="preserve"> </w:t>
      </w:r>
      <w:r w:rsidRPr="00032DFD">
        <w:rPr>
          <w:sz w:val="24"/>
        </w:rPr>
        <w:t>am luat la cunoştinţă de prevederile art.93^4 alin.3 din Legea nr.76/2002, actualizată, respectiv:</w:t>
      </w:r>
    </w:p>
    <w:p w:rsidR="00DE0A5E" w:rsidRPr="00032DFD" w:rsidRDefault="00DE0A5E" w:rsidP="00DE0A5E">
      <w:pPr>
        <w:ind w:left="720"/>
        <w:jc w:val="both"/>
      </w:pPr>
      <w:r w:rsidRPr="00032DFD">
        <w:rPr>
          <w:lang w:val="en-US"/>
        </w:rPr>
        <w:t>“</w:t>
      </w:r>
      <w:r w:rsidRPr="00032DFD">
        <w:t>Nu beneficiază de suma prevăzută la alin. (1):</w:t>
      </w:r>
    </w:p>
    <w:p w:rsidR="00DE0A5E" w:rsidRPr="00032DFD" w:rsidRDefault="00DE0A5E" w:rsidP="00DE0A5E">
      <w:pPr>
        <w:ind w:left="720"/>
        <w:jc w:val="both"/>
      </w:pPr>
      <w:r w:rsidRPr="00032DFD">
        <w:t>    a) angajatorii care în ultimii 2 ani au fost în raporturi de muncă sau de serviciu cu persoanele angajate din categoriile prevăzute la acest alineat;</w:t>
      </w:r>
      <w:r w:rsidRPr="00032DFD">
        <w:br/>
        <w:t>    b) angajatorii la care calitatea de administrator/asociat este deţinută de una sau mai multe persoane fizice sau juridice care au calitatea de administrator/asociat la alţi angajatori care au beneficiat de cel puţin una dintre facilităţile prevăzute la art. 80 şi art. 85 alin. (1) şi (2), pentru persoanele în situaţia cărora raporturile de muncă cu angajatorul care a beneficiat de facilităţi au încetat prin demisie</w:t>
      </w:r>
      <w:r w:rsidR="00A131F0">
        <w:t xml:space="preserve"> sau </w:t>
      </w:r>
      <w:r w:rsidR="00A131F0" w:rsidRPr="00A131F0">
        <w:t>ca urmare a acordului părţilor</w:t>
      </w:r>
      <w:r w:rsidRPr="00032DFD">
        <w:t>, conform prevederilor legale, în ultimii 2 ani;</w:t>
      </w:r>
    </w:p>
    <w:p w:rsidR="00DE0A5E" w:rsidRPr="00032DFD" w:rsidRDefault="00DE0A5E" w:rsidP="00DE0A5E">
      <w:pPr>
        <w:ind w:left="720"/>
        <w:jc w:val="both"/>
        <w:rPr>
          <w:lang w:val="en-US"/>
        </w:rPr>
      </w:pPr>
      <w:r w:rsidRPr="00032DFD">
        <w:t>    c) angajatorii care la data solicitării acordării sumei se află în situaţia de insolvenţă, în procedură de executare silită, reorganizare judiciară, faliment, dizolvare, lichidare ori administrare specială, care au activităţile suspendate sau restricţii asupra acestora.</w:t>
      </w:r>
      <w:r w:rsidRPr="00032DFD">
        <w:rPr>
          <w:lang w:val="en-US"/>
        </w:rPr>
        <w:t>”</w:t>
      </w:r>
    </w:p>
    <w:p w:rsidR="00DE0A5E" w:rsidRPr="00032DFD" w:rsidRDefault="00DE0A5E" w:rsidP="00DE0A5E">
      <w:pPr>
        <w:pStyle w:val="BodyText"/>
        <w:jc w:val="both"/>
        <w:rPr>
          <w:sz w:val="24"/>
        </w:rPr>
      </w:pPr>
      <w:r w:rsidRPr="00032DFD">
        <w:rPr>
          <w:color w:val="auto"/>
          <w:sz w:val="24"/>
          <w:lang w:val="en-US"/>
        </w:rPr>
        <w:t xml:space="preserve">iar </w:t>
      </w:r>
      <w:r w:rsidRPr="00032DFD">
        <w:rPr>
          <w:b/>
          <w:color w:val="auto"/>
          <w:sz w:val="24"/>
          <w:lang w:val="en-US"/>
        </w:rPr>
        <w:t>societatea</w:t>
      </w:r>
      <w:r w:rsidRPr="00032DFD">
        <w:rPr>
          <w:color w:val="auto"/>
          <w:sz w:val="24"/>
          <w:lang w:val="en-US"/>
        </w:rPr>
        <w:t xml:space="preserve"> noastră </w:t>
      </w:r>
      <w:r w:rsidRPr="00032DFD">
        <w:rPr>
          <w:b/>
          <w:color w:val="auto"/>
          <w:sz w:val="24"/>
          <w:lang w:val="en-US"/>
        </w:rPr>
        <w:t xml:space="preserve">nu se află în nici una dintre situaţiile prevăzute la art.93^4 alin 3 din </w:t>
      </w:r>
      <w:r w:rsidRPr="00032DFD">
        <w:rPr>
          <w:b/>
          <w:sz w:val="24"/>
        </w:rPr>
        <w:t>Legea nr. 76/2002, actualizată</w:t>
      </w:r>
      <w:r w:rsidRPr="00032DFD">
        <w:rPr>
          <w:color w:val="auto"/>
          <w:sz w:val="24"/>
          <w:lang w:val="en-US"/>
        </w:rPr>
        <w:t>, putând beneficia de subvenţionarea locur</w:t>
      </w:r>
      <w:r w:rsidR="00E560BE">
        <w:rPr>
          <w:color w:val="auto"/>
          <w:sz w:val="24"/>
          <w:lang w:val="en-US"/>
        </w:rPr>
        <w:t>ilor de muncă pentru tinerii</w:t>
      </w:r>
      <w:bookmarkStart w:id="0" w:name="_GoBack"/>
      <w:bookmarkEnd w:id="0"/>
      <w:r w:rsidRPr="00032DFD">
        <w:rPr>
          <w:color w:val="auto"/>
          <w:sz w:val="24"/>
          <w:lang w:val="en-US"/>
        </w:rPr>
        <w:t xml:space="preserve"> angajaţi,</w:t>
      </w:r>
      <w:r w:rsidRPr="00032DFD">
        <w:rPr>
          <w:sz w:val="24"/>
        </w:rPr>
        <w:t xml:space="preserve"> respectiv pentru:</w:t>
      </w:r>
    </w:p>
    <w:p w:rsidR="00DE0A5E" w:rsidRPr="00032DFD" w:rsidRDefault="00DE0A5E" w:rsidP="00DE0A5E">
      <w:pPr>
        <w:jc w:val="both"/>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716"/>
        <w:gridCol w:w="3204"/>
      </w:tblGrid>
      <w:tr w:rsidR="00DE0A5E" w:rsidRPr="00032DFD" w:rsidTr="00032DFD">
        <w:tc>
          <w:tcPr>
            <w:tcW w:w="1080" w:type="dxa"/>
          </w:tcPr>
          <w:p w:rsidR="00DE0A5E" w:rsidRPr="00032DFD" w:rsidRDefault="00DE0A5E" w:rsidP="00CB7AA4">
            <w:pPr>
              <w:jc w:val="center"/>
              <w:rPr>
                <w:b/>
                <w:bCs/>
              </w:rPr>
            </w:pPr>
            <w:r w:rsidRPr="00032DFD">
              <w:rPr>
                <w:b/>
                <w:bCs/>
              </w:rPr>
              <w:t>Nr. crt.</w:t>
            </w:r>
          </w:p>
        </w:tc>
        <w:tc>
          <w:tcPr>
            <w:tcW w:w="4716" w:type="dxa"/>
          </w:tcPr>
          <w:p w:rsidR="00DE0A5E" w:rsidRPr="00032DFD" w:rsidRDefault="00DE0A5E" w:rsidP="00CB7AA4">
            <w:pPr>
              <w:pStyle w:val="Heading2"/>
              <w:rPr>
                <w:rFonts w:ascii="Times New Roman" w:hAnsi="Times New Roman" w:cs="Times New Roman"/>
                <w:b/>
                <w:bCs/>
                <w:sz w:val="24"/>
              </w:rPr>
            </w:pPr>
            <w:r w:rsidRPr="00032DFD">
              <w:rPr>
                <w:rFonts w:ascii="Times New Roman" w:hAnsi="Times New Roman" w:cs="Times New Roman"/>
                <w:b/>
                <w:bCs/>
                <w:sz w:val="24"/>
              </w:rPr>
              <w:t>Nume, prenume</w:t>
            </w:r>
          </w:p>
        </w:tc>
        <w:tc>
          <w:tcPr>
            <w:tcW w:w="3204" w:type="dxa"/>
          </w:tcPr>
          <w:p w:rsidR="00DE0A5E" w:rsidRPr="00032DFD" w:rsidRDefault="00DE0A5E" w:rsidP="00CB7AA4">
            <w:pPr>
              <w:jc w:val="center"/>
              <w:rPr>
                <w:b/>
                <w:bCs/>
              </w:rPr>
            </w:pPr>
            <w:r w:rsidRPr="00032DFD">
              <w:rPr>
                <w:b/>
                <w:bCs/>
              </w:rPr>
              <w:t>Cod numeric personal</w:t>
            </w:r>
          </w:p>
        </w:tc>
      </w:tr>
      <w:tr w:rsidR="00DE0A5E" w:rsidRPr="00032DFD" w:rsidTr="00032DFD">
        <w:tc>
          <w:tcPr>
            <w:tcW w:w="1080" w:type="dxa"/>
          </w:tcPr>
          <w:p w:rsidR="00DE0A5E" w:rsidRPr="00032DFD" w:rsidRDefault="00DE0A5E" w:rsidP="00CB7AA4"/>
        </w:tc>
        <w:tc>
          <w:tcPr>
            <w:tcW w:w="4716" w:type="dxa"/>
          </w:tcPr>
          <w:p w:rsidR="00DE0A5E" w:rsidRPr="00032DFD" w:rsidRDefault="00DE0A5E" w:rsidP="00CB7AA4"/>
        </w:tc>
        <w:tc>
          <w:tcPr>
            <w:tcW w:w="3204" w:type="dxa"/>
          </w:tcPr>
          <w:p w:rsidR="00DE0A5E" w:rsidRPr="00032DFD" w:rsidRDefault="00DE0A5E" w:rsidP="00CB7AA4"/>
        </w:tc>
      </w:tr>
      <w:tr w:rsidR="00DE0A5E" w:rsidRPr="00032DFD" w:rsidTr="00032DFD">
        <w:tc>
          <w:tcPr>
            <w:tcW w:w="1080" w:type="dxa"/>
          </w:tcPr>
          <w:p w:rsidR="00DE0A5E" w:rsidRPr="00032DFD" w:rsidRDefault="00DE0A5E" w:rsidP="00CB7AA4"/>
        </w:tc>
        <w:tc>
          <w:tcPr>
            <w:tcW w:w="4716" w:type="dxa"/>
          </w:tcPr>
          <w:p w:rsidR="00DE0A5E" w:rsidRPr="00032DFD" w:rsidRDefault="00DE0A5E" w:rsidP="00CB7AA4"/>
        </w:tc>
        <w:tc>
          <w:tcPr>
            <w:tcW w:w="3204" w:type="dxa"/>
          </w:tcPr>
          <w:p w:rsidR="00DE0A5E" w:rsidRPr="00032DFD" w:rsidRDefault="00DE0A5E" w:rsidP="00CB7AA4"/>
        </w:tc>
      </w:tr>
      <w:tr w:rsidR="00DE0A5E" w:rsidRPr="00032DFD" w:rsidTr="00032DFD">
        <w:tc>
          <w:tcPr>
            <w:tcW w:w="1080" w:type="dxa"/>
          </w:tcPr>
          <w:p w:rsidR="00DE0A5E" w:rsidRPr="00032DFD" w:rsidRDefault="00DE0A5E" w:rsidP="00CB7AA4"/>
        </w:tc>
        <w:tc>
          <w:tcPr>
            <w:tcW w:w="4716" w:type="dxa"/>
          </w:tcPr>
          <w:p w:rsidR="00DE0A5E" w:rsidRPr="00032DFD" w:rsidRDefault="00DE0A5E" w:rsidP="00CB7AA4"/>
        </w:tc>
        <w:tc>
          <w:tcPr>
            <w:tcW w:w="3204" w:type="dxa"/>
          </w:tcPr>
          <w:p w:rsidR="00DE0A5E" w:rsidRPr="00032DFD" w:rsidRDefault="00DE0A5E" w:rsidP="00CB7AA4"/>
        </w:tc>
      </w:tr>
    </w:tbl>
    <w:p w:rsidR="00DE0A5E" w:rsidRPr="00032DFD" w:rsidRDefault="00DE0A5E" w:rsidP="00032DFD">
      <w:pPr>
        <w:pStyle w:val="Heading2"/>
        <w:ind w:right="27"/>
        <w:jc w:val="both"/>
        <w:rPr>
          <w:rFonts w:ascii="Times New Roman" w:hAnsi="Times New Roman" w:cs="Times New Roman"/>
          <w:sz w:val="24"/>
        </w:rPr>
      </w:pPr>
    </w:p>
    <w:p w:rsidR="00DE0A5E" w:rsidRPr="00032DFD" w:rsidRDefault="00DE0A5E" w:rsidP="00032DFD">
      <w:pPr>
        <w:ind w:right="27"/>
        <w:jc w:val="both"/>
        <w:rPr>
          <w:bCs/>
        </w:rPr>
      </w:pPr>
      <w:r w:rsidRPr="00032DFD">
        <w:tab/>
        <w:t>Pentru aceste persoane societatea n</w:t>
      </w:r>
      <w:r w:rsidRPr="00032DFD">
        <w:rPr>
          <w:bCs/>
        </w:rPr>
        <w:t>u mai beneficiază de alte măsuri de stimulare a ocupării forţei de muncă a căror finanţare se asigură din bugetul asigurărilor pentru şomaj.</w:t>
      </w:r>
    </w:p>
    <w:p w:rsidR="00DE0A5E" w:rsidRPr="00032DFD" w:rsidRDefault="00DE0A5E" w:rsidP="00032DFD">
      <w:pPr>
        <w:ind w:right="27"/>
        <w:jc w:val="both"/>
        <w:rPr>
          <w:bCs/>
        </w:rPr>
      </w:pPr>
    </w:p>
    <w:p w:rsidR="003728C3" w:rsidRPr="00032DFD" w:rsidRDefault="003728C3" w:rsidP="00032DFD">
      <w:pPr>
        <w:ind w:left="-540" w:right="27" w:firstLine="1248"/>
        <w:jc w:val="both"/>
      </w:pPr>
      <w:r w:rsidRPr="00032DFD">
        <w:t>Dau prezenta declaraţie conform art. 60</w:t>
      </w:r>
      <w:r w:rsidRPr="00032DFD">
        <w:rPr>
          <w:lang w:val="en-US"/>
        </w:rPr>
        <w:t>^4</w:t>
      </w:r>
      <w:r w:rsidRPr="00032DFD">
        <w:t xml:space="preserve"> alin.(2) lit.b) din H.G.174/2002, cu modificările şi completările ulterioare, în vederea încheierii convenţiei prevăzute de art. 93^4 din Legea 76/2002, cu modificările şi completările.</w:t>
      </w:r>
    </w:p>
    <w:p w:rsidR="00DE0A5E" w:rsidRDefault="00DE0A5E" w:rsidP="00DE0A5E"/>
    <w:p w:rsidR="00A131F0" w:rsidRDefault="00A131F0" w:rsidP="00DE0A5E"/>
    <w:p w:rsidR="00A131F0" w:rsidRPr="00A131F0" w:rsidRDefault="00A131F0" w:rsidP="00A131F0">
      <w:pPr>
        <w:ind w:right="27" w:firstLine="450"/>
      </w:pPr>
    </w:p>
    <w:p w:rsidR="00A131F0" w:rsidRPr="00A131F0" w:rsidRDefault="00A131F0" w:rsidP="00A131F0">
      <w:pPr>
        <w:ind w:right="27"/>
        <w:rPr>
          <w:b/>
          <w:lang w:val="en-GB"/>
        </w:rPr>
      </w:pPr>
      <w:r w:rsidRPr="00A131F0">
        <w:rPr>
          <w:b/>
        </w:rPr>
        <w:t xml:space="preserve">                                                                                                        </w:t>
      </w:r>
      <w:r w:rsidRPr="00A131F0">
        <w:rPr>
          <w:b/>
          <w:lang w:val="en-GB"/>
        </w:rPr>
        <w:t>Angajatorul</w:t>
      </w:r>
    </w:p>
    <w:p w:rsidR="00A131F0" w:rsidRPr="00A131F0" w:rsidRDefault="00A131F0" w:rsidP="00A131F0">
      <w:pPr>
        <w:ind w:right="27"/>
        <w:rPr>
          <w:b/>
          <w:lang w:val="en-GB"/>
        </w:rPr>
      </w:pPr>
      <w:r w:rsidRPr="00A131F0">
        <w:rPr>
          <w:b/>
          <w:lang w:val="en-GB"/>
        </w:rPr>
        <w:t xml:space="preserve">                                                                       Director general sau altă persoană autorizată,</w:t>
      </w:r>
    </w:p>
    <w:p w:rsidR="00A131F0" w:rsidRPr="00A131F0" w:rsidRDefault="00A131F0" w:rsidP="00A131F0">
      <w:pPr>
        <w:ind w:right="27"/>
        <w:jc w:val="right"/>
        <w:rPr>
          <w:b/>
          <w:lang w:val="en-GB"/>
        </w:rPr>
      </w:pPr>
      <w:r w:rsidRPr="00A131F0">
        <w:rPr>
          <w:b/>
          <w:lang w:val="en-GB"/>
        </w:rPr>
        <w:t xml:space="preserve">                                                                                                           .............................................................................</w:t>
      </w:r>
    </w:p>
    <w:p w:rsidR="00A131F0" w:rsidRPr="00A131F0" w:rsidRDefault="00A131F0" w:rsidP="00A131F0">
      <w:pPr>
        <w:ind w:right="27"/>
        <w:jc w:val="right"/>
        <w:rPr>
          <w:b/>
          <w:lang w:val="en-GB"/>
        </w:rPr>
      </w:pPr>
    </w:p>
    <w:p w:rsidR="00032DFD" w:rsidRDefault="00A131F0" w:rsidP="00A131F0">
      <w:pPr>
        <w:ind w:right="27"/>
      </w:pPr>
      <w:r w:rsidRPr="00A131F0">
        <w:rPr>
          <w:b/>
        </w:rPr>
        <w:t xml:space="preserve">Data </w:t>
      </w:r>
      <w:r w:rsidRPr="00A131F0">
        <w:rPr>
          <w:b/>
        </w:rPr>
        <w:tab/>
        <w:t>...........................................</w:t>
      </w:r>
    </w:p>
    <w:sectPr w:rsidR="00032DFD" w:rsidSect="00032DF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DD2"/>
    <w:multiLevelType w:val="hybridMultilevel"/>
    <w:tmpl w:val="CD6A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0C77"/>
    <w:multiLevelType w:val="hybridMultilevel"/>
    <w:tmpl w:val="15CCB724"/>
    <w:lvl w:ilvl="0" w:tplc="11147AD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84"/>
    <w:rsid w:val="00032DFD"/>
    <w:rsid w:val="003728C3"/>
    <w:rsid w:val="00413184"/>
    <w:rsid w:val="004E0172"/>
    <w:rsid w:val="00596E1F"/>
    <w:rsid w:val="00850B41"/>
    <w:rsid w:val="009717BD"/>
    <w:rsid w:val="00A131F0"/>
    <w:rsid w:val="00DE0A5E"/>
    <w:rsid w:val="00E5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41"/>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850B41"/>
    <w:pPr>
      <w:keepNext/>
      <w:ind w:left="-540" w:right="-720"/>
      <w:jc w:val="center"/>
      <w:outlineLvl w:val="0"/>
    </w:pPr>
    <w:rPr>
      <w:rFonts w:ascii="Arial" w:hAnsi="Arial" w:cs="Arial"/>
      <w:sz w:val="28"/>
    </w:rPr>
  </w:style>
  <w:style w:type="paragraph" w:styleId="Heading2">
    <w:name w:val="heading 2"/>
    <w:basedOn w:val="Normal"/>
    <w:next w:val="Normal"/>
    <w:link w:val="Heading2Char"/>
    <w:qFormat/>
    <w:rsid w:val="00850B41"/>
    <w:pPr>
      <w:keepNext/>
      <w:ind w:right="-720"/>
      <w:jc w:val="center"/>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B41"/>
    <w:rPr>
      <w:rFonts w:ascii="Arial" w:eastAsia="Times New Roman" w:hAnsi="Arial" w:cs="Arial"/>
      <w:sz w:val="28"/>
      <w:szCs w:val="24"/>
      <w:lang w:val="ro-RO" w:eastAsia="ro-RO"/>
    </w:rPr>
  </w:style>
  <w:style w:type="character" w:customStyle="1" w:styleId="Heading2Char">
    <w:name w:val="Heading 2 Char"/>
    <w:basedOn w:val="DefaultParagraphFont"/>
    <w:link w:val="Heading2"/>
    <w:rsid w:val="00850B41"/>
    <w:rPr>
      <w:rFonts w:ascii="Arial" w:eastAsia="Times New Roman" w:hAnsi="Arial" w:cs="Arial"/>
      <w:sz w:val="28"/>
      <w:szCs w:val="24"/>
      <w:lang w:val="ro-RO" w:eastAsia="ro-RO"/>
    </w:rPr>
  </w:style>
  <w:style w:type="paragraph" w:styleId="BodyText">
    <w:name w:val="Body Text"/>
    <w:basedOn w:val="Normal"/>
    <w:link w:val="BodyTextChar"/>
    <w:semiHidden/>
    <w:rsid w:val="00DE0A5E"/>
    <w:rPr>
      <w:color w:val="000000"/>
      <w:sz w:val="28"/>
    </w:rPr>
  </w:style>
  <w:style w:type="character" w:customStyle="1" w:styleId="BodyTextChar">
    <w:name w:val="Body Text Char"/>
    <w:basedOn w:val="DefaultParagraphFont"/>
    <w:link w:val="BodyText"/>
    <w:semiHidden/>
    <w:rsid w:val="00DE0A5E"/>
    <w:rPr>
      <w:rFonts w:ascii="Times New Roman" w:eastAsia="Times New Roman" w:hAnsi="Times New Roman" w:cs="Times New Roman"/>
      <w:color w:val="000000"/>
      <w:sz w:val="28"/>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41"/>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850B41"/>
    <w:pPr>
      <w:keepNext/>
      <w:ind w:left="-540" w:right="-720"/>
      <w:jc w:val="center"/>
      <w:outlineLvl w:val="0"/>
    </w:pPr>
    <w:rPr>
      <w:rFonts w:ascii="Arial" w:hAnsi="Arial" w:cs="Arial"/>
      <w:sz w:val="28"/>
    </w:rPr>
  </w:style>
  <w:style w:type="paragraph" w:styleId="Heading2">
    <w:name w:val="heading 2"/>
    <w:basedOn w:val="Normal"/>
    <w:next w:val="Normal"/>
    <w:link w:val="Heading2Char"/>
    <w:qFormat/>
    <w:rsid w:val="00850B41"/>
    <w:pPr>
      <w:keepNext/>
      <w:ind w:right="-720"/>
      <w:jc w:val="center"/>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B41"/>
    <w:rPr>
      <w:rFonts w:ascii="Arial" w:eastAsia="Times New Roman" w:hAnsi="Arial" w:cs="Arial"/>
      <w:sz w:val="28"/>
      <w:szCs w:val="24"/>
      <w:lang w:val="ro-RO" w:eastAsia="ro-RO"/>
    </w:rPr>
  </w:style>
  <w:style w:type="character" w:customStyle="1" w:styleId="Heading2Char">
    <w:name w:val="Heading 2 Char"/>
    <w:basedOn w:val="DefaultParagraphFont"/>
    <w:link w:val="Heading2"/>
    <w:rsid w:val="00850B41"/>
    <w:rPr>
      <w:rFonts w:ascii="Arial" w:eastAsia="Times New Roman" w:hAnsi="Arial" w:cs="Arial"/>
      <w:sz w:val="28"/>
      <w:szCs w:val="24"/>
      <w:lang w:val="ro-RO" w:eastAsia="ro-RO"/>
    </w:rPr>
  </w:style>
  <w:style w:type="paragraph" w:styleId="BodyText">
    <w:name w:val="Body Text"/>
    <w:basedOn w:val="Normal"/>
    <w:link w:val="BodyTextChar"/>
    <w:semiHidden/>
    <w:rsid w:val="00DE0A5E"/>
    <w:rPr>
      <w:color w:val="000000"/>
      <w:sz w:val="28"/>
    </w:rPr>
  </w:style>
  <w:style w:type="character" w:customStyle="1" w:styleId="BodyTextChar">
    <w:name w:val="Body Text Char"/>
    <w:basedOn w:val="DefaultParagraphFont"/>
    <w:link w:val="BodyText"/>
    <w:semiHidden/>
    <w:rsid w:val="00DE0A5E"/>
    <w:rPr>
      <w:rFonts w:ascii="Times New Roman" w:eastAsia="Times New Roman" w:hAnsi="Times New Roman" w:cs="Times New Roman"/>
      <w:color w:val="000000"/>
      <w:sz w:val="28"/>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ANOFM</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Cimbru</dc:creator>
  <cp:keywords/>
  <dc:description/>
  <cp:lastModifiedBy>Oana Maria Vizitiu</cp:lastModifiedBy>
  <cp:revision>9</cp:revision>
  <cp:lastPrinted>2017-01-25T14:44:00Z</cp:lastPrinted>
  <dcterms:created xsi:type="dcterms:W3CDTF">2014-04-02T07:38:00Z</dcterms:created>
  <dcterms:modified xsi:type="dcterms:W3CDTF">2020-03-10T14:41:00Z</dcterms:modified>
</cp:coreProperties>
</file>