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5C04" w14:textId="583DC09E" w:rsidR="00617867" w:rsidRPr="00EF2204" w:rsidRDefault="00617867" w:rsidP="00617867">
      <w:pPr>
        <w:ind w:left="0"/>
        <w:jc w:val="right"/>
        <w:rPr>
          <w:rFonts w:cs="Calibri"/>
          <w:b/>
          <w:bCs/>
          <w:lang w:val="ro-RO"/>
        </w:rPr>
      </w:pPr>
      <w:r w:rsidRPr="00EF2204">
        <w:rPr>
          <w:rFonts w:cs="Calibri"/>
          <w:b/>
          <w:bCs/>
          <w:lang w:val="ro-RO"/>
        </w:rPr>
        <w:t xml:space="preserve">Anexa nr. </w:t>
      </w:r>
      <w:r w:rsidR="00F55F90" w:rsidRPr="00EF2204">
        <w:rPr>
          <w:rFonts w:cs="Calibri"/>
          <w:b/>
          <w:bCs/>
          <w:lang w:val="ro-RO"/>
        </w:rPr>
        <w:t>5</w:t>
      </w:r>
    </w:p>
    <w:p w14:paraId="7F6FF072" w14:textId="77777777" w:rsidR="00617867" w:rsidRPr="00EF2204" w:rsidRDefault="00617867" w:rsidP="00617867">
      <w:pPr>
        <w:ind w:left="0"/>
        <w:rPr>
          <w:rFonts w:cs="Calibri"/>
          <w:b/>
          <w:bCs/>
          <w:lang w:val="ro-RO"/>
        </w:rPr>
      </w:pPr>
    </w:p>
    <w:p w14:paraId="0468544E" w14:textId="77777777" w:rsidR="00617867" w:rsidRPr="00EF2204" w:rsidRDefault="00617867" w:rsidP="00FC0E5D">
      <w:pPr>
        <w:ind w:left="0"/>
        <w:jc w:val="center"/>
        <w:rPr>
          <w:rFonts w:cs="Calibri"/>
          <w:b/>
          <w:bCs/>
          <w:lang w:val="ro-RO"/>
        </w:rPr>
      </w:pPr>
      <w:r w:rsidRPr="00EF2204">
        <w:rPr>
          <w:rFonts w:cs="Calibri"/>
          <w:b/>
          <w:bCs/>
          <w:lang w:val="ro-RO"/>
        </w:rPr>
        <w:t>GRILĂ EVALUARE ETAPA DE CALIFICARE A CANDIDAŢILOR</w:t>
      </w:r>
    </w:p>
    <w:p w14:paraId="3176F6CC" w14:textId="77777777" w:rsidR="00617867" w:rsidRPr="00EF2204" w:rsidRDefault="00617867" w:rsidP="00617867">
      <w:pPr>
        <w:ind w:left="0"/>
        <w:rPr>
          <w:rFonts w:cs="Calibri"/>
          <w:b/>
          <w:bCs/>
          <w:lang w:val="ro-RO"/>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9"/>
        <w:gridCol w:w="718"/>
        <w:gridCol w:w="898"/>
      </w:tblGrid>
      <w:tr w:rsidR="00617867" w:rsidRPr="00EF2204" w14:paraId="6954814F" w14:textId="77777777" w:rsidTr="008C1ED3">
        <w:trPr>
          <w:jc w:val="center"/>
        </w:trPr>
        <w:tc>
          <w:tcPr>
            <w:tcW w:w="8029" w:type="dxa"/>
            <w:tcBorders>
              <w:top w:val="single" w:sz="4" w:space="0" w:color="000000"/>
              <w:left w:val="single" w:sz="4" w:space="0" w:color="000000"/>
              <w:bottom w:val="single" w:sz="4" w:space="0" w:color="000000"/>
              <w:right w:val="single" w:sz="4" w:space="0" w:color="000000"/>
            </w:tcBorders>
            <w:vAlign w:val="center"/>
            <w:hideMark/>
          </w:tcPr>
          <w:p w14:paraId="3BE6CE5F" w14:textId="77777777" w:rsidR="00617867" w:rsidRPr="00EF2204" w:rsidRDefault="00617867" w:rsidP="00FC0E5D">
            <w:pPr>
              <w:spacing w:after="0" w:line="360" w:lineRule="auto"/>
              <w:ind w:left="0"/>
              <w:jc w:val="center"/>
              <w:rPr>
                <w:rFonts w:cs="Calibri"/>
                <w:b/>
                <w:bCs/>
                <w:i/>
                <w:iCs/>
                <w:lang w:val="ro-RO"/>
              </w:rPr>
            </w:pPr>
            <w:r w:rsidRPr="00EF2204">
              <w:rPr>
                <w:rFonts w:cs="Calibri"/>
                <w:b/>
                <w:bCs/>
                <w:i/>
                <w:iCs/>
                <w:lang w:val="ro-RO"/>
              </w:rPr>
              <w:t>Criteriu calificare</w:t>
            </w:r>
          </w:p>
        </w:tc>
        <w:tc>
          <w:tcPr>
            <w:tcW w:w="718" w:type="dxa"/>
            <w:tcBorders>
              <w:top w:val="single" w:sz="4" w:space="0" w:color="000000"/>
              <w:left w:val="single" w:sz="4" w:space="0" w:color="000000"/>
              <w:bottom w:val="single" w:sz="4" w:space="0" w:color="000000"/>
              <w:right w:val="single" w:sz="4" w:space="0" w:color="000000"/>
            </w:tcBorders>
            <w:vAlign w:val="center"/>
            <w:hideMark/>
          </w:tcPr>
          <w:p w14:paraId="2087D952" w14:textId="77777777" w:rsidR="00617867" w:rsidRPr="00EF2204" w:rsidRDefault="00617867" w:rsidP="00FC0E5D">
            <w:pPr>
              <w:spacing w:after="0" w:line="360" w:lineRule="auto"/>
              <w:ind w:left="0"/>
              <w:jc w:val="center"/>
              <w:rPr>
                <w:rFonts w:cs="Calibri"/>
                <w:b/>
                <w:bCs/>
                <w:lang w:val="ro-RO"/>
              </w:rPr>
            </w:pPr>
            <w:r w:rsidRPr="00EF2204">
              <w:rPr>
                <w:rFonts w:cs="Calibri"/>
                <w:b/>
                <w:bCs/>
                <w:lang w:val="ro-RO"/>
              </w:rPr>
              <w:t>DA</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16A8EB38" w14:textId="77777777" w:rsidR="00617867" w:rsidRPr="00EF2204" w:rsidRDefault="00617867" w:rsidP="00FC0E5D">
            <w:pPr>
              <w:spacing w:after="0" w:line="360" w:lineRule="auto"/>
              <w:ind w:left="0"/>
              <w:jc w:val="center"/>
              <w:rPr>
                <w:rFonts w:cs="Calibri"/>
                <w:b/>
                <w:bCs/>
                <w:lang w:val="ro-RO"/>
              </w:rPr>
            </w:pPr>
            <w:r w:rsidRPr="00EF2204">
              <w:rPr>
                <w:rFonts w:cs="Calibri"/>
                <w:b/>
                <w:bCs/>
                <w:lang w:val="ro-RO"/>
              </w:rPr>
              <w:t>NU</w:t>
            </w:r>
          </w:p>
        </w:tc>
      </w:tr>
      <w:tr w:rsidR="00617867" w:rsidRPr="00EF2204" w14:paraId="2D4D95CE" w14:textId="77777777" w:rsidTr="008C1ED3">
        <w:trPr>
          <w:jc w:val="center"/>
        </w:trPr>
        <w:tc>
          <w:tcPr>
            <w:tcW w:w="8029" w:type="dxa"/>
            <w:tcBorders>
              <w:top w:val="single" w:sz="4" w:space="0" w:color="000000"/>
              <w:left w:val="single" w:sz="4" w:space="0" w:color="000000"/>
              <w:bottom w:val="single" w:sz="4" w:space="0" w:color="000000"/>
              <w:right w:val="single" w:sz="4" w:space="0" w:color="000000"/>
            </w:tcBorders>
            <w:hideMark/>
          </w:tcPr>
          <w:p w14:paraId="69F195DA" w14:textId="0D033B64" w:rsidR="00617867" w:rsidRPr="00EF2204" w:rsidRDefault="00617867" w:rsidP="00F55F90">
            <w:pPr>
              <w:pStyle w:val="Listparagraf"/>
              <w:numPr>
                <w:ilvl w:val="0"/>
                <w:numId w:val="1"/>
              </w:numPr>
              <w:spacing w:after="0" w:line="360" w:lineRule="auto"/>
              <w:ind w:left="575" w:hanging="215"/>
              <w:rPr>
                <w:rFonts w:ascii="Trebuchet MS" w:hAnsi="Trebuchet MS" w:cs="Calibri"/>
                <w:b/>
                <w:bCs/>
                <w:i/>
                <w:iCs/>
                <w:lang w:val="ro-RO"/>
              </w:rPr>
            </w:pPr>
            <w:r w:rsidRPr="00EF2204">
              <w:rPr>
                <w:rFonts w:ascii="Trebuchet MS" w:hAnsi="Trebuchet MS" w:cs="Calibri"/>
                <w:b/>
                <w:bCs/>
                <w:i/>
                <w:iCs/>
                <w:lang w:val="ro-RO"/>
              </w:rPr>
              <w:t>Conformitatea documentelor</w:t>
            </w:r>
          </w:p>
        </w:tc>
        <w:tc>
          <w:tcPr>
            <w:tcW w:w="718" w:type="dxa"/>
            <w:tcBorders>
              <w:top w:val="single" w:sz="4" w:space="0" w:color="000000"/>
              <w:left w:val="single" w:sz="4" w:space="0" w:color="000000"/>
              <w:bottom w:val="single" w:sz="4" w:space="0" w:color="000000"/>
              <w:right w:val="single" w:sz="4" w:space="0" w:color="000000"/>
            </w:tcBorders>
          </w:tcPr>
          <w:p w14:paraId="740ECA72"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76797A16" w14:textId="77777777" w:rsidR="00617867" w:rsidRPr="00EF2204" w:rsidRDefault="00617867" w:rsidP="00FC0E5D">
            <w:pPr>
              <w:spacing w:after="0" w:line="360" w:lineRule="auto"/>
              <w:ind w:left="0"/>
              <w:rPr>
                <w:rFonts w:cs="Calibri"/>
                <w:b/>
                <w:bCs/>
                <w:lang w:val="ro-RO"/>
              </w:rPr>
            </w:pPr>
          </w:p>
        </w:tc>
      </w:tr>
      <w:tr w:rsidR="00617867" w:rsidRPr="00EF2204" w14:paraId="0386AA79" w14:textId="77777777" w:rsidTr="008C1ED3">
        <w:trPr>
          <w:trHeight w:val="314"/>
          <w:jc w:val="center"/>
        </w:trPr>
        <w:tc>
          <w:tcPr>
            <w:tcW w:w="8029" w:type="dxa"/>
            <w:tcBorders>
              <w:top w:val="single" w:sz="4" w:space="0" w:color="000000"/>
              <w:left w:val="single" w:sz="4" w:space="0" w:color="000000"/>
              <w:bottom w:val="single" w:sz="4" w:space="0" w:color="000000"/>
              <w:right w:val="single" w:sz="4" w:space="0" w:color="000000"/>
            </w:tcBorders>
            <w:hideMark/>
          </w:tcPr>
          <w:p w14:paraId="1478C466" w14:textId="77777777" w:rsidR="00617867" w:rsidRPr="00EF2204" w:rsidRDefault="00617867" w:rsidP="00FC0E5D">
            <w:pPr>
              <w:spacing w:after="0" w:line="360" w:lineRule="auto"/>
              <w:ind w:left="0"/>
              <w:rPr>
                <w:rFonts w:cs="Calibri"/>
                <w:lang w:val="ro-RO"/>
              </w:rPr>
            </w:pPr>
            <w:r w:rsidRPr="00EF2204">
              <w:rPr>
                <w:rFonts w:cs="Calibri"/>
                <w:lang w:val="ro-RO"/>
              </w:rPr>
              <w:t>Documentaţia de candidatură a fost depusă până la termenul indicat prin anunțul de selecție.</w:t>
            </w:r>
          </w:p>
        </w:tc>
        <w:tc>
          <w:tcPr>
            <w:tcW w:w="718" w:type="dxa"/>
            <w:tcBorders>
              <w:top w:val="single" w:sz="4" w:space="0" w:color="000000"/>
              <w:left w:val="single" w:sz="4" w:space="0" w:color="000000"/>
              <w:bottom w:val="single" w:sz="4" w:space="0" w:color="000000"/>
              <w:right w:val="single" w:sz="4" w:space="0" w:color="000000"/>
            </w:tcBorders>
          </w:tcPr>
          <w:p w14:paraId="7813383F"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1461B5C3" w14:textId="77777777" w:rsidR="00617867" w:rsidRPr="00EF2204" w:rsidRDefault="00617867" w:rsidP="00FC0E5D">
            <w:pPr>
              <w:spacing w:after="0" w:line="360" w:lineRule="auto"/>
              <w:ind w:left="0"/>
              <w:rPr>
                <w:rFonts w:cs="Calibri"/>
                <w:b/>
                <w:bCs/>
                <w:lang w:val="ro-RO"/>
              </w:rPr>
            </w:pPr>
          </w:p>
        </w:tc>
      </w:tr>
      <w:tr w:rsidR="00617867" w:rsidRPr="00EF2204" w14:paraId="1FC36CCF" w14:textId="77777777" w:rsidTr="008C1ED3">
        <w:trPr>
          <w:trHeight w:val="350"/>
          <w:jc w:val="center"/>
        </w:trPr>
        <w:tc>
          <w:tcPr>
            <w:tcW w:w="8029" w:type="dxa"/>
            <w:tcBorders>
              <w:top w:val="single" w:sz="4" w:space="0" w:color="000000"/>
              <w:left w:val="single" w:sz="4" w:space="0" w:color="000000"/>
              <w:bottom w:val="single" w:sz="4" w:space="0" w:color="000000"/>
              <w:right w:val="single" w:sz="4" w:space="0" w:color="000000"/>
            </w:tcBorders>
            <w:hideMark/>
          </w:tcPr>
          <w:p w14:paraId="60469303" w14:textId="4FA159B8" w:rsidR="00617867" w:rsidRPr="00EF2204" w:rsidRDefault="00617867" w:rsidP="00FC0E5D">
            <w:pPr>
              <w:spacing w:after="0" w:line="360" w:lineRule="auto"/>
              <w:ind w:left="0"/>
              <w:rPr>
                <w:rFonts w:cs="Calibri"/>
                <w:lang w:val="ro-RO"/>
              </w:rPr>
            </w:pPr>
            <w:r w:rsidRPr="00EF2204">
              <w:rPr>
                <w:rFonts w:cs="Calibri"/>
                <w:lang w:val="ro-RO"/>
              </w:rPr>
              <w:t>Au fost depuse de către ofertant toate documente</w:t>
            </w:r>
            <w:r w:rsidR="00396F50" w:rsidRPr="00EF2204">
              <w:rPr>
                <w:rFonts w:cs="Calibri"/>
                <w:lang w:val="ro-RO"/>
              </w:rPr>
              <w:t>le</w:t>
            </w:r>
            <w:r w:rsidRPr="00EF2204">
              <w:rPr>
                <w:rFonts w:cs="Calibri"/>
                <w:lang w:val="ro-RO"/>
              </w:rPr>
              <w:t xml:space="preserve"> solicitate, in conformitate cu cerinţele specificate in anunţul de selecţie</w:t>
            </w:r>
          </w:p>
        </w:tc>
        <w:tc>
          <w:tcPr>
            <w:tcW w:w="718" w:type="dxa"/>
            <w:tcBorders>
              <w:top w:val="single" w:sz="4" w:space="0" w:color="000000"/>
              <w:left w:val="single" w:sz="4" w:space="0" w:color="000000"/>
              <w:bottom w:val="single" w:sz="4" w:space="0" w:color="000000"/>
              <w:right w:val="single" w:sz="4" w:space="0" w:color="000000"/>
            </w:tcBorders>
          </w:tcPr>
          <w:p w14:paraId="0E82B6A1"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47A4FE7A" w14:textId="77777777" w:rsidR="00617867" w:rsidRPr="00EF2204" w:rsidRDefault="00617867" w:rsidP="00FC0E5D">
            <w:pPr>
              <w:spacing w:after="0" w:line="360" w:lineRule="auto"/>
              <w:ind w:left="0"/>
              <w:rPr>
                <w:rFonts w:cs="Calibri"/>
                <w:b/>
                <w:bCs/>
                <w:lang w:val="ro-RO"/>
              </w:rPr>
            </w:pPr>
          </w:p>
        </w:tc>
      </w:tr>
      <w:tr w:rsidR="00617867" w:rsidRPr="00EF2204" w14:paraId="3A59000D" w14:textId="77777777" w:rsidTr="008C1ED3">
        <w:trPr>
          <w:trHeight w:val="350"/>
          <w:jc w:val="center"/>
        </w:trPr>
        <w:tc>
          <w:tcPr>
            <w:tcW w:w="8029" w:type="dxa"/>
            <w:tcBorders>
              <w:top w:val="single" w:sz="4" w:space="0" w:color="000000"/>
              <w:left w:val="single" w:sz="4" w:space="0" w:color="000000"/>
              <w:bottom w:val="single" w:sz="4" w:space="0" w:color="000000"/>
              <w:right w:val="single" w:sz="4" w:space="0" w:color="000000"/>
            </w:tcBorders>
            <w:hideMark/>
          </w:tcPr>
          <w:p w14:paraId="2731F68D" w14:textId="7F227462" w:rsidR="00617867" w:rsidRPr="00EF2204" w:rsidRDefault="00CE0DB0" w:rsidP="00FC0E5D">
            <w:pPr>
              <w:spacing w:after="0" w:line="360" w:lineRule="auto"/>
              <w:ind w:left="0"/>
              <w:rPr>
                <w:rFonts w:cs="Calibri"/>
                <w:lang w:val="ro-RO"/>
              </w:rPr>
            </w:pPr>
            <w:r w:rsidRPr="00EF2204">
              <w:rPr>
                <w:rFonts w:cs="Calibri"/>
                <w:lang w:val="ro-RO"/>
              </w:rPr>
              <w:t>Documentele date ca model sunt integral și corect completate</w:t>
            </w:r>
          </w:p>
        </w:tc>
        <w:tc>
          <w:tcPr>
            <w:tcW w:w="718" w:type="dxa"/>
            <w:tcBorders>
              <w:top w:val="single" w:sz="4" w:space="0" w:color="000000"/>
              <w:left w:val="single" w:sz="4" w:space="0" w:color="000000"/>
              <w:bottom w:val="single" w:sz="4" w:space="0" w:color="000000"/>
              <w:right w:val="single" w:sz="4" w:space="0" w:color="000000"/>
            </w:tcBorders>
          </w:tcPr>
          <w:p w14:paraId="42CC3F49"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30A4B8F9" w14:textId="77777777" w:rsidR="00617867" w:rsidRPr="00EF2204" w:rsidRDefault="00617867" w:rsidP="00FC0E5D">
            <w:pPr>
              <w:spacing w:after="0" w:line="360" w:lineRule="auto"/>
              <w:ind w:left="0"/>
              <w:rPr>
                <w:rFonts w:cs="Calibri"/>
                <w:b/>
                <w:bCs/>
                <w:lang w:val="ro-RO"/>
              </w:rPr>
            </w:pPr>
          </w:p>
        </w:tc>
      </w:tr>
      <w:tr w:rsidR="00617867" w:rsidRPr="00EF2204" w14:paraId="5B9285AC" w14:textId="77777777" w:rsidTr="008C1ED3">
        <w:trPr>
          <w:trHeight w:val="593"/>
          <w:jc w:val="center"/>
        </w:trPr>
        <w:tc>
          <w:tcPr>
            <w:tcW w:w="8029" w:type="dxa"/>
            <w:tcBorders>
              <w:top w:val="single" w:sz="4" w:space="0" w:color="000000"/>
              <w:left w:val="single" w:sz="4" w:space="0" w:color="000000"/>
              <w:bottom w:val="single" w:sz="4" w:space="0" w:color="000000"/>
              <w:right w:val="single" w:sz="4" w:space="0" w:color="000000"/>
            </w:tcBorders>
            <w:hideMark/>
          </w:tcPr>
          <w:p w14:paraId="0363B32A" w14:textId="02885922" w:rsidR="00617867" w:rsidRPr="00EF2204" w:rsidRDefault="00617867" w:rsidP="00F55F90">
            <w:pPr>
              <w:pStyle w:val="Listparagraf"/>
              <w:numPr>
                <w:ilvl w:val="0"/>
                <w:numId w:val="1"/>
              </w:numPr>
              <w:spacing w:after="0" w:line="360" w:lineRule="auto"/>
              <w:ind w:left="575" w:hanging="215"/>
              <w:rPr>
                <w:rFonts w:ascii="Trebuchet MS" w:hAnsi="Trebuchet MS" w:cs="Calibri"/>
                <w:b/>
                <w:bCs/>
                <w:i/>
                <w:iCs/>
                <w:lang w:val="ro-RO"/>
              </w:rPr>
            </w:pPr>
            <w:r w:rsidRPr="00EF2204">
              <w:rPr>
                <w:rFonts w:ascii="Trebuchet MS" w:hAnsi="Trebuchet MS" w:cs="Calibri"/>
                <w:b/>
                <w:bCs/>
                <w:i/>
                <w:iCs/>
                <w:lang w:val="ro-RO"/>
              </w:rPr>
              <w:t xml:space="preserve">Capacitatea ofertantului de a furniza servicii corespunzător activităţilor proiectului </w:t>
            </w:r>
          </w:p>
        </w:tc>
        <w:tc>
          <w:tcPr>
            <w:tcW w:w="718" w:type="dxa"/>
            <w:tcBorders>
              <w:top w:val="single" w:sz="4" w:space="0" w:color="000000"/>
              <w:left w:val="single" w:sz="4" w:space="0" w:color="000000"/>
              <w:bottom w:val="single" w:sz="4" w:space="0" w:color="000000"/>
              <w:right w:val="single" w:sz="4" w:space="0" w:color="000000"/>
            </w:tcBorders>
          </w:tcPr>
          <w:p w14:paraId="22DD0DD4"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15684101" w14:textId="77777777" w:rsidR="00617867" w:rsidRPr="00EF2204" w:rsidRDefault="00617867" w:rsidP="00FC0E5D">
            <w:pPr>
              <w:spacing w:after="0" w:line="360" w:lineRule="auto"/>
              <w:ind w:left="0"/>
              <w:rPr>
                <w:rFonts w:cs="Calibri"/>
                <w:b/>
                <w:bCs/>
                <w:lang w:val="ro-RO"/>
              </w:rPr>
            </w:pPr>
          </w:p>
        </w:tc>
      </w:tr>
      <w:tr w:rsidR="00617867" w:rsidRPr="00EF2204" w14:paraId="5F7E6849" w14:textId="77777777" w:rsidTr="008C1ED3">
        <w:trPr>
          <w:trHeight w:val="760"/>
          <w:jc w:val="center"/>
        </w:trPr>
        <w:tc>
          <w:tcPr>
            <w:tcW w:w="8029" w:type="dxa"/>
            <w:tcBorders>
              <w:top w:val="single" w:sz="4" w:space="0" w:color="000000"/>
              <w:left w:val="single" w:sz="4" w:space="0" w:color="000000"/>
              <w:bottom w:val="single" w:sz="4" w:space="0" w:color="000000"/>
              <w:right w:val="single" w:sz="4" w:space="0" w:color="000000"/>
            </w:tcBorders>
            <w:hideMark/>
          </w:tcPr>
          <w:p w14:paraId="1F1F0E2C" w14:textId="463AD338" w:rsidR="00617867" w:rsidRPr="00EF2204" w:rsidRDefault="00617867" w:rsidP="00FC0E5D">
            <w:pPr>
              <w:spacing w:after="0" w:line="360" w:lineRule="auto"/>
              <w:ind w:left="0"/>
              <w:rPr>
                <w:rFonts w:cs="Calibri"/>
                <w:lang w:val="ro-RO"/>
              </w:rPr>
            </w:pPr>
            <w:r w:rsidRPr="00EF2204">
              <w:rPr>
                <w:rFonts w:cs="Calibri"/>
                <w:lang w:val="ro-RO"/>
              </w:rPr>
              <w:t>Organizația este entitate legal constituită în România, are personalitate juridică</w:t>
            </w:r>
            <w:r w:rsidR="008C7AE5">
              <w:rPr>
                <w:rFonts w:cs="Calibri"/>
                <w:lang w:val="ro-RO"/>
              </w:rPr>
              <w:t xml:space="preserve">, se încadrează în lista organizațiilor eligibile (conform Apel) </w:t>
            </w:r>
            <w:r w:rsidRPr="00EF2204">
              <w:rPr>
                <w:rFonts w:cs="Calibri"/>
                <w:lang w:val="ro-RO"/>
              </w:rPr>
              <w:t>și este înregistrată/autorizată în mod corespunzător domeniului pentru care se aplică, are în obiectul de activitate prestarea de servicii de natura celor care sunt necesare implementării proiectului, conform cu temele şi activităţile la care doreşte să fie partener, conform legislației în vigoare și funcționează în prezent;</w:t>
            </w:r>
          </w:p>
        </w:tc>
        <w:tc>
          <w:tcPr>
            <w:tcW w:w="718" w:type="dxa"/>
            <w:tcBorders>
              <w:top w:val="single" w:sz="4" w:space="0" w:color="000000"/>
              <w:left w:val="single" w:sz="4" w:space="0" w:color="000000"/>
              <w:bottom w:val="single" w:sz="4" w:space="0" w:color="000000"/>
              <w:right w:val="single" w:sz="4" w:space="0" w:color="000000"/>
            </w:tcBorders>
          </w:tcPr>
          <w:p w14:paraId="056F7D0A"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211C8DF3" w14:textId="77777777" w:rsidR="00617867" w:rsidRPr="00EF2204" w:rsidRDefault="00617867" w:rsidP="00FC0E5D">
            <w:pPr>
              <w:spacing w:after="0" w:line="360" w:lineRule="auto"/>
              <w:ind w:left="0"/>
              <w:rPr>
                <w:rFonts w:cs="Calibri"/>
                <w:b/>
                <w:bCs/>
                <w:lang w:val="ro-RO"/>
              </w:rPr>
            </w:pPr>
          </w:p>
        </w:tc>
      </w:tr>
      <w:tr w:rsidR="00617867" w:rsidRPr="00EF2204" w14:paraId="660188B2" w14:textId="77777777" w:rsidTr="008C1ED3">
        <w:trPr>
          <w:trHeight w:val="760"/>
          <w:jc w:val="center"/>
        </w:trPr>
        <w:tc>
          <w:tcPr>
            <w:tcW w:w="8029" w:type="dxa"/>
            <w:tcBorders>
              <w:top w:val="single" w:sz="4" w:space="0" w:color="000000"/>
              <w:left w:val="single" w:sz="4" w:space="0" w:color="000000"/>
              <w:bottom w:val="single" w:sz="4" w:space="0" w:color="000000"/>
              <w:right w:val="single" w:sz="4" w:space="0" w:color="000000"/>
            </w:tcBorders>
            <w:hideMark/>
          </w:tcPr>
          <w:p w14:paraId="32AF29DD" w14:textId="7BA3B8F0" w:rsidR="00617867" w:rsidRPr="00EF2204" w:rsidRDefault="00F55F90" w:rsidP="00FC0E5D">
            <w:pPr>
              <w:spacing w:after="0" w:line="360" w:lineRule="auto"/>
              <w:ind w:left="0"/>
              <w:rPr>
                <w:rFonts w:cs="Calibri"/>
                <w:lang w:val="ro-RO"/>
              </w:rPr>
            </w:pPr>
            <w:r w:rsidRPr="00EF2204">
              <w:rPr>
                <w:rFonts w:cs="Calibri"/>
                <w:lang w:val="ro-RO"/>
              </w:rPr>
              <w:t>Activitățile</w:t>
            </w:r>
            <w:r w:rsidR="00617867" w:rsidRPr="00EF2204">
              <w:rPr>
                <w:rFonts w:cs="Calibri"/>
                <w:lang w:val="ro-RO"/>
              </w:rPr>
              <w:t xml:space="preserve"> pentru care aplica organizația</w:t>
            </w:r>
            <w:r w:rsidR="00396F50" w:rsidRPr="00EF2204">
              <w:rPr>
                <w:rFonts w:cs="Calibri"/>
                <w:lang w:val="ro-RO"/>
              </w:rPr>
              <w:t>,</w:t>
            </w:r>
            <w:r w:rsidR="00617867" w:rsidRPr="00EF2204">
              <w:rPr>
                <w:rFonts w:cs="Calibri"/>
                <w:lang w:val="ro-RO"/>
              </w:rPr>
              <w:t xml:space="preserve"> </w:t>
            </w:r>
            <w:r w:rsidR="00396F50" w:rsidRPr="00EF2204">
              <w:rPr>
                <w:rFonts w:cs="Calibri"/>
                <w:lang w:val="ro-RO"/>
              </w:rPr>
              <w:t>conform celor menționate</w:t>
            </w:r>
            <w:r w:rsidR="00617867" w:rsidRPr="00EF2204">
              <w:rPr>
                <w:rFonts w:cs="Calibri"/>
                <w:lang w:val="ro-RO"/>
              </w:rPr>
              <w:t xml:space="preserve"> in </w:t>
            </w:r>
            <w:r w:rsidR="00396F50" w:rsidRPr="00EF2204">
              <w:rPr>
                <w:rFonts w:cs="Calibri"/>
                <w:lang w:val="ro-RO"/>
              </w:rPr>
              <w:t>anunț,</w:t>
            </w:r>
            <w:r w:rsidR="00617867" w:rsidRPr="00EF2204">
              <w:rPr>
                <w:rFonts w:cs="Calibri"/>
                <w:lang w:val="ro-RO"/>
              </w:rPr>
              <w:t xml:space="preserve"> se </w:t>
            </w:r>
            <w:r w:rsidR="00396F50" w:rsidRPr="00EF2204">
              <w:rPr>
                <w:rFonts w:cs="Calibri"/>
                <w:lang w:val="ro-RO"/>
              </w:rPr>
              <w:t>regăsesc</w:t>
            </w:r>
            <w:r w:rsidR="00617867" w:rsidRPr="00EF2204">
              <w:rPr>
                <w:rFonts w:cs="Calibri"/>
                <w:lang w:val="ro-RO"/>
              </w:rPr>
              <w:t xml:space="preserve"> </w:t>
            </w:r>
            <w:r w:rsidR="00396F50" w:rsidRPr="00EF2204">
              <w:rPr>
                <w:rFonts w:cs="Calibri"/>
                <w:lang w:val="ro-RO"/>
              </w:rPr>
              <w:t>î</w:t>
            </w:r>
            <w:r w:rsidR="00617867" w:rsidRPr="00EF2204">
              <w:rPr>
                <w:rFonts w:cs="Calibri"/>
                <w:lang w:val="ro-RO"/>
              </w:rPr>
              <w:t xml:space="preserve">n statut sau </w:t>
            </w:r>
            <w:r w:rsidR="00396F50" w:rsidRPr="00EF2204">
              <w:rPr>
                <w:rFonts w:cs="Calibri"/>
                <w:lang w:val="ro-RO"/>
              </w:rPr>
              <w:t>î</w:t>
            </w:r>
            <w:r w:rsidR="00617867" w:rsidRPr="00EF2204">
              <w:rPr>
                <w:rFonts w:cs="Calibri"/>
                <w:lang w:val="ro-RO"/>
              </w:rPr>
              <w:t xml:space="preserve">n actele constitutive </w:t>
            </w:r>
            <w:r w:rsidR="008C7AE5">
              <w:rPr>
                <w:rFonts w:cs="Calibri"/>
                <w:lang w:val="ro-RO"/>
              </w:rPr>
              <w:t>(documente constitutive / Certificat constatator emis de ONRC după caz).</w:t>
            </w:r>
          </w:p>
        </w:tc>
        <w:tc>
          <w:tcPr>
            <w:tcW w:w="718" w:type="dxa"/>
            <w:tcBorders>
              <w:top w:val="single" w:sz="4" w:space="0" w:color="000000"/>
              <w:left w:val="single" w:sz="4" w:space="0" w:color="000000"/>
              <w:bottom w:val="single" w:sz="4" w:space="0" w:color="000000"/>
              <w:right w:val="single" w:sz="4" w:space="0" w:color="000000"/>
            </w:tcBorders>
          </w:tcPr>
          <w:p w14:paraId="04E5D51C"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002D5424" w14:textId="77777777" w:rsidR="00617867" w:rsidRPr="00EF2204" w:rsidRDefault="00617867" w:rsidP="00FC0E5D">
            <w:pPr>
              <w:spacing w:after="0" w:line="360" w:lineRule="auto"/>
              <w:ind w:left="0"/>
              <w:rPr>
                <w:rFonts w:cs="Calibri"/>
                <w:b/>
                <w:bCs/>
                <w:lang w:val="ro-RO"/>
              </w:rPr>
            </w:pPr>
          </w:p>
        </w:tc>
      </w:tr>
      <w:tr w:rsidR="00CE0DB0" w:rsidRPr="00EF2204" w14:paraId="3ECD062C" w14:textId="77777777" w:rsidTr="008C1ED3">
        <w:trPr>
          <w:trHeight w:val="473"/>
          <w:jc w:val="center"/>
        </w:trPr>
        <w:tc>
          <w:tcPr>
            <w:tcW w:w="8029" w:type="dxa"/>
            <w:tcBorders>
              <w:top w:val="single" w:sz="4" w:space="0" w:color="000000"/>
              <w:left w:val="single" w:sz="4" w:space="0" w:color="000000"/>
              <w:bottom w:val="single" w:sz="4" w:space="0" w:color="000000"/>
              <w:right w:val="single" w:sz="4" w:space="0" w:color="000000"/>
            </w:tcBorders>
          </w:tcPr>
          <w:p w14:paraId="02396CE6" w14:textId="007F6AE8" w:rsidR="00CE0DB0" w:rsidRPr="00EF2204" w:rsidRDefault="00CE0DB0" w:rsidP="00FC0E5D">
            <w:pPr>
              <w:spacing w:after="0" w:line="360" w:lineRule="auto"/>
              <w:ind w:left="0"/>
              <w:rPr>
                <w:rFonts w:cs="Calibri"/>
                <w:lang w:val="ro-RO"/>
              </w:rPr>
            </w:pPr>
            <w:r w:rsidRPr="00EF2204">
              <w:rPr>
                <w:rFonts w:cs="Calibri"/>
                <w:lang w:val="ro-RO"/>
              </w:rPr>
              <w:t>Are minim 12 luni experiență în implementarea de măsuri de sprijin pentru tineri.</w:t>
            </w:r>
          </w:p>
        </w:tc>
        <w:tc>
          <w:tcPr>
            <w:tcW w:w="718" w:type="dxa"/>
            <w:tcBorders>
              <w:top w:val="single" w:sz="4" w:space="0" w:color="000000"/>
              <w:left w:val="single" w:sz="4" w:space="0" w:color="000000"/>
              <w:bottom w:val="single" w:sz="4" w:space="0" w:color="000000"/>
              <w:right w:val="single" w:sz="4" w:space="0" w:color="000000"/>
            </w:tcBorders>
          </w:tcPr>
          <w:p w14:paraId="70136920" w14:textId="77777777" w:rsidR="00CE0DB0" w:rsidRPr="00EF2204" w:rsidRDefault="00CE0DB0"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33B4EBF6" w14:textId="77777777" w:rsidR="00CE0DB0" w:rsidRPr="00EF2204" w:rsidRDefault="00CE0DB0" w:rsidP="00FC0E5D">
            <w:pPr>
              <w:spacing w:after="0" w:line="360" w:lineRule="auto"/>
              <w:ind w:left="0"/>
              <w:rPr>
                <w:rFonts w:cs="Calibri"/>
                <w:b/>
                <w:bCs/>
                <w:lang w:val="ro-RO"/>
              </w:rPr>
            </w:pPr>
          </w:p>
        </w:tc>
      </w:tr>
      <w:tr w:rsidR="00617867" w:rsidRPr="00EF2204" w14:paraId="0EB2BADB" w14:textId="77777777" w:rsidTr="008C1ED3">
        <w:trPr>
          <w:jc w:val="center"/>
        </w:trPr>
        <w:tc>
          <w:tcPr>
            <w:tcW w:w="8029" w:type="dxa"/>
            <w:tcBorders>
              <w:top w:val="single" w:sz="4" w:space="0" w:color="000000"/>
              <w:left w:val="single" w:sz="4" w:space="0" w:color="000000"/>
              <w:bottom w:val="single" w:sz="4" w:space="0" w:color="000000"/>
              <w:right w:val="single" w:sz="4" w:space="0" w:color="000000"/>
            </w:tcBorders>
            <w:hideMark/>
          </w:tcPr>
          <w:p w14:paraId="63E60787" w14:textId="6968B392" w:rsidR="00617867" w:rsidRPr="00EF2204" w:rsidRDefault="00CE0DB0" w:rsidP="00FC0E5D">
            <w:pPr>
              <w:spacing w:after="0" w:line="360" w:lineRule="auto"/>
              <w:ind w:left="0"/>
              <w:rPr>
                <w:rFonts w:cs="Calibri"/>
                <w:lang w:val="ro-RO"/>
              </w:rPr>
            </w:pPr>
            <w:r w:rsidRPr="00EF2204">
              <w:rPr>
                <w:rFonts w:cs="Calibri"/>
                <w:lang w:val="ro-RO"/>
              </w:rPr>
              <w:t xml:space="preserve">Demonstrează că, în cel puțin unul din domeniile de activitate, aferente activităților relevante pe care le va implementa în cadrul proiectului, a </w:t>
            </w:r>
            <w:r w:rsidR="00617867" w:rsidRPr="00EF2204">
              <w:rPr>
                <w:rFonts w:cs="Calibri"/>
                <w:lang w:val="ro-RO"/>
              </w:rPr>
              <w:t xml:space="preserve">implementat </w:t>
            </w:r>
            <w:r w:rsidRPr="00EF2204">
              <w:rPr>
                <w:rFonts w:cs="Calibri"/>
                <w:lang w:val="ro-RO"/>
              </w:rPr>
              <w:t>î</w:t>
            </w:r>
            <w:r w:rsidR="00617867" w:rsidRPr="00EF2204">
              <w:rPr>
                <w:rFonts w:cs="Calibri"/>
                <w:lang w:val="ro-RO"/>
              </w:rPr>
              <w:t>n calitate de partener sau beneficiar, cel puțin 1 proiect cu finanţare nerambursabilă cu indicatori atinși în proporție de minim 90% din țintele propuse</w:t>
            </w:r>
            <w:r w:rsidRPr="00EF2204">
              <w:rPr>
                <w:rFonts w:cs="Calibri"/>
                <w:lang w:val="ro-RO"/>
              </w:rPr>
              <w:t>.</w:t>
            </w:r>
          </w:p>
        </w:tc>
        <w:tc>
          <w:tcPr>
            <w:tcW w:w="718" w:type="dxa"/>
            <w:tcBorders>
              <w:top w:val="single" w:sz="4" w:space="0" w:color="000000"/>
              <w:left w:val="single" w:sz="4" w:space="0" w:color="000000"/>
              <w:bottom w:val="single" w:sz="4" w:space="0" w:color="000000"/>
              <w:right w:val="single" w:sz="4" w:space="0" w:color="000000"/>
            </w:tcBorders>
          </w:tcPr>
          <w:p w14:paraId="0ABBBFBB"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FB71BCF" w14:textId="77777777" w:rsidR="00617867" w:rsidRPr="00EF2204" w:rsidRDefault="00617867" w:rsidP="00FC0E5D">
            <w:pPr>
              <w:spacing w:after="0" w:line="360" w:lineRule="auto"/>
              <w:ind w:left="0"/>
              <w:rPr>
                <w:rFonts w:cs="Calibri"/>
                <w:b/>
                <w:bCs/>
                <w:lang w:val="ro-RO"/>
              </w:rPr>
            </w:pPr>
          </w:p>
        </w:tc>
      </w:tr>
      <w:tr w:rsidR="00617867" w:rsidRPr="00EF2204" w14:paraId="27EA4709" w14:textId="77777777" w:rsidTr="008C1ED3">
        <w:trPr>
          <w:trHeight w:val="301"/>
          <w:jc w:val="center"/>
        </w:trPr>
        <w:tc>
          <w:tcPr>
            <w:tcW w:w="8029" w:type="dxa"/>
            <w:tcBorders>
              <w:top w:val="single" w:sz="4" w:space="0" w:color="000000"/>
              <w:left w:val="single" w:sz="4" w:space="0" w:color="000000"/>
              <w:bottom w:val="single" w:sz="4" w:space="0" w:color="000000"/>
              <w:right w:val="single" w:sz="4" w:space="0" w:color="000000"/>
            </w:tcBorders>
            <w:hideMark/>
          </w:tcPr>
          <w:p w14:paraId="79B71130" w14:textId="77777777" w:rsidR="00617867" w:rsidRPr="00EF2204" w:rsidRDefault="00617867" w:rsidP="00FC0E5D">
            <w:pPr>
              <w:spacing w:after="0" w:line="360" w:lineRule="auto"/>
              <w:ind w:left="0"/>
              <w:rPr>
                <w:rFonts w:cs="Calibri"/>
                <w:lang w:val="ro-RO"/>
              </w:rPr>
            </w:pPr>
            <w:r w:rsidRPr="00EF2204">
              <w:rPr>
                <w:rFonts w:cs="Calibri"/>
                <w:lang w:val="ro-RO"/>
              </w:rPr>
              <w:t>Are capacitatea financiară şi operaţională de realizare a activităţilor din proiect</w:t>
            </w:r>
          </w:p>
        </w:tc>
        <w:tc>
          <w:tcPr>
            <w:tcW w:w="718" w:type="dxa"/>
            <w:tcBorders>
              <w:top w:val="single" w:sz="4" w:space="0" w:color="000000"/>
              <w:left w:val="single" w:sz="4" w:space="0" w:color="000000"/>
              <w:bottom w:val="single" w:sz="4" w:space="0" w:color="000000"/>
              <w:right w:val="single" w:sz="4" w:space="0" w:color="000000"/>
            </w:tcBorders>
          </w:tcPr>
          <w:p w14:paraId="7F1B5006"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5DA0478" w14:textId="77777777" w:rsidR="00617867" w:rsidRPr="00EF2204" w:rsidRDefault="00617867" w:rsidP="00FC0E5D">
            <w:pPr>
              <w:spacing w:after="0" w:line="360" w:lineRule="auto"/>
              <w:ind w:left="0"/>
              <w:rPr>
                <w:rFonts w:cs="Calibri"/>
                <w:b/>
                <w:bCs/>
                <w:lang w:val="ro-RO"/>
              </w:rPr>
            </w:pPr>
          </w:p>
        </w:tc>
      </w:tr>
      <w:tr w:rsidR="00617867" w:rsidRPr="00EF2204" w14:paraId="14E87BAB" w14:textId="77777777" w:rsidTr="008C1ED3">
        <w:trPr>
          <w:jc w:val="center"/>
        </w:trPr>
        <w:tc>
          <w:tcPr>
            <w:tcW w:w="8029" w:type="dxa"/>
            <w:tcBorders>
              <w:top w:val="single" w:sz="4" w:space="0" w:color="000000"/>
              <w:left w:val="single" w:sz="4" w:space="0" w:color="000000"/>
              <w:bottom w:val="single" w:sz="4" w:space="0" w:color="000000"/>
              <w:right w:val="single" w:sz="4" w:space="0" w:color="000000"/>
            </w:tcBorders>
            <w:hideMark/>
          </w:tcPr>
          <w:p w14:paraId="6AD917D5" w14:textId="3B76A78A" w:rsidR="00617867" w:rsidRPr="00EF2204" w:rsidRDefault="00617867" w:rsidP="00F55F90">
            <w:pPr>
              <w:pStyle w:val="Listparagraf"/>
              <w:numPr>
                <w:ilvl w:val="0"/>
                <w:numId w:val="1"/>
              </w:numPr>
              <w:spacing w:after="0" w:line="360" w:lineRule="auto"/>
              <w:ind w:left="575" w:hanging="215"/>
              <w:rPr>
                <w:rFonts w:ascii="Trebuchet MS" w:hAnsi="Trebuchet MS" w:cs="Calibri"/>
                <w:b/>
                <w:bCs/>
                <w:i/>
                <w:iCs/>
                <w:lang w:val="ro-RO"/>
              </w:rPr>
            </w:pPr>
            <w:r w:rsidRPr="00EF2204">
              <w:rPr>
                <w:rFonts w:ascii="Trebuchet MS" w:hAnsi="Trebuchet MS" w:cs="Calibri"/>
                <w:b/>
                <w:bCs/>
                <w:i/>
                <w:iCs/>
                <w:lang w:val="ro-RO"/>
              </w:rPr>
              <w:t>Conduita ofertantului</w:t>
            </w:r>
          </w:p>
        </w:tc>
        <w:tc>
          <w:tcPr>
            <w:tcW w:w="718" w:type="dxa"/>
            <w:tcBorders>
              <w:top w:val="single" w:sz="4" w:space="0" w:color="000000"/>
              <w:left w:val="single" w:sz="4" w:space="0" w:color="000000"/>
              <w:bottom w:val="single" w:sz="4" w:space="0" w:color="000000"/>
              <w:right w:val="single" w:sz="4" w:space="0" w:color="000000"/>
            </w:tcBorders>
          </w:tcPr>
          <w:p w14:paraId="25743F17"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77A520CE" w14:textId="77777777" w:rsidR="00617867" w:rsidRPr="00EF2204" w:rsidRDefault="00617867" w:rsidP="00FC0E5D">
            <w:pPr>
              <w:spacing w:after="0" w:line="360" w:lineRule="auto"/>
              <w:ind w:left="0"/>
              <w:rPr>
                <w:rFonts w:cs="Calibri"/>
                <w:b/>
                <w:bCs/>
                <w:lang w:val="ro-RO"/>
              </w:rPr>
            </w:pPr>
          </w:p>
        </w:tc>
      </w:tr>
      <w:tr w:rsidR="00617867" w:rsidRPr="00EF2204" w14:paraId="7458E62C" w14:textId="77777777" w:rsidTr="008C1ED3">
        <w:trPr>
          <w:trHeight w:val="530"/>
          <w:jc w:val="center"/>
        </w:trPr>
        <w:tc>
          <w:tcPr>
            <w:tcW w:w="8029" w:type="dxa"/>
            <w:tcBorders>
              <w:top w:val="single" w:sz="4" w:space="0" w:color="000000"/>
              <w:left w:val="single" w:sz="4" w:space="0" w:color="000000"/>
              <w:bottom w:val="single" w:sz="4" w:space="0" w:color="000000"/>
              <w:right w:val="single" w:sz="4" w:space="0" w:color="000000"/>
            </w:tcBorders>
            <w:hideMark/>
          </w:tcPr>
          <w:p w14:paraId="2BFBB515" w14:textId="4BF35008" w:rsidR="00617867" w:rsidRPr="00EF2204" w:rsidRDefault="00F55F90" w:rsidP="00FC0E5D">
            <w:pPr>
              <w:spacing w:after="0" w:line="360" w:lineRule="auto"/>
              <w:ind w:left="0"/>
              <w:rPr>
                <w:rFonts w:cs="Calibri"/>
                <w:lang w:val="ro-RO"/>
              </w:rPr>
            </w:pPr>
            <w:r w:rsidRPr="00EF2204">
              <w:rPr>
                <w:rFonts w:cs="Calibri"/>
                <w:b/>
                <w:bCs/>
                <w:lang w:val="ro-RO"/>
              </w:rPr>
              <w:t>Anexa 3</w:t>
            </w:r>
            <w:r w:rsidRPr="00EF2204">
              <w:rPr>
                <w:rFonts w:cs="Calibri"/>
                <w:lang w:val="ro-RO"/>
              </w:rPr>
              <w:t xml:space="preserve"> - </w:t>
            </w:r>
            <w:r w:rsidR="00617867" w:rsidRPr="00EF2204">
              <w:rPr>
                <w:rFonts w:cs="Calibri"/>
                <w:lang w:val="ro-RO"/>
              </w:rPr>
              <w:t xml:space="preserve">Declarație pe propria răspundere a reprezentantului legal că nu se încadrează în niciuna din situațiile de excludere stipulate în cadrul Regulilor generale privind eligibilitatea solicitanților stipulate în documentele cadru de implementare </w:t>
            </w:r>
            <w:r w:rsidRPr="00EF2204">
              <w:rPr>
                <w:rFonts w:cs="Calibri"/>
                <w:lang w:val="ro-RO"/>
              </w:rPr>
              <w:t>și că nu este subiect al unui conflict de interese</w:t>
            </w:r>
          </w:p>
        </w:tc>
        <w:tc>
          <w:tcPr>
            <w:tcW w:w="718" w:type="dxa"/>
            <w:tcBorders>
              <w:top w:val="single" w:sz="4" w:space="0" w:color="000000"/>
              <w:left w:val="single" w:sz="4" w:space="0" w:color="000000"/>
              <w:bottom w:val="single" w:sz="4" w:space="0" w:color="000000"/>
              <w:right w:val="single" w:sz="4" w:space="0" w:color="000000"/>
            </w:tcBorders>
          </w:tcPr>
          <w:p w14:paraId="725EB8F9"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36EB1A33" w14:textId="77777777" w:rsidR="00617867" w:rsidRPr="00EF2204" w:rsidRDefault="00617867" w:rsidP="00FC0E5D">
            <w:pPr>
              <w:spacing w:after="0" w:line="360" w:lineRule="auto"/>
              <w:ind w:left="0"/>
              <w:rPr>
                <w:rFonts w:cs="Calibri"/>
                <w:b/>
                <w:bCs/>
                <w:lang w:val="ro-RO"/>
              </w:rPr>
            </w:pPr>
          </w:p>
        </w:tc>
      </w:tr>
      <w:tr w:rsidR="00617867" w:rsidRPr="00EF2204" w14:paraId="4780C730" w14:textId="77777777" w:rsidTr="008C1ED3">
        <w:trPr>
          <w:trHeight w:val="530"/>
          <w:jc w:val="center"/>
        </w:trPr>
        <w:tc>
          <w:tcPr>
            <w:tcW w:w="8029" w:type="dxa"/>
            <w:tcBorders>
              <w:top w:val="single" w:sz="4" w:space="0" w:color="000000"/>
              <w:left w:val="single" w:sz="4" w:space="0" w:color="000000"/>
              <w:bottom w:val="single" w:sz="4" w:space="0" w:color="000000"/>
              <w:right w:val="single" w:sz="4" w:space="0" w:color="000000"/>
            </w:tcBorders>
            <w:hideMark/>
          </w:tcPr>
          <w:p w14:paraId="11832969" w14:textId="50522F1A" w:rsidR="00617867" w:rsidRPr="00EF2204" w:rsidRDefault="00F55F90" w:rsidP="00FC0E5D">
            <w:pPr>
              <w:spacing w:after="0" w:line="360" w:lineRule="auto"/>
              <w:ind w:left="0"/>
              <w:rPr>
                <w:rFonts w:cs="Calibri"/>
                <w:lang w:val="ro-RO"/>
              </w:rPr>
            </w:pPr>
            <w:r w:rsidRPr="00EF2204">
              <w:rPr>
                <w:rFonts w:cs="Calibri"/>
                <w:b/>
                <w:bCs/>
                <w:lang w:val="ro-RO"/>
              </w:rPr>
              <w:lastRenderedPageBreak/>
              <w:t>Anexa 4</w:t>
            </w:r>
            <w:r w:rsidRPr="00EF2204">
              <w:rPr>
                <w:rFonts w:cs="Calibri"/>
                <w:lang w:val="ro-RO"/>
              </w:rPr>
              <w:t xml:space="preserve"> - </w:t>
            </w:r>
            <w:r w:rsidR="00617867" w:rsidRPr="00EF2204">
              <w:rPr>
                <w:rFonts w:cs="Calibri"/>
                <w:lang w:val="ro-RO"/>
              </w:rPr>
              <w:t xml:space="preserve">Declarație pe propria răspundere a reprezentantului legal </w:t>
            </w:r>
            <w:r w:rsidRPr="00EF2204">
              <w:rPr>
                <w:rFonts w:cs="Calibri"/>
                <w:lang w:val="ro-RO"/>
              </w:rPr>
              <w:t>prin care își asumă să depună toate diligențele pentru a asigura resursele financiare și umane necesare pe toată durata de implementare a proiectului și susținere a cofinanțării, să asigure perioada de sustenabilitate ulterior închiderii proiectului.</w:t>
            </w:r>
          </w:p>
        </w:tc>
        <w:tc>
          <w:tcPr>
            <w:tcW w:w="718" w:type="dxa"/>
            <w:tcBorders>
              <w:top w:val="single" w:sz="4" w:space="0" w:color="000000"/>
              <w:left w:val="single" w:sz="4" w:space="0" w:color="000000"/>
              <w:bottom w:val="single" w:sz="4" w:space="0" w:color="000000"/>
              <w:right w:val="single" w:sz="4" w:space="0" w:color="000000"/>
            </w:tcBorders>
          </w:tcPr>
          <w:p w14:paraId="6FD86BB2" w14:textId="77777777" w:rsidR="00617867" w:rsidRPr="00EF2204" w:rsidRDefault="00617867" w:rsidP="00FC0E5D">
            <w:pPr>
              <w:spacing w:after="0" w:line="360" w:lineRule="auto"/>
              <w:ind w:left="0"/>
              <w:rPr>
                <w:rFonts w:cs="Calibri"/>
                <w:b/>
                <w:bCs/>
                <w:lang w:val="ro-RO"/>
              </w:rPr>
            </w:pPr>
          </w:p>
        </w:tc>
        <w:tc>
          <w:tcPr>
            <w:tcW w:w="898" w:type="dxa"/>
            <w:tcBorders>
              <w:top w:val="single" w:sz="4" w:space="0" w:color="000000"/>
              <w:left w:val="single" w:sz="4" w:space="0" w:color="000000"/>
              <w:bottom w:val="single" w:sz="4" w:space="0" w:color="000000"/>
              <w:right w:val="single" w:sz="4" w:space="0" w:color="000000"/>
            </w:tcBorders>
          </w:tcPr>
          <w:p w14:paraId="5CA8819A" w14:textId="77777777" w:rsidR="00617867" w:rsidRPr="00EF2204" w:rsidRDefault="00617867" w:rsidP="00FC0E5D">
            <w:pPr>
              <w:spacing w:after="0" w:line="360" w:lineRule="auto"/>
              <w:ind w:left="0"/>
              <w:rPr>
                <w:rFonts w:cs="Calibri"/>
                <w:b/>
                <w:bCs/>
                <w:lang w:val="ro-RO"/>
              </w:rPr>
            </w:pPr>
          </w:p>
        </w:tc>
      </w:tr>
    </w:tbl>
    <w:p w14:paraId="6EF4C193" w14:textId="77777777" w:rsidR="00617867" w:rsidRPr="00EF2204" w:rsidRDefault="00617867" w:rsidP="00617867">
      <w:pPr>
        <w:ind w:left="0"/>
        <w:rPr>
          <w:rFonts w:cs="Calibri"/>
          <w:b/>
          <w:bCs/>
          <w:lang w:val="ro-RO"/>
        </w:rPr>
      </w:pPr>
    </w:p>
    <w:p w14:paraId="3EB31E76" w14:textId="77777777" w:rsidR="00617867" w:rsidRPr="00EF2204" w:rsidRDefault="00617867" w:rsidP="008C1ED3">
      <w:pPr>
        <w:ind w:left="-284"/>
        <w:rPr>
          <w:rFonts w:cs="Calibri"/>
          <w:b/>
          <w:bCs/>
          <w:lang w:val="ro-RO"/>
        </w:rPr>
      </w:pPr>
      <w:r w:rsidRPr="00EF2204">
        <w:rPr>
          <w:rFonts w:cs="Calibri"/>
          <w:b/>
          <w:bCs/>
          <w:lang w:val="ro-RO"/>
        </w:rPr>
        <w:t>Notă</w:t>
      </w:r>
      <w:r w:rsidRPr="00EF2204">
        <w:rPr>
          <w:rFonts w:cs="Calibri"/>
          <w:lang w:val="ro-RO"/>
        </w:rPr>
        <w:t>:  Ofertantul se consideră calificat numai în cazul în care la toate criteriile de calificare a fost bifată rubrica “DA”.</w:t>
      </w:r>
    </w:p>
    <w:p w14:paraId="78A46AA8" w14:textId="77777777" w:rsidR="00617867" w:rsidRPr="00EF2204" w:rsidRDefault="00617867" w:rsidP="008C1ED3">
      <w:pPr>
        <w:ind w:left="-284"/>
        <w:rPr>
          <w:rFonts w:cs="Calibri"/>
          <w:b/>
          <w:bCs/>
          <w:lang w:val="ro-RO"/>
        </w:rPr>
      </w:pPr>
    </w:p>
    <w:p w14:paraId="569CAE69" w14:textId="77777777" w:rsidR="00617867" w:rsidRPr="00EF2204" w:rsidRDefault="00617867" w:rsidP="008C1ED3">
      <w:pPr>
        <w:ind w:left="-284"/>
        <w:rPr>
          <w:rFonts w:cs="Calibri"/>
          <w:lang w:val="ro-RO"/>
        </w:rPr>
      </w:pPr>
      <w:r w:rsidRPr="00EF2204">
        <w:rPr>
          <w:rFonts w:cs="Calibri"/>
          <w:lang w:val="ro-RO"/>
        </w:rPr>
        <w:t>Se vor analiza documentele depuse de către solicitant și solicitate prin anunțul de intenție.</w:t>
      </w:r>
    </w:p>
    <w:p w14:paraId="234A2641" w14:textId="77777777" w:rsidR="00F51163" w:rsidRPr="00EF2204" w:rsidRDefault="00F51163" w:rsidP="00F51163">
      <w:pPr>
        <w:ind w:left="0"/>
        <w:rPr>
          <w:rFonts w:cs="Calibri"/>
          <w:b/>
          <w:bCs/>
          <w:lang w:val="ro-RO"/>
        </w:rPr>
      </w:pPr>
    </w:p>
    <w:p w14:paraId="08A90D36" w14:textId="77777777" w:rsidR="000E18B9" w:rsidRPr="00EF2204" w:rsidRDefault="000E18B9">
      <w:pPr>
        <w:rPr>
          <w:rFonts w:cs="Calibri"/>
        </w:rPr>
      </w:pPr>
    </w:p>
    <w:sectPr w:rsidR="000E18B9" w:rsidRPr="00EF2204" w:rsidSect="00FC0E5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9322C"/>
    <w:multiLevelType w:val="hybridMultilevel"/>
    <w:tmpl w:val="A5D2D8FE"/>
    <w:lvl w:ilvl="0" w:tplc="E738FDE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1626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67"/>
    <w:rsid w:val="000047CC"/>
    <w:rsid w:val="000E18B9"/>
    <w:rsid w:val="00287FD3"/>
    <w:rsid w:val="0035565C"/>
    <w:rsid w:val="00396F50"/>
    <w:rsid w:val="00430191"/>
    <w:rsid w:val="00617867"/>
    <w:rsid w:val="006B5567"/>
    <w:rsid w:val="007E6B58"/>
    <w:rsid w:val="008C1ED3"/>
    <w:rsid w:val="008C7AE5"/>
    <w:rsid w:val="00A41FB4"/>
    <w:rsid w:val="00CE0DB0"/>
    <w:rsid w:val="00DD0509"/>
    <w:rsid w:val="00EC5C25"/>
    <w:rsid w:val="00EF2204"/>
    <w:rsid w:val="00F51163"/>
    <w:rsid w:val="00F55F90"/>
    <w:rsid w:val="00FC0E5D"/>
    <w:rsid w:val="00FF38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C72D"/>
  <w15:chartTrackingRefBased/>
  <w15:docId w15:val="{8B9B7ED0-E6B5-455C-8F5C-290EF263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63"/>
    <w:pPr>
      <w:spacing w:after="120" w:line="276" w:lineRule="auto"/>
      <w:ind w:left="1701"/>
      <w:jc w:val="both"/>
    </w:pPr>
    <w:rPr>
      <w:rFonts w:ascii="Trebuchet MS" w:eastAsia="Trebuchet MS" w:hAnsi="Trebuchet MS" w:cs="Trebuchet MS"/>
      <w:kern w:val="0"/>
      <w:lang w:val="ro"/>
      <w14:ligatures w14:val="none"/>
    </w:rPr>
  </w:style>
  <w:style w:type="paragraph" w:styleId="Titlu1">
    <w:name w:val="heading 1"/>
    <w:basedOn w:val="Normal"/>
    <w:next w:val="Normal"/>
    <w:link w:val="Titlu1Caracter"/>
    <w:uiPriority w:val="9"/>
    <w:qFormat/>
    <w:rsid w:val="006B5567"/>
    <w:pPr>
      <w:keepNext/>
      <w:keepLines/>
      <w:spacing w:before="360" w:after="80" w:line="259" w:lineRule="auto"/>
      <w:ind w:left="0"/>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Titlu2">
    <w:name w:val="heading 2"/>
    <w:basedOn w:val="Normal"/>
    <w:next w:val="Normal"/>
    <w:link w:val="Titlu2Caracter"/>
    <w:uiPriority w:val="9"/>
    <w:semiHidden/>
    <w:unhideWhenUsed/>
    <w:qFormat/>
    <w:rsid w:val="006B5567"/>
    <w:pPr>
      <w:keepNext/>
      <w:keepLines/>
      <w:spacing w:before="160" w:after="80" w:line="259" w:lineRule="auto"/>
      <w:ind w:left="0"/>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Titlu3">
    <w:name w:val="heading 3"/>
    <w:basedOn w:val="Normal"/>
    <w:next w:val="Normal"/>
    <w:link w:val="Titlu3Caracter"/>
    <w:uiPriority w:val="9"/>
    <w:semiHidden/>
    <w:unhideWhenUsed/>
    <w:qFormat/>
    <w:rsid w:val="006B5567"/>
    <w:pPr>
      <w:keepNext/>
      <w:keepLines/>
      <w:spacing w:before="160" w:after="80" w:line="259" w:lineRule="auto"/>
      <w:ind w:left="0"/>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Titlu4">
    <w:name w:val="heading 4"/>
    <w:basedOn w:val="Normal"/>
    <w:next w:val="Normal"/>
    <w:link w:val="Titlu4Caracter"/>
    <w:uiPriority w:val="9"/>
    <w:semiHidden/>
    <w:unhideWhenUsed/>
    <w:qFormat/>
    <w:rsid w:val="006B5567"/>
    <w:pPr>
      <w:keepNext/>
      <w:keepLines/>
      <w:spacing w:before="80" w:after="40" w:line="259" w:lineRule="auto"/>
      <w:ind w:left="0"/>
      <w:jc w:val="left"/>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Titlu5">
    <w:name w:val="heading 5"/>
    <w:basedOn w:val="Normal"/>
    <w:next w:val="Normal"/>
    <w:link w:val="Titlu5Caracter"/>
    <w:uiPriority w:val="9"/>
    <w:semiHidden/>
    <w:unhideWhenUsed/>
    <w:qFormat/>
    <w:rsid w:val="006B5567"/>
    <w:pPr>
      <w:keepNext/>
      <w:keepLines/>
      <w:spacing w:before="80" w:after="40" w:line="259" w:lineRule="auto"/>
      <w:ind w:left="0"/>
      <w:jc w:val="left"/>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Titlu6">
    <w:name w:val="heading 6"/>
    <w:basedOn w:val="Normal"/>
    <w:next w:val="Normal"/>
    <w:link w:val="Titlu6Caracter"/>
    <w:uiPriority w:val="9"/>
    <w:semiHidden/>
    <w:unhideWhenUsed/>
    <w:qFormat/>
    <w:rsid w:val="006B5567"/>
    <w:pPr>
      <w:keepNext/>
      <w:keepLines/>
      <w:spacing w:before="40" w:after="0" w:line="259" w:lineRule="auto"/>
      <w:ind w:left="0"/>
      <w:jc w:val="left"/>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Titlu7">
    <w:name w:val="heading 7"/>
    <w:basedOn w:val="Normal"/>
    <w:next w:val="Normal"/>
    <w:link w:val="Titlu7Caracter"/>
    <w:uiPriority w:val="9"/>
    <w:semiHidden/>
    <w:unhideWhenUsed/>
    <w:qFormat/>
    <w:rsid w:val="006B5567"/>
    <w:pPr>
      <w:keepNext/>
      <w:keepLines/>
      <w:spacing w:before="40" w:after="0" w:line="259" w:lineRule="auto"/>
      <w:ind w:left="0"/>
      <w:jc w:val="left"/>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Titlu8">
    <w:name w:val="heading 8"/>
    <w:basedOn w:val="Normal"/>
    <w:next w:val="Normal"/>
    <w:link w:val="Titlu8Caracter"/>
    <w:uiPriority w:val="9"/>
    <w:semiHidden/>
    <w:unhideWhenUsed/>
    <w:qFormat/>
    <w:rsid w:val="006B5567"/>
    <w:pPr>
      <w:keepNext/>
      <w:keepLines/>
      <w:spacing w:after="0" w:line="259" w:lineRule="auto"/>
      <w:ind w:left="0"/>
      <w:jc w:val="left"/>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Titlu9">
    <w:name w:val="heading 9"/>
    <w:basedOn w:val="Normal"/>
    <w:next w:val="Normal"/>
    <w:link w:val="Titlu9Caracter"/>
    <w:uiPriority w:val="9"/>
    <w:semiHidden/>
    <w:unhideWhenUsed/>
    <w:qFormat/>
    <w:rsid w:val="006B5567"/>
    <w:pPr>
      <w:keepNext/>
      <w:keepLines/>
      <w:spacing w:after="0" w:line="259" w:lineRule="auto"/>
      <w:ind w:left="0"/>
      <w:jc w:val="left"/>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B556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B556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B556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B556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B556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B556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B556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B556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B5567"/>
    <w:rPr>
      <w:rFonts w:eastAsiaTheme="majorEastAsia" w:cstheme="majorBidi"/>
      <w:color w:val="272727" w:themeColor="text1" w:themeTint="D8"/>
    </w:rPr>
  </w:style>
  <w:style w:type="paragraph" w:styleId="Titlu">
    <w:name w:val="Title"/>
    <w:basedOn w:val="Normal"/>
    <w:next w:val="Normal"/>
    <w:link w:val="TitluCaracter"/>
    <w:uiPriority w:val="10"/>
    <w:qFormat/>
    <w:rsid w:val="006B5567"/>
    <w:pPr>
      <w:spacing w:after="80" w:line="240" w:lineRule="auto"/>
      <w:ind w:left="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uCaracter">
    <w:name w:val="Titlu Caracter"/>
    <w:basedOn w:val="Fontdeparagrafimplicit"/>
    <w:link w:val="Titlu"/>
    <w:uiPriority w:val="10"/>
    <w:rsid w:val="006B556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B5567"/>
    <w:pPr>
      <w:numPr>
        <w:ilvl w:val="1"/>
      </w:numPr>
      <w:spacing w:after="160" w:line="259" w:lineRule="auto"/>
      <w:ind w:left="1701"/>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uCaracter">
    <w:name w:val="Subtitlu Caracter"/>
    <w:basedOn w:val="Fontdeparagrafimplicit"/>
    <w:link w:val="Subtitlu"/>
    <w:uiPriority w:val="11"/>
    <w:rsid w:val="006B556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B5567"/>
    <w:pPr>
      <w:spacing w:before="160" w:after="160" w:line="259" w:lineRule="auto"/>
      <w:ind w:left="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CitatCaracter">
    <w:name w:val="Citat Caracter"/>
    <w:basedOn w:val="Fontdeparagrafimplicit"/>
    <w:link w:val="Citat"/>
    <w:uiPriority w:val="29"/>
    <w:rsid w:val="006B5567"/>
    <w:rPr>
      <w:i/>
      <w:iCs/>
      <w:color w:val="404040" w:themeColor="text1" w:themeTint="BF"/>
    </w:rPr>
  </w:style>
  <w:style w:type="paragraph" w:styleId="Listparagraf">
    <w:name w:val="List Paragraph"/>
    <w:basedOn w:val="Normal"/>
    <w:uiPriority w:val="34"/>
    <w:qFormat/>
    <w:rsid w:val="006B5567"/>
    <w:pPr>
      <w:spacing w:after="160" w:line="259" w:lineRule="auto"/>
      <w:ind w:left="720"/>
      <w:contextualSpacing/>
      <w:jc w:val="left"/>
    </w:pPr>
    <w:rPr>
      <w:rFonts w:asciiTheme="minorHAnsi" w:eastAsiaTheme="minorHAnsi" w:hAnsiTheme="minorHAnsi" w:cstheme="minorBidi"/>
      <w:kern w:val="2"/>
      <w:lang w:val="en-GB"/>
      <w14:ligatures w14:val="standardContextual"/>
    </w:rPr>
  </w:style>
  <w:style w:type="character" w:styleId="Accentuareintens">
    <w:name w:val="Intense Emphasis"/>
    <w:basedOn w:val="Fontdeparagrafimplicit"/>
    <w:uiPriority w:val="21"/>
    <w:qFormat/>
    <w:rsid w:val="006B5567"/>
    <w:rPr>
      <w:i/>
      <w:iCs/>
      <w:color w:val="2F5496" w:themeColor="accent1" w:themeShade="BF"/>
    </w:rPr>
  </w:style>
  <w:style w:type="paragraph" w:styleId="Citatintens">
    <w:name w:val="Intense Quote"/>
    <w:basedOn w:val="Normal"/>
    <w:next w:val="Normal"/>
    <w:link w:val="CitatintensCaracter"/>
    <w:uiPriority w:val="30"/>
    <w:qFormat/>
    <w:rsid w:val="006B556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CitatintensCaracter">
    <w:name w:val="Citat intens Caracter"/>
    <w:basedOn w:val="Fontdeparagrafimplicit"/>
    <w:link w:val="Citatintens"/>
    <w:uiPriority w:val="30"/>
    <w:rsid w:val="006B5567"/>
    <w:rPr>
      <w:i/>
      <w:iCs/>
      <w:color w:val="2F5496" w:themeColor="accent1" w:themeShade="BF"/>
    </w:rPr>
  </w:style>
  <w:style w:type="character" w:styleId="Referireintens">
    <w:name w:val="Intense Reference"/>
    <w:basedOn w:val="Fontdeparagrafimplicit"/>
    <w:uiPriority w:val="32"/>
    <w:qFormat/>
    <w:rsid w:val="006B55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375</Words>
  <Characters>2175</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Pasca</dc:creator>
  <cp:keywords/>
  <dc:description/>
  <cp:lastModifiedBy>Raluca VECHIU</cp:lastModifiedBy>
  <cp:revision>10</cp:revision>
  <dcterms:created xsi:type="dcterms:W3CDTF">2026-02-18T13:46:00Z</dcterms:created>
  <dcterms:modified xsi:type="dcterms:W3CDTF">2026-03-16T14:09:00Z</dcterms:modified>
</cp:coreProperties>
</file>