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E42F0" w14:textId="50C50174" w:rsidR="00E432F0" w:rsidRDefault="00B415DF" w:rsidP="00B415DF">
      <w:pPr>
        <w:tabs>
          <w:tab w:val="left" w:pos="8580"/>
          <w:tab w:val="right" w:pos="9886"/>
        </w:tabs>
        <w:spacing w:after="98"/>
        <w:ind w:right="-36"/>
      </w:pPr>
      <w:r>
        <w:rPr>
          <w:rFonts w:ascii="Trebuchet MS" w:eastAsia="Trebuchet MS" w:hAnsi="Trebuchet MS" w:cs="Trebuchet MS"/>
          <w:noProof/>
        </w:rPr>
        <w:drawing>
          <wp:anchor distT="0" distB="0" distL="114300" distR="114300" simplePos="0" relativeHeight="251658240" behindDoc="0" locked="0" layoutInCell="1" allowOverlap="1" wp14:anchorId="62024F79" wp14:editId="23091326">
            <wp:simplePos x="0" y="0"/>
            <wp:positionH relativeFrom="margin">
              <wp:align>right</wp:align>
            </wp:positionH>
            <wp:positionV relativeFrom="paragraph">
              <wp:posOffset>97155</wp:posOffset>
            </wp:positionV>
            <wp:extent cx="1098550" cy="530860"/>
            <wp:effectExtent l="0" t="0" r="6350" b="2540"/>
            <wp:wrapNone/>
            <wp:docPr id="164063027" name="I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550" cy="53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A04B6C">
        <w:rPr>
          <w:rFonts w:ascii="Trebuchet MS" w:eastAsia="Trebuchet MS" w:hAnsi="Trebuchet MS" w:cs="Trebuchet MS"/>
        </w:rPr>
        <w:t xml:space="preserve"> </w:t>
      </w:r>
      <w:r w:rsidR="00412E84" w:rsidRPr="00412E84">
        <w:rPr>
          <w:rFonts w:ascii="Trebuchet MS" w:eastAsia="MS Mincho" w:hAnsi="Trebuchet MS" w:cs="Times New Roman"/>
          <w:noProof/>
          <w:color w:val="auto"/>
          <w:kern w:val="0"/>
          <w:sz w:val="16"/>
          <w:szCs w:val="16"/>
          <w:lang w:val="en-US" w:eastAsia="en-US"/>
          <w14:ligatures w14:val="none"/>
        </w:rPr>
        <w:drawing>
          <wp:inline distT="0" distB="0" distL="0" distR="0" wp14:anchorId="30D5B095" wp14:editId="10E41E1F">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r w:rsidR="00A04B6C">
        <w:rPr>
          <w:rFonts w:ascii="Trebuchet MS" w:eastAsia="Trebuchet MS" w:hAnsi="Trebuchet MS" w:cs="Trebuchet MS"/>
        </w:rPr>
        <w:tab/>
      </w:r>
      <w:r>
        <w:rPr>
          <w:rFonts w:ascii="Trebuchet MS" w:eastAsia="Trebuchet MS" w:hAnsi="Trebuchet MS" w:cs="Trebuchet MS"/>
        </w:rPr>
        <w:tab/>
      </w:r>
    </w:p>
    <w:p w14:paraId="173AAF3B" w14:textId="77777777" w:rsidR="00E432F0" w:rsidRDefault="00A04B6C">
      <w:pPr>
        <w:spacing w:after="13"/>
        <w:ind w:left="142"/>
      </w:pPr>
      <w:r>
        <w:rPr>
          <w:rFonts w:ascii="Trebuchet MS" w:eastAsia="Trebuchet MS" w:hAnsi="Trebuchet MS" w:cs="Trebuchet MS"/>
        </w:rPr>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p>
    <w:p w14:paraId="480FAAEF" w14:textId="3A2C04CB" w:rsidR="00E432F0" w:rsidRDefault="00A04B6C" w:rsidP="00B415DF">
      <w:pPr>
        <w:tabs>
          <w:tab w:val="left" w:pos="708"/>
          <w:tab w:val="left" w:pos="6336"/>
        </w:tabs>
        <w:spacing w:after="0"/>
        <w:ind w:left="142"/>
      </w:pPr>
      <w:r>
        <w:rPr>
          <w:rFonts w:ascii="Trebuchet MS" w:eastAsia="Trebuchet MS" w:hAnsi="Trebuchet MS" w:cs="Trebuchet MS"/>
        </w:rPr>
        <w:t xml:space="preserve"> </w:t>
      </w:r>
      <w:r>
        <w:rPr>
          <w:rFonts w:ascii="Trebuchet MS" w:eastAsia="Trebuchet MS" w:hAnsi="Trebuchet MS" w:cs="Trebuchet MS"/>
        </w:rPr>
        <w:tab/>
        <w:t xml:space="preserve">  </w:t>
      </w:r>
      <w:r>
        <w:rPr>
          <w:rFonts w:ascii="Trebuchet MS" w:eastAsia="Trebuchet MS" w:hAnsi="Trebuchet MS" w:cs="Trebuchet MS"/>
          <w:sz w:val="24"/>
        </w:rPr>
        <w:t xml:space="preserve"> </w:t>
      </w:r>
      <w:r w:rsidR="00B415DF">
        <w:rPr>
          <w:rFonts w:ascii="Trebuchet MS" w:eastAsia="Trebuchet MS" w:hAnsi="Trebuchet MS" w:cs="Trebuchet MS"/>
          <w:sz w:val="24"/>
        </w:rPr>
        <w:tab/>
      </w:r>
      <w:r>
        <w:rPr>
          <w:rFonts w:ascii="Trebuchet MS" w:eastAsia="Trebuchet MS" w:hAnsi="Trebuchet MS" w:cs="Trebuchet MS"/>
          <w:sz w:val="24"/>
        </w:rPr>
        <w:t xml:space="preserve"> </w:t>
      </w:r>
    </w:p>
    <w:p w14:paraId="1C1D6F83" w14:textId="77777777" w:rsidR="00E432F0" w:rsidRDefault="00A04B6C">
      <w:pPr>
        <w:spacing w:after="136"/>
        <w:ind w:left="142"/>
      </w:pPr>
      <w:r>
        <w:rPr>
          <w:rFonts w:ascii="Trebuchet MS" w:eastAsia="Trebuchet MS" w:hAnsi="Trebuchet MS" w:cs="Trebuchet MS"/>
          <w:sz w:val="24"/>
        </w:rPr>
        <w:t xml:space="preserve"> </w:t>
      </w:r>
    </w:p>
    <w:p w14:paraId="304BC284" w14:textId="7DAD3FC4" w:rsidR="00E432F0" w:rsidRDefault="00A04B6C">
      <w:pPr>
        <w:spacing w:after="210"/>
        <w:ind w:left="142"/>
      </w:pPr>
      <w:r>
        <w:rPr>
          <w:rFonts w:ascii="Trebuchet MS" w:eastAsia="Trebuchet MS" w:hAnsi="Trebuchet MS" w:cs="Trebuchet MS"/>
          <w:sz w:val="24"/>
        </w:rPr>
        <w:t xml:space="preserve"> </w:t>
      </w:r>
    </w:p>
    <w:p w14:paraId="65721832" w14:textId="3081B48D" w:rsidR="00E432F0" w:rsidRDefault="00A04B6C">
      <w:pPr>
        <w:pStyle w:val="Heading1"/>
      </w:pPr>
      <w:r>
        <w:t>BULETIN INFORMATIV 202</w:t>
      </w:r>
      <w:r w:rsidR="00A63585">
        <w:t>3</w:t>
      </w:r>
    </w:p>
    <w:p w14:paraId="651712A0" w14:textId="77777777" w:rsidR="00E432F0" w:rsidRDefault="00A04B6C">
      <w:pPr>
        <w:spacing w:after="117" w:line="275" w:lineRule="auto"/>
        <w:jc w:val="center"/>
      </w:pPr>
      <w:r>
        <w:rPr>
          <w:rFonts w:ascii="Trebuchet MS" w:eastAsia="Trebuchet MS" w:hAnsi="Trebuchet MS" w:cs="Trebuchet MS"/>
          <w:b/>
          <w:sz w:val="24"/>
        </w:rPr>
        <w:t xml:space="preserve">Conform art. 5 alin.2 din Legea nr. 544/2001 – privind liberul acces la informaţiile de interes public, cu modificările și completările ulterioare </w:t>
      </w:r>
    </w:p>
    <w:p w14:paraId="41326382" w14:textId="0B0253A8" w:rsidR="00E432F0" w:rsidRDefault="00A04B6C">
      <w:pPr>
        <w:spacing w:after="138"/>
        <w:ind w:left="210"/>
        <w:jc w:val="center"/>
      </w:pPr>
      <w:r>
        <w:rPr>
          <w:rFonts w:ascii="Trebuchet MS" w:eastAsia="Trebuchet MS" w:hAnsi="Trebuchet MS" w:cs="Trebuchet MS"/>
          <w:b/>
          <w:sz w:val="24"/>
        </w:rPr>
        <w:t xml:space="preserve"> </w:t>
      </w:r>
    </w:p>
    <w:p w14:paraId="452054D5" w14:textId="0C251A10" w:rsidR="00E432F0" w:rsidRDefault="00A04B6C">
      <w:pPr>
        <w:spacing w:after="176"/>
        <w:ind w:left="210"/>
        <w:jc w:val="center"/>
      </w:pPr>
      <w:r>
        <w:rPr>
          <w:rFonts w:ascii="Trebuchet MS" w:eastAsia="Trebuchet MS" w:hAnsi="Trebuchet MS" w:cs="Trebuchet MS"/>
          <w:b/>
          <w:sz w:val="24"/>
        </w:rPr>
        <w:t xml:space="preserve"> </w:t>
      </w:r>
    </w:p>
    <w:p w14:paraId="04634AB8" w14:textId="60691A9D" w:rsidR="00E432F0" w:rsidRDefault="00A04B6C">
      <w:pPr>
        <w:numPr>
          <w:ilvl w:val="0"/>
          <w:numId w:val="1"/>
        </w:numPr>
        <w:spacing w:after="128" w:line="267" w:lineRule="auto"/>
        <w:ind w:hanging="360"/>
        <w:jc w:val="both"/>
      </w:pPr>
      <w:r>
        <w:rPr>
          <w:rFonts w:ascii="Trebuchet MS" w:eastAsia="Trebuchet MS" w:hAnsi="Trebuchet MS" w:cs="Trebuchet MS"/>
          <w:i/>
          <w:sz w:val="24"/>
        </w:rPr>
        <w:t xml:space="preserve">ACTELE NORMATIVE CARE REGLEMENTEAZĂ ORGANIZAREA ŞI FUNCŢIONAREA AGENȚIEI JUDEȚENE PENTRU OCUPAREA FORȚEI DE MUNCĂ </w:t>
      </w:r>
      <w:r w:rsidR="00CF2992">
        <w:rPr>
          <w:rFonts w:ascii="Trebuchet MS" w:eastAsia="Trebuchet MS" w:hAnsi="Trebuchet MS" w:cs="Trebuchet MS"/>
          <w:i/>
          <w:sz w:val="24"/>
        </w:rPr>
        <w:t>SATU MARE</w:t>
      </w:r>
      <w:r>
        <w:rPr>
          <w:rFonts w:ascii="Trebuchet MS" w:eastAsia="Trebuchet MS" w:hAnsi="Trebuchet MS" w:cs="Trebuchet MS"/>
          <w:i/>
          <w:sz w:val="24"/>
        </w:rPr>
        <w:t xml:space="preserve">: </w:t>
      </w:r>
    </w:p>
    <w:p w14:paraId="7036386D" w14:textId="76C15966" w:rsidR="00E432F0" w:rsidRDefault="00A04B6C">
      <w:pPr>
        <w:spacing w:after="162" w:line="270" w:lineRule="auto"/>
        <w:ind w:left="152" w:hanging="10"/>
        <w:jc w:val="both"/>
      </w:pPr>
      <w:r>
        <w:rPr>
          <w:rFonts w:ascii="Trebuchet MS" w:eastAsia="Trebuchet MS" w:hAnsi="Trebuchet MS" w:cs="Trebuchet MS"/>
          <w:sz w:val="24"/>
        </w:rPr>
        <w:t xml:space="preserve">Cadrul legislativ utilizat de instituţia noastră cuprinde următoarele acte normative, modificate, completetate şi actualizate: </w:t>
      </w:r>
    </w:p>
    <w:p w14:paraId="6B1FA7A7" w14:textId="10DD2165" w:rsidR="00E432F0" w:rsidRDefault="00A04B6C">
      <w:pPr>
        <w:numPr>
          <w:ilvl w:val="1"/>
          <w:numId w:val="1"/>
        </w:numPr>
        <w:spacing w:after="45" w:line="270" w:lineRule="auto"/>
        <w:ind w:hanging="360"/>
        <w:jc w:val="both"/>
      </w:pPr>
      <w:r>
        <w:rPr>
          <w:rFonts w:ascii="Trebuchet MS" w:eastAsia="Trebuchet MS" w:hAnsi="Trebuchet MS" w:cs="Trebuchet MS"/>
          <w:sz w:val="24"/>
        </w:rPr>
        <w:t xml:space="preserve">H.G. nr. 1610/2006 privind aprobarea Statutului Agenţiei Naţionale pentru Ocuparea Forţei de Muncă, cu modificările şi completările ulterioare; </w:t>
      </w:r>
    </w:p>
    <w:p w14:paraId="386FADD3" w14:textId="49A48C19" w:rsidR="00E432F0" w:rsidRDefault="00A04B6C">
      <w:pPr>
        <w:numPr>
          <w:ilvl w:val="1"/>
          <w:numId w:val="1"/>
        </w:numPr>
        <w:spacing w:after="45" w:line="270" w:lineRule="auto"/>
        <w:ind w:hanging="360"/>
        <w:jc w:val="both"/>
      </w:pPr>
      <w:r>
        <w:rPr>
          <w:rFonts w:ascii="Trebuchet MS" w:eastAsia="Trebuchet MS" w:hAnsi="Trebuchet MS" w:cs="Trebuchet MS"/>
          <w:sz w:val="24"/>
        </w:rPr>
        <w:t xml:space="preserve">Legea nr. 202/2006 privind organizarea şi funcţionarea A.N.O.F.M., republicată, cu modificările şi completările ulterioare; </w:t>
      </w:r>
    </w:p>
    <w:p w14:paraId="2F6C50BE" w14:textId="797B3C42" w:rsidR="00E432F0" w:rsidRDefault="00A04B6C">
      <w:pPr>
        <w:numPr>
          <w:ilvl w:val="1"/>
          <w:numId w:val="1"/>
        </w:numPr>
        <w:spacing w:after="7" w:line="270" w:lineRule="auto"/>
        <w:ind w:hanging="360"/>
        <w:jc w:val="both"/>
      </w:pPr>
      <w:r>
        <w:rPr>
          <w:rFonts w:ascii="Trebuchet MS" w:eastAsia="Trebuchet MS" w:hAnsi="Trebuchet MS" w:cs="Trebuchet MS"/>
          <w:sz w:val="24"/>
        </w:rPr>
        <w:t xml:space="preserve">Regulamentul de Organizare şi Funcţionare a A.J.O.F.M. </w:t>
      </w:r>
      <w:r w:rsidR="00B415DF">
        <w:rPr>
          <w:rFonts w:ascii="Trebuchet MS" w:eastAsia="Trebuchet MS" w:hAnsi="Trebuchet MS" w:cs="Trebuchet MS"/>
          <w:sz w:val="24"/>
        </w:rPr>
        <w:t>Satu Mare</w:t>
      </w:r>
      <w:r>
        <w:rPr>
          <w:rFonts w:ascii="Trebuchet MS" w:eastAsia="Trebuchet MS" w:hAnsi="Trebuchet MS" w:cs="Trebuchet MS"/>
          <w:sz w:val="24"/>
        </w:rPr>
        <w:t xml:space="preserve"> </w:t>
      </w:r>
    </w:p>
    <w:p w14:paraId="696261BD" w14:textId="01FA77FD" w:rsidR="00E432F0" w:rsidRDefault="00A04B6C">
      <w:pPr>
        <w:spacing w:after="176"/>
        <w:ind w:left="142"/>
      </w:pPr>
      <w:r>
        <w:rPr>
          <w:rFonts w:ascii="Trebuchet MS" w:eastAsia="Trebuchet MS" w:hAnsi="Trebuchet MS" w:cs="Trebuchet MS"/>
          <w:sz w:val="24"/>
        </w:rPr>
        <w:t xml:space="preserve"> </w:t>
      </w:r>
    </w:p>
    <w:p w14:paraId="7E4C6BE5" w14:textId="20D9B0D2" w:rsidR="00E432F0" w:rsidRDefault="00A04B6C">
      <w:pPr>
        <w:numPr>
          <w:ilvl w:val="0"/>
          <w:numId w:val="1"/>
        </w:numPr>
        <w:spacing w:after="10" w:line="267" w:lineRule="auto"/>
        <w:ind w:hanging="360"/>
        <w:jc w:val="both"/>
      </w:pPr>
      <w:r>
        <w:rPr>
          <w:rFonts w:ascii="Trebuchet MS" w:eastAsia="Trebuchet MS" w:hAnsi="Trebuchet MS" w:cs="Trebuchet MS"/>
          <w:i/>
          <w:sz w:val="24"/>
        </w:rPr>
        <w:t xml:space="preserve">STRUCTURA ORGANIZATORICĂ, ATRIBUŢIILE DEPARTAMENTELOR, PROGRAMUL DE </w:t>
      </w:r>
    </w:p>
    <w:p w14:paraId="54D42108" w14:textId="77777777" w:rsidR="00E432F0" w:rsidRDefault="00A04B6C">
      <w:pPr>
        <w:spacing w:after="128" w:line="267" w:lineRule="auto"/>
        <w:ind w:left="512" w:hanging="10"/>
        <w:jc w:val="both"/>
      </w:pPr>
      <w:r>
        <w:rPr>
          <w:rFonts w:ascii="Trebuchet MS" w:eastAsia="Trebuchet MS" w:hAnsi="Trebuchet MS" w:cs="Trebuchet MS"/>
          <w:i/>
          <w:sz w:val="24"/>
        </w:rPr>
        <w:t xml:space="preserve">FUNCŢIONARE, PROGRAMUL DE AUDIENŢE AL AUTORITĂŢII SAU INSTITUŢIEI PUBLICE; </w:t>
      </w:r>
    </w:p>
    <w:p w14:paraId="69041F06" w14:textId="457DD52D" w:rsidR="00E432F0" w:rsidRDefault="00A04B6C">
      <w:pPr>
        <w:spacing w:after="175"/>
        <w:ind w:left="142"/>
      </w:pPr>
      <w:r>
        <w:rPr>
          <w:rFonts w:ascii="Trebuchet MS" w:eastAsia="Trebuchet MS" w:hAnsi="Trebuchet MS" w:cs="Trebuchet MS"/>
          <w:sz w:val="24"/>
        </w:rPr>
        <w:t xml:space="preserve"> </w:t>
      </w:r>
    </w:p>
    <w:p w14:paraId="5E271154" w14:textId="57220D0C" w:rsidR="00E432F0" w:rsidRDefault="00A04B6C">
      <w:pPr>
        <w:spacing w:after="127" w:line="270" w:lineRule="auto"/>
        <w:ind w:left="497" w:hanging="10"/>
        <w:jc w:val="both"/>
      </w:pPr>
      <w:r>
        <w:rPr>
          <w:rFonts w:ascii="Trebuchet MS" w:eastAsia="Trebuchet MS" w:hAnsi="Trebuchet MS" w:cs="Trebuchet MS"/>
          <w:sz w:val="24"/>
        </w:rPr>
        <w:t>1)</w:t>
      </w:r>
      <w:r>
        <w:rPr>
          <w:rFonts w:ascii="Arial" w:eastAsia="Arial" w:hAnsi="Arial" w:cs="Arial"/>
          <w:sz w:val="24"/>
        </w:rPr>
        <w:t xml:space="preserve"> </w:t>
      </w:r>
      <w:r>
        <w:rPr>
          <w:rFonts w:ascii="Trebuchet MS" w:eastAsia="Trebuchet MS" w:hAnsi="Trebuchet MS" w:cs="Trebuchet MS"/>
          <w:sz w:val="24"/>
        </w:rPr>
        <w:t xml:space="preserve">STRUCTURA ORGANIZATORICĂ: </w:t>
      </w:r>
    </w:p>
    <w:p w14:paraId="1BD0AFCA" w14:textId="23BF3DE6" w:rsidR="00E432F0" w:rsidRDefault="00A04B6C">
      <w:pPr>
        <w:spacing w:after="122" w:line="270" w:lineRule="auto"/>
        <w:ind w:left="872" w:hanging="10"/>
        <w:jc w:val="both"/>
      </w:pPr>
      <w:r>
        <w:rPr>
          <w:rFonts w:ascii="Trebuchet MS" w:eastAsia="Trebuchet MS" w:hAnsi="Trebuchet MS" w:cs="Trebuchet MS"/>
          <w:sz w:val="24"/>
        </w:rPr>
        <w:t>Agenţia Judeţeană pentru Ocuparea Forţei de Mu</w:t>
      </w:r>
      <w:r w:rsidR="00B415DF">
        <w:rPr>
          <w:rFonts w:ascii="Trebuchet MS" w:eastAsia="Trebuchet MS" w:hAnsi="Trebuchet MS" w:cs="Trebuchet MS"/>
          <w:sz w:val="24"/>
        </w:rPr>
        <w:t>nca Satu Mare</w:t>
      </w:r>
      <w:r>
        <w:rPr>
          <w:rFonts w:ascii="Trebuchet MS" w:eastAsia="Trebuchet MS" w:hAnsi="Trebuchet MS" w:cs="Trebuchet MS"/>
          <w:sz w:val="24"/>
        </w:rPr>
        <w:t xml:space="preserve"> se subordonează A.N.O.F.M. şi este condusă de un director executiv şi un director executiv adjunct, numiţi prin ordin al Preşedintelui A.N.O.F.M. </w:t>
      </w:r>
    </w:p>
    <w:p w14:paraId="2FF49DEB" w14:textId="77777777" w:rsidR="00E432F0" w:rsidRDefault="00A04B6C">
      <w:pPr>
        <w:spacing w:after="125" w:line="270" w:lineRule="auto"/>
        <w:ind w:left="872" w:hanging="10"/>
        <w:jc w:val="both"/>
      </w:pPr>
      <w:r>
        <w:rPr>
          <w:rFonts w:ascii="Trebuchet MS" w:eastAsia="Trebuchet MS" w:hAnsi="Trebuchet MS" w:cs="Trebuchet MS"/>
          <w:sz w:val="24"/>
        </w:rPr>
        <w:t xml:space="preserve">Pentru rezolvarea problemelor legate de activitatea agenţiei, directorul executiv este sprijinit de un Consiliu Consultativ format din 14 membri, reprezentând instituţii publice, Consiliul Judeţean, organizaţiile sindicale şi patronale. </w:t>
      </w:r>
    </w:p>
    <w:p w14:paraId="565B096D" w14:textId="77777777" w:rsidR="00E432F0" w:rsidRDefault="00A04B6C">
      <w:pPr>
        <w:spacing w:after="125" w:line="270" w:lineRule="auto"/>
        <w:ind w:left="872" w:hanging="10"/>
        <w:jc w:val="both"/>
      </w:pPr>
      <w:r>
        <w:rPr>
          <w:rFonts w:ascii="Trebuchet MS" w:eastAsia="Trebuchet MS" w:hAnsi="Trebuchet MS" w:cs="Trebuchet MS"/>
          <w:sz w:val="24"/>
        </w:rPr>
        <w:t xml:space="preserve">Activitatea instituţiei este structurată pe direcţii, servicii, compartimente. </w:t>
      </w:r>
    </w:p>
    <w:p w14:paraId="7D857841" w14:textId="77777777" w:rsidR="00E432F0" w:rsidRDefault="00A04B6C">
      <w:pPr>
        <w:spacing w:after="0" w:line="377" w:lineRule="auto"/>
        <w:ind w:left="862" w:right="8952"/>
      </w:pPr>
      <w:r>
        <w:rPr>
          <w:rFonts w:ascii="Trebuchet MS" w:eastAsia="Trebuchet MS" w:hAnsi="Trebuchet MS" w:cs="Trebuchet MS"/>
          <w:sz w:val="24"/>
        </w:rPr>
        <w:t xml:space="preserve">  </w:t>
      </w:r>
    </w:p>
    <w:p w14:paraId="046357C5" w14:textId="431BD68D" w:rsidR="00E432F0" w:rsidRDefault="00E432F0">
      <w:pPr>
        <w:spacing w:after="48"/>
        <w:ind w:left="821" w:right="-25"/>
      </w:pPr>
    </w:p>
    <w:p w14:paraId="6A098667" w14:textId="6F6D682A" w:rsidR="00B415DF" w:rsidRPr="00412E84" w:rsidRDefault="00412E84" w:rsidP="00412E84">
      <w:pPr>
        <w:tabs>
          <w:tab w:val="left" w:pos="1039"/>
        </w:tabs>
        <w:spacing w:after="134"/>
        <w:ind w:right="3"/>
        <w:rPr>
          <w:rFonts w:ascii="Trebuchet MS" w:eastAsia="Trebuchet MS" w:hAnsi="Trebuchet MS" w:cs="Trebuchet MS"/>
          <w:lang w:val="fr-FR"/>
        </w:rPr>
      </w:pPr>
      <w:r>
        <w:rPr>
          <w:rFonts w:ascii="Trebuchet MS" w:eastAsia="Trebuchet MS" w:hAnsi="Trebuchet MS" w:cs="Trebuchet MS"/>
        </w:rPr>
        <w:tab/>
      </w:r>
    </w:p>
    <w:p w14:paraId="70021271" w14:textId="77777777" w:rsidR="00B415DF" w:rsidRDefault="00B415DF">
      <w:pPr>
        <w:spacing w:after="134"/>
        <w:ind w:right="3"/>
        <w:jc w:val="right"/>
        <w:rPr>
          <w:rFonts w:ascii="Trebuchet MS" w:eastAsia="Trebuchet MS" w:hAnsi="Trebuchet MS" w:cs="Trebuchet MS"/>
        </w:rPr>
      </w:pPr>
    </w:p>
    <w:p w14:paraId="1736A533" w14:textId="15F5B5A8" w:rsidR="00E432F0" w:rsidRDefault="00E432F0">
      <w:pPr>
        <w:spacing w:after="134"/>
        <w:ind w:right="3"/>
        <w:jc w:val="right"/>
      </w:pPr>
    </w:p>
    <w:p w14:paraId="266C664D" w14:textId="77777777" w:rsidR="00E432F0" w:rsidRDefault="00A04B6C">
      <w:pPr>
        <w:spacing w:after="0"/>
        <w:ind w:left="1844"/>
      </w:pPr>
      <w:r>
        <w:rPr>
          <w:rFonts w:ascii="Trebuchet MS" w:eastAsia="Trebuchet MS" w:hAnsi="Trebuchet MS" w:cs="Trebuchet MS"/>
        </w:rPr>
        <w:t xml:space="preserve"> </w:t>
      </w:r>
    </w:p>
    <w:p w14:paraId="279D6A78" w14:textId="77777777" w:rsidR="00E432F0" w:rsidRDefault="00A04B6C">
      <w:pPr>
        <w:spacing w:after="18"/>
      </w:pPr>
      <w:r>
        <w:rPr>
          <w:rFonts w:ascii="Trebuchet MS" w:eastAsia="Trebuchet MS" w:hAnsi="Trebuchet MS" w:cs="Trebuchet MS"/>
          <w:b/>
          <w:sz w:val="24"/>
        </w:rPr>
        <w:lastRenderedPageBreak/>
        <w:t xml:space="preserve"> </w:t>
      </w:r>
    </w:p>
    <w:p w14:paraId="5D0A56E8" w14:textId="77777777" w:rsidR="00E432F0" w:rsidRDefault="00A04B6C">
      <w:pPr>
        <w:spacing w:after="70"/>
        <w:ind w:left="-5" w:hanging="10"/>
      </w:pPr>
      <w:r>
        <w:rPr>
          <w:rFonts w:ascii="Trebuchet MS" w:eastAsia="Trebuchet MS" w:hAnsi="Trebuchet MS" w:cs="Trebuchet MS"/>
          <w:b/>
          <w:sz w:val="24"/>
        </w:rPr>
        <w:t xml:space="preserve">În subordinea directorului executiv se află: </w:t>
      </w:r>
    </w:p>
    <w:p w14:paraId="70B4EFE6" w14:textId="77777777" w:rsidR="00E432F0" w:rsidRDefault="00A04B6C">
      <w:pPr>
        <w:numPr>
          <w:ilvl w:val="0"/>
          <w:numId w:val="2"/>
        </w:numPr>
        <w:spacing w:after="47" w:line="269" w:lineRule="auto"/>
        <w:ind w:hanging="425"/>
        <w:jc w:val="both"/>
      </w:pPr>
      <w:r>
        <w:rPr>
          <w:rFonts w:ascii="Trebuchet MS" w:eastAsia="Trebuchet MS" w:hAnsi="Trebuchet MS" w:cs="Trebuchet MS"/>
          <w:sz w:val="24"/>
        </w:rPr>
        <w:t xml:space="preserve">Director executiv adjunct; </w:t>
      </w:r>
    </w:p>
    <w:p w14:paraId="686440CA" w14:textId="77777777" w:rsidR="00E432F0" w:rsidRDefault="00A04B6C">
      <w:pPr>
        <w:numPr>
          <w:ilvl w:val="0"/>
          <w:numId w:val="2"/>
        </w:numPr>
        <w:spacing w:after="47" w:line="269" w:lineRule="auto"/>
        <w:ind w:hanging="425"/>
        <w:jc w:val="both"/>
      </w:pPr>
      <w:r>
        <w:rPr>
          <w:rFonts w:ascii="Trebuchet MS" w:eastAsia="Trebuchet MS" w:hAnsi="Trebuchet MS" w:cs="Trebuchet MS"/>
          <w:sz w:val="24"/>
        </w:rPr>
        <w:t xml:space="preserve">EURES; </w:t>
      </w:r>
    </w:p>
    <w:p w14:paraId="65C38D3D" w14:textId="77777777" w:rsidR="00441E07" w:rsidRPr="00441E07" w:rsidRDefault="00A04B6C">
      <w:pPr>
        <w:numPr>
          <w:ilvl w:val="0"/>
          <w:numId w:val="2"/>
        </w:numPr>
        <w:spacing w:after="47" w:line="269" w:lineRule="auto"/>
        <w:ind w:hanging="425"/>
        <w:jc w:val="both"/>
      </w:pPr>
      <w:r>
        <w:rPr>
          <w:rFonts w:ascii="Trebuchet MS" w:eastAsia="Trebuchet MS" w:hAnsi="Trebuchet MS" w:cs="Trebuchet MS"/>
          <w:sz w:val="24"/>
        </w:rPr>
        <w:t>Compartiment resurse umane, salarizare</w:t>
      </w:r>
    </w:p>
    <w:p w14:paraId="6916777F" w14:textId="44675B16" w:rsidR="00E432F0" w:rsidRDefault="00441E07">
      <w:pPr>
        <w:numPr>
          <w:ilvl w:val="0"/>
          <w:numId w:val="2"/>
        </w:numPr>
        <w:spacing w:after="47" w:line="269" w:lineRule="auto"/>
        <w:ind w:hanging="425"/>
        <w:jc w:val="both"/>
      </w:pPr>
      <w:r>
        <w:rPr>
          <w:rFonts w:ascii="Trebuchet MS" w:eastAsia="Trebuchet MS" w:hAnsi="Trebuchet MS" w:cs="Trebuchet MS"/>
          <w:sz w:val="24"/>
        </w:rPr>
        <w:t>Compartiment C</w:t>
      </w:r>
      <w:r w:rsidR="00A04B6C">
        <w:rPr>
          <w:rFonts w:ascii="Trebuchet MS" w:eastAsia="Trebuchet MS" w:hAnsi="Trebuchet MS" w:cs="Trebuchet MS"/>
          <w:sz w:val="24"/>
        </w:rPr>
        <w:t xml:space="preserve">omunicare şi Secretariatul Consiliului Consultativ; </w:t>
      </w:r>
    </w:p>
    <w:p w14:paraId="1DF3357B" w14:textId="77777777" w:rsidR="00E432F0" w:rsidRDefault="00A04B6C">
      <w:pPr>
        <w:numPr>
          <w:ilvl w:val="0"/>
          <w:numId w:val="2"/>
        </w:numPr>
        <w:spacing w:after="45" w:line="270" w:lineRule="auto"/>
        <w:ind w:hanging="425"/>
        <w:jc w:val="both"/>
      </w:pPr>
      <w:r>
        <w:rPr>
          <w:rFonts w:ascii="Trebuchet MS" w:eastAsia="Trebuchet MS" w:hAnsi="Trebuchet MS" w:cs="Trebuchet MS"/>
          <w:sz w:val="24"/>
        </w:rPr>
        <w:t xml:space="preserve">Compartiment control, îndeplinirea măsurilor asiguratorii şi executare silită a debitelor; </w:t>
      </w:r>
    </w:p>
    <w:p w14:paraId="16576A35" w14:textId="77777777" w:rsidR="00E432F0" w:rsidRDefault="00A04B6C">
      <w:pPr>
        <w:numPr>
          <w:ilvl w:val="0"/>
          <w:numId w:val="2"/>
        </w:numPr>
        <w:spacing w:after="0" w:line="270" w:lineRule="auto"/>
        <w:ind w:hanging="425"/>
        <w:jc w:val="both"/>
      </w:pPr>
      <w:r>
        <w:rPr>
          <w:rFonts w:ascii="Trebuchet MS" w:eastAsia="Trebuchet MS" w:hAnsi="Trebuchet MS" w:cs="Trebuchet MS"/>
          <w:sz w:val="24"/>
        </w:rPr>
        <w:t xml:space="preserve">Compartiment juridic, relaţii cu publicul. </w:t>
      </w:r>
    </w:p>
    <w:p w14:paraId="32922169" w14:textId="77777777" w:rsidR="00E432F0" w:rsidRDefault="00A04B6C">
      <w:pPr>
        <w:spacing w:after="138"/>
        <w:ind w:left="142"/>
      </w:pPr>
      <w:r>
        <w:rPr>
          <w:rFonts w:ascii="Trebuchet MS" w:eastAsia="Trebuchet MS" w:hAnsi="Trebuchet MS" w:cs="Trebuchet MS"/>
          <w:sz w:val="24"/>
        </w:rPr>
        <w:t xml:space="preserve"> </w:t>
      </w:r>
    </w:p>
    <w:p w14:paraId="2B188ECA" w14:textId="77777777" w:rsidR="00E432F0" w:rsidRDefault="00A04B6C">
      <w:pPr>
        <w:spacing w:after="190"/>
        <w:ind w:left="152" w:hanging="10"/>
      </w:pPr>
      <w:r>
        <w:rPr>
          <w:rFonts w:ascii="Trebuchet MS" w:eastAsia="Trebuchet MS" w:hAnsi="Trebuchet MS" w:cs="Trebuchet MS"/>
          <w:b/>
          <w:sz w:val="24"/>
        </w:rPr>
        <w:t xml:space="preserve">În subordinea directorului executiv adjunct se află: </w:t>
      </w:r>
    </w:p>
    <w:p w14:paraId="682AA675" w14:textId="77777777" w:rsidR="00E432F0" w:rsidRDefault="00A04B6C">
      <w:pPr>
        <w:numPr>
          <w:ilvl w:val="0"/>
          <w:numId w:val="2"/>
        </w:numPr>
        <w:spacing w:after="0" w:line="269" w:lineRule="auto"/>
        <w:ind w:hanging="425"/>
        <w:jc w:val="both"/>
      </w:pPr>
      <w:r>
        <w:rPr>
          <w:rFonts w:ascii="Trebuchet MS" w:eastAsia="Trebuchet MS" w:hAnsi="Trebuchet MS" w:cs="Trebuchet MS"/>
          <w:sz w:val="24"/>
        </w:rPr>
        <w:t xml:space="preserve">Serviciul Administrare Buget ce are în subordine directă:  </w:t>
      </w:r>
    </w:p>
    <w:p w14:paraId="1D7F6F2B" w14:textId="60C9985B" w:rsidR="00E432F0" w:rsidRDefault="00A04B6C" w:rsidP="00441E07">
      <w:pPr>
        <w:numPr>
          <w:ilvl w:val="2"/>
          <w:numId w:val="3"/>
        </w:numPr>
        <w:spacing w:after="7" w:line="270" w:lineRule="auto"/>
        <w:ind w:left="1285" w:right="-6" w:hanging="10"/>
        <w:jc w:val="both"/>
      </w:pPr>
      <w:r w:rsidRPr="00441E07">
        <w:rPr>
          <w:rFonts w:ascii="Trebuchet MS" w:eastAsia="Trebuchet MS" w:hAnsi="Trebuchet MS" w:cs="Trebuchet MS"/>
          <w:sz w:val="24"/>
        </w:rPr>
        <w:t xml:space="preserve">Compartiment execuție bugetară, Financiar, Contabilitate și Administrare Fond Garantare pentru Plata Creanțelor Salariale și  </w:t>
      </w:r>
    </w:p>
    <w:p w14:paraId="3CD895C5" w14:textId="77777777" w:rsidR="00E432F0" w:rsidRDefault="00A04B6C" w:rsidP="00441E07">
      <w:pPr>
        <w:numPr>
          <w:ilvl w:val="2"/>
          <w:numId w:val="3"/>
        </w:numPr>
        <w:spacing w:after="70"/>
        <w:ind w:right="-6" w:hanging="163"/>
      </w:pPr>
      <w:r>
        <w:rPr>
          <w:rFonts w:ascii="Trebuchet MS" w:eastAsia="Trebuchet MS" w:hAnsi="Trebuchet MS" w:cs="Trebuchet MS"/>
          <w:sz w:val="24"/>
        </w:rPr>
        <w:t xml:space="preserve">Compartiment achiziţii publice, administrativ, protecţia muncii şi PSI; </w:t>
      </w:r>
    </w:p>
    <w:p w14:paraId="5BF6758A" w14:textId="25A6D9F2" w:rsidR="00E432F0" w:rsidRPr="00441E07" w:rsidRDefault="00A04B6C">
      <w:pPr>
        <w:numPr>
          <w:ilvl w:val="0"/>
          <w:numId w:val="2"/>
        </w:numPr>
        <w:spacing w:after="45" w:line="270" w:lineRule="auto"/>
        <w:ind w:hanging="425"/>
        <w:jc w:val="both"/>
      </w:pPr>
      <w:r>
        <w:rPr>
          <w:rFonts w:ascii="Trebuchet MS" w:eastAsia="Trebuchet MS" w:hAnsi="Trebuchet MS" w:cs="Trebuchet MS"/>
          <w:sz w:val="24"/>
        </w:rPr>
        <w:t xml:space="preserve">Agenția Locală </w:t>
      </w:r>
      <w:r w:rsidR="00B415DF">
        <w:rPr>
          <w:rFonts w:ascii="Trebuchet MS" w:eastAsia="Trebuchet MS" w:hAnsi="Trebuchet MS" w:cs="Trebuchet MS"/>
          <w:sz w:val="24"/>
        </w:rPr>
        <w:t>Satu Mare</w:t>
      </w:r>
      <w:r w:rsidR="00441E07">
        <w:rPr>
          <w:rFonts w:ascii="Trebuchet MS" w:eastAsia="Trebuchet MS" w:hAnsi="Trebuchet MS" w:cs="Trebuchet MS"/>
          <w:sz w:val="24"/>
        </w:rPr>
        <w:t>: Compartimentul Inregistrare si Stabilire Drepturi Someri, Medierea Muncii , Consiliere si Orientare Profesionala</w:t>
      </w:r>
      <w:r>
        <w:rPr>
          <w:rFonts w:ascii="Trebuchet MS" w:eastAsia="Trebuchet MS" w:hAnsi="Trebuchet MS" w:cs="Trebuchet MS"/>
          <w:sz w:val="24"/>
        </w:rPr>
        <w:t xml:space="preserve"> și Punctele de Lucru </w:t>
      </w:r>
      <w:r w:rsidR="00B415DF">
        <w:rPr>
          <w:rFonts w:ascii="Trebuchet MS" w:eastAsia="Trebuchet MS" w:hAnsi="Trebuchet MS" w:cs="Trebuchet MS"/>
          <w:sz w:val="24"/>
        </w:rPr>
        <w:t>Carei</w:t>
      </w:r>
      <w:r>
        <w:rPr>
          <w:rFonts w:ascii="Trebuchet MS" w:eastAsia="Trebuchet MS" w:hAnsi="Trebuchet MS" w:cs="Trebuchet MS"/>
          <w:sz w:val="24"/>
        </w:rPr>
        <w:t xml:space="preserve">, </w:t>
      </w:r>
      <w:r w:rsidR="00B415DF">
        <w:rPr>
          <w:rFonts w:ascii="Trebuchet MS" w:eastAsia="Trebuchet MS" w:hAnsi="Trebuchet MS" w:cs="Trebuchet MS"/>
          <w:sz w:val="24"/>
        </w:rPr>
        <w:t>Negresti Oas</w:t>
      </w:r>
      <w:r>
        <w:rPr>
          <w:rFonts w:ascii="Trebuchet MS" w:eastAsia="Trebuchet MS" w:hAnsi="Trebuchet MS" w:cs="Trebuchet MS"/>
          <w:sz w:val="24"/>
        </w:rPr>
        <w:t xml:space="preserve">, </w:t>
      </w:r>
      <w:r w:rsidR="00B415DF">
        <w:rPr>
          <w:rFonts w:ascii="Trebuchet MS" w:eastAsia="Trebuchet MS" w:hAnsi="Trebuchet MS" w:cs="Trebuchet MS"/>
          <w:sz w:val="24"/>
        </w:rPr>
        <w:t>Tasnad</w:t>
      </w:r>
      <w:r>
        <w:rPr>
          <w:rFonts w:ascii="Trebuchet MS" w:eastAsia="Trebuchet MS" w:hAnsi="Trebuchet MS" w:cs="Trebuchet MS"/>
          <w:sz w:val="24"/>
        </w:rPr>
        <w:t xml:space="preserve">, </w:t>
      </w:r>
      <w:r w:rsidR="00B415DF">
        <w:rPr>
          <w:rFonts w:ascii="Trebuchet MS" w:eastAsia="Trebuchet MS" w:hAnsi="Trebuchet MS" w:cs="Trebuchet MS"/>
          <w:sz w:val="24"/>
        </w:rPr>
        <w:t>Ardud</w:t>
      </w:r>
      <w:r>
        <w:rPr>
          <w:rFonts w:ascii="Trebuchet MS" w:eastAsia="Trebuchet MS" w:hAnsi="Trebuchet MS" w:cs="Trebuchet MS"/>
          <w:sz w:val="24"/>
        </w:rPr>
        <w:t xml:space="preserve">; </w:t>
      </w:r>
    </w:p>
    <w:p w14:paraId="68AD6881" w14:textId="23D65974" w:rsidR="00441E07" w:rsidRDefault="00441E07">
      <w:pPr>
        <w:numPr>
          <w:ilvl w:val="0"/>
          <w:numId w:val="2"/>
        </w:numPr>
        <w:spacing w:after="45" w:line="270" w:lineRule="auto"/>
        <w:ind w:hanging="425"/>
        <w:jc w:val="both"/>
      </w:pPr>
      <w:r>
        <w:rPr>
          <w:rFonts w:ascii="Trebuchet MS" w:eastAsia="Trebuchet MS" w:hAnsi="Trebuchet MS" w:cs="Trebuchet MS"/>
          <w:sz w:val="24"/>
        </w:rPr>
        <w:t>Compartiment Formare Profesionala;</w:t>
      </w:r>
    </w:p>
    <w:p w14:paraId="66E22C62" w14:textId="77777777" w:rsidR="00E432F0" w:rsidRDefault="00A04B6C">
      <w:pPr>
        <w:numPr>
          <w:ilvl w:val="0"/>
          <w:numId w:val="2"/>
        </w:numPr>
        <w:spacing w:after="45" w:line="270" w:lineRule="auto"/>
        <w:ind w:hanging="425"/>
        <w:jc w:val="both"/>
      </w:pPr>
      <w:r>
        <w:rPr>
          <w:rFonts w:ascii="Trebuchet MS" w:eastAsia="Trebuchet MS" w:hAnsi="Trebuchet MS" w:cs="Trebuchet MS"/>
          <w:sz w:val="24"/>
        </w:rPr>
        <w:t xml:space="preserve">Compartiment analiza pieţei muncii, programe de ocupare şi implementare măsuri active; </w:t>
      </w:r>
    </w:p>
    <w:p w14:paraId="0DCD903C" w14:textId="77777777" w:rsidR="00E432F0" w:rsidRDefault="00A04B6C">
      <w:pPr>
        <w:numPr>
          <w:ilvl w:val="0"/>
          <w:numId w:val="2"/>
        </w:numPr>
        <w:spacing w:after="20" w:line="270" w:lineRule="auto"/>
        <w:ind w:hanging="425"/>
        <w:jc w:val="both"/>
      </w:pPr>
      <w:r>
        <w:rPr>
          <w:rFonts w:ascii="Trebuchet MS" w:eastAsia="Trebuchet MS" w:hAnsi="Trebuchet MS" w:cs="Trebuchet MS"/>
          <w:sz w:val="24"/>
        </w:rPr>
        <w:t xml:space="preserve">Compartiment relaţii cu angajatorii; </w:t>
      </w:r>
    </w:p>
    <w:p w14:paraId="2222FF1A" w14:textId="77777777" w:rsidR="00E432F0" w:rsidRDefault="00A04B6C">
      <w:pPr>
        <w:numPr>
          <w:ilvl w:val="0"/>
          <w:numId w:val="2"/>
        </w:numPr>
        <w:spacing w:after="20" w:line="270" w:lineRule="auto"/>
        <w:ind w:hanging="425"/>
        <w:jc w:val="both"/>
      </w:pPr>
      <w:r>
        <w:rPr>
          <w:rFonts w:ascii="Trebuchet MS" w:eastAsia="Trebuchet MS" w:hAnsi="Trebuchet MS" w:cs="Trebuchet MS"/>
          <w:sz w:val="24"/>
        </w:rPr>
        <w:t xml:space="preserve">Compartiment economie socială; </w:t>
      </w:r>
    </w:p>
    <w:p w14:paraId="33A14FDA" w14:textId="77777777" w:rsidR="00E432F0" w:rsidRDefault="00A04B6C">
      <w:pPr>
        <w:numPr>
          <w:ilvl w:val="0"/>
          <w:numId w:val="2"/>
        </w:numPr>
        <w:spacing w:after="5" w:line="270" w:lineRule="auto"/>
        <w:ind w:hanging="425"/>
        <w:jc w:val="both"/>
      </w:pPr>
      <w:r>
        <w:rPr>
          <w:rFonts w:ascii="Trebuchet MS" w:eastAsia="Trebuchet MS" w:hAnsi="Trebuchet MS" w:cs="Trebuchet MS"/>
          <w:sz w:val="24"/>
        </w:rPr>
        <w:t xml:space="preserve">Compartiment monitorizare proiecte finanţate din FSE, informatică şi managementul bazelor de date; </w:t>
      </w:r>
    </w:p>
    <w:p w14:paraId="4E813C01" w14:textId="77777777" w:rsidR="00E432F0" w:rsidRDefault="00A04B6C">
      <w:pPr>
        <w:spacing w:after="136"/>
        <w:ind w:left="142"/>
      </w:pPr>
      <w:r>
        <w:rPr>
          <w:rFonts w:ascii="Trebuchet MS" w:eastAsia="Trebuchet MS" w:hAnsi="Trebuchet MS" w:cs="Trebuchet MS"/>
          <w:sz w:val="24"/>
        </w:rPr>
        <w:t xml:space="preserve"> </w:t>
      </w:r>
    </w:p>
    <w:p w14:paraId="4EE7DC16" w14:textId="77777777" w:rsidR="00E432F0" w:rsidRDefault="00A04B6C">
      <w:pPr>
        <w:spacing w:after="7" w:line="270" w:lineRule="auto"/>
        <w:ind w:left="152" w:hanging="10"/>
        <w:jc w:val="both"/>
      </w:pPr>
      <w:r>
        <w:rPr>
          <w:rFonts w:ascii="Trebuchet MS" w:eastAsia="Trebuchet MS" w:hAnsi="Trebuchet MS" w:cs="Trebuchet MS"/>
          <w:sz w:val="24"/>
        </w:rPr>
        <w:t xml:space="preserve">ATRIBUŢIILE DEPARTAMENTELOR: </w:t>
      </w:r>
    </w:p>
    <w:p w14:paraId="2FF31D26" w14:textId="77777777" w:rsidR="00E432F0" w:rsidRDefault="00A04B6C">
      <w:pPr>
        <w:numPr>
          <w:ilvl w:val="1"/>
          <w:numId w:val="2"/>
        </w:numPr>
        <w:spacing w:after="5" w:line="270" w:lineRule="auto"/>
        <w:ind w:hanging="161"/>
        <w:jc w:val="both"/>
      </w:pPr>
      <w:r>
        <w:rPr>
          <w:rFonts w:ascii="Trebuchet MS" w:eastAsia="Trebuchet MS" w:hAnsi="Trebuchet MS" w:cs="Trebuchet MS"/>
          <w:sz w:val="24"/>
        </w:rPr>
        <w:t xml:space="preserve">organizează servicii de ocupare a forţei de muncă; </w:t>
      </w:r>
    </w:p>
    <w:p w14:paraId="1CB1F686" w14:textId="77777777" w:rsidR="00E432F0" w:rsidRDefault="00A04B6C">
      <w:pPr>
        <w:numPr>
          <w:ilvl w:val="1"/>
          <w:numId w:val="2"/>
        </w:numPr>
        <w:spacing w:after="7" w:line="270" w:lineRule="auto"/>
        <w:ind w:hanging="161"/>
        <w:jc w:val="both"/>
      </w:pPr>
      <w:r>
        <w:rPr>
          <w:rFonts w:ascii="Trebuchet MS" w:eastAsia="Trebuchet MS" w:hAnsi="Trebuchet MS" w:cs="Trebuchet MS"/>
          <w:sz w:val="24"/>
        </w:rPr>
        <w:t xml:space="preserve">furnizează şi finanţează, în condiţiile legii, servicii de formare profesională; </w:t>
      </w:r>
    </w:p>
    <w:p w14:paraId="724B4399" w14:textId="77777777" w:rsidR="00E432F0" w:rsidRDefault="00A04B6C">
      <w:pPr>
        <w:numPr>
          <w:ilvl w:val="1"/>
          <w:numId w:val="2"/>
        </w:numPr>
        <w:spacing w:after="16"/>
        <w:ind w:hanging="161"/>
        <w:jc w:val="both"/>
      </w:pPr>
      <w:r>
        <w:rPr>
          <w:rFonts w:ascii="Trebuchet MS" w:eastAsia="Trebuchet MS" w:hAnsi="Trebuchet MS" w:cs="Trebuchet MS"/>
          <w:sz w:val="24"/>
        </w:rPr>
        <w:t xml:space="preserve">orientează persoanele neîncadrate în munca şi mediază între aceştia şi angajatori. </w:t>
      </w:r>
    </w:p>
    <w:p w14:paraId="4C6D4B61" w14:textId="77777777" w:rsidR="00E432F0" w:rsidRDefault="00A04B6C">
      <w:pPr>
        <w:spacing w:after="18"/>
        <w:ind w:left="142"/>
      </w:pPr>
      <w:r>
        <w:rPr>
          <w:rFonts w:ascii="Trebuchet MS" w:eastAsia="Trebuchet MS" w:hAnsi="Trebuchet MS" w:cs="Trebuchet MS"/>
          <w:sz w:val="24"/>
        </w:rPr>
        <w:t xml:space="preserve"> </w:t>
      </w:r>
    </w:p>
    <w:p w14:paraId="11BC038E" w14:textId="006B40D5" w:rsidR="00B415DF" w:rsidRDefault="00A04B6C" w:rsidP="00441E07">
      <w:pPr>
        <w:spacing w:after="7" w:line="270" w:lineRule="auto"/>
        <w:ind w:left="152" w:hanging="10"/>
        <w:jc w:val="both"/>
      </w:pPr>
      <w:r>
        <w:rPr>
          <w:rFonts w:ascii="Trebuchet MS" w:eastAsia="Trebuchet MS" w:hAnsi="Trebuchet MS" w:cs="Trebuchet MS"/>
          <w:sz w:val="24"/>
        </w:rPr>
        <w:t xml:space="preserve">PROGRAM DE FUNCŢIONARE: </w:t>
      </w:r>
    </w:p>
    <w:p w14:paraId="2A9639F1" w14:textId="77777777" w:rsidR="00E432F0" w:rsidRDefault="00A04B6C">
      <w:pPr>
        <w:spacing w:after="70"/>
        <w:ind w:left="142"/>
      </w:pPr>
      <w:r>
        <w:rPr>
          <w:rFonts w:ascii="Trebuchet MS" w:eastAsia="Trebuchet MS" w:hAnsi="Trebuchet MS" w:cs="Trebuchet MS"/>
          <w:sz w:val="24"/>
        </w:rPr>
        <w:t xml:space="preserve"> </w:t>
      </w:r>
    </w:p>
    <w:p w14:paraId="60399742" w14:textId="77777777" w:rsidR="00E432F0" w:rsidRDefault="00A04B6C">
      <w:pPr>
        <w:numPr>
          <w:ilvl w:val="0"/>
          <w:numId w:val="2"/>
        </w:numPr>
        <w:spacing w:after="120" w:line="269" w:lineRule="auto"/>
        <w:ind w:hanging="425"/>
        <w:jc w:val="both"/>
      </w:pPr>
      <w:r>
        <w:rPr>
          <w:rFonts w:ascii="Trebuchet MS" w:eastAsia="Trebuchet MS" w:hAnsi="Trebuchet MS" w:cs="Trebuchet MS"/>
          <w:sz w:val="24"/>
        </w:rPr>
        <w:t xml:space="preserve">Luni - Joi : 8.00 - 16.30 </w:t>
      </w:r>
    </w:p>
    <w:p w14:paraId="1C6CAE79" w14:textId="77777777" w:rsidR="00E432F0" w:rsidRDefault="00A04B6C">
      <w:pPr>
        <w:numPr>
          <w:ilvl w:val="0"/>
          <w:numId w:val="2"/>
        </w:numPr>
        <w:spacing w:after="185" w:line="269" w:lineRule="auto"/>
        <w:ind w:hanging="425"/>
        <w:jc w:val="both"/>
      </w:pPr>
      <w:r>
        <w:rPr>
          <w:rFonts w:ascii="Trebuchet MS" w:eastAsia="Trebuchet MS" w:hAnsi="Trebuchet MS" w:cs="Trebuchet MS"/>
          <w:sz w:val="24"/>
        </w:rPr>
        <w:t xml:space="preserve">Vineri:        8.00 - 14.00 </w:t>
      </w:r>
    </w:p>
    <w:p w14:paraId="106E163A" w14:textId="77777777" w:rsidR="00E432F0" w:rsidRDefault="00A04B6C">
      <w:pPr>
        <w:spacing w:after="16"/>
        <w:ind w:left="142"/>
      </w:pPr>
      <w:r>
        <w:rPr>
          <w:rFonts w:ascii="Trebuchet MS" w:eastAsia="Trebuchet MS" w:hAnsi="Trebuchet MS" w:cs="Trebuchet MS"/>
          <w:sz w:val="24"/>
        </w:rPr>
        <w:t xml:space="preserve"> </w:t>
      </w:r>
    </w:p>
    <w:p w14:paraId="6A57605F" w14:textId="77777777" w:rsidR="00E432F0" w:rsidRDefault="00A04B6C">
      <w:pPr>
        <w:spacing w:after="18"/>
        <w:ind w:left="862"/>
      </w:pPr>
      <w:r>
        <w:rPr>
          <w:rFonts w:ascii="Trebuchet MS" w:eastAsia="Trebuchet MS" w:hAnsi="Trebuchet MS" w:cs="Trebuchet MS"/>
          <w:sz w:val="24"/>
        </w:rPr>
        <w:lastRenderedPageBreak/>
        <w:t xml:space="preserve"> </w:t>
      </w:r>
    </w:p>
    <w:p w14:paraId="35190A48" w14:textId="77777777" w:rsidR="00E432F0" w:rsidRDefault="00A04B6C">
      <w:pPr>
        <w:spacing w:after="0"/>
        <w:ind w:left="142"/>
      </w:pPr>
      <w:r>
        <w:rPr>
          <w:rFonts w:ascii="Trebuchet MS" w:eastAsia="Trebuchet MS" w:hAnsi="Trebuchet MS" w:cs="Trebuchet MS"/>
          <w:sz w:val="24"/>
        </w:rPr>
        <w:t xml:space="preserve"> </w:t>
      </w:r>
    </w:p>
    <w:p w14:paraId="1CAC49F8" w14:textId="77777777" w:rsidR="00E432F0" w:rsidRDefault="00A04B6C">
      <w:pPr>
        <w:spacing w:after="18"/>
        <w:ind w:left="142"/>
      </w:pPr>
      <w:r>
        <w:rPr>
          <w:rFonts w:ascii="Trebuchet MS" w:eastAsia="Trebuchet MS" w:hAnsi="Trebuchet MS" w:cs="Trebuchet MS"/>
          <w:sz w:val="24"/>
        </w:rPr>
        <w:t xml:space="preserve"> </w:t>
      </w:r>
    </w:p>
    <w:p w14:paraId="189E7275" w14:textId="77777777" w:rsidR="00E432F0" w:rsidRDefault="00A04B6C">
      <w:pPr>
        <w:spacing w:after="5" w:line="270" w:lineRule="auto"/>
        <w:ind w:left="152" w:hanging="10"/>
        <w:jc w:val="both"/>
      </w:pPr>
      <w:r>
        <w:rPr>
          <w:rFonts w:ascii="Trebuchet MS" w:eastAsia="Trebuchet MS" w:hAnsi="Trebuchet MS" w:cs="Trebuchet MS"/>
          <w:sz w:val="24"/>
        </w:rPr>
        <w:t xml:space="preserve">PROGRAM COMUNICARE INFORMAŢII PUBLICE ŞI RELAŢII PUBLICE conform Legii nr. 544/2001: </w:t>
      </w:r>
    </w:p>
    <w:p w14:paraId="1199B14C" w14:textId="77777777" w:rsidR="00E432F0" w:rsidRDefault="00A04B6C">
      <w:pPr>
        <w:spacing w:after="70"/>
        <w:ind w:left="142"/>
      </w:pPr>
      <w:r>
        <w:rPr>
          <w:rFonts w:ascii="Trebuchet MS" w:eastAsia="Trebuchet MS" w:hAnsi="Trebuchet MS" w:cs="Trebuchet MS"/>
          <w:sz w:val="24"/>
        </w:rPr>
        <w:t xml:space="preserve"> </w:t>
      </w:r>
    </w:p>
    <w:p w14:paraId="50336C54" w14:textId="77777777" w:rsidR="00E432F0" w:rsidRDefault="00A04B6C">
      <w:pPr>
        <w:numPr>
          <w:ilvl w:val="0"/>
          <w:numId w:val="2"/>
        </w:numPr>
        <w:spacing w:after="47" w:line="269" w:lineRule="auto"/>
        <w:ind w:hanging="425"/>
        <w:jc w:val="both"/>
      </w:pPr>
      <w:r>
        <w:rPr>
          <w:rFonts w:ascii="Trebuchet MS" w:eastAsia="Trebuchet MS" w:hAnsi="Trebuchet MS" w:cs="Trebuchet MS"/>
          <w:sz w:val="24"/>
        </w:rPr>
        <w:t xml:space="preserve">Luni - Joi: 8.00 - 16.30 </w:t>
      </w:r>
    </w:p>
    <w:p w14:paraId="5FCFA370" w14:textId="77777777" w:rsidR="00E432F0" w:rsidRDefault="00A04B6C">
      <w:pPr>
        <w:numPr>
          <w:ilvl w:val="0"/>
          <w:numId w:val="2"/>
        </w:numPr>
        <w:spacing w:after="0" w:line="269" w:lineRule="auto"/>
        <w:ind w:hanging="425"/>
        <w:jc w:val="both"/>
      </w:pPr>
      <w:r>
        <w:rPr>
          <w:rFonts w:ascii="Trebuchet MS" w:eastAsia="Trebuchet MS" w:hAnsi="Trebuchet MS" w:cs="Trebuchet MS"/>
          <w:sz w:val="24"/>
        </w:rPr>
        <w:t xml:space="preserve">Vineri:      8.00 - 14.00 </w:t>
      </w:r>
    </w:p>
    <w:p w14:paraId="3BBDE01F" w14:textId="77777777" w:rsidR="00E432F0" w:rsidRDefault="00A04B6C">
      <w:pPr>
        <w:spacing w:after="136"/>
        <w:ind w:left="142"/>
      </w:pPr>
      <w:r>
        <w:rPr>
          <w:rFonts w:ascii="Trebuchet MS" w:eastAsia="Trebuchet MS" w:hAnsi="Trebuchet MS" w:cs="Trebuchet MS"/>
          <w:sz w:val="24"/>
        </w:rPr>
        <w:t xml:space="preserve"> </w:t>
      </w:r>
    </w:p>
    <w:p w14:paraId="7E4BD655" w14:textId="77777777" w:rsidR="00E432F0" w:rsidRDefault="00A04B6C">
      <w:pPr>
        <w:spacing w:after="182" w:line="270" w:lineRule="auto"/>
        <w:ind w:left="152" w:hanging="10"/>
        <w:jc w:val="both"/>
      </w:pPr>
      <w:r>
        <w:rPr>
          <w:rFonts w:ascii="Trebuchet MS" w:eastAsia="Trebuchet MS" w:hAnsi="Trebuchet MS" w:cs="Trebuchet MS"/>
          <w:sz w:val="24"/>
        </w:rPr>
        <w:t xml:space="preserve">PROGRAM DE AUDIENŢE: </w:t>
      </w:r>
    </w:p>
    <w:p w14:paraId="3E6A6940" w14:textId="02D3A771" w:rsidR="00E432F0" w:rsidRDefault="00A04B6C">
      <w:pPr>
        <w:numPr>
          <w:ilvl w:val="0"/>
          <w:numId w:val="2"/>
        </w:numPr>
        <w:spacing w:after="105" w:line="270" w:lineRule="auto"/>
        <w:ind w:hanging="425"/>
        <w:jc w:val="both"/>
      </w:pPr>
      <w:r>
        <w:rPr>
          <w:rFonts w:ascii="Trebuchet MS" w:eastAsia="Trebuchet MS" w:hAnsi="Trebuchet MS" w:cs="Trebuchet MS"/>
          <w:sz w:val="24"/>
        </w:rPr>
        <w:t>Director executiv –</w:t>
      </w:r>
      <w:r w:rsidR="00B415DF">
        <w:rPr>
          <w:rFonts w:ascii="Trebuchet MS" w:eastAsia="Trebuchet MS" w:hAnsi="Trebuchet MS" w:cs="Trebuchet MS"/>
          <w:sz w:val="24"/>
        </w:rPr>
        <w:t xml:space="preserve"> Dersidan Simona Valerica</w:t>
      </w:r>
    </w:p>
    <w:p w14:paraId="13548529" w14:textId="763CA5C6" w:rsidR="00E432F0" w:rsidRDefault="00A04B6C">
      <w:pPr>
        <w:tabs>
          <w:tab w:val="center" w:pos="862"/>
          <w:tab w:val="center" w:pos="2885"/>
        </w:tabs>
        <w:spacing w:after="133" w:line="269" w:lineRule="auto"/>
        <w:rPr>
          <w:rFonts w:ascii="Trebuchet MS" w:eastAsia="Trebuchet MS" w:hAnsi="Trebuchet MS" w:cs="Trebuchet MS"/>
          <w:sz w:val="24"/>
        </w:rPr>
      </w:pPr>
      <w:r>
        <w:rPr>
          <w:rFonts w:ascii="Trebuchet MS" w:eastAsia="Trebuchet MS" w:hAnsi="Trebuchet MS" w:cs="Trebuchet MS"/>
          <w:sz w:val="24"/>
        </w:rPr>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r>
      <w:r w:rsidR="00441E07">
        <w:rPr>
          <w:rFonts w:ascii="Trebuchet MS" w:eastAsia="Trebuchet MS" w:hAnsi="Trebuchet MS" w:cs="Trebuchet MS"/>
          <w:sz w:val="24"/>
        </w:rPr>
        <w:t>Luni</w:t>
      </w:r>
      <w:r>
        <w:rPr>
          <w:rFonts w:ascii="Trebuchet MS" w:eastAsia="Trebuchet MS" w:hAnsi="Trebuchet MS" w:cs="Trebuchet MS"/>
          <w:sz w:val="24"/>
        </w:rPr>
        <w:t>: 10.00-1</w:t>
      </w:r>
      <w:r w:rsidR="00441E07">
        <w:rPr>
          <w:rFonts w:ascii="Trebuchet MS" w:eastAsia="Trebuchet MS" w:hAnsi="Trebuchet MS" w:cs="Trebuchet MS"/>
          <w:sz w:val="24"/>
        </w:rPr>
        <w:t>4</w:t>
      </w:r>
      <w:r>
        <w:rPr>
          <w:rFonts w:ascii="Trebuchet MS" w:eastAsia="Trebuchet MS" w:hAnsi="Trebuchet MS" w:cs="Trebuchet MS"/>
          <w:sz w:val="24"/>
        </w:rPr>
        <w:t xml:space="preserve">.00 </w:t>
      </w:r>
    </w:p>
    <w:p w14:paraId="331544FA" w14:textId="14C1CF0B" w:rsidR="00441E07" w:rsidRDefault="00441E07" w:rsidP="00441E07">
      <w:pPr>
        <w:numPr>
          <w:ilvl w:val="0"/>
          <w:numId w:val="2"/>
        </w:numPr>
        <w:spacing w:after="105" w:line="270" w:lineRule="auto"/>
        <w:ind w:hanging="425"/>
        <w:jc w:val="both"/>
      </w:pPr>
      <w:r>
        <w:rPr>
          <w:rFonts w:ascii="Trebuchet MS" w:eastAsia="Trebuchet MS" w:hAnsi="Trebuchet MS" w:cs="Trebuchet MS"/>
          <w:sz w:val="24"/>
        </w:rPr>
        <w:t>Director executiv adjunct – Marusca Septimiu Marcel</w:t>
      </w:r>
    </w:p>
    <w:p w14:paraId="520404F5" w14:textId="1BBFB783" w:rsidR="00441E07" w:rsidRDefault="00441E07" w:rsidP="00441E07">
      <w:pPr>
        <w:tabs>
          <w:tab w:val="center" w:pos="862"/>
          <w:tab w:val="center" w:pos="2885"/>
        </w:tabs>
        <w:spacing w:after="133" w:line="269" w:lineRule="auto"/>
        <w:rPr>
          <w:rFonts w:ascii="Trebuchet MS" w:eastAsia="Trebuchet MS" w:hAnsi="Trebuchet MS" w:cs="Trebuchet MS"/>
          <w:sz w:val="24"/>
        </w:rPr>
      </w:pPr>
      <w:r>
        <w:rPr>
          <w:rFonts w:ascii="Trebuchet MS" w:eastAsia="Trebuchet MS" w:hAnsi="Trebuchet MS" w:cs="Trebuchet MS"/>
          <w:sz w:val="24"/>
        </w:rPr>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Miercuri: 10.00-14.00 </w:t>
      </w:r>
    </w:p>
    <w:p w14:paraId="2C851F42" w14:textId="77777777" w:rsidR="00E432F0" w:rsidRDefault="00A04B6C">
      <w:pPr>
        <w:spacing w:after="176"/>
        <w:ind w:left="142"/>
      </w:pPr>
      <w:r>
        <w:rPr>
          <w:rFonts w:ascii="Trebuchet MS" w:eastAsia="Trebuchet MS" w:hAnsi="Trebuchet MS" w:cs="Trebuchet MS"/>
          <w:sz w:val="24"/>
        </w:rPr>
        <w:t xml:space="preserve"> </w:t>
      </w:r>
    </w:p>
    <w:p w14:paraId="0A0CE4A5" w14:textId="3A2B66EF" w:rsidR="00E432F0" w:rsidRDefault="00A04B6C">
      <w:pPr>
        <w:spacing w:after="10" w:line="267" w:lineRule="auto"/>
        <w:ind w:left="137" w:hanging="10"/>
        <w:jc w:val="both"/>
      </w:pPr>
      <w:r>
        <w:rPr>
          <w:rFonts w:ascii="Trebuchet MS" w:eastAsia="Trebuchet MS" w:hAnsi="Trebuchet MS" w:cs="Trebuchet MS"/>
          <w:i/>
          <w:sz w:val="24"/>
        </w:rPr>
        <w:t>c)</w:t>
      </w:r>
      <w:r>
        <w:rPr>
          <w:rFonts w:ascii="Arial" w:eastAsia="Arial" w:hAnsi="Arial" w:cs="Arial"/>
          <w:i/>
          <w:sz w:val="24"/>
        </w:rPr>
        <w:t xml:space="preserve"> </w:t>
      </w:r>
      <w:r>
        <w:rPr>
          <w:rFonts w:ascii="Trebuchet MS" w:eastAsia="Trebuchet MS" w:hAnsi="Trebuchet MS" w:cs="Trebuchet MS"/>
          <w:i/>
          <w:sz w:val="24"/>
        </w:rPr>
        <w:t xml:space="preserve">NUMELE ŞI PRENUMELE PERSOANELOR DIN CONDUCEREA AJOFM </w:t>
      </w:r>
      <w:r w:rsidR="00B415DF">
        <w:rPr>
          <w:rFonts w:ascii="Trebuchet MS" w:eastAsia="Trebuchet MS" w:hAnsi="Trebuchet MS" w:cs="Trebuchet MS"/>
          <w:i/>
          <w:sz w:val="24"/>
        </w:rPr>
        <w:t>SATU MARE</w:t>
      </w:r>
      <w:r>
        <w:rPr>
          <w:rFonts w:ascii="Trebuchet MS" w:eastAsia="Trebuchet MS" w:hAnsi="Trebuchet MS" w:cs="Trebuchet MS"/>
          <w:i/>
          <w:sz w:val="24"/>
        </w:rPr>
        <w:t xml:space="preserve"> ŞI ALE </w:t>
      </w:r>
    </w:p>
    <w:p w14:paraId="2BAC543A" w14:textId="77777777" w:rsidR="00E432F0" w:rsidRDefault="00A04B6C">
      <w:pPr>
        <w:spacing w:after="48" w:line="267" w:lineRule="auto"/>
        <w:ind w:left="512" w:hanging="10"/>
        <w:jc w:val="both"/>
      </w:pPr>
      <w:r>
        <w:rPr>
          <w:rFonts w:ascii="Trebuchet MS" w:eastAsia="Trebuchet MS" w:hAnsi="Trebuchet MS" w:cs="Trebuchet MS"/>
          <w:i/>
          <w:sz w:val="24"/>
        </w:rPr>
        <w:t xml:space="preserve">FUNCŢIONARULUI RESPONSABIL CU DIFUZAREA INFORMAŢIILOR PUBLICE; </w:t>
      </w:r>
    </w:p>
    <w:p w14:paraId="0D27F716" w14:textId="05B96E88" w:rsidR="00E432F0" w:rsidRDefault="00A04B6C">
      <w:pPr>
        <w:numPr>
          <w:ilvl w:val="0"/>
          <w:numId w:val="4"/>
        </w:numPr>
        <w:spacing w:after="47" w:line="269" w:lineRule="auto"/>
        <w:ind w:hanging="360"/>
      </w:pPr>
      <w:r>
        <w:rPr>
          <w:rFonts w:ascii="Trebuchet MS" w:eastAsia="Trebuchet MS" w:hAnsi="Trebuchet MS" w:cs="Trebuchet MS"/>
          <w:sz w:val="24"/>
        </w:rPr>
        <w:t xml:space="preserve">Director executiv: </w:t>
      </w:r>
      <w:r w:rsidR="00B415DF">
        <w:rPr>
          <w:rFonts w:ascii="Trebuchet MS" w:eastAsia="Trebuchet MS" w:hAnsi="Trebuchet MS" w:cs="Trebuchet MS"/>
          <w:sz w:val="24"/>
        </w:rPr>
        <w:t>DERŞIDAN SIMONA VALERICA</w:t>
      </w:r>
    </w:p>
    <w:p w14:paraId="513EBB71" w14:textId="4D8C23A7" w:rsidR="00E432F0" w:rsidRDefault="00A04B6C">
      <w:pPr>
        <w:numPr>
          <w:ilvl w:val="0"/>
          <w:numId w:val="4"/>
        </w:numPr>
        <w:spacing w:after="47" w:line="269" w:lineRule="auto"/>
        <w:ind w:hanging="360"/>
      </w:pPr>
      <w:r>
        <w:rPr>
          <w:rFonts w:ascii="Trebuchet MS" w:eastAsia="Trebuchet MS" w:hAnsi="Trebuchet MS" w:cs="Trebuchet MS"/>
          <w:sz w:val="24"/>
        </w:rPr>
        <w:t xml:space="preserve">Director executiv adjunct </w:t>
      </w:r>
      <w:r w:rsidR="00B415DF">
        <w:rPr>
          <w:rFonts w:ascii="Trebuchet MS" w:eastAsia="Trebuchet MS" w:hAnsi="Trebuchet MS" w:cs="Trebuchet MS"/>
          <w:sz w:val="24"/>
        </w:rPr>
        <w:t>–</w:t>
      </w:r>
      <w:r>
        <w:rPr>
          <w:rFonts w:ascii="Trebuchet MS" w:eastAsia="Trebuchet MS" w:hAnsi="Trebuchet MS" w:cs="Trebuchet MS"/>
          <w:sz w:val="24"/>
        </w:rPr>
        <w:t xml:space="preserve"> </w:t>
      </w:r>
      <w:r w:rsidR="00B415DF">
        <w:rPr>
          <w:rFonts w:ascii="Trebuchet MS" w:eastAsia="Trebuchet MS" w:hAnsi="Trebuchet MS" w:cs="Trebuchet MS"/>
          <w:sz w:val="24"/>
        </w:rPr>
        <w:t>MARUŞCA SEPTIMIU MARCEL</w:t>
      </w:r>
    </w:p>
    <w:p w14:paraId="6EA9BD95" w14:textId="0F3470A2" w:rsidR="00E432F0" w:rsidRDefault="00A04B6C">
      <w:pPr>
        <w:numPr>
          <w:ilvl w:val="0"/>
          <w:numId w:val="4"/>
        </w:numPr>
        <w:spacing w:after="125" w:line="270" w:lineRule="auto"/>
        <w:ind w:hanging="360"/>
      </w:pPr>
      <w:r>
        <w:rPr>
          <w:rFonts w:ascii="Trebuchet MS" w:eastAsia="Trebuchet MS" w:hAnsi="Trebuchet MS" w:cs="Trebuchet MS"/>
          <w:sz w:val="24"/>
        </w:rPr>
        <w:t xml:space="preserve">Numele şi prenumele funcţionarului responsabil cu difuzarea informaţiilor de interes public: </w:t>
      </w:r>
      <w:r w:rsidR="00B415DF">
        <w:rPr>
          <w:rFonts w:ascii="Trebuchet MS" w:eastAsia="Trebuchet MS" w:hAnsi="Trebuchet MS" w:cs="Trebuchet MS"/>
          <w:sz w:val="24"/>
        </w:rPr>
        <w:t>Dod Adrian Eugen</w:t>
      </w:r>
      <w:r>
        <w:rPr>
          <w:rFonts w:ascii="Trebuchet MS" w:eastAsia="Trebuchet MS" w:hAnsi="Trebuchet MS" w:cs="Trebuchet MS"/>
          <w:sz w:val="24"/>
        </w:rPr>
        <w:t xml:space="preserve"> – </w:t>
      </w:r>
      <w:r w:rsidR="00B415DF">
        <w:rPr>
          <w:rFonts w:ascii="Trebuchet MS" w:eastAsia="Trebuchet MS" w:hAnsi="Trebuchet MS" w:cs="Trebuchet MS"/>
          <w:sz w:val="24"/>
        </w:rPr>
        <w:t>consilier juridic</w:t>
      </w:r>
      <w:r>
        <w:rPr>
          <w:rFonts w:ascii="Trebuchet MS" w:eastAsia="Trebuchet MS" w:hAnsi="Trebuchet MS" w:cs="Trebuchet MS"/>
          <w:sz w:val="24"/>
        </w:rPr>
        <w:t xml:space="preserve"> superior în cadrul Compartimentului juridic, relatii cu publicul. </w:t>
      </w:r>
    </w:p>
    <w:p w14:paraId="00DAEDAD" w14:textId="77777777" w:rsidR="00E432F0" w:rsidRDefault="00A04B6C">
      <w:pPr>
        <w:numPr>
          <w:ilvl w:val="0"/>
          <w:numId w:val="5"/>
        </w:numPr>
        <w:spacing w:after="8" w:line="267" w:lineRule="auto"/>
        <w:ind w:left="456" w:hanging="329"/>
        <w:jc w:val="both"/>
      </w:pPr>
      <w:r>
        <w:rPr>
          <w:rFonts w:ascii="Trebuchet MS" w:eastAsia="Trebuchet MS" w:hAnsi="Trebuchet MS" w:cs="Trebuchet MS"/>
          <w:i/>
          <w:sz w:val="24"/>
        </w:rPr>
        <w:t xml:space="preserve">COORDONATELE DE CONTACT ALE AUTORITĂŢII SAU INSTITUŢIEI PUBLICE, RESPECTIV: </w:t>
      </w:r>
    </w:p>
    <w:p w14:paraId="69DCB2BA" w14:textId="77777777" w:rsidR="00E432F0" w:rsidRDefault="00A04B6C">
      <w:pPr>
        <w:spacing w:after="61" w:line="325" w:lineRule="auto"/>
        <w:ind w:left="142" w:right="7"/>
        <w:jc w:val="both"/>
      </w:pPr>
      <w:r>
        <w:rPr>
          <w:rFonts w:ascii="Trebuchet MS" w:eastAsia="Trebuchet MS" w:hAnsi="Trebuchet MS" w:cs="Trebuchet MS"/>
          <w:i/>
          <w:sz w:val="24"/>
        </w:rPr>
        <w:t xml:space="preserve">DENUMIREA, SEDIUL, NUMERELE DE TELEFON, FAX, ADRESA DE E-MAIL ŞI ADRESA PAGINII DE INTERNET; </w:t>
      </w:r>
      <w:r>
        <w:rPr>
          <w:rFonts w:ascii="Trebuchet MS" w:eastAsia="Trebuchet MS" w:hAnsi="Trebuchet MS" w:cs="Trebuchet MS"/>
          <w:sz w:val="24"/>
        </w:rPr>
        <w:t xml:space="preserve">Denumirea : </w:t>
      </w:r>
    </w:p>
    <w:p w14:paraId="52C18235" w14:textId="654A21D8" w:rsidR="00E432F0" w:rsidRDefault="00A04B6C">
      <w:pPr>
        <w:spacing w:after="162" w:line="270" w:lineRule="auto"/>
        <w:ind w:left="152" w:hanging="10"/>
        <w:jc w:val="both"/>
      </w:pPr>
      <w:r>
        <w:rPr>
          <w:rFonts w:ascii="Trebuchet MS" w:eastAsia="Trebuchet MS" w:hAnsi="Trebuchet MS" w:cs="Trebuchet MS"/>
          <w:sz w:val="24"/>
        </w:rPr>
        <w:t>AGENŢIA JUDEŢEANĂ PENTRU OCUPAREA FORŢEI DE MUNCĂ SATU MARE</w:t>
      </w:r>
    </w:p>
    <w:p w14:paraId="64ACFB20" w14:textId="545A5B73" w:rsidR="00E432F0" w:rsidRDefault="00A04B6C">
      <w:pPr>
        <w:numPr>
          <w:ilvl w:val="1"/>
          <w:numId w:val="5"/>
        </w:numPr>
        <w:spacing w:after="146" w:line="269" w:lineRule="auto"/>
        <w:ind w:hanging="360"/>
      </w:pPr>
      <w:r>
        <w:rPr>
          <w:rFonts w:ascii="Trebuchet MS" w:eastAsia="Trebuchet MS" w:hAnsi="Trebuchet MS" w:cs="Trebuchet MS"/>
          <w:sz w:val="24"/>
        </w:rPr>
        <w:t>Sediul : Satu Mare, str. Ion Ghica, nr.36</w:t>
      </w:r>
    </w:p>
    <w:p w14:paraId="5B2AEC97" w14:textId="20012F48" w:rsidR="00E432F0" w:rsidRDefault="00A04B6C">
      <w:pPr>
        <w:numPr>
          <w:ilvl w:val="1"/>
          <w:numId w:val="5"/>
        </w:numPr>
        <w:spacing w:after="144" w:line="269" w:lineRule="auto"/>
        <w:ind w:hanging="360"/>
      </w:pPr>
      <w:r>
        <w:rPr>
          <w:rFonts w:ascii="Trebuchet MS" w:eastAsia="Trebuchet MS" w:hAnsi="Trebuchet MS" w:cs="Trebuchet MS"/>
          <w:sz w:val="24"/>
        </w:rPr>
        <w:t xml:space="preserve">Numar telefon  </w:t>
      </w:r>
      <w:r w:rsidRPr="00A04B6C">
        <w:rPr>
          <w:szCs w:val="22"/>
        </w:rPr>
        <w:t>+4 0261 770 237, +4 0261 770 238</w:t>
      </w:r>
    </w:p>
    <w:p w14:paraId="18C34143" w14:textId="15DEA668" w:rsidR="00E432F0" w:rsidRDefault="00A04B6C">
      <w:pPr>
        <w:numPr>
          <w:ilvl w:val="1"/>
          <w:numId w:val="5"/>
        </w:numPr>
        <w:spacing w:after="145" w:line="269" w:lineRule="auto"/>
        <w:ind w:hanging="360"/>
      </w:pPr>
      <w:r>
        <w:rPr>
          <w:rFonts w:ascii="Trebuchet MS" w:eastAsia="Trebuchet MS" w:hAnsi="Trebuchet MS" w:cs="Trebuchet MS"/>
          <w:sz w:val="24"/>
        </w:rPr>
        <w:t xml:space="preserve">Adresa de e-mail : </w:t>
      </w:r>
      <w:r>
        <w:rPr>
          <w:rFonts w:ascii="Trebuchet MS" w:eastAsia="Trebuchet MS" w:hAnsi="Trebuchet MS" w:cs="Trebuchet MS"/>
          <w:color w:val="0000FF"/>
          <w:sz w:val="24"/>
          <w:u w:val="single" w:color="0000FF"/>
        </w:rPr>
        <w:t>ajofm.sm@anofm.gov.ro</w:t>
      </w:r>
      <w:r>
        <w:rPr>
          <w:rFonts w:ascii="Trebuchet MS" w:eastAsia="Trebuchet MS" w:hAnsi="Trebuchet MS" w:cs="Trebuchet MS"/>
          <w:sz w:val="24"/>
        </w:rPr>
        <w:t xml:space="preserve"> </w:t>
      </w:r>
    </w:p>
    <w:p w14:paraId="15AB6A1B" w14:textId="77777777" w:rsidR="00E432F0" w:rsidRDefault="00A04B6C">
      <w:pPr>
        <w:numPr>
          <w:ilvl w:val="1"/>
          <w:numId w:val="5"/>
        </w:numPr>
        <w:spacing w:after="144" w:line="269" w:lineRule="auto"/>
        <w:ind w:hanging="360"/>
      </w:pPr>
      <w:r>
        <w:rPr>
          <w:rFonts w:ascii="Trebuchet MS" w:eastAsia="Trebuchet MS" w:hAnsi="Trebuchet MS" w:cs="Trebuchet MS"/>
          <w:sz w:val="24"/>
        </w:rPr>
        <w:t xml:space="preserve">Adresa paginii de Internet: </w:t>
      </w:r>
      <w:hyperlink r:id="rId9">
        <w:r>
          <w:rPr>
            <w:rFonts w:ascii="Trebuchet MS" w:eastAsia="Trebuchet MS" w:hAnsi="Trebuchet MS" w:cs="Trebuchet MS"/>
            <w:color w:val="0000FF"/>
            <w:sz w:val="24"/>
            <w:u w:val="single" w:color="0000FF"/>
          </w:rPr>
          <w:t>www.anofm.ro</w:t>
        </w:r>
      </w:hyperlink>
      <w:hyperlink r:id="rId10">
        <w:r>
          <w:rPr>
            <w:rFonts w:ascii="Trebuchet MS" w:eastAsia="Trebuchet MS" w:hAnsi="Trebuchet MS" w:cs="Trebuchet MS"/>
            <w:sz w:val="24"/>
          </w:rPr>
          <w:t xml:space="preserve"> </w:t>
        </w:r>
      </w:hyperlink>
    </w:p>
    <w:p w14:paraId="6C123B36" w14:textId="7C28319C" w:rsidR="00E432F0" w:rsidRPr="00441E07" w:rsidRDefault="00A04B6C">
      <w:pPr>
        <w:numPr>
          <w:ilvl w:val="1"/>
          <w:numId w:val="5"/>
        </w:numPr>
        <w:spacing w:after="227" w:line="269" w:lineRule="auto"/>
        <w:ind w:hanging="360"/>
      </w:pPr>
      <w:r>
        <w:rPr>
          <w:rFonts w:ascii="Trebuchet MS" w:eastAsia="Trebuchet MS" w:hAnsi="Trebuchet MS" w:cs="Trebuchet MS"/>
          <w:sz w:val="24"/>
        </w:rPr>
        <w:t>www.facebook.com/AJOFM SATU MARE,</w:t>
      </w:r>
      <w:r>
        <w:rPr>
          <w:rFonts w:ascii="Trebuchet MS" w:eastAsia="Trebuchet MS" w:hAnsi="Trebuchet MS" w:cs="Trebuchet MS"/>
        </w:rPr>
        <w:t xml:space="preserve"> </w:t>
      </w:r>
      <w:r>
        <w:rPr>
          <w:rFonts w:ascii="Trebuchet MS" w:eastAsia="Trebuchet MS" w:hAnsi="Trebuchet MS" w:cs="Trebuchet MS"/>
          <w:sz w:val="24"/>
        </w:rPr>
        <w:t xml:space="preserve"> </w:t>
      </w:r>
    </w:p>
    <w:p w14:paraId="22A5C477" w14:textId="77777777" w:rsidR="00441E07" w:rsidRDefault="00441E07" w:rsidP="00441E07">
      <w:pPr>
        <w:spacing w:after="227" w:line="269" w:lineRule="auto"/>
        <w:ind w:left="847"/>
      </w:pPr>
    </w:p>
    <w:p w14:paraId="127689AB" w14:textId="77777777" w:rsidR="00E432F0" w:rsidRDefault="00A04B6C">
      <w:pPr>
        <w:numPr>
          <w:ilvl w:val="0"/>
          <w:numId w:val="5"/>
        </w:numPr>
        <w:spacing w:after="170" w:line="267" w:lineRule="auto"/>
        <w:ind w:left="456" w:hanging="329"/>
        <w:jc w:val="both"/>
      </w:pPr>
      <w:r>
        <w:rPr>
          <w:rFonts w:ascii="Trebuchet MS" w:eastAsia="Trebuchet MS" w:hAnsi="Trebuchet MS" w:cs="Trebuchet MS"/>
          <w:i/>
          <w:sz w:val="24"/>
        </w:rPr>
        <w:lastRenderedPageBreak/>
        <w:t xml:space="preserve">SURSELE FINANCIARE, BUGETUL ŞI BILANŢUL CONTABIL; </w:t>
      </w:r>
    </w:p>
    <w:p w14:paraId="688C331F" w14:textId="5396D4A4" w:rsidR="00E432F0" w:rsidRDefault="00A04B6C">
      <w:pPr>
        <w:numPr>
          <w:ilvl w:val="1"/>
          <w:numId w:val="5"/>
        </w:numPr>
        <w:spacing w:after="45" w:line="270" w:lineRule="auto"/>
        <w:ind w:hanging="360"/>
      </w:pPr>
      <w:r>
        <w:rPr>
          <w:rFonts w:ascii="Trebuchet MS" w:eastAsia="Trebuchet MS" w:hAnsi="Trebuchet MS" w:cs="Trebuchet MS"/>
          <w:sz w:val="24"/>
        </w:rPr>
        <w:t xml:space="preserve">AJOFM Satu Mare este instituţie finanţată integral din Bugetul Asigurărilor Sociale de Stat. </w:t>
      </w:r>
    </w:p>
    <w:p w14:paraId="65920978" w14:textId="77777777" w:rsidR="00E432F0" w:rsidRDefault="00A04B6C">
      <w:pPr>
        <w:numPr>
          <w:ilvl w:val="1"/>
          <w:numId w:val="5"/>
        </w:numPr>
        <w:spacing w:after="5" w:line="270" w:lineRule="auto"/>
        <w:ind w:hanging="360"/>
      </w:pPr>
      <w:r>
        <w:rPr>
          <w:rFonts w:ascii="Trebuchet MS" w:eastAsia="Trebuchet MS" w:hAnsi="Trebuchet MS" w:cs="Trebuchet MS"/>
          <w:sz w:val="24"/>
        </w:rPr>
        <w:t xml:space="preserve">Bugetul şi Bilanţul contabil pot fi consultate la sediul instituţiei. </w:t>
      </w:r>
    </w:p>
    <w:p w14:paraId="2E823F4D" w14:textId="77777777" w:rsidR="00E432F0" w:rsidRDefault="00A04B6C">
      <w:pPr>
        <w:spacing w:after="0" w:line="377" w:lineRule="auto"/>
        <w:ind w:left="142" w:right="8952"/>
      </w:pPr>
      <w:r>
        <w:rPr>
          <w:rFonts w:ascii="Trebuchet MS" w:eastAsia="Trebuchet MS" w:hAnsi="Trebuchet MS" w:cs="Trebuchet MS"/>
          <w:sz w:val="24"/>
        </w:rPr>
        <w:t xml:space="preserve"> </w:t>
      </w:r>
      <w:r>
        <w:rPr>
          <w:rFonts w:ascii="Trebuchet MS" w:eastAsia="Trebuchet MS" w:hAnsi="Trebuchet MS" w:cs="Trebuchet MS"/>
          <w:i/>
          <w:sz w:val="24"/>
        </w:rPr>
        <w:t xml:space="preserve"> </w:t>
      </w:r>
    </w:p>
    <w:p w14:paraId="55C3265E" w14:textId="51F80CE5" w:rsidR="00E432F0" w:rsidRDefault="00A04B6C">
      <w:pPr>
        <w:numPr>
          <w:ilvl w:val="0"/>
          <w:numId w:val="5"/>
        </w:numPr>
        <w:spacing w:after="128" w:line="267" w:lineRule="auto"/>
        <w:ind w:left="456" w:hanging="329"/>
        <w:jc w:val="both"/>
      </w:pPr>
      <w:r>
        <w:rPr>
          <w:rFonts w:ascii="Trebuchet MS" w:eastAsia="Trebuchet MS" w:hAnsi="Trebuchet MS" w:cs="Trebuchet MS"/>
          <w:i/>
          <w:sz w:val="24"/>
        </w:rPr>
        <w:t xml:space="preserve">PROGRAMELE IMPLEMENTATE DE AJOFM SATU MARE: </w:t>
      </w:r>
    </w:p>
    <w:p w14:paraId="3AA3C33C" w14:textId="77777777" w:rsidR="00E432F0" w:rsidRDefault="00A04B6C">
      <w:pPr>
        <w:numPr>
          <w:ilvl w:val="2"/>
          <w:numId w:val="6"/>
        </w:numPr>
        <w:spacing w:after="126" w:line="269" w:lineRule="auto"/>
        <w:ind w:hanging="161"/>
      </w:pPr>
      <w:r>
        <w:rPr>
          <w:rFonts w:ascii="Trebuchet MS" w:eastAsia="Trebuchet MS" w:hAnsi="Trebuchet MS" w:cs="Trebuchet MS"/>
          <w:sz w:val="24"/>
        </w:rPr>
        <w:t xml:space="preserve">Programul de ocupare </w:t>
      </w:r>
    </w:p>
    <w:p w14:paraId="37859B88" w14:textId="77777777" w:rsidR="00E432F0" w:rsidRDefault="00A04B6C">
      <w:pPr>
        <w:numPr>
          <w:ilvl w:val="2"/>
          <w:numId w:val="6"/>
        </w:numPr>
        <w:spacing w:after="128" w:line="269" w:lineRule="auto"/>
        <w:ind w:hanging="161"/>
      </w:pPr>
      <w:r>
        <w:rPr>
          <w:rFonts w:ascii="Trebuchet MS" w:eastAsia="Trebuchet MS" w:hAnsi="Trebuchet MS" w:cs="Trebuchet MS"/>
          <w:sz w:val="24"/>
        </w:rPr>
        <w:t xml:space="preserve">Programul de formare profesională </w:t>
      </w:r>
    </w:p>
    <w:p w14:paraId="1BAC75DE" w14:textId="77777777" w:rsidR="00E432F0" w:rsidRDefault="00A04B6C">
      <w:pPr>
        <w:numPr>
          <w:ilvl w:val="0"/>
          <w:numId w:val="5"/>
        </w:numPr>
        <w:spacing w:after="128" w:line="267" w:lineRule="auto"/>
        <w:ind w:left="456" w:hanging="329"/>
        <w:jc w:val="both"/>
      </w:pPr>
      <w:r>
        <w:rPr>
          <w:rFonts w:ascii="Trebuchet MS" w:eastAsia="Trebuchet MS" w:hAnsi="Trebuchet MS" w:cs="Trebuchet MS"/>
          <w:i/>
          <w:sz w:val="24"/>
        </w:rPr>
        <w:t xml:space="preserve">LISTA CUPRINZÂND DOCUMENTELE DE INTERES PUBLIC: (DE LA PUNCTELE ANTERIOARE) </w:t>
      </w:r>
    </w:p>
    <w:p w14:paraId="423287BC" w14:textId="3CE103AE" w:rsidR="00E432F0" w:rsidRDefault="00A04B6C">
      <w:pPr>
        <w:numPr>
          <w:ilvl w:val="2"/>
          <w:numId w:val="7"/>
        </w:numPr>
        <w:spacing w:after="128" w:line="269" w:lineRule="auto"/>
        <w:ind w:hanging="161"/>
        <w:jc w:val="both"/>
      </w:pPr>
      <w:r>
        <w:rPr>
          <w:rFonts w:ascii="Trebuchet MS" w:eastAsia="Trebuchet MS" w:hAnsi="Trebuchet MS" w:cs="Trebuchet MS"/>
          <w:sz w:val="24"/>
        </w:rPr>
        <w:t xml:space="preserve">Raportul anual de activitate al AJOFM Satu Mare; </w:t>
      </w:r>
    </w:p>
    <w:p w14:paraId="278E1915" w14:textId="77777777" w:rsidR="00E432F0" w:rsidRDefault="00A04B6C">
      <w:pPr>
        <w:numPr>
          <w:ilvl w:val="2"/>
          <w:numId w:val="7"/>
        </w:numPr>
        <w:spacing w:after="127" w:line="270" w:lineRule="auto"/>
        <w:ind w:hanging="161"/>
        <w:jc w:val="both"/>
      </w:pPr>
      <w:r>
        <w:rPr>
          <w:rFonts w:ascii="Trebuchet MS" w:eastAsia="Trebuchet MS" w:hAnsi="Trebuchet MS" w:cs="Trebuchet MS"/>
          <w:sz w:val="24"/>
        </w:rPr>
        <w:t xml:space="preserve">Raportul anual privind informaţiile de interes public; </w:t>
      </w:r>
    </w:p>
    <w:p w14:paraId="1164EFAE" w14:textId="77777777" w:rsidR="00E432F0" w:rsidRDefault="00A04B6C">
      <w:pPr>
        <w:numPr>
          <w:ilvl w:val="2"/>
          <w:numId w:val="7"/>
        </w:numPr>
        <w:spacing w:after="126" w:line="269" w:lineRule="auto"/>
        <w:ind w:hanging="161"/>
        <w:jc w:val="both"/>
      </w:pPr>
      <w:r>
        <w:rPr>
          <w:rFonts w:ascii="Trebuchet MS" w:eastAsia="Trebuchet MS" w:hAnsi="Trebuchet MS" w:cs="Trebuchet MS"/>
          <w:sz w:val="24"/>
        </w:rPr>
        <w:t xml:space="preserve">Bugetul; </w:t>
      </w:r>
    </w:p>
    <w:p w14:paraId="684BB0C3" w14:textId="77777777" w:rsidR="00E432F0" w:rsidRDefault="00A04B6C">
      <w:pPr>
        <w:numPr>
          <w:ilvl w:val="2"/>
          <w:numId w:val="7"/>
        </w:numPr>
        <w:spacing w:after="127" w:line="270" w:lineRule="auto"/>
        <w:ind w:hanging="161"/>
        <w:jc w:val="both"/>
      </w:pPr>
      <w:r>
        <w:rPr>
          <w:rFonts w:ascii="Trebuchet MS" w:eastAsia="Trebuchet MS" w:hAnsi="Trebuchet MS" w:cs="Trebuchet MS"/>
          <w:sz w:val="24"/>
        </w:rPr>
        <w:t xml:space="preserve">Bilanţul contabil; </w:t>
      </w:r>
    </w:p>
    <w:p w14:paraId="3AC91EC7" w14:textId="77777777" w:rsidR="00E432F0" w:rsidRDefault="00A04B6C">
      <w:pPr>
        <w:numPr>
          <w:ilvl w:val="2"/>
          <w:numId w:val="7"/>
        </w:numPr>
        <w:spacing w:after="125" w:line="270" w:lineRule="auto"/>
        <w:ind w:hanging="161"/>
        <w:jc w:val="both"/>
      </w:pPr>
      <w:r>
        <w:rPr>
          <w:rFonts w:ascii="Trebuchet MS" w:eastAsia="Trebuchet MS" w:hAnsi="Trebuchet MS" w:cs="Trebuchet MS"/>
          <w:sz w:val="24"/>
        </w:rPr>
        <w:t xml:space="preserve">Programul de ocupare al forţei de muncă; </w:t>
      </w:r>
    </w:p>
    <w:p w14:paraId="50AE8E63" w14:textId="77777777" w:rsidR="00E432F0" w:rsidRDefault="00A04B6C">
      <w:pPr>
        <w:numPr>
          <w:ilvl w:val="2"/>
          <w:numId w:val="7"/>
        </w:numPr>
        <w:spacing w:after="127" w:line="270" w:lineRule="auto"/>
        <w:ind w:hanging="161"/>
        <w:jc w:val="both"/>
      </w:pPr>
      <w:r>
        <w:rPr>
          <w:rFonts w:ascii="Trebuchet MS" w:eastAsia="Trebuchet MS" w:hAnsi="Trebuchet MS" w:cs="Trebuchet MS"/>
          <w:sz w:val="24"/>
        </w:rPr>
        <w:t xml:space="preserve">Programul de formare profesională; </w:t>
      </w:r>
    </w:p>
    <w:p w14:paraId="53993A7D" w14:textId="77777777" w:rsidR="00E432F0" w:rsidRDefault="00A04B6C">
      <w:pPr>
        <w:numPr>
          <w:ilvl w:val="0"/>
          <w:numId w:val="5"/>
        </w:numPr>
        <w:spacing w:after="128" w:line="267" w:lineRule="auto"/>
        <w:ind w:left="456" w:hanging="329"/>
        <w:jc w:val="both"/>
      </w:pPr>
      <w:r>
        <w:rPr>
          <w:rFonts w:ascii="Trebuchet MS" w:eastAsia="Trebuchet MS" w:hAnsi="Trebuchet MS" w:cs="Trebuchet MS"/>
          <w:i/>
          <w:sz w:val="24"/>
        </w:rPr>
        <w:t xml:space="preserve">LISTA CUPRINZÂND CATEGORIILE DE DOCUMENTE PRODUSE ŞI/SAU GESTIONATE, POTRIVIT LEGII; </w:t>
      </w:r>
    </w:p>
    <w:p w14:paraId="3865B509" w14:textId="64926ED2" w:rsidR="00E432F0" w:rsidRDefault="00A04B6C">
      <w:pPr>
        <w:spacing w:after="165" w:line="270" w:lineRule="auto"/>
        <w:ind w:left="152" w:hanging="10"/>
        <w:jc w:val="both"/>
      </w:pPr>
      <w:r>
        <w:rPr>
          <w:rFonts w:ascii="Trebuchet MS" w:eastAsia="Trebuchet MS" w:hAnsi="Trebuchet MS" w:cs="Trebuchet MS"/>
          <w:sz w:val="24"/>
        </w:rPr>
        <w:t xml:space="preserve">Principalele documente produse şi gestionate, potrivit legii de catre AJOFM Satu Mare sunt următoarele: </w:t>
      </w:r>
    </w:p>
    <w:p w14:paraId="30DEFC21"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dosare şomeri indemnizaţi şi neindemnizaţi; </w:t>
      </w:r>
    </w:p>
    <w:p w14:paraId="757B3A01"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dosare subvenţii, prime angajatori şi angajaţi; </w:t>
      </w:r>
    </w:p>
    <w:p w14:paraId="136D252A"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convenţii; </w:t>
      </w:r>
    </w:p>
    <w:p w14:paraId="5D3765D7"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declaraţii privind contribuţia la Fondul Asigurărilor pentru Şomaj; </w:t>
      </w:r>
    </w:p>
    <w:p w14:paraId="314AE20A"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adeverinţe; </w:t>
      </w:r>
    </w:p>
    <w:p w14:paraId="20CE79EB"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programul de formare profesională; </w:t>
      </w:r>
    </w:p>
    <w:p w14:paraId="2C27EF82"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programul de ocupare a forței de muncă </w:t>
      </w:r>
    </w:p>
    <w:p w14:paraId="131C1E7A"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situaţia (lunară/trimestrială/semestrială/anuală) statistică a şomajului; </w:t>
      </w:r>
    </w:p>
    <w:p w14:paraId="38C9F667" w14:textId="77777777" w:rsidR="00E432F0" w:rsidRDefault="00A04B6C">
      <w:pPr>
        <w:numPr>
          <w:ilvl w:val="0"/>
          <w:numId w:val="8"/>
        </w:numPr>
        <w:spacing w:after="47" w:line="269" w:lineRule="auto"/>
        <w:ind w:hanging="358"/>
        <w:jc w:val="both"/>
      </w:pPr>
      <w:r>
        <w:rPr>
          <w:rFonts w:ascii="Trebuchet MS" w:eastAsia="Trebuchet MS" w:hAnsi="Trebuchet MS" w:cs="Trebuchet MS"/>
          <w:sz w:val="24"/>
        </w:rPr>
        <w:t xml:space="preserve">planul anual de audit public intern; </w:t>
      </w:r>
    </w:p>
    <w:p w14:paraId="36FE9D38"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planul anual de control măsuri active; </w:t>
      </w:r>
    </w:p>
    <w:p w14:paraId="60E231FA" w14:textId="77777777" w:rsidR="00E432F0" w:rsidRDefault="00A04B6C">
      <w:pPr>
        <w:numPr>
          <w:ilvl w:val="0"/>
          <w:numId w:val="8"/>
        </w:numPr>
        <w:spacing w:after="47" w:line="269" w:lineRule="auto"/>
        <w:ind w:hanging="358"/>
        <w:jc w:val="both"/>
      </w:pPr>
      <w:r>
        <w:rPr>
          <w:rFonts w:ascii="Trebuchet MS" w:eastAsia="Trebuchet MS" w:hAnsi="Trebuchet MS" w:cs="Trebuchet MS"/>
          <w:sz w:val="24"/>
        </w:rPr>
        <w:t xml:space="preserve">formulare europene E301/U1, E302/U2, E303/U3; </w:t>
      </w:r>
    </w:p>
    <w:p w14:paraId="60A42C58" w14:textId="77777777" w:rsidR="00E432F0" w:rsidRDefault="00A04B6C">
      <w:pPr>
        <w:numPr>
          <w:ilvl w:val="0"/>
          <w:numId w:val="8"/>
        </w:numPr>
        <w:spacing w:after="47" w:line="269" w:lineRule="auto"/>
        <w:ind w:hanging="358"/>
        <w:jc w:val="both"/>
      </w:pPr>
      <w:r>
        <w:rPr>
          <w:rFonts w:ascii="Trebuchet MS" w:eastAsia="Trebuchet MS" w:hAnsi="Trebuchet MS" w:cs="Trebuchet MS"/>
          <w:sz w:val="24"/>
        </w:rPr>
        <w:t xml:space="preserve">certificate privind stagiul de cotizare; </w:t>
      </w:r>
    </w:p>
    <w:p w14:paraId="154614B9" w14:textId="77777777" w:rsidR="00E432F0" w:rsidRDefault="00A04B6C">
      <w:pPr>
        <w:numPr>
          <w:ilvl w:val="0"/>
          <w:numId w:val="8"/>
        </w:numPr>
        <w:spacing w:after="47" w:line="269" w:lineRule="auto"/>
        <w:ind w:hanging="358"/>
        <w:jc w:val="both"/>
      </w:pPr>
      <w:r>
        <w:rPr>
          <w:rFonts w:ascii="Trebuchet MS" w:eastAsia="Trebuchet MS" w:hAnsi="Trebuchet MS" w:cs="Trebuchet MS"/>
          <w:sz w:val="24"/>
        </w:rPr>
        <w:t xml:space="preserve">certificate concediu medical; </w:t>
      </w:r>
    </w:p>
    <w:p w14:paraId="3C95AE23" w14:textId="77777777" w:rsidR="00E432F0" w:rsidRDefault="00A04B6C">
      <w:pPr>
        <w:numPr>
          <w:ilvl w:val="0"/>
          <w:numId w:val="8"/>
        </w:numPr>
        <w:spacing w:after="47" w:line="269" w:lineRule="auto"/>
        <w:ind w:hanging="358"/>
        <w:jc w:val="both"/>
      </w:pPr>
      <w:r>
        <w:rPr>
          <w:rFonts w:ascii="Trebuchet MS" w:eastAsia="Trebuchet MS" w:hAnsi="Trebuchet MS" w:cs="Trebuchet MS"/>
          <w:sz w:val="24"/>
        </w:rPr>
        <w:lastRenderedPageBreak/>
        <w:t xml:space="preserve">ajutoare deces; </w:t>
      </w:r>
    </w:p>
    <w:p w14:paraId="55463FA4"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comunicate de presă; </w:t>
      </w:r>
    </w:p>
    <w:p w14:paraId="030468FF"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situaţia săptămânală/lunară a locurilor de muncă; </w:t>
      </w:r>
    </w:p>
    <w:p w14:paraId="5B3CC01F"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situația lunară a locurilor de muncă oferite prin rețeaua EURES </w:t>
      </w:r>
    </w:p>
    <w:p w14:paraId="44A35C07"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situaţia burselor locurilor de muncă </w:t>
      </w:r>
    </w:p>
    <w:p w14:paraId="4A0E3F33" w14:textId="39AE7D6F" w:rsidR="00E432F0" w:rsidRDefault="00A04B6C">
      <w:pPr>
        <w:numPr>
          <w:ilvl w:val="0"/>
          <w:numId w:val="8"/>
        </w:numPr>
        <w:spacing w:after="123" w:line="269" w:lineRule="auto"/>
        <w:ind w:hanging="358"/>
        <w:jc w:val="both"/>
      </w:pPr>
      <w:r>
        <w:rPr>
          <w:rFonts w:ascii="Trebuchet MS" w:eastAsia="Trebuchet MS" w:hAnsi="Trebuchet MS" w:cs="Trebuchet MS"/>
          <w:sz w:val="24"/>
        </w:rPr>
        <w:t xml:space="preserve">formulare europene conform Regulamentului 883/2004 privind securitatea sociala a lucratorilor migranți. </w:t>
      </w:r>
    </w:p>
    <w:p w14:paraId="1F9B6C62" w14:textId="77777777" w:rsidR="00E432F0" w:rsidRDefault="00A04B6C">
      <w:pPr>
        <w:spacing w:after="0"/>
        <w:ind w:left="1844"/>
      </w:pPr>
      <w:r>
        <w:rPr>
          <w:rFonts w:ascii="Trebuchet MS" w:eastAsia="Trebuchet MS" w:hAnsi="Trebuchet MS" w:cs="Trebuchet MS"/>
          <w:sz w:val="24"/>
        </w:rPr>
        <w:t xml:space="preserve"> </w:t>
      </w:r>
    </w:p>
    <w:p w14:paraId="2899B1D0" w14:textId="77777777" w:rsidR="00E432F0" w:rsidRDefault="00A04B6C">
      <w:pPr>
        <w:spacing w:after="128" w:line="267" w:lineRule="auto"/>
        <w:ind w:left="137" w:hanging="10"/>
        <w:jc w:val="both"/>
      </w:pPr>
      <w:r>
        <w:rPr>
          <w:rFonts w:ascii="Trebuchet MS" w:eastAsia="Trebuchet MS" w:hAnsi="Trebuchet MS" w:cs="Trebuchet MS"/>
          <w:i/>
          <w:sz w:val="24"/>
        </w:rPr>
        <w:t xml:space="preserve">I) MODALITĂŢILE DE CONTESTARE A DECIZIEI AUTORITĂŢII SAU A INSTITUŢIEI PUBLICE ÎN SITUAŢIA ÎN CARE PERSOANA SE CONSIDERĂ VĂTĂMATĂ ÎN PRIVINŢA DREPTULUI DE ACCES LA INFORMAŢIILE DE INTERES PUBLIC SOLICITATE. </w:t>
      </w:r>
    </w:p>
    <w:p w14:paraId="2B47339C" w14:textId="77777777" w:rsidR="00E432F0" w:rsidRDefault="00A04B6C">
      <w:pPr>
        <w:spacing w:after="164" w:line="269" w:lineRule="auto"/>
        <w:ind w:left="142" w:firstLine="428"/>
      </w:pPr>
      <w:r>
        <w:rPr>
          <w:rFonts w:ascii="Trebuchet MS" w:eastAsia="Trebuchet MS" w:hAnsi="Trebuchet MS" w:cs="Trebuchet MS"/>
          <w:sz w:val="24"/>
        </w:rPr>
        <w:t xml:space="preserve">Potrivit HG nr. 123/2002 pentru aprobarea Normelor metodologice de aplicare a Legii nr. 544/2001 privind liberul acces la informaţiile de interes public: </w:t>
      </w:r>
    </w:p>
    <w:p w14:paraId="6593A03E" w14:textId="77777777" w:rsidR="00E432F0" w:rsidRDefault="00A04B6C">
      <w:pPr>
        <w:pStyle w:val="Heading2"/>
        <w:ind w:left="278"/>
      </w:pPr>
      <w:r>
        <w:rPr>
          <w:b w:val="0"/>
          <w:i w:val="0"/>
        </w:rPr>
        <w:t>-</w:t>
      </w:r>
      <w:r>
        <w:rPr>
          <w:rFonts w:ascii="Arial" w:eastAsia="Arial" w:hAnsi="Arial" w:cs="Arial"/>
          <w:b w:val="0"/>
          <w:i w:val="0"/>
        </w:rPr>
        <w:t xml:space="preserve"> </w:t>
      </w:r>
      <w:r>
        <w:t xml:space="preserve">Art. 32  </w:t>
      </w:r>
    </w:p>
    <w:p w14:paraId="6B7749AE" w14:textId="77777777" w:rsidR="00E432F0" w:rsidRDefault="00A04B6C">
      <w:pPr>
        <w:spacing w:after="44" w:line="267" w:lineRule="auto"/>
        <w:ind w:left="579" w:hanging="10"/>
        <w:jc w:val="both"/>
      </w:pPr>
      <w:r>
        <w:rPr>
          <w:rFonts w:ascii="Trebuchet MS" w:eastAsia="Trebuchet MS" w:hAnsi="Trebuchet MS" w:cs="Trebuchet MS"/>
          <w:i/>
          <w:sz w:val="24"/>
        </w:rPr>
        <w:t xml:space="preserve">În cazul în care o persoana consideră că dreptul privind accesul la informaţiile de interes public a fost încălcat, aceasta se poate adresa cu reclamaţie administrativă conducatorului autorităţii sau instituţiei publice căreia i-a fost solicitată informaţia. </w:t>
      </w:r>
    </w:p>
    <w:p w14:paraId="5A528C46" w14:textId="77777777" w:rsidR="00E432F0" w:rsidRDefault="00A04B6C">
      <w:pPr>
        <w:pStyle w:val="Heading2"/>
        <w:ind w:left="278"/>
      </w:pPr>
      <w:r>
        <w:rPr>
          <w:b w:val="0"/>
          <w:i w:val="0"/>
        </w:rPr>
        <w:t>-</w:t>
      </w:r>
      <w:r>
        <w:rPr>
          <w:rFonts w:ascii="Arial" w:eastAsia="Arial" w:hAnsi="Arial" w:cs="Arial"/>
          <w:b w:val="0"/>
          <w:i w:val="0"/>
        </w:rPr>
        <w:t xml:space="preserve"> </w:t>
      </w:r>
      <w:r>
        <w:t xml:space="preserve">Art. 33 </w:t>
      </w:r>
    </w:p>
    <w:p w14:paraId="2BDC4135" w14:textId="77777777" w:rsidR="00E432F0" w:rsidRDefault="00A04B6C">
      <w:pPr>
        <w:spacing w:after="128" w:line="267" w:lineRule="auto"/>
        <w:ind w:left="579" w:hanging="10"/>
        <w:jc w:val="both"/>
      </w:pPr>
      <w:r>
        <w:rPr>
          <w:rFonts w:ascii="Trebuchet MS" w:eastAsia="Trebuchet MS" w:hAnsi="Trebuchet MS" w:cs="Trebuchet MS"/>
          <w:i/>
          <w:sz w:val="24"/>
        </w:rPr>
        <w:t xml:space="preserve">Persoana care se consideră vătămată în drepturile sale poate depune reclamaţia administrativă prevăzută la art. 32 în termen de 30 de zile de la luarea la cunostinta a refuzului explicit sau tacit al angajaţilor din cadrul autorităţii sau instituţiei publice pentru aplicarea prevederilor Legii nr. 544/2001 şi ale prezentelor norme metodologice. </w:t>
      </w:r>
    </w:p>
    <w:p w14:paraId="3BBE57AF" w14:textId="77777777" w:rsidR="00E432F0" w:rsidRDefault="00A04B6C">
      <w:pPr>
        <w:pStyle w:val="Heading2"/>
        <w:ind w:left="278"/>
      </w:pPr>
      <w:r>
        <w:rPr>
          <w:b w:val="0"/>
        </w:rPr>
        <w:t xml:space="preserve">-  </w:t>
      </w:r>
      <w:r>
        <w:t>Art. 34</w:t>
      </w:r>
      <w:r>
        <w:rPr>
          <w:b w:val="0"/>
        </w:rPr>
        <w:t xml:space="preserve">  </w:t>
      </w:r>
    </w:p>
    <w:p w14:paraId="1036AEB7" w14:textId="77777777" w:rsidR="00E432F0" w:rsidRDefault="00A04B6C">
      <w:pPr>
        <w:numPr>
          <w:ilvl w:val="0"/>
          <w:numId w:val="9"/>
        </w:numPr>
        <w:spacing w:after="0" w:line="274" w:lineRule="auto"/>
        <w:ind w:hanging="10"/>
      </w:pPr>
      <w:r>
        <w:rPr>
          <w:rFonts w:ascii="Trebuchet MS" w:eastAsia="Trebuchet MS" w:hAnsi="Trebuchet MS" w:cs="Trebuchet MS"/>
          <w:i/>
          <w:sz w:val="24"/>
        </w:rPr>
        <w:t xml:space="preserve">Răspunsul motivat la reclamaţia administrativă se transmite persoanei care a formulat-o în termen de 15 zile de la data înregistrării, indiferent dacă soluţia este favorabilă sau nefavorabilă. </w:t>
      </w:r>
    </w:p>
    <w:p w14:paraId="1CD969AA" w14:textId="77777777" w:rsidR="00E432F0" w:rsidRDefault="00A04B6C">
      <w:pPr>
        <w:numPr>
          <w:ilvl w:val="0"/>
          <w:numId w:val="9"/>
        </w:numPr>
        <w:spacing w:after="0" w:line="274" w:lineRule="auto"/>
        <w:ind w:hanging="10"/>
      </w:pPr>
      <w:r>
        <w:rPr>
          <w:rFonts w:ascii="Trebuchet MS" w:eastAsia="Trebuchet MS" w:hAnsi="Trebuchet MS" w:cs="Trebuchet MS"/>
          <w:i/>
          <w:sz w:val="24"/>
        </w:rPr>
        <w:t xml:space="preserve">În cazul în care reclamaţia se dovedeşte întemeiată, răspunsul va conţine informaţiile de interes public solicitate iniţial şi, de asemenea, după caz, va menţiona măsurile dispuse, respectiv sesizarea comisiei de disciplină, în cazul funcţionarului public, în condiţiile legii. </w:t>
      </w:r>
    </w:p>
    <w:p w14:paraId="5BB767A9" w14:textId="77777777" w:rsidR="00E432F0" w:rsidRDefault="00A04B6C">
      <w:pPr>
        <w:spacing w:after="16"/>
        <w:ind w:left="283"/>
      </w:pPr>
      <w:r>
        <w:rPr>
          <w:rFonts w:ascii="Trebuchet MS" w:eastAsia="Trebuchet MS" w:hAnsi="Trebuchet MS" w:cs="Trebuchet MS"/>
          <w:i/>
          <w:sz w:val="24"/>
        </w:rPr>
        <w:t xml:space="preserve"> </w:t>
      </w:r>
    </w:p>
    <w:p w14:paraId="2610B47C" w14:textId="77777777" w:rsidR="00E432F0" w:rsidRDefault="00A04B6C">
      <w:pPr>
        <w:spacing w:after="122" w:line="270" w:lineRule="auto"/>
        <w:ind w:left="152" w:hanging="10"/>
        <w:jc w:val="both"/>
      </w:pPr>
      <w:r>
        <w:rPr>
          <w:rFonts w:ascii="Trebuchet MS" w:eastAsia="Trebuchet MS" w:hAnsi="Trebuchet MS" w:cs="Trebuchet MS"/>
          <w:sz w:val="24"/>
        </w:rPr>
        <w:t xml:space="preserve">Informaţiile de interes public se pot obţine în conformitate cu Legea nr. 544/2001 privind liberul acces la informaţiile de interes public </w:t>
      </w:r>
    </w:p>
    <w:p w14:paraId="69E8B6B6" w14:textId="77777777" w:rsidR="00E432F0" w:rsidRDefault="00A04B6C">
      <w:pPr>
        <w:spacing w:after="0" w:line="377" w:lineRule="auto"/>
        <w:ind w:left="142" w:right="9672"/>
      </w:pPr>
      <w:r>
        <w:rPr>
          <w:rFonts w:ascii="Trebuchet MS" w:eastAsia="Trebuchet MS" w:hAnsi="Trebuchet MS" w:cs="Trebuchet MS"/>
          <w:sz w:val="24"/>
        </w:rPr>
        <w:t xml:space="preserve">  </w:t>
      </w:r>
    </w:p>
    <w:sectPr w:rsidR="00E432F0">
      <w:headerReference w:type="even" r:id="rId11"/>
      <w:headerReference w:type="default" r:id="rId12"/>
      <w:footerReference w:type="even" r:id="rId13"/>
      <w:footerReference w:type="default" r:id="rId14"/>
      <w:headerReference w:type="first" r:id="rId15"/>
      <w:pgSz w:w="11899" w:h="16841"/>
      <w:pgMar w:top="567" w:right="1075" w:bottom="157" w:left="93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7BFF4" w14:textId="77777777" w:rsidR="00260759" w:rsidRDefault="00260759">
      <w:pPr>
        <w:spacing w:after="0" w:line="240" w:lineRule="auto"/>
      </w:pPr>
      <w:r>
        <w:separator/>
      </w:r>
    </w:p>
  </w:endnote>
  <w:endnote w:type="continuationSeparator" w:id="0">
    <w:p w14:paraId="60208DCA" w14:textId="77777777" w:rsidR="00260759" w:rsidRDefault="00260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B6C4" w14:textId="77777777" w:rsidR="00E432F0" w:rsidRDefault="00A04B6C">
    <w:pPr>
      <w:tabs>
        <w:tab w:val="center" w:pos="5814"/>
      </w:tabs>
      <w:spacing w:after="0"/>
    </w:pPr>
    <w:r>
      <w:rPr>
        <w:noProof/>
      </w:rPr>
      <mc:AlternateContent>
        <mc:Choice Requires="wpg">
          <w:drawing>
            <wp:anchor distT="0" distB="0" distL="114300" distR="114300" simplePos="0" relativeHeight="251665408" behindDoc="0" locked="0" layoutInCell="1" allowOverlap="1" wp14:anchorId="2026E51C" wp14:editId="0F302ACE">
              <wp:simplePos x="0" y="0"/>
              <wp:positionH relativeFrom="page">
                <wp:posOffset>547370</wp:posOffset>
              </wp:positionH>
              <wp:positionV relativeFrom="page">
                <wp:posOffset>9102598</wp:posOffset>
              </wp:positionV>
              <wp:extent cx="6172200" cy="9525"/>
              <wp:effectExtent l="0" t="0" r="0" b="0"/>
              <wp:wrapSquare wrapText="bothSides"/>
              <wp:docPr id="7072" name="Group 7072"/>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7073" name="Shape 7073"/>
                      <wps:cNvSpPr/>
                      <wps:spPr>
                        <a:xfrm>
                          <a:off x="0" y="0"/>
                          <a:ext cx="6172200" cy="0"/>
                        </a:xfrm>
                        <a:custGeom>
                          <a:avLst/>
                          <a:gdLst/>
                          <a:ahLst/>
                          <a:cxnLst/>
                          <a:rect l="0" t="0" r="0" b="0"/>
                          <a:pathLst>
                            <a:path w="6172200">
                              <a:moveTo>
                                <a:pt x="0" y="0"/>
                              </a:moveTo>
                              <a:lnTo>
                                <a:pt x="6172200"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072" style="width:486pt;height:0.75pt;position:absolute;mso-position-horizontal-relative:page;mso-position-horizontal:absolute;margin-left:43.1pt;mso-position-vertical-relative:page;margin-top:716.74pt;" coordsize="61722,95">
              <v:shape id="Shape 7073" style="position:absolute;width:61722;height:0;left:0;top:0;" coordsize="6172200,0" path="m0,0l6172200,0">
                <v:stroke weight="0.75pt" endcap="flat" joinstyle="round" on="true" color="#4a7ebb"/>
                <v:fill on="false" color="#000000" opacity="0"/>
              </v:shape>
              <w10:wrap type="square"/>
            </v:group>
          </w:pict>
        </mc:Fallback>
      </mc:AlternateContent>
    </w:r>
    <w:r>
      <w:rPr>
        <w:rFonts w:ascii="Trebuchet MS" w:eastAsia="Trebuchet MS" w:hAnsi="Trebuchet MS" w:cs="Trebuchet MS"/>
        <w:color w:val="002060"/>
        <w:sz w:val="14"/>
      </w:rPr>
      <w:t>AGENŢIA JUDEȚEANĂ PENTRU OCUPAREA FORŢEI DE MUNCĂ MARAMUREȘ</w:t>
    </w:r>
    <w:r>
      <w:rPr>
        <w:rFonts w:ascii="Trebuchet MS" w:eastAsia="Trebuchet MS" w:hAnsi="Trebuchet MS" w:cs="Trebuchet MS"/>
        <w:color w:val="002060"/>
        <w:sz w:val="16"/>
      </w:rPr>
      <w:t xml:space="preserve"> </w:t>
    </w:r>
    <w:r>
      <w:rPr>
        <w:rFonts w:ascii="Trebuchet MS" w:eastAsia="Trebuchet MS" w:hAnsi="Trebuchet MS" w:cs="Trebuchet MS"/>
        <w:color w:val="002060"/>
        <w:sz w:val="16"/>
      </w:rPr>
      <w:tab/>
    </w:r>
    <w:r>
      <w:rPr>
        <w:rFonts w:ascii="Trebuchet MS" w:eastAsia="Trebuchet MS" w:hAnsi="Trebuchet MS" w:cs="Trebuchet MS"/>
        <w:color w:val="002060"/>
        <w:sz w:val="14"/>
      </w:rPr>
      <w:t xml:space="preserve"> </w:t>
    </w:r>
  </w:p>
  <w:p w14:paraId="300E5552" w14:textId="77777777" w:rsidR="00E432F0" w:rsidRDefault="00A04B6C">
    <w:pPr>
      <w:spacing w:after="9"/>
      <w:ind w:left="142"/>
    </w:pPr>
    <w:r>
      <w:rPr>
        <w:rFonts w:ascii="Trebuchet MS" w:eastAsia="Trebuchet MS" w:hAnsi="Trebuchet MS" w:cs="Trebuchet MS"/>
        <w:color w:val="002060"/>
        <w:sz w:val="14"/>
      </w:rPr>
      <w:t xml:space="preserve">Operator de date cu caracter personal 14078 </w:t>
    </w:r>
  </w:p>
  <w:p w14:paraId="30EBF5A5" w14:textId="77777777" w:rsidR="00E432F0" w:rsidRDefault="00A04B6C">
    <w:pPr>
      <w:spacing w:after="0" w:line="276" w:lineRule="auto"/>
      <w:ind w:left="142" w:right="5873"/>
    </w:pPr>
    <w:r>
      <w:rPr>
        <w:rFonts w:ascii="Trebuchet MS" w:eastAsia="Trebuchet MS" w:hAnsi="Trebuchet MS" w:cs="Trebuchet MS"/>
        <w:color w:val="002060"/>
        <w:sz w:val="14"/>
      </w:rPr>
      <w:t xml:space="preserve">Str. Hortensiei, nr. 1A, Mun. Baia Mare, Jud. Maramureș Tel.: +4 0262 227 821; +4  0262 227 809 </w:t>
    </w:r>
  </w:p>
  <w:p w14:paraId="673B8006" w14:textId="77777777" w:rsidR="00E432F0" w:rsidRDefault="00A04B6C">
    <w:pPr>
      <w:spacing w:after="0" w:line="276" w:lineRule="auto"/>
      <w:ind w:left="142" w:right="4844"/>
      <w:jc w:val="both"/>
    </w:pPr>
    <w:r>
      <w:rPr>
        <w:rFonts w:ascii="Trebuchet MS" w:eastAsia="Trebuchet MS" w:hAnsi="Trebuchet MS" w:cs="Trebuchet MS"/>
        <w:color w:val="002060"/>
        <w:sz w:val="14"/>
      </w:rPr>
      <w:t xml:space="preserve">e-mail: ajofm.mm@anofm.gov.ro; maramureș@anofm.gov.ro  www.anofm.ro; www.facebook.com/AJOFM MARAMURES, </w:t>
    </w:r>
  </w:p>
  <w:p w14:paraId="70AB5226" w14:textId="77777777" w:rsidR="00E432F0" w:rsidRDefault="00A04B6C">
    <w:pPr>
      <w:spacing w:after="86"/>
      <w:ind w:left="142"/>
    </w:pPr>
    <w:r>
      <w:rPr>
        <w:rFonts w:ascii="Trebuchet MS" w:eastAsia="Trebuchet MS" w:hAnsi="Trebuchet MS" w:cs="Trebuchet MS"/>
        <w:color w:val="002060"/>
        <w:sz w:val="14"/>
      </w:rPr>
      <w:t xml:space="preserve">Linkedin: AJOFM Maramureș, Instagram: ajofm.mm </w:t>
    </w:r>
  </w:p>
  <w:p w14:paraId="777B7230" w14:textId="77777777" w:rsidR="00E432F0" w:rsidRDefault="00A04B6C">
    <w:pPr>
      <w:spacing w:after="134"/>
      <w:ind w:left="142"/>
    </w:pPr>
    <w:r>
      <w:rPr>
        <w:rFonts w:ascii="Trebuchet MS" w:eastAsia="Trebuchet MS" w:hAnsi="Trebuchet MS" w:cs="Trebuchet MS"/>
        <w:color w:val="002060"/>
      </w:rPr>
      <w:t xml:space="preserve"> </w:t>
    </w:r>
  </w:p>
  <w:p w14:paraId="55D89B57" w14:textId="77777777" w:rsidR="00E432F0" w:rsidRDefault="00A04B6C">
    <w:pPr>
      <w:spacing w:after="0"/>
      <w:ind w:left="1844"/>
    </w:pPr>
    <w:r>
      <w:rPr>
        <w:rFonts w:ascii="Trebuchet MS" w:eastAsia="Trebuchet MS" w:hAnsi="Trebuchet MS" w:cs="Trebuchet M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9AF7" w14:textId="77777777" w:rsidR="00B415DF" w:rsidRDefault="00B415DF">
    <w:pPr>
      <w:tabs>
        <w:tab w:val="center" w:pos="5814"/>
      </w:tabs>
      <w:spacing w:after="0"/>
      <w:rPr>
        <w:rFonts w:ascii="Trebuchet MS" w:eastAsia="Trebuchet MS" w:hAnsi="Trebuchet MS" w:cs="Trebuchet MS"/>
        <w:color w:val="002060"/>
        <w:sz w:val="14"/>
      </w:rPr>
    </w:pPr>
  </w:p>
  <w:p w14:paraId="2ED728EE" w14:textId="3FFFD7AF" w:rsidR="00E432F0" w:rsidRDefault="00E432F0">
    <w:pPr>
      <w:spacing w:after="134"/>
      <w:ind w:left="142"/>
    </w:pPr>
  </w:p>
  <w:p w14:paraId="0F4A0C01" w14:textId="77777777" w:rsidR="00E432F0" w:rsidRDefault="00A04B6C">
    <w:pPr>
      <w:spacing w:after="0"/>
      <w:ind w:left="1844"/>
    </w:pPr>
    <w:r>
      <w:rPr>
        <w:rFonts w:ascii="Trebuchet MS" w:eastAsia="Trebuchet MS" w:hAnsi="Trebuchet MS" w:cs="Trebuchet M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EEB3A" w14:textId="77777777" w:rsidR="00260759" w:rsidRDefault="00260759">
      <w:pPr>
        <w:spacing w:after="0" w:line="240" w:lineRule="auto"/>
      </w:pPr>
      <w:r>
        <w:separator/>
      </w:r>
    </w:p>
  </w:footnote>
  <w:footnote w:type="continuationSeparator" w:id="0">
    <w:p w14:paraId="1926EC12" w14:textId="77777777" w:rsidR="00260759" w:rsidRDefault="00260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8E69" w14:textId="77777777" w:rsidR="00E432F0" w:rsidRDefault="00A04B6C">
    <w:pPr>
      <w:spacing w:after="0"/>
      <w:ind w:left="100"/>
      <w:jc w:val="center"/>
    </w:pPr>
    <w:r>
      <w:rPr>
        <w:noProof/>
      </w:rPr>
      <w:drawing>
        <wp:anchor distT="0" distB="0" distL="114300" distR="114300" simplePos="0" relativeHeight="251658240" behindDoc="0" locked="0" layoutInCell="1" allowOverlap="0" wp14:anchorId="44103F08" wp14:editId="3E4EE1A9">
          <wp:simplePos x="0" y="0"/>
          <wp:positionH relativeFrom="page">
            <wp:posOffset>685800</wp:posOffset>
          </wp:positionH>
          <wp:positionV relativeFrom="page">
            <wp:posOffset>360045</wp:posOffset>
          </wp:positionV>
          <wp:extent cx="3920998" cy="703580"/>
          <wp:effectExtent l="0" t="0" r="0" b="0"/>
          <wp:wrapSquare wrapText="bothSides"/>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1"/>
                  <a:stretch>
                    <a:fillRect/>
                  </a:stretch>
                </pic:blipFill>
                <pic:spPr>
                  <a:xfrm>
                    <a:off x="0" y="0"/>
                    <a:ext cx="3920998" cy="703580"/>
                  </a:xfrm>
                  <a:prstGeom prst="rect">
                    <a:avLst/>
                  </a:prstGeom>
                </pic:spPr>
              </pic:pic>
            </a:graphicData>
          </a:graphic>
        </wp:anchor>
      </w:drawing>
    </w:r>
    <w:r>
      <w:rPr>
        <w:noProof/>
      </w:rPr>
      <w:drawing>
        <wp:anchor distT="0" distB="0" distL="114300" distR="114300" simplePos="0" relativeHeight="251659264" behindDoc="0" locked="0" layoutInCell="1" allowOverlap="0" wp14:anchorId="7333DC5E" wp14:editId="279A0965">
          <wp:simplePos x="0" y="0"/>
          <wp:positionH relativeFrom="page">
            <wp:posOffset>5430520</wp:posOffset>
          </wp:positionH>
          <wp:positionV relativeFrom="page">
            <wp:posOffset>311150</wp:posOffset>
          </wp:positionV>
          <wp:extent cx="1416685" cy="857250"/>
          <wp:effectExtent l="0" t="0" r="0" b="0"/>
          <wp:wrapSquare wrapText="bothSides"/>
          <wp:docPr id="226" name="Picture 226"/>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2"/>
                  <a:stretch>
                    <a:fillRect/>
                  </a:stretch>
                </pic:blipFill>
                <pic:spPr>
                  <a:xfrm>
                    <a:off x="0" y="0"/>
                    <a:ext cx="1416685" cy="857250"/>
                  </a:xfrm>
                  <a:prstGeom prst="rect">
                    <a:avLst/>
                  </a:prstGeom>
                </pic:spPr>
              </pic:pic>
            </a:graphicData>
          </a:graphic>
        </wp:anchor>
      </w:drawing>
    </w:r>
    <w:r>
      <w:rPr>
        <w:rFonts w:ascii="Trebuchet MS" w:eastAsia="Trebuchet MS" w:hAnsi="Trebuchet MS" w:cs="Trebuchet MS"/>
      </w:rPr>
      <w:t xml:space="preserve"> </w:t>
    </w:r>
    <w:r>
      <w:rPr>
        <w:rFonts w:ascii="Trebuchet MS" w:eastAsia="Trebuchet MS" w:hAnsi="Trebuchet MS" w:cs="Trebuchet MS"/>
      </w:rPr>
      <w:tab/>
    </w:r>
  </w:p>
  <w:p w14:paraId="4FDA442F" w14:textId="77777777" w:rsidR="00E432F0" w:rsidRDefault="00A04B6C">
    <w:r>
      <w:rPr>
        <w:noProof/>
      </w:rPr>
      <mc:AlternateContent>
        <mc:Choice Requires="wpg">
          <w:drawing>
            <wp:anchor distT="0" distB="0" distL="114300" distR="114300" simplePos="0" relativeHeight="251660288" behindDoc="1" locked="0" layoutInCell="1" allowOverlap="1" wp14:anchorId="5B673C49" wp14:editId="22809922">
              <wp:simplePos x="0" y="0"/>
              <wp:positionH relativeFrom="page">
                <wp:posOffset>777367</wp:posOffset>
              </wp:positionH>
              <wp:positionV relativeFrom="page">
                <wp:posOffset>2276983</wp:posOffset>
              </wp:positionV>
              <wp:extent cx="5797804" cy="5942838"/>
              <wp:effectExtent l="0" t="0" r="0" b="0"/>
              <wp:wrapNone/>
              <wp:docPr id="7040" name="Group 7040"/>
              <wp:cNvGraphicFramePr/>
              <a:graphic xmlns:a="http://schemas.openxmlformats.org/drawingml/2006/main">
                <a:graphicData uri="http://schemas.microsoft.com/office/word/2010/wordprocessingGroup">
                  <wpg:wgp>
                    <wpg:cNvGrpSpPr/>
                    <wpg:grpSpPr>
                      <a:xfrm>
                        <a:off x="0" y="0"/>
                        <a:ext cx="5797804" cy="5942838"/>
                        <a:chOff x="0" y="0"/>
                        <a:chExt cx="5797804" cy="5942838"/>
                      </a:xfrm>
                    </wpg:grpSpPr>
                    <wps:wsp>
                      <wps:cNvPr id="7061" name="Shape 7061"/>
                      <wps:cNvSpPr/>
                      <wps:spPr>
                        <a:xfrm>
                          <a:off x="0" y="5323578"/>
                          <a:ext cx="213457" cy="391792"/>
                        </a:xfrm>
                        <a:custGeom>
                          <a:avLst/>
                          <a:gdLst/>
                          <a:ahLst/>
                          <a:cxnLst/>
                          <a:rect l="0" t="0" r="0" b="0"/>
                          <a:pathLst>
                            <a:path w="213457" h="391792">
                              <a:moveTo>
                                <a:pt x="213457" y="0"/>
                              </a:moveTo>
                              <a:lnTo>
                                <a:pt x="213457" y="79772"/>
                              </a:lnTo>
                              <a:lnTo>
                                <a:pt x="190556" y="87573"/>
                              </a:lnTo>
                              <a:cubicBezTo>
                                <a:pt x="178706" y="94338"/>
                                <a:pt x="166579" y="103926"/>
                                <a:pt x="154178" y="116341"/>
                              </a:cubicBezTo>
                              <a:cubicBezTo>
                                <a:pt x="135039" y="135391"/>
                                <a:pt x="118694" y="152790"/>
                                <a:pt x="105156" y="169427"/>
                              </a:cubicBezTo>
                              <a:lnTo>
                                <a:pt x="213457" y="277739"/>
                              </a:lnTo>
                              <a:lnTo>
                                <a:pt x="213457" y="391792"/>
                              </a:lnTo>
                              <a:lnTo>
                                <a:pt x="0" y="178317"/>
                              </a:lnTo>
                              <a:cubicBezTo>
                                <a:pt x="48006" y="124723"/>
                                <a:pt x="83312" y="87130"/>
                                <a:pt x="105829" y="64525"/>
                              </a:cubicBezTo>
                              <a:cubicBezTo>
                                <a:pt x="136881" y="33473"/>
                                <a:pt x="167832" y="12852"/>
                                <a:pt x="198764" y="2981"/>
                              </a:cubicBezTo>
                              <a:lnTo>
                                <a:pt x="213457" y="0"/>
                              </a:ln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60" name="Shape 7060"/>
                      <wps:cNvSpPr/>
                      <wps:spPr>
                        <a:xfrm>
                          <a:off x="213457" y="5317236"/>
                          <a:ext cx="201858" cy="600010"/>
                        </a:xfrm>
                        <a:custGeom>
                          <a:avLst/>
                          <a:gdLst/>
                          <a:ahLst/>
                          <a:cxnLst/>
                          <a:rect l="0" t="0" r="0" b="0"/>
                          <a:pathLst>
                            <a:path w="201858" h="600010">
                              <a:moveTo>
                                <a:pt x="16235" y="3048"/>
                              </a:moveTo>
                              <a:cubicBezTo>
                                <a:pt x="57802" y="0"/>
                                <a:pt x="95902" y="14860"/>
                                <a:pt x="130865" y="49785"/>
                              </a:cubicBezTo>
                              <a:cubicBezTo>
                                <a:pt x="151350" y="70359"/>
                                <a:pt x="162526" y="96012"/>
                                <a:pt x="165155" y="127509"/>
                              </a:cubicBezTo>
                              <a:cubicBezTo>
                                <a:pt x="167771" y="158877"/>
                                <a:pt x="161929" y="185420"/>
                                <a:pt x="148899" y="207010"/>
                              </a:cubicBezTo>
                              <a:cubicBezTo>
                                <a:pt x="159291" y="200914"/>
                                <a:pt x="169460" y="195659"/>
                                <a:pt x="179412" y="191280"/>
                              </a:cubicBezTo>
                              <a:lnTo>
                                <a:pt x="201858" y="183225"/>
                              </a:lnTo>
                              <a:lnTo>
                                <a:pt x="201858" y="244883"/>
                              </a:lnTo>
                              <a:lnTo>
                                <a:pt x="186032" y="248192"/>
                              </a:lnTo>
                              <a:cubicBezTo>
                                <a:pt x="162674" y="256222"/>
                                <a:pt x="137152" y="274129"/>
                                <a:pt x="109529" y="301752"/>
                              </a:cubicBezTo>
                              <a:cubicBezTo>
                                <a:pt x="94708" y="317627"/>
                                <a:pt x="79900" y="333248"/>
                                <a:pt x="65079" y="349123"/>
                              </a:cubicBezTo>
                              <a:lnTo>
                                <a:pt x="201858" y="485881"/>
                              </a:lnTo>
                              <a:lnTo>
                                <a:pt x="201858" y="600010"/>
                              </a:lnTo>
                              <a:lnTo>
                                <a:pt x="0" y="398134"/>
                              </a:lnTo>
                              <a:lnTo>
                                <a:pt x="0" y="284080"/>
                              </a:lnTo>
                              <a:lnTo>
                                <a:pt x="18432" y="302514"/>
                              </a:lnTo>
                              <a:cubicBezTo>
                                <a:pt x="31640" y="291846"/>
                                <a:pt x="47045" y="277622"/>
                                <a:pt x="64736" y="259842"/>
                              </a:cubicBezTo>
                              <a:cubicBezTo>
                                <a:pt x="118673" y="205994"/>
                                <a:pt x="122572" y="155702"/>
                                <a:pt x="76179" y="109220"/>
                              </a:cubicBezTo>
                              <a:cubicBezTo>
                                <a:pt x="55859" y="88900"/>
                                <a:pt x="34396" y="79851"/>
                                <a:pt x="11812" y="82090"/>
                              </a:cubicBezTo>
                              <a:lnTo>
                                <a:pt x="0" y="86113"/>
                              </a:lnTo>
                              <a:lnTo>
                                <a:pt x="0" y="6341"/>
                              </a:lnTo>
                              <a:lnTo>
                                <a:pt x="16235" y="3048"/>
                              </a:ln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62" name="Shape 7062"/>
                      <wps:cNvSpPr/>
                      <wps:spPr>
                        <a:xfrm>
                          <a:off x="415316" y="5492266"/>
                          <a:ext cx="218922" cy="450573"/>
                        </a:xfrm>
                        <a:custGeom>
                          <a:avLst/>
                          <a:gdLst/>
                          <a:ahLst/>
                          <a:cxnLst/>
                          <a:rect l="0" t="0" r="0" b="0"/>
                          <a:pathLst>
                            <a:path w="218922" h="450573">
                              <a:moveTo>
                                <a:pt x="34673" y="744"/>
                              </a:moveTo>
                              <a:cubicBezTo>
                                <a:pt x="43767" y="0"/>
                                <a:pt x="52651" y="198"/>
                                <a:pt x="61328" y="1374"/>
                              </a:cubicBezTo>
                              <a:cubicBezTo>
                                <a:pt x="95986" y="6200"/>
                                <a:pt x="129895" y="24868"/>
                                <a:pt x="163296" y="58269"/>
                              </a:cubicBezTo>
                              <a:cubicBezTo>
                                <a:pt x="202159" y="97131"/>
                                <a:pt x="218922" y="141201"/>
                                <a:pt x="215875" y="191239"/>
                              </a:cubicBezTo>
                              <a:cubicBezTo>
                                <a:pt x="212445" y="241530"/>
                                <a:pt x="188189" y="288013"/>
                                <a:pt x="144754" y="331319"/>
                              </a:cubicBezTo>
                              <a:cubicBezTo>
                                <a:pt x="105131" y="371198"/>
                                <a:pt x="65392" y="410949"/>
                                <a:pt x="25590" y="450573"/>
                              </a:cubicBezTo>
                              <a:lnTo>
                                <a:pt x="0" y="424980"/>
                              </a:lnTo>
                              <a:lnTo>
                                <a:pt x="0" y="310852"/>
                              </a:lnTo>
                              <a:lnTo>
                                <a:pt x="31521" y="342368"/>
                              </a:lnTo>
                              <a:cubicBezTo>
                                <a:pt x="53289" y="324842"/>
                                <a:pt x="69024" y="311000"/>
                                <a:pt x="79603" y="300331"/>
                              </a:cubicBezTo>
                              <a:cubicBezTo>
                                <a:pt x="115290" y="264771"/>
                                <a:pt x="134595" y="231243"/>
                                <a:pt x="136626" y="200509"/>
                              </a:cubicBezTo>
                              <a:cubicBezTo>
                                <a:pt x="138404" y="170030"/>
                                <a:pt x="124689" y="139677"/>
                                <a:pt x="93700" y="108689"/>
                              </a:cubicBezTo>
                              <a:cubicBezTo>
                                <a:pt x="65138" y="79987"/>
                                <a:pt x="36106" y="66525"/>
                                <a:pt x="6807" y="68430"/>
                              </a:cubicBezTo>
                              <a:lnTo>
                                <a:pt x="0" y="69853"/>
                              </a:lnTo>
                              <a:lnTo>
                                <a:pt x="0" y="8196"/>
                              </a:lnTo>
                              <a:lnTo>
                                <a:pt x="6756" y="5771"/>
                              </a:lnTo>
                              <a:cubicBezTo>
                                <a:pt x="16275" y="3175"/>
                                <a:pt x="25579" y="1488"/>
                                <a:pt x="34673" y="744"/>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59" name="Shape 7059"/>
                      <wps:cNvSpPr/>
                      <wps:spPr>
                        <a:xfrm>
                          <a:off x="330606" y="4878071"/>
                          <a:ext cx="665582" cy="667638"/>
                        </a:xfrm>
                        <a:custGeom>
                          <a:avLst/>
                          <a:gdLst/>
                          <a:ahLst/>
                          <a:cxnLst/>
                          <a:rect l="0" t="0" r="0" b="0"/>
                          <a:pathLst>
                            <a:path w="665582" h="667638">
                              <a:moveTo>
                                <a:pt x="293218" y="0"/>
                              </a:moveTo>
                              <a:cubicBezTo>
                                <a:pt x="395453" y="102108"/>
                                <a:pt x="497688" y="204470"/>
                                <a:pt x="600050" y="306705"/>
                              </a:cubicBezTo>
                              <a:cubicBezTo>
                                <a:pt x="644500" y="351282"/>
                                <a:pt x="665582" y="399034"/>
                                <a:pt x="664820" y="450214"/>
                              </a:cubicBezTo>
                              <a:cubicBezTo>
                                <a:pt x="663677" y="501776"/>
                                <a:pt x="639928" y="550290"/>
                                <a:pt x="594462" y="595630"/>
                              </a:cubicBezTo>
                              <a:cubicBezTo>
                                <a:pt x="547726" y="642493"/>
                                <a:pt x="499466" y="666623"/>
                                <a:pt x="449682" y="667131"/>
                              </a:cubicBezTo>
                              <a:cubicBezTo>
                                <a:pt x="399898" y="667638"/>
                                <a:pt x="352146" y="645413"/>
                                <a:pt x="306426" y="599694"/>
                              </a:cubicBezTo>
                              <a:cubicBezTo>
                                <a:pt x="204318" y="497585"/>
                                <a:pt x="102108" y="395350"/>
                                <a:pt x="0" y="293243"/>
                              </a:cubicBezTo>
                              <a:cubicBezTo>
                                <a:pt x="19050" y="274193"/>
                                <a:pt x="38011" y="255270"/>
                                <a:pt x="57061" y="236220"/>
                              </a:cubicBezTo>
                              <a:cubicBezTo>
                                <a:pt x="157645" y="336803"/>
                                <a:pt x="258293" y="437387"/>
                                <a:pt x="359004" y="538099"/>
                              </a:cubicBezTo>
                              <a:cubicBezTo>
                                <a:pt x="385674" y="564896"/>
                                <a:pt x="415900" y="578865"/>
                                <a:pt x="449428" y="580135"/>
                              </a:cubicBezTo>
                              <a:cubicBezTo>
                                <a:pt x="483083" y="581659"/>
                                <a:pt x="513182" y="568579"/>
                                <a:pt x="539725" y="542035"/>
                              </a:cubicBezTo>
                              <a:cubicBezTo>
                                <a:pt x="568046" y="513842"/>
                                <a:pt x="581889" y="483488"/>
                                <a:pt x="581000" y="450342"/>
                              </a:cubicBezTo>
                              <a:cubicBezTo>
                                <a:pt x="579984" y="417322"/>
                                <a:pt x="565506" y="386334"/>
                                <a:pt x="536550" y="357377"/>
                              </a:cubicBezTo>
                              <a:cubicBezTo>
                                <a:pt x="436474" y="257301"/>
                                <a:pt x="336271" y="157099"/>
                                <a:pt x="236195" y="57023"/>
                              </a:cubicBezTo>
                              <a:cubicBezTo>
                                <a:pt x="255118" y="38100"/>
                                <a:pt x="274168" y="19050"/>
                                <a:pt x="293218"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58" name="Shape 7058"/>
                      <wps:cNvSpPr/>
                      <wps:spPr>
                        <a:xfrm>
                          <a:off x="709422" y="4735449"/>
                          <a:ext cx="686816" cy="497967"/>
                        </a:xfrm>
                        <a:custGeom>
                          <a:avLst/>
                          <a:gdLst/>
                          <a:ahLst/>
                          <a:cxnLst/>
                          <a:rect l="0" t="0" r="0" b="0"/>
                          <a:pathLst>
                            <a:path w="686816" h="497967">
                              <a:moveTo>
                                <a:pt x="57023" y="0"/>
                              </a:moveTo>
                              <a:cubicBezTo>
                                <a:pt x="185928" y="129032"/>
                                <a:pt x="314960" y="257937"/>
                                <a:pt x="443738" y="386715"/>
                              </a:cubicBezTo>
                              <a:cubicBezTo>
                                <a:pt x="506857" y="323850"/>
                                <a:pt x="569722" y="260985"/>
                                <a:pt x="632587" y="197866"/>
                              </a:cubicBezTo>
                              <a:cubicBezTo>
                                <a:pt x="650748" y="216027"/>
                                <a:pt x="668782" y="234061"/>
                                <a:pt x="686816" y="252095"/>
                              </a:cubicBezTo>
                              <a:cubicBezTo>
                                <a:pt x="604901" y="334137"/>
                                <a:pt x="522859" y="416179"/>
                                <a:pt x="440817" y="497967"/>
                              </a:cubicBezTo>
                              <a:cubicBezTo>
                                <a:pt x="293878" y="351028"/>
                                <a:pt x="146939" y="204089"/>
                                <a:pt x="0" y="57150"/>
                              </a:cubicBezTo>
                              <a:cubicBezTo>
                                <a:pt x="19050" y="38100"/>
                                <a:pt x="38100" y="19050"/>
                                <a:pt x="57023"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57" name="Shape 7057"/>
                      <wps:cNvSpPr/>
                      <wps:spPr>
                        <a:xfrm>
                          <a:off x="1005205" y="4247134"/>
                          <a:ext cx="687324" cy="690499"/>
                        </a:xfrm>
                        <a:custGeom>
                          <a:avLst/>
                          <a:gdLst/>
                          <a:ahLst/>
                          <a:cxnLst/>
                          <a:rect l="0" t="0" r="0" b="0"/>
                          <a:pathLst>
                            <a:path w="687324" h="690499">
                              <a:moveTo>
                                <a:pt x="249555" y="0"/>
                              </a:moveTo>
                              <a:cubicBezTo>
                                <a:pt x="267589" y="18035"/>
                                <a:pt x="285623" y="36068"/>
                                <a:pt x="303784" y="54229"/>
                              </a:cubicBezTo>
                              <a:cubicBezTo>
                                <a:pt x="239649" y="118364"/>
                                <a:pt x="175387" y="182499"/>
                                <a:pt x="111252" y="246762"/>
                              </a:cubicBezTo>
                              <a:cubicBezTo>
                                <a:pt x="152019" y="287528"/>
                                <a:pt x="192913" y="328295"/>
                                <a:pt x="233807" y="369189"/>
                              </a:cubicBezTo>
                              <a:cubicBezTo>
                                <a:pt x="279781" y="323215"/>
                                <a:pt x="325755" y="277241"/>
                                <a:pt x="371856" y="231140"/>
                              </a:cubicBezTo>
                              <a:cubicBezTo>
                                <a:pt x="388874" y="248159"/>
                                <a:pt x="405892" y="265303"/>
                                <a:pt x="422910" y="282321"/>
                              </a:cubicBezTo>
                              <a:cubicBezTo>
                                <a:pt x="376936" y="328295"/>
                                <a:pt x="330962" y="374269"/>
                                <a:pt x="284861" y="420370"/>
                              </a:cubicBezTo>
                              <a:cubicBezTo>
                                <a:pt x="337820" y="473329"/>
                                <a:pt x="390906" y="526415"/>
                                <a:pt x="443738" y="579247"/>
                              </a:cubicBezTo>
                              <a:cubicBezTo>
                                <a:pt x="506984" y="516128"/>
                                <a:pt x="570230" y="453010"/>
                                <a:pt x="633222" y="389890"/>
                              </a:cubicBezTo>
                              <a:cubicBezTo>
                                <a:pt x="651256" y="408051"/>
                                <a:pt x="669290" y="426086"/>
                                <a:pt x="687324" y="444119"/>
                              </a:cubicBezTo>
                              <a:cubicBezTo>
                                <a:pt x="605282" y="526288"/>
                                <a:pt x="523240" y="608330"/>
                                <a:pt x="440944" y="690499"/>
                              </a:cubicBezTo>
                              <a:cubicBezTo>
                                <a:pt x="293878" y="543561"/>
                                <a:pt x="146939" y="396621"/>
                                <a:pt x="0" y="249555"/>
                              </a:cubicBezTo>
                              <a:cubicBezTo>
                                <a:pt x="83185" y="166370"/>
                                <a:pt x="166497" y="83186"/>
                                <a:pt x="249555"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56" name="Shape 7056"/>
                      <wps:cNvSpPr/>
                      <wps:spPr>
                        <a:xfrm>
                          <a:off x="1280541" y="3892550"/>
                          <a:ext cx="630936" cy="636905"/>
                        </a:xfrm>
                        <a:custGeom>
                          <a:avLst/>
                          <a:gdLst/>
                          <a:ahLst/>
                          <a:cxnLst/>
                          <a:rect l="0" t="0" r="0" b="0"/>
                          <a:pathLst>
                            <a:path w="630936" h="636905">
                              <a:moveTo>
                                <a:pt x="328803" y="0"/>
                              </a:moveTo>
                              <a:cubicBezTo>
                                <a:pt x="346837" y="18034"/>
                                <a:pt x="364871" y="36068"/>
                                <a:pt x="383032" y="54229"/>
                              </a:cubicBezTo>
                              <a:cubicBezTo>
                                <a:pt x="336677" y="100584"/>
                                <a:pt x="290449" y="146812"/>
                                <a:pt x="244094" y="193040"/>
                              </a:cubicBezTo>
                              <a:cubicBezTo>
                                <a:pt x="373126" y="321945"/>
                                <a:pt x="502031" y="450977"/>
                                <a:pt x="630936" y="579755"/>
                              </a:cubicBezTo>
                              <a:cubicBezTo>
                                <a:pt x="611886" y="598932"/>
                                <a:pt x="592836" y="617982"/>
                                <a:pt x="573786" y="636905"/>
                              </a:cubicBezTo>
                              <a:cubicBezTo>
                                <a:pt x="445008" y="508000"/>
                                <a:pt x="315976" y="379095"/>
                                <a:pt x="187071" y="250063"/>
                              </a:cubicBezTo>
                              <a:cubicBezTo>
                                <a:pt x="142748" y="294513"/>
                                <a:pt x="98425" y="338709"/>
                                <a:pt x="54229" y="383032"/>
                              </a:cubicBezTo>
                              <a:cubicBezTo>
                                <a:pt x="36068" y="364872"/>
                                <a:pt x="18034" y="346837"/>
                                <a:pt x="0" y="328803"/>
                              </a:cubicBezTo>
                              <a:cubicBezTo>
                                <a:pt x="109601" y="219202"/>
                                <a:pt x="219202" y="109728"/>
                                <a:pt x="328803"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55" name="Shape 7055"/>
                      <wps:cNvSpPr/>
                      <wps:spPr>
                        <a:xfrm>
                          <a:off x="1667256" y="3777615"/>
                          <a:ext cx="497967" cy="497967"/>
                        </a:xfrm>
                        <a:custGeom>
                          <a:avLst/>
                          <a:gdLst/>
                          <a:ahLst/>
                          <a:cxnLst/>
                          <a:rect l="0" t="0" r="0" b="0"/>
                          <a:pathLst>
                            <a:path w="497967" h="497967">
                              <a:moveTo>
                                <a:pt x="57023" y="0"/>
                              </a:moveTo>
                              <a:cubicBezTo>
                                <a:pt x="204089" y="146939"/>
                                <a:pt x="351028" y="293878"/>
                                <a:pt x="497967" y="440944"/>
                              </a:cubicBezTo>
                              <a:cubicBezTo>
                                <a:pt x="479044" y="459994"/>
                                <a:pt x="459994" y="479044"/>
                                <a:pt x="440944" y="497967"/>
                              </a:cubicBezTo>
                              <a:cubicBezTo>
                                <a:pt x="294005" y="351028"/>
                                <a:pt x="146939" y="204089"/>
                                <a:pt x="0" y="57023"/>
                              </a:cubicBezTo>
                              <a:cubicBezTo>
                                <a:pt x="19050" y="37973"/>
                                <a:pt x="38100" y="18923"/>
                                <a:pt x="57023"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54" name="Shape 7054"/>
                      <wps:cNvSpPr/>
                      <wps:spPr>
                        <a:xfrm>
                          <a:off x="1819910" y="3394710"/>
                          <a:ext cx="734314" cy="728218"/>
                        </a:xfrm>
                        <a:custGeom>
                          <a:avLst/>
                          <a:gdLst/>
                          <a:ahLst/>
                          <a:cxnLst/>
                          <a:rect l="0" t="0" r="0" b="0"/>
                          <a:pathLst>
                            <a:path w="734314" h="728218">
                              <a:moveTo>
                                <a:pt x="287274" y="0"/>
                              </a:moveTo>
                              <a:cubicBezTo>
                                <a:pt x="436245" y="149098"/>
                                <a:pt x="585216" y="298069"/>
                                <a:pt x="734314" y="447040"/>
                              </a:cubicBezTo>
                              <a:cubicBezTo>
                                <a:pt x="728472" y="452755"/>
                                <a:pt x="722884" y="458470"/>
                                <a:pt x="717169" y="464185"/>
                              </a:cubicBezTo>
                              <a:cubicBezTo>
                                <a:pt x="537972" y="426974"/>
                                <a:pt x="357886" y="394970"/>
                                <a:pt x="178816" y="357759"/>
                              </a:cubicBezTo>
                              <a:cubicBezTo>
                                <a:pt x="284226" y="463169"/>
                                <a:pt x="389636" y="568579"/>
                                <a:pt x="495046" y="673989"/>
                              </a:cubicBezTo>
                              <a:cubicBezTo>
                                <a:pt x="477139" y="692150"/>
                                <a:pt x="458978" y="710311"/>
                                <a:pt x="440944" y="728218"/>
                              </a:cubicBezTo>
                              <a:cubicBezTo>
                                <a:pt x="293878" y="581279"/>
                                <a:pt x="146939" y="434340"/>
                                <a:pt x="0" y="287274"/>
                              </a:cubicBezTo>
                              <a:cubicBezTo>
                                <a:pt x="7620" y="279654"/>
                                <a:pt x="15240" y="272034"/>
                                <a:pt x="22733" y="264541"/>
                              </a:cubicBezTo>
                              <a:cubicBezTo>
                                <a:pt x="194183" y="297688"/>
                                <a:pt x="366522" y="326009"/>
                                <a:pt x="537972" y="359156"/>
                              </a:cubicBezTo>
                              <a:cubicBezTo>
                                <a:pt x="436372" y="257556"/>
                                <a:pt x="334645" y="155829"/>
                                <a:pt x="233045" y="54229"/>
                              </a:cubicBezTo>
                              <a:cubicBezTo>
                                <a:pt x="251079" y="36195"/>
                                <a:pt x="269113" y="18161"/>
                                <a:pt x="287274"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53" name="Shape 7053"/>
                      <wps:cNvSpPr/>
                      <wps:spPr>
                        <a:xfrm>
                          <a:off x="2378710" y="3066161"/>
                          <a:ext cx="497967" cy="497967"/>
                        </a:xfrm>
                        <a:custGeom>
                          <a:avLst/>
                          <a:gdLst/>
                          <a:ahLst/>
                          <a:cxnLst/>
                          <a:rect l="0" t="0" r="0" b="0"/>
                          <a:pathLst>
                            <a:path w="497967" h="497967">
                              <a:moveTo>
                                <a:pt x="57023" y="0"/>
                              </a:moveTo>
                              <a:cubicBezTo>
                                <a:pt x="203962" y="146939"/>
                                <a:pt x="351028" y="294005"/>
                                <a:pt x="497967" y="440944"/>
                              </a:cubicBezTo>
                              <a:cubicBezTo>
                                <a:pt x="479044" y="459994"/>
                                <a:pt x="459994" y="479044"/>
                                <a:pt x="440944" y="497967"/>
                              </a:cubicBezTo>
                              <a:cubicBezTo>
                                <a:pt x="293878" y="351028"/>
                                <a:pt x="146939" y="204089"/>
                                <a:pt x="0" y="57150"/>
                              </a:cubicBezTo>
                              <a:cubicBezTo>
                                <a:pt x="19050" y="38100"/>
                                <a:pt x="38100" y="19050"/>
                                <a:pt x="57023"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52" name="Shape 7052"/>
                      <wps:cNvSpPr/>
                      <wps:spPr>
                        <a:xfrm>
                          <a:off x="2531364" y="2683383"/>
                          <a:ext cx="734187" cy="728091"/>
                        </a:xfrm>
                        <a:custGeom>
                          <a:avLst/>
                          <a:gdLst/>
                          <a:ahLst/>
                          <a:cxnLst/>
                          <a:rect l="0" t="0" r="0" b="0"/>
                          <a:pathLst>
                            <a:path w="734187" h="728091">
                              <a:moveTo>
                                <a:pt x="287274" y="0"/>
                              </a:moveTo>
                              <a:cubicBezTo>
                                <a:pt x="436245" y="148971"/>
                                <a:pt x="585216" y="297942"/>
                                <a:pt x="734187" y="446913"/>
                              </a:cubicBezTo>
                              <a:cubicBezTo>
                                <a:pt x="728472" y="452755"/>
                                <a:pt x="722757" y="458343"/>
                                <a:pt x="717169" y="464058"/>
                              </a:cubicBezTo>
                              <a:cubicBezTo>
                                <a:pt x="537845" y="426847"/>
                                <a:pt x="357886" y="394843"/>
                                <a:pt x="178816" y="357632"/>
                              </a:cubicBezTo>
                              <a:cubicBezTo>
                                <a:pt x="284226" y="463042"/>
                                <a:pt x="389636" y="568579"/>
                                <a:pt x="495046" y="673989"/>
                              </a:cubicBezTo>
                              <a:cubicBezTo>
                                <a:pt x="477139" y="692023"/>
                                <a:pt x="458978" y="710184"/>
                                <a:pt x="440817" y="728091"/>
                              </a:cubicBezTo>
                              <a:cubicBezTo>
                                <a:pt x="293878" y="581152"/>
                                <a:pt x="146939" y="434213"/>
                                <a:pt x="0" y="287274"/>
                              </a:cubicBezTo>
                              <a:cubicBezTo>
                                <a:pt x="7620" y="279654"/>
                                <a:pt x="15240" y="272034"/>
                                <a:pt x="22733" y="264414"/>
                              </a:cubicBezTo>
                              <a:cubicBezTo>
                                <a:pt x="194183" y="297561"/>
                                <a:pt x="366522" y="325882"/>
                                <a:pt x="537845" y="359029"/>
                              </a:cubicBezTo>
                              <a:cubicBezTo>
                                <a:pt x="436372" y="257429"/>
                                <a:pt x="334645" y="155702"/>
                                <a:pt x="233045" y="54102"/>
                              </a:cubicBezTo>
                              <a:cubicBezTo>
                                <a:pt x="251079" y="36068"/>
                                <a:pt x="269113" y="18034"/>
                                <a:pt x="287274"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51" name="Shape 7051"/>
                      <wps:cNvSpPr/>
                      <wps:spPr>
                        <a:xfrm>
                          <a:off x="2904236" y="2339594"/>
                          <a:ext cx="497840" cy="699008"/>
                        </a:xfrm>
                        <a:custGeom>
                          <a:avLst/>
                          <a:gdLst/>
                          <a:ahLst/>
                          <a:cxnLst/>
                          <a:rect l="0" t="0" r="0" b="0"/>
                          <a:pathLst>
                            <a:path w="497840" h="699008">
                              <a:moveTo>
                                <a:pt x="258064" y="0"/>
                              </a:moveTo>
                              <a:cubicBezTo>
                                <a:pt x="276098" y="18034"/>
                                <a:pt x="294132" y="36068"/>
                                <a:pt x="312293" y="54229"/>
                              </a:cubicBezTo>
                              <a:cubicBezTo>
                                <a:pt x="245237" y="121285"/>
                                <a:pt x="178181" y="188341"/>
                                <a:pt x="111125" y="255397"/>
                              </a:cubicBezTo>
                              <a:cubicBezTo>
                                <a:pt x="151892" y="296164"/>
                                <a:pt x="192659" y="336931"/>
                                <a:pt x="233553" y="377825"/>
                              </a:cubicBezTo>
                              <a:cubicBezTo>
                                <a:pt x="282575" y="328803"/>
                                <a:pt x="331597" y="279908"/>
                                <a:pt x="380619" y="230886"/>
                              </a:cubicBezTo>
                              <a:cubicBezTo>
                                <a:pt x="397637" y="247904"/>
                                <a:pt x="414655" y="265049"/>
                                <a:pt x="431673" y="282067"/>
                              </a:cubicBezTo>
                              <a:cubicBezTo>
                                <a:pt x="382651" y="331089"/>
                                <a:pt x="333756" y="379984"/>
                                <a:pt x="284734" y="429006"/>
                              </a:cubicBezTo>
                              <a:cubicBezTo>
                                <a:pt x="355727" y="499999"/>
                                <a:pt x="426847" y="571119"/>
                                <a:pt x="497840" y="642112"/>
                              </a:cubicBezTo>
                              <a:cubicBezTo>
                                <a:pt x="478917" y="661162"/>
                                <a:pt x="459867" y="680212"/>
                                <a:pt x="440817" y="699008"/>
                              </a:cubicBezTo>
                              <a:cubicBezTo>
                                <a:pt x="293878" y="552069"/>
                                <a:pt x="146939" y="405130"/>
                                <a:pt x="0" y="258191"/>
                              </a:cubicBezTo>
                              <a:cubicBezTo>
                                <a:pt x="85979" y="172085"/>
                                <a:pt x="171958" y="86106"/>
                                <a:pt x="258064"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49" name="Shape 7049"/>
                      <wps:cNvSpPr/>
                      <wps:spPr>
                        <a:xfrm>
                          <a:off x="3279521" y="2058408"/>
                          <a:ext cx="303186" cy="580957"/>
                        </a:xfrm>
                        <a:custGeom>
                          <a:avLst/>
                          <a:gdLst/>
                          <a:ahLst/>
                          <a:cxnLst/>
                          <a:rect l="0" t="0" r="0" b="0"/>
                          <a:pathLst>
                            <a:path w="303186" h="580957">
                              <a:moveTo>
                                <a:pt x="212826" y="1988"/>
                              </a:moveTo>
                              <a:cubicBezTo>
                                <a:pt x="229679" y="0"/>
                                <a:pt x="246920" y="135"/>
                                <a:pt x="264541" y="2421"/>
                              </a:cubicBezTo>
                              <a:lnTo>
                                <a:pt x="303186" y="11625"/>
                              </a:lnTo>
                              <a:lnTo>
                                <a:pt x="303186" y="98840"/>
                              </a:lnTo>
                              <a:lnTo>
                                <a:pt x="267535" y="85346"/>
                              </a:lnTo>
                              <a:cubicBezTo>
                                <a:pt x="252250" y="81762"/>
                                <a:pt x="237376" y="80539"/>
                                <a:pt x="222916" y="81676"/>
                              </a:cubicBezTo>
                              <a:cubicBezTo>
                                <a:pt x="188212" y="84405"/>
                                <a:pt x="155892" y="100735"/>
                                <a:pt x="125984" y="130691"/>
                              </a:cubicBezTo>
                              <a:cubicBezTo>
                                <a:pt x="90551" y="166124"/>
                                <a:pt x="78740" y="208415"/>
                                <a:pt x="90932" y="257183"/>
                              </a:cubicBezTo>
                              <a:cubicBezTo>
                                <a:pt x="103251" y="306078"/>
                                <a:pt x="135128" y="356751"/>
                                <a:pt x="187960" y="409583"/>
                              </a:cubicBezTo>
                              <a:cubicBezTo>
                                <a:pt x="213233" y="434856"/>
                                <a:pt x="238792" y="455557"/>
                                <a:pt x="264652" y="471844"/>
                              </a:cubicBezTo>
                              <a:lnTo>
                                <a:pt x="303186" y="492723"/>
                              </a:lnTo>
                              <a:lnTo>
                                <a:pt x="303186" y="580957"/>
                              </a:lnTo>
                              <a:lnTo>
                                <a:pt x="285214" y="575842"/>
                              </a:lnTo>
                              <a:cubicBezTo>
                                <a:pt x="231315" y="555434"/>
                                <a:pt x="178879" y="520168"/>
                                <a:pt x="128016" y="469400"/>
                              </a:cubicBezTo>
                              <a:cubicBezTo>
                                <a:pt x="64262" y="405519"/>
                                <a:pt x="26670" y="337066"/>
                                <a:pt x="13462" y="263533"/>
                              </a:cubicBezTo>
                              <a:cubicBezTo>
                                <a:pt x="0" y="190508"/>
                                <a:pt x="20066" y="128151"/>
                                <a:pt x="71755" y="76462"/>
                              </a:cubicBezTo>
                              <a:cubicBezTo>
                                <a:pt x="115189" y="33028"/>
                                <a:pt x="162266" y="7953"/>
                                <a:pt x="212826" y="1988"/>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50" name="Shape 7050"/>
                      <wps:cNvSpPr/>
                      <wps:spPr>
                        <a:xfrm>
                          <a:off x="3582707" y="2070033"/>
                          <a:ext cx="307303" cy="594173"/>
                        </a:xfrm>
                        <a:custGeom>
                          <a:avLst/>
                          <a:gdLst/>
                          <a:ahLst/>
                          <a:cxnLst/>
                          <a:rect l="0" t="0" r="0" b="0"/>
                          <a:pathLst>
                            <a:path w="307303" h="594173">
                              <a:moveTo>
                                <a:pt x="0" y="0"/>
                              </a:moveTo>
                              <a:lnTo>
                                <a:pt x="14075" y="3353"/>
                              </a:lnTo>
                              <a:cubicBezTo>
                                <a:pt x="66844" y="21546"/>
                                <a:pt x="119755" y="56741"/>
                                <a:pt x="172810" y="109795"/>
                              </a:cubicBezTo>
                              <a:cubicBezTo>
                                <a:pt x="245327" y="182312"/>
                                <a:pt x="285840" y="254321"/>
                                <a:pt x="296381" y="326330"/>
                              </a:cubicBezTo>
                              <a:cubicBezTo>
                                <a:pt x="307303" y="398466"/>
                                <a:pt x="282792" y="463236"/>
                                <a:pt x="224880" y="521148"/>
                              </a:cubicBezTo>
                              <a:cubicBezTo>
                                <a:pt x="172048" y="573980"/>
                                <a:pt x="109310" y="594173"/>
                                <a:pt x="36412" y="579695"/>
                              </a:cubicBezTo>
                              <a:lnTo>
                                <a:pt x="0" y="569332"/>
                              </a:lnTo>
                              <a:lnTo>
                                <a:pt x="0" y="481098"/>
                              </a:lnTo>
                              <a:lnTo>
                                <a:pt x="485" y="481361"/>
                              </a:lnTo>
                              <a:cubicBezTo>
                                <a:pt x="13568" y="487318"/>
                                <a:pt x="26728" y="492192"/>
                                <a:pt x="39968" y="496002"/>
                              </a:cubicBezTo>
                              <a:cubicBezTo>
                                <a:pt x="92673" y="511750"/>
                                <a:pt x="136234" y="501590"/>
                                <a:pt x="170778" y="467046"/>
                              </a:cubicBezTo>
                              <a:cubicBezTo>
                                <a:pt x="209767" y="427930"/>
                                <a:pt x="224372" y="382591"/>
                                <a:pt x="213323" y="331156"/>
                              </a:cubicBezTo>
                              <a:cubicBezTo>
                                <a:pt x="202147" y="279975"/>
                                <a:pt x="169254" y="225873"/>
                                <a:pt x="112993" y="169612"/>
                              </a:cubicBezTo>
                              <a:cubicBezTo>
                                <a:pt x="77512" y="134171"/>
                                <a:pt x="43656" y="108143"/>
                                <a:pt x="11440" y="91545"/>
                              </a:cubicBezTo>
                              <a:lnTo>
                                <a:pt x="0" y="87214"/>
                              </a:lnTo>
                              <a:lnTo>
                                <a:pt x="0" y="0"/>
                              </a:ln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48" name="Shape 7048"/>
                      <wps:cNvSpPr/>
                      <wps:spPr>
                        <a:xfrm>
                          <a:off x="3607308" y="1706656"/>
                          <a:ext cx="233245" cy="421175"/>
                        </a:xfrm>
                        <a:custGeom>
                          <a:avLst/>
                          <a:gdLst/>
                          <a:ahLst/>
                          <a:cxnLst/>
                          <a:rect l="0" t="0" r="0" b="0"/>
                          <a:pathLst>
                            <a:path w="233245" h="421175">
                              <a:moveTo>
                                <a:pt x="233245" y="0"/>
                              </a:moveTo>
                              <a:lnTo>
                                <a:pt x="233245" y="86699"/>
                              </a:lnTo>
                              <a:lnTo>
                                <a:pt x="215850" y="92551"/>
                              </a:lnTo>
                              <a:cubicBezTo>
                                <a:pt x="193580" y="102641"/>
                                <a:pt x="169005" y="121286"/>
                                <a:pt x="141859" y="148433"/>
                              </a:cubicBezTo>
                              <a:cubicBezTo>
                                <a:pt x="136144" y="154148"/>
                                <a:pt x="125857" y="166086"/>
                                <a:pt x="111252" y="185136"/>
                              </a:cubicBezTo>
                              <a:lnTo>
                                <a:pt x="233245" y="307129"/>
                              </a:lnTo>
                              <a:lnTo>
                                <a:pt x="233245" y="421175"/>
                              </a:lnTo>
                              <a:lnTo>
                                <a:pt x="0" y="187930"/>
                              </a:lnTo>
                              <a:cubicBezTo>
                                <a:pt x="1905" y="186025"/>
                                <a:pt x="15875" y="170150"/>
                                <a:pt x="42037" y="140939"/>
                              </a:cubicBezTo>
                              <a:cubicBezTo>
                                <a:pt x="67945" y="112111"/>
                                <a:pt x="87249" y="91537"/>
                                <a:pt x="99822" y="78963"/>
                              </a:cubicBezTo>
                              <a:cubicBezTo>
                                <a:pt x="137493" y="41340"/>
                                <a:pt x="174022" y="16682"/>
                                <a:pt x="209414" y="5004"/>
                              </a:cubicBezTo>
                              <a:lnTo>
                                <a:pt x="233245" y="0"/>
                              </a:ln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47" name="Shape 7047"/>
                      <wps:cNvSpPr/>
                      <wps:spPr>
                        <a:xfrm>
                          <a:off x="3840553" y="1700276"/>
                          <a:ext cx="502085" cy="635254"/>
                        </a:xfrm>
                        <a:custGeom>
                          <a:avLst/>
                          <a:gdLst/>
                          <a:ahLst/>
                          <a:cxnLst/>
                          <a:rect l="0" t="0" r="0" b="0"/>
                          <a:pathLst>
                            <a:path w="502085" h="635254">
                              <a:moveTo>
                                <a:pt x="11182" y="4032"/>
                              </a:moveTo>
                              <a:cubicBezTo>
                                <a:pt x="57363" y="0"/>
                                <a:pt x="101527" y="19050"/>
                                <a:pt x="143691" y="61214"/>
                              </a:cubicBezTo>
                              <a:cubicBezTo>
                                <a:pt x="171377" y="88900"/>
                                <a:pt x="187887" y="121920"/>
                                <a:pt x="193983" y="160020"/>
                              </a:cubicBezTo>
                              <a:cubicBezTo>
                                <a:pt x="200333" y="198628"/>
                                <a:pt x="194745" y="231521"/>
                                <a:pt x="177981" y="259334"/>
                              </a:cubicBezTo>
                              <a:cubicBezTo>
                                <a:pt x="285677" y="287528"/>
                                <a:pt x="394262" y="312674"/>
                                <a:pt x="502085" y="340868"/>
                              </a:cubicBezTo>
                              <a:cubicBezTo>
                                <a:pt x="480368" y="362712"/>
                                <a:pt x="458651" y="384429"/>
                                <a:pt x="436680" y="406273"/>
                              </a:cubicBezTo>
                              <a:cubicBezTo>
                                <a:pt x="336731" y="379349"/>
                                <a:pt x="235893" y="355219"/>
                                <a:pt x="135817" y="328422"/>
                              </a:cubicBezTo>
                              <a:cubicBezTo>
                                <a:pt x="122990" y="341376"/>
                                <a:pt x="102289" y="360426"/>
                                <a:pt x="72317" y="385826"/>
                              </a:cubicBezTo>
                              <a:cubicBezTo>
                                <a:pt x="136579" y="449961"/>
                                <a:pt x="200587" y="514096"/>
                                <a:pt x="264722" y="578231"/>
                              </a:cubicBezTo>
                              <a:cubicBezTo>
                                <a:pt x="245799" y="597281"/>
                                <a:pt x="226749" y="616331"/>
                                <a:pt x="207699" y="635254"/>
                              </a:cubicBezTo>
                              <a:lnTo>
                                <a:pt x="0" y="427555"/>
                              </a:lnTo>
                              <a:lnTo>
                                <a:pt x="0" y="313509"/>
                              </a:lnTo>
                              <a:lnTo>
                                <a:pt x="21263" y="334772"/>
                              </a:lnTo>
                              <a:cubicBezTo>
                                <a:pt x="37011" y="323215"/>
                                <a:pt x="51362" y="310642"/>
                                <a:pt x="64189" y="297942"/>
                              </a:cubicBezTo>
                              <a:cubicBezTo>
                                <a:pt x="98479" y="263652"/>
                                <a:pt x="117783" y="233172"/>
                                <a:pt x="121339" y="205613"/>
                              </a:cubicBezTo>
                              <a:cubicBezTo>
                                <a:pt x="125149" y="178181"/>
                                <a:pt x="112322" y="149733"/>
                                <a:pt x="82477" y="119888"/>
                              </a:cubicBezTo>
                              <a:cubicBezTo>
                                <a:pt x="63998" y="101409"/>
                                <a:pt x="44806" y="91575"/>
                                <a:pt x="24631" y="90224"/>
                              </a:cubicBezTo>
                              <a:cubicBezTo>
                                <a:pt x="17905" y="89773"/>
                                <a:pt x="11071" y="90265"/>
                                <a:pt x="4118" y="91694"/>
                              </a:cubicBezTo>
                              <a:lnTo>
                                <a:pt x="0" y="93079"/>
                              </a:lnTo>
                              <a:lnTo>
                                <a:pt x="0" y="6380"/>
                              </a:lnTo>
                              <a:lnTo>
                                <a:pt x="11182" y="4032"/>
                              </a:ln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46" name="Shape 7046"/>
                      <wps:cNvSpPr/>
                      <wps:spPr>
                        <a:xfrm>
                          <a:off x="3985641" y="1273429"/>
                          <a:ext cx="768604" cy="762000"/>
                        </a:xfrm>
                        <a:custGeom>
                          <a:avLst/>
                          <a:gdLst/>
                          <a:ahLst/>
                          <a:cxnLst/>
                          <a:rect l="0" t="0" r="0" b="0"/>
                          <a:pathLst>
                            <a:path w="768604" h="762000">
                              <a:moveTo>
                                <a:pt x="242951" y="0"/>
                              </a:moveTo>
                              <a:cubicBezTo>
                                <a:pt x="417703" y="119252"/>
                                <a:pt x="593852" y="236727"/>
                                <a:pt x="768604" y="356108"/>
                              </a:cubicBezTo>
                              <a:cubicBezTo>
                                <a:pt x="750570" y="374269"/>
                                <a:pt x="732536" y="392302"/>
                                <a:pt x="714375" y="410337"/>
                              </a:cubicBezTo>
                              <a:cubicBezTo>
                                <a:pt x="603758" y="332105"/>
                                <a:pt x="492252" y="255015"/>
                                <a:pt x="381508" y="176784"/>
                              </a:cubicBezTo>
                              <a:cubicBezTo>
                                <a:pt x="448310" y="303149"/>
                                <a:pt x="512826" y="430911"/>
                                <a:pt x="579501" y="557402"/>
                              </a:cubicBezTo>
                              <a:cubicBezTo>
                                <a:pt x="574802" y="562102"/>
                                <a:pt x="570103" y="566801"/>
                                <a:pt x="565277" y="571627"/>
                              </a:cubicBezTo>
                              <a:cubicBezTo>
                                <a:pt x="437896" y="505587"/>
                                <a:pt x="309499" y="442087"/>
                                <a:pt x="182118" y="376174"/>
                              </a:cubicBezTo>
                              <a:cubicBezTo>
                                <a:pt x="260731" y="486537"/>
                                <a:pt x="338328" y="597535"/>
                                <a:pt x="416941" y="707771"/>
                              </a:cubicBezTo>
                              <a:cubicBezTo>
                                <a:pt x="398907" y="726059"/>
                                <a:pt x="380873" y="744093"/>
                                <a:pt x="362585" y="762000"/>
                              </a:cubicBezTo>
                              <a:cubicBezTo>
                                <a:pt x="241173" y="589407"/>
                                <a:pt x="121412" y="415544"/>
                                <a:pt x="0" y="242951"/>
                              </a:cubicBezTo>
                              <a:cubicBezTo>
                                <a:pt x="8636" y="234314"/>
                                <a:pt x="17272" y="225678"/>
                                <a:pt x="25908" y="217043"/>
                              </a:cubicBezTo>
                              <a:cubicBezTo>
                                <a:pt x="165862" y="291846"/>
                                <a:pt x="307086" y="364363"/>
                                <a:pt x="447167" y="439165"/>
                              </a:cubicBezTo>
                              <a:cubicBezTo>
                                <a:pt x="369824" y="301752"/>
                                <a:pt x="294513" y="162940"/>
                                <a:pt x="217297" y="25653"/>
                              </a:cubicBezTo>
                              <a:cubicBezTo>
                                <a:pt x="225806" y="17018"/>
                                <a:pt x="234315" y="8509"/>
                                <a:pt x="242951"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44" name="Shape 7044"/>
                      <wps:cNvSpPr/>
                      <wps:spPr>
                        <a:xfrm>
                          <a:off x="4480941" y="993775"/>
                          <a:ext cx="247205" cy="564986"/>
                        </a:xfrm>
                        <a:custGeom>
                          <a:avLst/>
                          <a:gdLst/>
                          <a:ahLst/>
                          <a:cxnLst/>
                          <a:rect l="0" t="0" r="0" b="0"/>
                          <a:pathLst>
                            <a:path w="247205" h="564986">
                              <a:moveTo>
                                <a:pt x="15113" y="0"/>
                              </a:moveTo>
                              <a:lnTo>
                                <a:pt x="247205" y="111164"/>
                              </a:lnTo>
                              <a:lnTo>
                                <a:pt x="247205" y="193230"/>
                              </a:lnTo>
                              <a:lnTo>
                                <a:pt x="120523" y="125857"/>
                              </a:lnTo>
                              <a:lnTo>
                                <a:pt x="247205" y="379471"/>
                              </a:lnTo>
                              <a:lnTo>
                                <a:pt x="247205" y="564986"/>
                              </a:lnTo>
                              <a:lnTo>
                                <a:pt x="138668" y="323453"/>
                              </a:lnTo>
                              <a:cubicBezTo>
                                <a:pt x="92805" y="220504"/>
                                <a:pt x="46926" y="117539"/>
                                <a:pt x="0" y="14986"/>
                              </a:cubicBezTo>
                              <a:cubicBezTo>
                                <a:pt x="5080" y="10160"/>
                                <a:pt x="10160" y="5080"/>
                                <a:pt x="15113"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45" name="Shape 7045"/>
                      <wps:cNvSpPr/>
                      <wps:spPr>
                        <a:xfrm>
                          <a:off x="4728147" y="1104939"/>
                          <a:ext cx="372301" cy="520661"/>
                        </a:xfrm>
                        <a:custGeom>
                          <a:avLst/>
                          <a:gdLst/>
                          <a:ahLst/>
                          <a:cxnLst/>
                          <a:rect l="0" t="0" r="0" b="0"/>
                          <a:pathLst>
                            <a:path w="372301" h="520661">
                              <a:moveTo>
                                <a:pt x="0" y="0"/>
                              </a:moveTo>
                              <a:lnTo>
                                <a:pt x="70152" y="33600"/>
                              </a:lnTo>
                              <a:cubicBezTo>
                                <a:pt x="171037" y="81527"/>
                                <a:pt x="271907" y="129437"/>
                                <a:pt x="372301" y="178269"/>
                              </a:cubicBezTo>
                              <a:cubicBezTo>
                                <a:pt x="351346" y="199479"/>
                                <a:pt x="330264" y="220560"/>
                                <a:pt x="309054" y="241643"/>
                              </a:cubicBezTo>
                              <a:cubicBezTo>
                                <a:pt x="268669" y="220052"/>
                                <a:pt x="227774" y="199097"/>
                                <a:pt x="187261" y="177507"/>
                              </a:cubicBezTo>
                              <a:cubicBezTo>
                                <a:pt x="135446" y="229323"/>
                                <a:pt x="83629" y="281139"/>
                                <a:pt x="31814" y="332955"/>
                              </a:cubicBezTo>
                              <a:cubicBezTo>
                                <a:pt x="52768" y="374104"/>
                                <a:pt x="73089" y="415632"/>
                                <a:pt x="93916" y="456654"/>
                              </a:cubicBezTo>
                              <a:cubicBezTo>
                                <a:pt x="72708" y="478117"/>
                                <a:pt x="51498" y="499325"/>
                                <a:pt x="30035" y="520661"/>
                              </a:cubicBezTo>
                              <a:lnTo>
                                <a:pt x="0" y="453822"/>
                              </a:lnTo>
                              <a:lnTo>
                                <a:pt x="0" y="268307"/>
                              </a:lnTo>
                              <a:lnTo>
                                <a:pt x="2603" y="273519"/>
                              </a:lnTo>
                              <a:cubicBezTo>
                                <a:pt x="44005" y="232118"/>
                                <a:pt x="85280" y="190843"/>
                                <a:pt x="126683" y="149440"/>
                              </a:cubicBezTo>
                              <a:lnTo>
                                <a:pt x="0" y="82067"/>
                              </a:lnTo>
                              <a:lnTo>
                                <a:pt x="0" y="0"/>
                              </a:ln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43" name="Shape 7043"/>
                      <wps:cNvSpPr/>
                      <wps:spPr>
                        <a:xfrm>
                          <a:off x="4665853" y="507238"/>
                          <a:ext cx="630936" cy="636905"/>
                        </a:xfrm>
                        <a:custGeom>
                          <a:avLst/>
                          <a:gdLst/>
                          <a:ahLst/>
                          <a:cxnLst/>
                          <a:rect l="0" t="0" r="0" b="0"/>
                          <a:pathLst>
                            <a:path w="630936" h="636905">
                              <a:moveTo>
                                <a:pt x="328930" y="0"/>
                              </a:moveTo>
                              <a:cubicBezTo>
                                <a:pt x="346964" y="17907"/>
                                <a:pt x="364998" y="35941"/>
                                <a:pt x="383032" y="54102"/>
                              </a:cubicBezTo>
                              <a:cubicBezTo>
                                <a:pt x="336804" y="100457"/>
                                <a:pt x="290449" y="146685"/>
                                <a:pt x="244221" y="193040"/>
                              </a:cubicBezTo>
                              <a:cubicBezTo>
                                <a:pt x="373126" y="321945"/>
                                <a:pt x="502031" y="450977"/>
                                <a:pt x="630936" y="579755"/>
                              </a:cubicBezTo>
                              <a:cubicBezTo>
                                <a:pt x="612013" y="598805"/>
                                <a:pt x="592963" y="617855"/>
                                <a:pt x="573786" y="636905"/>
                              </a:cubicBezTo>
                              <a:cubicBezTo>
                                <a:pt x="445008" y="508000"/>
                                <a:pt x="315976" y="379095"/>
                                <a:pt x="187071" y="250063"/>
                              </a:cubicBezTo>
                              <a:cubicBezTo>
                                <a:pt x="142875" y="294386"/>
                                <a:pt x="98552" y="338709"/>
                                <a:pt x="54229" y="383032"/>
                              </a:cubicBezTo>
                              <a:cubicBezTo>
                                <a:pt x="36068" y="364871"/>
                                <a:pt x="18034" y="346837"/>
                                <a:pt x="0" y="328803"/>
                              </a:cubicBezTo>
                              <a:cubicBezTo>
                                <a:pt x="109601" y="219202"/>
                                <a:pt x="219329" y="109601"/>
                                <a:pt x="328930"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42" name="Shape 7042"/>
                      <wps:cNvSpPr/>
                      <wps:spPr>
                        <a:xfrm>
                          <a:off x="5052695" y="392176"/>
                          <a:ext cx="497967" cy="497967"/>
                        </a:xfrm>
                        <a:custGeom>
                          <a:avLst/>
                          <a:gdLst/>
                          <a:ahLst/>
                          <a:cxnLst/>
                          <a:rect l="0" t="0" r="0" b="0"/>
                          <a:pathLst>
                            <a:path w="497967" h="497967">
                              <a:moveTo>
                                <a:pt x="57023" y="0"/>
                              </a:moveTo>
                              <a:cubicBezTo>
                                <a:pt x="203962" y="146939"/>
                                <a:pt x="351028" y="294005"/>
                                <a:pt x="497967" y="440944"/>
                              </a:cubicBezTo>
                              <a:cubicBezTo>
                                <a:pt x="479044" y="460121"/>
                                <a:pt x="459994" y="479044"/>
                                <a:pt x="440944" y="497967"/>
                              </a:cubicBezTo>
                              <a:cubicBezTo>
                                <a:pt x="293878" y="351028"/>
                                <a:pt x="146939" y="204089"/>
                                <a:pt x="0" y="57150"/>
                              </a:cubicBezTo>
                              <a:cubicBezTo>
                                <a:pt x="19050" y="38100"/>
                                <a:pt x="37973" y="19050"/>
                                <a:pt x="57023"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41" name="Shape 7041"/>
                      <wps:cNvSpPr/>
                      <wps:spPr>
                        <a:xfrm>
                          <a:off x="5166233" y="0"/>
                          <a:ext cx="631571" cy="626999"/>
                        </a:xfrm>
                        <a:custGeom>
                          <a:avLst/>
                          <a:gdLst/>
                          <a:ahLst/>
                          <a:cxnLst/>
                          <a:rect l="0" t="0" r="0" b="0"/>
                          <a:pathLst>
                            <a:path w="631571" h="626999">
                              <a:moveTo>
                                <a:pt x="335788" y="0"/>
                              </a:moveTo>
                              <a:cubicBezTo>
                                <a:pt x="435483" y="198755"/>
                                <a:pt x="531622" y="399415"/>
                                <a:pt x="631571" y="598170"/>
                              </a:cubicBezTo>
                              <a:cubicBezTo>
                                <a:pt x="621919" y="607695"/>
                                <a:pt x="612267" y="617347"/>
                                <a:pt x="602742" y="626999"/>
                              </a:cubicBezTo>
                              <a:cubicBezTo>
                                <a:pt x="402336" y="528701"/>
                                <a:pt x="200152" y="434086"/>
                                <a:pt x="0" y="335788"/>
                              </a:cubicBezTo>
                              <a:cubicBezTo>
                                <a:pt x="21082" y="314706"/>
                                <a:pt x="42164" y="293497"/>
                                <a:pt x="63246" y="272415"/>
                              </a:cubicBezTo>
                              <a:cubicBezTo>
                                <a:pt x="207010" y="345694"/>
                                <a:pt x="351917" y="416433"/>
                                <a:pt x="495554" y="489585"/>
                              </a:cubicBezTo>
                              <a:cubicBezTo>
                                <a:pt x="421132" y="347218"/>
                                <a:pt x="348996" y="203708"/>
                                <a:pt x="274320" y="61341"/>
                              </a:cubicBezTo>
                              <a:cubicBezTo>
                                <a:pt x="294894" y="40894"/>
                                <a:pt x="315214" y="20447"/>
                                <a:pt x="335788"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g:wgp>
                </a:graphicData>
              </a:graphic>
            </wp:anchor>
          </w:drawing>
        </mc:Choice>
        <mc:Fallback xmlns:a="http://schemas.openxmlformats.org/drawingml/2006/main">
          <w:pict>
            <v:group id="Group 7040" style="width:456.52pt;height:467.94pt;position:absolute;z-index:-2147483648;mso-position-horizontal-relative:page;mso-position-horizontal:absolute;margin-left:61.21pt;mso-position-vertical-relative:page;margin-top:179.29pt;" coordsize="57978,59428">
              <v:shape id="Shape 7061" style="position:absolute;width:2134;height:3917;left:0;top:53235;" coordsize="213457,391792" path="m213457,0l213457,79772l190556,87573c178706,94338,166579,103926,154178,116341c135039,135391,118694,152790,105156,169427l213457,277739l213457,391792l0,178317c48006,124723,83312,87130,105829,64525c136881,33473,167832,12852,198764,2981l213457,0x">
                <v:stroke weight="0pt" endcap="flat" joinstyle="miter" miterlimit="10" on="false" color="#000000" opacity="0"/>
                <v:fill on="true" color="#17365d" opacity="0.501961"/>
              </v:shape>
              <v:shape id="Shape 7060" style="position:absolute;width:2018;height:6000;left:2134;top:53172;" coordsize="201858,600010" path="m16235,3048c57802,0,95902,14860,130865,49785c151350,70359,162526,96012,165155,127509c167771,158877,161929,185420,148899,207010c159291,200914,169460,195659,179412,191280l201858,183225l201858,244883l186032,248192c162674,256222,137152,274129,109529,301752c94708,317627,79900,333248,65079,349123l201858,485881l201858,600010l0,398134l0,284080l18432,302514c31640,291846,47045,277622,64736,259842c118673,205994,122572,155702,76179,109220c55859,88900,34396,79851,11812,82090l0,86113l0,6341l16235,3048x">
                <v:stroke weight="0pt" endcap="flat" joinstyle="miter" miterlimit="10" on="false" color="#000000" opacity="0"/>
                <v:fill on="true" color="#17365d" opacity="0.501961"/>
              </v:shape>
              <v:shape id="Shape 7062" style="position:absolute;width:2189;height:4505;left:4153;top:54922;" coordsize="218922,450573" path="m34673,744c43767,0,52651,198,61328,1374c95986,6200,129895,24868,163296,58269c202159,97131,218922,141201,215875,191239c212445,241530,188189,288013,144754,331319c105131,371198,65392,410949,25590,450573l0,424980l0,310852l31521,342368c53289,324842,69024,311000,79603,300331c115290,264771,134595,231243,136626,200509c138404,170030,124689,139677,93700,108689c65138,79987,36106,66525,6807,68430l0,69853l0,8196l6756,5771c16275,3175,25579,1488,34673,744x">
                <v:stroke weight="0pt" endcap="flat" joinstyle="miter" miterlimit="10" on="false" color="#000000" opacity="0"/>
                <v:fill on="true" color="#17365d" opacity="0.501961"/>
              </v:shape>
              <v:shape id="Shape 7059" style="position:absolute;width:6655;height:6676;left:3306;top:48780;" coordsize="665582,667638" path="m293218,0c395453,102108,497688,204470,600050,306705c644500,351282,665582,399034,664820,450214c663677,501776,639928,550290,594462,595630c547726,642493,499466,666623,449682,667131c399898,667638,352146,645413,306426,599694c204318,497585,102108,395350,0,293243c19050,274193,38011,255270,57061,236220c157645,336803,258293,437387,359004,538099c385674,564896,415900,578865,449428,580135c483083,581659,513182,568579,539725,542035c568046,513842,581889,483488,581000,450342c579984,417322,565506,386334,536550,357377c436474,257301,336271,157099,236195,57023c255118,38100,274168,19050,293218,0x">
                <v:stroke weight="0pt" endcap="flat" joinstyle="miter" miterlimit="10" on="false" color="#000000" opacity="0"/>
                <v:fill on="true" color="#17365d" opacity="0.501961"/>
              </v:shape>
              <v:shape id="Shape 7058" style="position:absolute;width:6868;height:4979;left:7094;top:47354;" coordsize="686816,497967" path="m57023,0c185928,129032,314960,257937,443738,386715c506857,323850,569722,260985,632587,197866c650748,216027,668782,234061,686816,252095c604901,334137,522859,416179,440817,497967c293878,351028,146939,204089,0,57150c19050,38100,38100,19050,57023,0x">
                <v:stroke weight="0pt" endcap="flat" joinstyle="miter" miterlimit="10" on="false" color="#000000" opacity="0"/>
                <v:fill on="true" color="#17365d" opacity="0.501961"/>
              </v:shape>
              <v:shape id="Shape 7057" style="position:absolute;width:6873;height:6904;left:10052;top:42471;" coordsize="687324,690499" path="m249555,0c267589,18035,285623,36068,303784,54229c239649,118364,175387,182499,111252,246762c152019,287528,192913,328295,233807,369189c279781,323215,325755,277241,371856,231140c388874,248159,405892,265303,422910,282321c376936,328295,330962,374269,284861,420370c337820,473329,390906,526415,443738,579247c506984,516128,570230,453010,633222,389890c651256,408051,669290,426086,687324,444119c605282,526288,523240,608330,440944,690499c293878,543561,146939,396621,0,249555c83185,166370,166497,83186,249555,0x">
                <v:stroke weight="0pt" endcap="flat" joinstyle="miter" miterlimit="10" on="false" color="#000000" opacity="0"/>
                <v:fill on="true" color="#17365d" opacity="0.501961"/>
              </v:shape>
              <v:shape id="Shape 7056" style="position:absolute;width:6309;height:6369;left:12805;top:38925;" coordsize="630936,636905" path="m328803,0c346837,18034,364871,36068,383032,54229c336677,100584,290449,146812,244094,193040c373126,321945,502031,450977,630936,579755c611886,598932,592836,617982,573786,636905c445008,508000,315976,379095,187071,250063c142748,294513,98425,338709,54229,383032c36068,364872,18034,346837,0,328803c109601,219202,219202,109728,328803,0x">
                <v:stroke weight="0pt" endcap="flat" joinstyle="miter" miterlimit="10" on="false" color="#000000" opacity="0"/>
                <v:fill on="true" color="#17365d" opacity="0.501961"/>
              </v:shape>
              <v:shape id="Shape 7055" style="position:absolute;width:4979;height:4979;left:16672;top:37776;" coordsize="497967,497967" path="m57023,0c204089,146939,351028,293878,497967,440944c479044,459994,459994,479044,440944,497967c294005,351028,146939,204089,0,57023c19050,37973,38100,18923,57023,0x">
                <v:stroke weight="0pt" endcap="flat" joinstyle="miter" miterlimit="10" on="false" color="#000000" opacity="0"/>
                <v:fill on="true" color="#17365d" opacity="0.501961"/>
              </v:shape>
              <v:shape id="Shape 7054" style="position:absolute;width:7343;height:7282;left:18199;top:33947;" coordsize="734314,728218" path="m287274,0c436245,149098,585216,298069,734314,447040c728472,452755,722884,458470,717169,464185c537972,426974,357886,394970,178816,357759c284226,463169,389636,568579,495046,673989c477139,692150,458978,710311,440944,728218c293878,581279,146939,434340,0,287274c7620,279654,15240,272034,22733,264541c194183,297688,366522,326009,537972,359156c436372,257556,334645,155829,233045,54229c251079,36195,269113,18161,287274,0x">
                <v:stroke weight="0pt" endcap="flat" joinstyle="miter" miterlimit="10" on="false" color="#000000" opacity="0"/>
                <v:fill on="true" color="#17365d" opacity="0.501961"/>
              </v:shape>
              <v:shape id="Shape 7053" style="position:absolute;width:4979;height:4979;left:23787;top:30661;" coordsize="497967,497967" path="m57023,0c203962,146939,351028,294005,497967,440944c479044,459994,459994,479044,440944,497967c293878,351028,146939,204089,0,57150c19050,38100,38100,19050,57023,0x">
                <v:stroke weight="0pt" endcap="flat" joinstyle="miter" miterlimit="10" on="false" color="#000000" opacity="0"/>
                <v:fill on="true" color="#17365d" opacity="0.501961"/>
              </v:shape>
              <v:shape id="Shape 7052" style="position:absolute;width:7341;height:7280;left:25313;top:26833;" coordsize="734187,728091" path="m287274,0c436245,148971,585216,297942,734187,446913c728472,452755,722757,458343,717169,464058c537845,426847,357886,394843,178816,357632c284226,463042,389636,568579,495046,673989c477139,692023,458978,710184,440817,728091c293878,581152,146939,434213,0,287274c7620,279654,15240,272034,22733,264414c194183,297561,366522,325882,537845,359029c436372,257429,334645,155702,233045,54102c251079,36068,269113,18034,287274,0x">
                <v:stroke weight="0pt" endcap="flat" joinstyle="miter" miterlimit="10" on="false" color="#000000" opacity="0"/>
                <v:fill on="true" color="#17365d" opacity="0.501961"/>
              </v:shape>
              <v:shape id="Shape 7051" style="position:absolute;width:4978;height:6990;left:29042;top:23395;" coordsize="497840,699008" path="m258064,0c276098,18034,294132,36068,312293,54229c245237,121285,178181,188341,111125,255397c151892,296164,192659,336931,233553,377825c282575,328803,331597,279908,380619,230886c397637,247904,414655,265049,431673,282067c382651,331089,333756,379984,284734,429006c355727,499999,426847,571119,497840,642112c478917,661162,459867,680212,440817,699008c293878,552069,146939,405130,0,258191c85979,172085,171958,86106,258064,0x">
                <v:stroke weight="0pt" endcap="flat" joinstyle="miter" miterlimit="10" on="false" color="#000000" opacity="0"/>
                <v:fill on="true" color="#17365d" opacity="0.501961"/>
              </v:shape>
              <v:shape id="Shape 7049" style="position:absolute;width:3031;height:5809;left:32795;top:20584;" coordsize="303186,580957" path="m212826,1988c229679,0,246920,135,264541,2421l303186,11625l303186,98840l267535,85346c252250,81762,237376,80539,222916,81676c188212,84405,155892,100735,125984,130691c90551,166124,78740,208415,90932,257183c103251,306078,135128,356751,187960,409583c213233,434856,238792,455557,264652,471844l303186,492723l303186,580957l285214,575842c231315,555434,178879,520168,128016,469400c64262,405519,26670,337066,13462,263533c0,190508,20066,128151,71755,76462c115189,33028,162266,7953,212826,1988x">
                <v:stroke weight="0pt" endcap="flat" joinstyle="miter" miterlimit="10" on="false" color="#000000" opacity="0"/>
                <v:fill on="true" color="#17365d" opacity="0.501961"/>
              </v:shape>
              <v:shape id="Shape 7050" style="position:absolute;width:3073;height:5941;left:35827;top:20700;" coordsize="307303,594173" path="m0,0l14075,3353c66844,21546,119755,56741,172810,109795c245327,182312,285840,254321,296381,326330c307303,398466,282792,463236,224880,521148c172048,573980,109310,594173,36412,579695l0,569332l0,481098l485,481361c13568,487318,26728,492192,39968,496002c92673,511750,136234,501590,170778,467046c209767,427930,224372,382591,213323,331156c202147,279975,169254,225873,112993,169612c77512,134171,43656,108143,11440,91545l0,87214l0,0x">
                <v:stroke weight="0pt" endcap="flat" joinstyle="miter" miterlimit="10" on="false" color="#000000" opacity="0"/>
                <v:fill on="true" color="#17365d" opacity="0.501961"/>
              </v:shape>
              <v:shape id="Shape 7048" style="position:absolute;width:2332;height:4211;left:36073;top:17066;" coordsize="233245,421175" path="m233245,0l233245,86699l215850,92551c193580,102641,169005,121286,141859,148433c136144,154148,125857,166086,111252,185136l233245,307129l233245,421175l0,187930c1905,186025,15875,170150,42037,140939c67945,112111,87249,91537,99822,78963c137493,41340,174022,16682,209414,5004l233245,0x">
                <v:stroke weight="0pt" endcap="flat" joinstyle="miter" miterlimit="10" on="false" color="#000000" opacity="0"/>
                <v:fill on="true" color="#17365d" opacity="0.501961"/>
              </v:shape>
              <v:shape id="Shape 7047" style="position:absolute;width:5020;height:6352;left:38405;top:17002;" coordsize="502085,635254" path="m11182,4032c57363,0,101527,19050,143691,61214c171377,88900,187887,121920,193983,160020c200333,198628,194745,231521,177981,259334c285677,287528,394262,312674,502085,340868c480368,362712,458651,384429,436680,406273c336731,379349,235893,355219,135817,328422c122990,341376,102289,360426,72317,385826c136579,449961,200587,514096,264722,578231c245799,597281,226749,616331,207699,635254l0,427555l0,313509l21263,334772c37011,323215,51362,310642,64189,297942c98479,263652,117783,233172,121339,205613c125149,178181,112322,149733,82477,119888c63998,101409,44806,91575,24631,90224c17905,89773,11071,90265,4118,91694l0,93079l0,6380l11182,4032x">
                <v:stroke weight="0pt" endcap="flat" joinstyle="miter" miterlimit="10" on="false" color="#000000" opacity="0"/>
                <v:fill on="true" color="#17365d" opacity="0.501961"/>
              </v:shape>
              <v:shape id="Shape 7046" style="position:absolute;width:7686;height:7620;left:39856;top:12734;" coordsize="768604,762000" path="m242951,0c417703,119252,593852,236727,768604,356108c750570,374269,732536,392302,714375,410337c603758,332105,492252,255015,381508,176784c448310,303149,512826,430911,579501,557402c574802,562102,570103,566801,565277,571627c437896,505587,309499,442087,182118,376174c260731,486537,338328,597535,416941,707771c398907,726059,380873,744093,362585,762000c241173,589407,121412,415544,0,242951c8636,234314,17272,225678,25908,217043c165862,291846,307086,364363,447167,439165c369824,301752,294513,162940,217297,25653c225806,17018,234315,8509,242951,0x">
                <v:stroke weight="0pt" endcap="flat" joinstyle="miter" miterlimit="10" on="false" color="#000000" opacity="0"/>
                <v:fill on="true" color="#17365d" opacity="0.501961"/>
              </v:shape>
              <v:shape id="Shape 7044" style="position:absolute;width:2472;height:5649;left:44809;top:9937;" coordsize="247205,564986" path="m15113,0l247205,111164l247205,193230l120523,125857l247205,379471l247205,564986l138668,323453c92805,220504,46926,117539,0,14986c5080,10160,10160,5080,15113,0x">
                <v:stroke weight="0pt" endcap="flat" joinstyle="miter" miterlimit="10" on="false" color="#000000" opacity="0"/>
                <v:fill on="true" color="#17365d" opacity="0.501961"/>
              </v:shape>
              <v:shape id="Shape 7045" style="position:absolute;width:3723;height:5206;left:47281;top:11049;" coordsize="372301,520661" path="m0,0l70152,33600c171037,81527,271907,129437,372301,178269c351346,199479,330264,220560,309054,241643c268669,220052,227774,199097,187261,177507c135446,229323,83629,281139,31814,332955c52768,374104,73089,415632,93916,456654c72708,478117,51498,499325,30035,520661l0,453822l0,268307l2603,273519c44005,232118,85280,190843,126683,149440l0,82067l0,0x">
                <v:stroke weight="0pt" endcap="flat" joinstyle="miter" miterlimit="10" on="false" color="#000000" opacity="0"/>
                <v:fill on="true" color="#17365d" opacity="0.501961"/>
              </v:shape>
              <v:shape id="Shape 7043" style="position:absolute;width:6309;height:6369;left:46658;top:5072;" coordsize="630936,636905" path="m328930,0c346964,17907,364998,35941,383032,54102c336804,100457,290449,146685,244221,193040c373126,321945,502031,450977,630936,579755c612013,598805,592963,617855,573786,636905c445008,508000,315976,379095,187071,250063c142875,294386,98552,338709,54229,383032c36068,364871,18034,346837,0,328803c109601,219202,219329,109601,328930,0x">
                <v:stroke weight="0pt" endcap="flat" joinstyle="miter" miterlimit="10" on="false" color="#000000" opacity="0"/>
                <v:fill on="true" color="#17365d" opacity="0.501961"/>
              </v:shape>
              <v:shape id="Shape 7042" style="position:absolute;width:4979;height:4979;left:50526;top:3921;" coordsize="497967,497967" path="m57023,0c203962,146939,351028,294005,497967,440944c479044,460121,459994,479044,440944,497967c293878,351028,146939,204089,0,57150c19050,38100,37973,19050,57023,0x">
                <v:stroke weight="0pt" endcap="flat" joinstyle="miter" miterlimit="10" on="false" color="#000000" opacity="0"/>
                <v:fill on="true" color="#17365d" opacity="0.501961"/>
              </v:shape>
              <v:shape id="Shape 7041" style="position:absolute;width:6315;height:6269;left:51662;top:0;" coordsize="631571,626999" path="m335788,0c435483,198755,531622,399415,631571,598170c621919,607695,612267,617347,602742,626999c402336,528701,200152,434086,0,335788c21082,314706,42164,293497,63246,272415c207010,345694,351917,416433,495554,489585c421132,347218,348996,203708,274320,61341c294894,40894,315214,20447,335788,0x">
                <v:stroke weight="0pt" endcap="flat" joinstyle="miter" miterlimit="10" on="false" color="#000000" opacity="0"/>
                <v:fill on="true" color="#17365d"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7C28" w14:textId="1011DD0F" w:rsidR="00E432F0" w:rsidRDefault="00A04B6C">
    <w:pPr>
      <w:spacing w:after="0"/>
      <w:ind w:left="100"/>
      <w:jc w:val="center"/>
    </w:pPr>
    <w:r>
      <w:rPr>
        <w:rFonts w:ascii="Trebuchet MS" w:eastAsia="Trebuchet MS" w:hAnsi="Trebuchet MS" w:cs="Trebuchet MS"/>
      </w:rPr>
      <w:t xml:space="preserve"> </w:t>
    </w:r>
    <w:r>
      <w:rPr>
        <w:rFonts w:ascii="Trebuchet MS" w:eastAsia="Trebuchet MS" w:hAnsi="Trebuchet MS" w:cs="Trebuchet MS"/>
      </w:rPr>
      <w:tab/>
    </w:r>
    <w:r w:rsidR="00412E84" w:rsidRPr="00412E84">
      <w:rPr>
        <w:rFonts w:ascii="Trebuchet MS" w:eastAsia="MS Mincho" w:hAnsi="Trebuchet MS" w:cs="Times New Roman"/>
        <w:noProof/>
        <w:color w:val="auto"/>
        <w:kern w:val="0"/>
        <w:sz w:val="16"/>
        <w:szCs w:val="16"/>
        <w:lang w:val="en-US" w:eastAsia="en-US"/>
        <w14:ligatures w14:val="none"/>
      </w:rPr>
      <w:drawing>
        <wp:inline distT="0" distB="0" distL="0" distR="0" wp14:anchorId="185A454B" wp14:editId="5A21149A">
          <wp:extent cx="5010922" cy="899162"/>
          <wp:effectExtent l="0" t="0" r="0" b="0"/>
          <wp:docPr id="1797663316" name="Picture 1797663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p w14:paraId="6E56FCCB" w14:textId="4B316E56" w:rsidR="00E432F0" w:rsidRDefault="00E432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66C4" w14:textId="77777777" w:rsidR="00E432F0" w:rsidRDefault="00A04B6C">
    <w:r>
      <w:rPr>
        <w:noProof/>
      </w:rPr>
      <mc:AlternateContent>
        <mc:Choice Requires="wpg">
          <w:drawing>
            <wp:anchor distT="0" distB="0" distL="114300" distR="114300" simplePos="0" relativeHeight="251664384" behindDoc="1" locked="0" layoutInCell="1" allowOverlap="1" wp14:anchorId="1DD1A364" wp14:editId="0E75E47C">
              <wp:simplePos x="0" y="0"/>
              <wp:positionH relativeFrom="page">
                <wp:posOffset>0</wp:posOffset>
              </wp:positionH>
              <wp:positionV relativeFrom="page">
                <wp:posOffset>0</wp:posOffset>
              </wp:positionV>
              <wp:extent cx="1" cy="1"/>
              <wp:effectExtent l="0" t="0" r="0" b="0"/>
              <wp:wrapNone/>
              <wp:docPr id="6941" name="Group 694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6941"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2D21"/>
    <w:multiLevelType w:val="hybridMultilevel"/>
    <w:tmpl w:val="EF52BF44"/>
    <w:lvl w:ilvl="0" w:tplc="4CFCD184">
      <w:start w:val="4"/>
      <w:numFmt w:val="upperLetter"/>
      <w:lvlText w:val="%1)"/>
      <w:lvlJc w:val="left"/>
      <w:pPr>
        <w:ind w:left="455"/>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1" w:tplc="3DCE9058">
      <w:start w:val="1"/>
      <w:numFmt w:val="bullet"/>
      <w:lvlText w:val="-"/>
      <w:lvlJc w:val="left"/>
      <w:pPr>
        <w:ind w:left="84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F0E086A6">
      <w:start w:val="1"/>
      <w:numFmt w:val="bullet"/>
      <w:lvlText w:val="▪"/>
      <w:lvlJc w:val="left"/>
      <w:pPr>
        <w:ind w:left="14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2A14B96C">
      <w:start w:val="1"/>
      <w:numFmt w:val="bullet"/>
      <w:lvlText w:val="•"/>
      <w:lvlJc w:val="left"/>
      <w:pPr>
        <w:ind w:left="21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E8E06A0C">
      <w:start w:val="1"/>
      <w:numFmt w:val="bullet"/>
      <w:lvlText w:val="o"/>
      <w:lvlJc w:val="left"/>
      <w:pPr>
        <w:ind w:left="28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C9148596">
      <w:start w:val="1"/>
      <w:numFmt w:val="bullet"/>
      <w:lvlText w:val="▪"/>
      <w:lvlJc w:val="left"/>
      <w:pPr>
        <w:ind w:left="36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4E9AF628">
      <w:start w:val="1"/>
      <w:numFmt w:val="bullet"/>
      <w:lvlText w:val="•"/>
      <w:lvlJc w:val="left"/>
      <w:pPr>
        <w:ind w:left="4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1BF26DBA">
      <w:start w:val="1"/>
      <w:numFmt w:val="bullet"/>
      <w:lvlText w:val="o"/>
      <w:lvlJc w:val="left"/>
      <w:pPr>
        <w:ind w:left="50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E3E0AEC8">
      <w:start w:val="1"/>
      <w:numFmt w:val="bullet"/>
      <w:lvlText w:val="▪"/>
      <w:lvlJc w:val="left"/>
      <w:pPr>
        <w:ind w:left="57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0E6A30"/>
    <w:multiLevelType w:val="hybridMultilevel"/>
    <w:tmpl w:val="1EF60E6C"/>
    <w:lvl w:ilvl="0" w:tplc="C80C3212">
      <w:start w:val="1"/>
      <w:numFmt w:val="lowerLetter"/>
      <w:lvlText w:val="%1)"/>
      <w:lvlJc w:val="left"/>
      <w:pPr>
        <w:ind w:left="487"/>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1" w:tplc="43AEC186">
      <w:start w:val="1"/>
      <w:numFmt w:val="bullet"/>
      <w:lvlText w:val="-"/>
      <w:lvlJc w:val="left"/>
      <w:pPr>
        <w:ind w:left="84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C16493C6">
      <w:start w:val="1"/>
      <w:numFmt w:val="bullet"/>
      <w:lvlText w:val="▪"/>
      <w:lvlJc w:val="left"/>
      <w:pPr>
        <w:ind w:left="14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985C89B4">
      <w:start w:val="1"/>
      <w:numFmt w:val="bullet"/>
      <w:lvlText w:val="•"/>
      <w:lvlJc w:val="left"/>
      <w:pPr>
        <w:ind w:left="21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3836C028">
      <w:start w:val="1"/>
      <w:numFmt w:val="bullet"/>
      <w:lvlText w:val="o"/>
      <w:lvlJc w:val="left"/>
      <w:pPr>
        <w:ind w:left="28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784095FA">
      <w:start w:val="1"/>
      <w:numFmt w:val="bullet"/>
      <w:lvlText w:val="▪"/>
      <w:lvlJc w:val="left"/>
      <w:pPr>
        <w:ind w:left="36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1E8A0046">
      <w:start w:val="1"/>
      <w:numFmt w:val="bullet"/>
      <w:lvlText w:val="•"/>
      <w:lvlJc w:val="left"/>
      <w:pPr>
        <w:ind w:left="4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FE70B56A">
      <w:start w:val="1"/>
      <w:numFmt w:val="bullet"/>
      <w:lvlText w:val="o"/>
      <w:lvlJc w:val="left"/>
      <w:pPr>
        <w:ind w:left="50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2EDAD4EA">
      <w:start w:val="1"/>
      <w:numFmt w:val="bullet"/>
      <w:lvlText w:val="▪"/>
      <w:lvlJc w:val="left"/>
      <w:pPr>
        <w:ind w:left="57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C61570"/>
    <w:multiLevelType w:val="hybridMultilevel"/>
    <w:tmpl w:val="5D70F070"/>
    <w:lvl w:ilvl="0" w:tplc="C298C894">
      <w:start w:val="1"/>
      <w:numFmt w:val="bullet"/>
      <w:lvlText w:val="-"/>
      <w:lvlJc w:val="left"/>
      <w:pPr>
        <w:ind w:left="64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53320F82">
      <w:start w:val="1"/>
      <w:numFmt w:val="bullet"/>
      <w:lvlText w:val="o"/>
      <w:lvlJc w:val="left"/>
      <w:pPr>
        <w:ind w:left="122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48CC1B4E">
      <w:start w:val="1"/>
      <w:numFmt w:val="bullet"/>
      <w:lvlText w:val="▪"/>
      <w:lvlJc w:val="left"/>
      <w:pPr>
        <w:ind w:left="194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F482E38A">
      <w:start w:val="1"/>
      <w:numFmt w:val="bullet"/>
      <w:lvlText w:val="•"/>
      <w:lvlJc w:val="left"/>
      <w:pPr>
        <w:ind w:left="266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C12653C0">
      <w:start w:val="1"/>
      <w:numFmt w:val="bullet"/>
      <w:lvlText w:val="o"/>
      <w:lvlJc w:val="left"/>
      <w:pPr>
        <w:ind w:left="338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5AE68E3E">
      <w:start w:val="1"/>
      <w:numFmt w:val="bullet"/>
      <w:lvlText w:val="▪"/>
      <w:lvlJc w:val="left"/>
      <w:pPr>
        <w:ind w:left="410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5BA074F8">
      <w:start w:val="1"/>
      <w:numFmt w:val="bullet"/>
      <w:lvlText w:val="•"/>
      <w:lvlJc w:val="left"/>
      <w:pPr>
        <w:ind w:left="482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C0A8A03E">
      <w:start w:val="1"/>
      <w:numFmt w:val="bullet"/>
      <w:lvlText w:val="o"/>
      <w:lvlJc w:val="left"/>
      <w:pPr>
        <w:ind w:left="554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0F881FE8">
      <w:start w:val="1"/>
      <w:numFmt w:val="bullet"/>
      <w:lvlText w:val="▪"/>
      <w:lvlJc w:val="left"/>
      <w:pPr>
        <w:ind w:left="626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8640B1"/>
    <w:multiLevelType w:val="hybridMultilevel"/>
    <w:tmpl w:val="33F24E12"/>
    <w:lvl w:ilvl="0" w:tplc="9AE0F68C">
      <w:start w:val="1"/>
      <w:numFmt w:val="bullet"/>
      <w:lvlText w:val="•"/>
      <w:lvlJc w:val="left"/>
      <w:pPr>
        <w:ind w:left="3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030E848E">
      <w:start w:val="1"/>
      <w:numFmt w:val="bullet"/>
      <w:lvlText w:val="o"/>
      <w:lvlJc w:val="left"/>
      <w:pPr>
        <w:ind w:left="92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AC5CE304">
      <w:start w:val="1"/>
      <w:numFmt w:val="bullet"/>
      <w:lvlRestart w:val="0"/>
      <w:lvlText w:val="-"/>
      <w:lvlJc w:val="left"/>
      <w:pPr>
        <w:ind w:left="145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CB3E8BCC">
      <w:start w:val="1"/>
      <w:numFmt w:val="bullet"/>
      <w:lvlText w:val="•"/>
      <w:lvlJc w:val="left"/>
      <w:pPr>
        <w:ind w:left="221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AE660890">
      <w:start w:val="1"/>
      <w:numFmt w:val="bullet"/>
      <w:lvlText w:val="o"/>
      <w:lvlJc w:val="left"/>
      <w:pPr>
        <w:ind w:left="293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E5744EA0">
      <w:start w:val="1"/>
      <w:numFmt w:val="bullet"/>
      <w:lvlText w:val="▪"/>
      <w:lvlJc w:val="left"/>
      <w:pPr>
        <w:ind w:left="365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9E00E1EE">
      <w:start w:val="1"/>
      <w:numFmt w:val="bullet"/>
      <w:lvlText w:val="•"/>
      <w:lvlJc w:val="left"/>
      <w:pPr>
        <w:ind w:left="437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F10AC25E">
      <w:start w:val="1"/>
      <w:numFmt w:val="bullet"/>
      <w:lvlText w:val="o"/>
      <w:lvlJc w:val="left"/>
      <w:pPr>
        <w:ind w:left="509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37F072B6">
      <w:start w:val="1"/>
      <w:numFmt w:val="bullet"/>
      <w:lvlText w:val="▪"/>
      <w:lvlJc w:val="left"/>
      <w:pPr>
        <w:ind w:left="581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0049AF"/>
    <w:multiLevelType w:val="hybridMultilevel"/>
    <w:tmpl w:val="2AC06706"/>
    <w:lvl w:ilvl="0" w:tplc="DC9AAEBA">
      <w:start w:val="1"/>
      <w:numFmt w:val="bullet"/>
      <w:lvlText w:val="•"/>
      <w:lvlJc w:val="left"/>
      <w:pPr>
        <w:ind w:left="3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AFA4D2CE">
      <w:start w:val="1"/>
      <w:numFmt w:val="bullet"/>
      <w:lvlText w:val="o"/>
      <w:lvlJc w:val="left"/>
      <w:pPr>
        <w:ind w:left="7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DB2CA1A8">
      <w:start w:val="1"/>
      <w:numFmt w:val="bullet"/>
      <w:lvlRestart w:val="0"/>
      <w:lvlText w:val="-"/>
      <w:lvlJc w:val="left"/>
      <w:pPr>
        <w:ind w:left="1023"/>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567C43CC">
      <w:start w:val="1"/>
      <w:numFmt w:val="bullet"/>
      <w:lvlText w:val="•"/>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7A8840B4">
      <w:start w:val="1"/>
      <w:numFmt w:val="bullet"/>
      <w:lvlText w:val="o"/>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CEC60592">
      <w:start w:val="1"/>
      <w:numFmt w:val="bullet"/>
      <w:lvlText w:val="▪"/>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F216B99E">
      <w:start w:val="1"/>
      <w:numFmt w:val="bullet"/>
      <w:lvlText w:val="•"/>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5F9A142A">
      <w:start w:val="1"/>
      <w:numFmt w:val="bullet"/>
      <w:lvlText w:val="o"/>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D6F8996C">
      <w:start w:val="1"/>
      <w:numFmt w:val="bullet"/>
      <w:lvlText w:val="▪"/>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D56DD4"/>
    <w:multiLevelType w:val="hybridMultilevel"/>
    <w:tmpl w:val="40BAB54A"/>
    <w:lvl w:ilvl="0" w:tplc="606A5C7A">
      <w:start w:val="1"/>
      <w:numFmt w:val="decimal"/>
      <w:lvlText w:val="(%1)"/>
      <w:lvlJc w:val="left"/>
      <w:pPr>
        <w:ind w:left="564"/>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1" w:tplc="3842CF2E">
      <w:start w:val="1"/>
      <w:numFmt w:val="lowerLetter"/>
      <w:lvlText w:val="%2"/>
      <w:lvlJc w:val="left"/>
      <w:pPr>
        <w:ind w:left="150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2" w:tplc="D80E2C34">
      <w:start w:val="1"/>
      <w:numFmt w:val="lowerRoman"/>
      <w:lvlText w:val="%3"/>
      <w:lvlJc w:val="left"/>
      <w:pPr>
        <w:ind w:left="222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3" w:tplc="480A2EB4">
      <w:start w:val="1"/>
      <w:numFmt w:val="decimal"/>
      <w:lvlText w:val="%4"/>
      <w:lvlJc w:val="left"/>
      <w:pPr>
        <w:ind w:left="294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4" w:tplc="15DAB6CE">
      <w:start w:val="1"/>
      <w:numFmt w:val="lowerLetter"/>
      <w:lvlText w:val="%5"/>
      <w:lvlJc w:val="left"/>
      <w:pPr>
        <w:ind w:left="366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5" w:tplc="813C3C02">
      <w:start w:val="1"/>
      <w:numFmt w:val="lowerRoman"/>
      <w:lvlText w:val="%6"/>
      <w:lvlJc w:val="left"/>
      <w:pPr>
        <w:ind w:left="438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6" w:tplc="99165290">
      <w:start w:val="1"/>
      <w:numFmt w:val="decimal"/>
      <w:lvlText w:val="%7"/>
      <w:lvlJc w:val="left"/>
      <w:pPr>
        <w:ind w:left="510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7" w:tplc="C94E7358">
      <w:start w:val="1"/>
      <w:numFmt w:val="lowerLetter"/>
      <w:lvlText w:val="%8"/>
      <w:lvlJc w:val="left"/>
      <w:pPr>
        <w:ind w:left="582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8" w:tplc="921E22BE">
      <w:start w:val="1"/>
      <w:numFmt w:val="lowerRoman"/>
      <w:lvlText w:val="%9"/>
      <w:lvlJc w:val="left"/>
      <w:pPr>
        <w:ind w:left="654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E773A5"/>
    <w:multiLevelType w:val="hybridMultilevel"/>
    <w:tmpl w:val="910CE96E"/>
    <w:lvl w:ilvl="0" w:tplc="AA82B490">
      <w:start w:val="1"/>
      <w:numFmt w:val="bullet"/>
      <w:lvlText w:val="•"/>
      <w:lvlJc w:val="left"/>
      <w:pPr>
        <w:ind w:left="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F63446">
      <w:start w:val="1"/>
      <w:numFmt w:val="bullet"/>
      <w:lvlText w:val="-"/>
      <w:lvlJc w:val="left"/>
      <w:pPr>
        <w:ind w:left="1023"/>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CDB06B9A">
      <w:start w:val="1"/>
      <w:numFmt w:val="bullet"/>
      <w:lvlText w:val="▪"/>
      <w:lvlJc w:val="left"/>
      <w:pPr>
        <w:ind w:left="194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66E2527A">
      <w:start w:val="1"/>
      <w:numFmt w:val="bullet"/>
      <w:lvlText w:val="•"/>
      <w:lvlJc w:val="left"/>
      <w:pPr>
        <w:ind w:left="266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8D6262B4">
      <w:start w:val="1"/>
      <w:numFmt w:val="bullet"/>
      <w:lvlText w:val="o"/>
      <w:lvlJc w:val="left"/>
      <w:pPr>
        <w:ind w:left="338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1DB02AFA">
      <w:start w:val="1"/>
      <w:numFmt w:val="bullet"/>
      <w:lvlText w:val="▪"/>
      <w:lvlJc w:val="left"/>
      <w:pPr>
        <w:ind w:left="410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0EF8B52E">
      <w:start w:val="1"/>
      <w:numFmt w:val="bullet"/>
      <w:lvlText w:val="•"/>
      <w:lvlJc w:val="left"/>
      <w:pPr>
        <w:ind w:left="482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2B747838">
      <w:start w:val="1"/>
      <w:numFmt w:val="bullet"/>
      <w:lvlText w:val="o"/>
      <w:lvlJc w:val="left"/>
      <w:pPr>
        <w:ind w:left="554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7D9E7822">
      <w:start w:val="1"/>
      <w:numFmt w:val="bullet"/>
      <w:lvlText w:val="▪"/>
      <w:lvlJc w:val="left"/>
      <w:pPr>
        <w:ind w:left="626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6E768C5"/>
    <w:multiLevelType w:val="hybridMultilevel"/>
    <w:tmpl w:val="53183196"/>
    <w:lvl w:ilvl="0" w:tplc="CC2ADF08">
      <w:start w:val="1"/>
      <w:numFmt w:val="bullet"/>
      <w:lvlText w:val="-"/>
      <w:lvlJc w:val="left"/>
      <w:pPr>
        <w:ind w:left="84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F62218EE">
      <w:start w:val="1"/>
      <w:numFmt w:val="bullet"/>
      <w:lvlText w:val="o"/>
      <w:lvlJc w:val="left"/>
      <w:pPr>
        <w:ind w:left="14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B18CBFA2">
      <w:start w:val="1"/>
      <w:numFmt w:val="bullet"/>
      <w:lvlText w:val="▪"/>
      <w:lvlJc w:val="left"/>
      <w:pPr>
        <w:ind w:left="21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385EB9E6">
      <w:start w:val="1"/>
      <w:numFmt w:val="bullet"/>
      <w:lvlText w:val="•"/>
      <w:lvlJc w:val="left"/>
      <w:pPr>
        <w:ind w:left="28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588E90BC">
      <w:start w:val="1"/>
      <w:numFmt w:val="bullet"/>
      <w:lvlText w:val="o"/>
      <w:lvlJc w:val="left"/>
      <w:pPr>
        <w:ind w:left="36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12FCCA2A">
      <w:start w:val="1"/>
      <w:numFmt w:val="bullet"/>
      <w:lvlText w:val="▪"/>
      <w:lvlJc w:val="left"/>
      <w:pPr>
        <w:ind w:left="4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59FED3CA">
      <w:start w:val="1"/>
      <w:numFmt w:val="bullet"/>
      <w:lvlText w:val="•"/>
      <w:lvlJc w:val="left"/>
      <w:pPr>
        <w:ind w:left="50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64104454">
      <w:start w:val="1"/>
      <w:numFmt w:val="bullet"/>
      <w:lvlText w:val="o"/>
      <w:lvlJc w:val="left"/>
      <w:pPr>
        <w:ind w:left="57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DD60438A">
      <w:start w:val="1"/>
      <w:numFmt w:val="bullet"/>
      <w:lvlText w:val="▪"/>
      <w:lvlJc w:val="left"/>
      <w:pPr>
        <w:ind w:left="64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85C22FB"/>
    <w:multiLevelType w:val="hybridMultilevel"/>
    <w:tmpl w:val="6C8A46F4"/>
    <w:lvl w:ilvl="0" w:tplc="7C78916E">
      <w:start w:val="1"/>
      <w:numFmt w:val="bullet"/>
      <w:lvlText w:val="•"/>
      <w:lvlJc w:val="left"/>
      <w:pPr>
        <w:ind w:left="3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8E54BF30">
      <w:start w:val="1"/>
      <w:numFmt w:val="bullet"/>
      <w:lvlText w:val="o"/>
      <w:lvlJc w:val="left"/>
      <w:pPr>
        <w:ind w:left="7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2B1AF3DA">
      <w:start w:val="1"/>
      <w:numFmt w:val="bullet"/>
      <w:lvlRestart w:val="0"/>
      <w:lvlText w:val="-"/>
      <w:lvlJc w:val="left"/>
      <w:pPr>
        <w:ind w:left="1023"/>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B0342AE8">
      <w:start w:val="1"/>
      <w:numFmt w:val="bullet"/>
      <w:lvlText w:val="•"/>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5ABEB78C">
      <w:start w:val="1"/>
      <w:numFmt w:val="bullet"/>
      <w:lvlText w:val="o"/>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FE7ED47A">
      <w:start w:val="1"/>
      <w:numFmt w:val="bullet"/>
      <w:lvlText w:val="▪"/>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C7DE230A">
      <w:start w:val="1"/>
      <w:numFmt w:val="bullet"/>
      <w:lvlText w:val="•"/>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779E623C">
      <w:start w:val="1"/>
      <w:numFmt w:val="bullet"/>
      <w:lvlText w:val="o"/>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F65E2C84">
      <w:start w:val="1"/>
      <w:numFmt w:val="bullet"/>
      <w:lvlText w:val="▪"/>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num w:numId="1" w16cid:durableId="924998017">
    <w:abstractNumId w:val="1"/>
  </w:num>
  <w:num w:numId="2" w16cid:durableId="2115441636">
    <w:abstractNumId w:val="6"/>
  </w:num>
  <w:num w:numId="3" w16cid:durableId="1635718698">
    <w:abstractNumId w:val="3"/>
  </w:num>
  <w:num w:numId="4" w16cid:durableId="231894039">
    <w:abstractNumId w:val="7"/>
  </w:num>
  <w:num w:numId="5" w16cid:durableId="568806069">
    <w:abstractNumId w:val="0"/>
  </w:num>
  <w:num w:numId="6" w16cid:durableId="262148849">
    <w:abstractNumId w:val="4"/>
  </w:num>
  <w:num w:numId="7" w16cid:durableId="1991327482">
    <w:abstractNumId w:val="8"/>
  </w:num>
  <w:num w:numId="8" w16cid:durableId="166944283">
    <w:abstractNumId w:val="2"/>
  </w:num>
  <w:num w:numId="9" w16cid:durableId="1261521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2F0"/>
    <w:rsid w:val="00181DF8"/>
    <w:rsid w:val="00260759"/>
    <w:rsid w:val="00285D62"/>
    <w:rsid w:val="00412E84"/>
    <w:rsid w:val="00441E07"/>
    <w:rsid w:val="00624F00"/>
    <w:rsid w:val="006D2C2F"/>
    <w:rsid w:val="00967C3C"/>
    <w:rsid w:val="00A04B6C"/>
    <w:rsid w:val="00A63585"/>
    <w:rsid w:val="00AE2C8D"/>
    <w:rsid w:val="00B113AA"/>
    <w:rsid w:val="00B415DF"/>
    <w:rsid w:val="00CF2992"/>
    <w:rsid w:val="00D53A90"/>
    <w:rsid w:val="00E432F0"/>
    <w:rsid w:val="00F24861"/>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80802"/>
  <w15:docId w15:val="{323EA1D2-66D8-43EF-8D09-1733444E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72" w:line="259" w:lineRule="auto"/>
      <w:ind w:left="136"/>
      <w:jc w:val="center"/>
      <w:outlineLvl w:val="0"/>
    </w:pPr>
    <w:rPr>
      <w:rFonts w:ascii="Trebuchet MS" w:eastAsia="Trebuchet MS" w:hAnsi="Trebuchet MS" w:cs="Trebuchet MS"/>
      <w:b/>
      <w:color w:val="002060"/>
      <w:sz w:val="32"/>
    </w:rPr>
  </w:style>
  <w:style w:type="paragraph" w:styleId="Heading2">
    <w:name w:val="heading 2"/>
    <w:next w:val="Normal"/>
    <w:link w:val="Heading2Char"/>
    <w:uiPriority w:val="9"/>
    <w:unhideWhenUsed/>
    <w:qFormat/>
    <w:pPr>
      <w:keepNext/>
      <w:keepLines/>
      <w:spacing w:after="18" w:line="259" w:lineRule="auto"/>
      <w:ind w:left="293" w:hanging="10"/>
      <w:outlineLvl w:val="1"/>
    </w:pPr>
    <w:rPr>
      <w:rFonts w:ascii="Trebuchet MS" w:eastAsia="Trebuchet MS" w:hAnsi="Trebuchet MS" w:cs="Trebuchet MS"/>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rebuchet MS" w:eastAsia="Trebuchet MS" w:hAnsi="Trebuchet MS" w:cs="Trebuchet MS"/>
      <w:b/>
      <w:i/>
      <w:color w:val="000000"/>
      <w:sz w:val="24"/>
    </w:rPr>
  </w:style>
  <w:style w:type="character" w:customStyle="1" w:styleId="Heading1Char">
    <w:name w:val="Heading 1 Char"/>
    <w:link w:val="Heading1"/>
    <w:rPr>
      <w:rFonts w:ascii="Trebuchet MS" w:eastAsia="Trebuchet MS" w:hAnsi="Trebuchet MS" w:cs="Trebuchet MS"/>
      <w:b/>
      <w:color w:val="002060"/>
      <w:sz w:val="32"/>
    </w:rPr>
  </w:style>
  <w:style w:type="paragraph" w:styleId="Footer">
    <w:name w:val="footer"/>
    <w:basedOn w:val="Normal"/>
    <w:link w:val="FooterChar"/>
    <w:uiPriority w:val="99"/>
    <w:unhideWhenUsed/>
    <w:rsid w:val="00CF29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F299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nofm.ro/" TargetMode="External"/><Relationship Id="rId4" Type="http://schemas.openxmlformats.org/officeDocument/2006/relationships/webSettings" Target="webSettings.xml"/><Relationship Id="rId9" Type="http://schemas.openxmlformats.org/officeDocument/2006/relationships/hyperlink" Target="http://www.anofm.r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1122</Words>
  <Characters>6402</Characters>
  <Application>Microsoft Office Word</Application>
  <DocSecurity>0</DocSecurity>
  <Lines>53</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ALL10</dc:creator>
  <cp:keywords/>
  <cp:lastModifiedBy>ADRIAN DOD</cp:lastModifiedBy>
  <cp:revision>2</cp:revision>
  <dcterms:created xsi:type="dcterms:W3CDTF">2025-12-02T12:53:00Z</dcterms:created>
  <dcterms:modified xsi:type="dcterms:W3CDTF">2025-12-02T12:53:00Z</dcterms:modified>
</cp:coreProperties>
</file>