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7E5A" w14:textId="77777777" w:rsidR="003B38E1" w:rsidRPr="00726D44" w:rsidRDefault="003B38E1" w:rsidP="00726D44">
      <w:pPr>
        <w:pStyle w:val="Heading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FootnoteReference"/>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7777777"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proofErr w:type="spellStart"/>
      <w:r w:rsidR="009B3192">
        <w:rPr>
          <w:rFonts w:ascii="Trebuchet MS" w:hAnsi="Trebuchet MS" w:cs="Arial"/>
          <w:sz w:val="22"/>
          <w:szCs w:val="22"/>
        </w:rPr>
        <w:t>Tranziţie</w:t>
      </w:r>
      <w:proofErr w:type="spellEnd"/>
      <w:r w:rsidR="009B3192">
        <w:rPr>
          <w:rFonts w:ascii="Trebuchet MS" w:hAnsi="Trebuchet MS" w:cs="Arial"/>
          <w:sz w:val="22"/>
          <w:szCs w:val="22"/>
        </w:rPr>
        <w:t xml:space="preserv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7038302F" w14:textId="77777777" w:rsidR="0013414C" w:rsidRPr="00726D44" w:rsidRDefault="0013414C" w:rsidP="00726D44">
      <w:pPr>
        <w:tabs>
          <w:tab w:val="left" w:pos="284"/>
        </w:tabs>
        <w:autoSpaceDE w:val="0"/>
        <w:autoSpaceDN w:val="0"/>
        <w:adjustRightInd w:val="0"/>
        <w:spacing w:line="276" w:lineRule="auto"/>
        <w:jc w:val="both"/>
        <w:rPr>
          <w:rFonts w:ascii="Trebuchet MS" w:hAnsi="Trebuchet MS" w:cs="Arial"/>
          <w:sz w:val="22"/>
          <w:szCs w:val="22"/>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Sprijinirea capacității AJOFM și măsuri active de ocupare, reconversie profesională și actualizare de competențe, PTJ - Prioritatea 5 Prahova</w:t>
      </w:r>
      <w:r w:rsidR="00726D44" w:rsidRPr="00726D44">
        <w:rPr>
          <w:rFonts w:ascii="Trebuchet MS" w:hAnsi="Trebuchet MS" w:cs="Arial"/>
          <w:sz w:val="22"/>
          <w:szCs w:val="22"/>
        </w:rPr>
        <w:t xml:space="preserve">” - </w:t>
      </w:r>
      <w:r w:rsidR="001214D4" w:rsidRPr="001214D4">
        <w:rPr>
          <w:rFonts w:ascii="Trebuchet MS" w:hAnsi="Trebuchet MS" w:cs="Arial"/>
          <w:sz w:val="22"/>
          <w:szCs w:val="22"/>
        </w:rPr>
        <w:t>PTJ/496/PTJ_P5/NA/JSO8.1/PTJ_A26</w:t>
      </w:r>
    </w:p>
    <w:p w14:paraId="369D7A01" w14:textId="77777777" w:rsidR="0013414C" w:rsidRPr="00726D44" w:rsidRDefault="0013414C" w:rsidP="00726D44">
      <w:pPr>
        <w:tabs>
          <w:tab w:val="left" w:pos="284"/>
        </w:tabs>
        <w:spacing w:line="276" w:lineRule="auto"/>
        <w:rPr>
          <w:rFonts w:ascii="Trebuchet MS" w:hAnsi="Trebuchet MS" w:cs="Arial"/>
          <w:sz w:val="22"/>
          <w:szCs w:val="22"/>
        </w:rPr>
      </w:pPr>
    </w:p>
    <w:p w14:paraId="525E46D0" w14:textId="39D4028E" w:rsidR="0013414C" w:rsidRPr="00726D44" w:rsidRDefault="005623BD"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445"/>
      </w:tblGrid>
      <w:tr w:rsidR="005623BD" w14:paraId="610D2B35" w14:textId="77777777" w:rsidTr="00EF0EB7">
        <w:tc>
          <w:tcPr>
            <w:tcW w:w="9961"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rsidTr="00EF0EB7">
        <w:tc>
          <w:tcPr>
            <w:tcW w:w="6516"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3445"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rsidTr="00EF0EB7">
        <w:tc>
          <w:tcPr>
            <w:tcW w:w="6516"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3445"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rsidTr="00EF0EB7">
        <w:tc>
          <w:tcPr>
            <w:tcW w:w="6516"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3445"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rsidTr="00EF0EB7">
        <w:tc>
          <w:tcPr>
            <w:tcW w:w="6516"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3445"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rsidTr="00EF0EB7">
        <w:tc>
          <w:tcPr>
            <w:tcW w:w="6516"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3445"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rsidTr="00EF0EB7">
        <w:tc>
          <w:tcPr>
            <w:tcW w:w="6516"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3445"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rsidTr="00EF0EB7">
        <w:tc>
          <w:tcPr>
            <w:tcW w:w="9961"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Caracterul durabil al </w:t>
            </w:r>
            <w:proofErr w:type="spellStart"/>
            <w:r>
              <w:rPr>
                <w:rFonts w:ascii="Trebuchet MS" w:hAnsi="Trebuchet MS" w:cs="Arial"/>
                <w:b/>
                <w:bCs/>
                <w:sz w:val="22"/>
                <w:szCs w:val="22"/>
              </w:rPr>
              <w:t>activitatilor</w:t>
            </w:r>
            <w:proofErr w:type="spellEnd"/>
            <w:r>
              <w:rPr>
                <w:rFonts w:ascii="Trebuchet MS" w:hAnsi="Trebuchet MS" w:cs="Arial"/>
                <w:b/>
                <w:bCs/>
                <w:sz w:val="22"/>
                <w:szCs w:val="22"/>
              </w:rPr>
              <w:t xml:space="preserve"> in care se va implica partenerul, astfel:</w:t>
            </w:r>
          </w:p>
        </w:tc>
      </w:tr>
      <w:tr w:rsidR="00493DDC" w14:paraId="7C798AA5" w14:textId="77777777" w:rsidTr="00EF0EB7">
        <w:tc>
          <w:tcPr>
            <w:tcW w:w="6516"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3445"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rsidTr="00EF0EB7">
        <w:tc>
          <w:tcPr>
            <w:tcW w:w="6516"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3445"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rsidTr="00EF0EB7">
        <w:tc>
          <w:tcPr>
            <w:tcW w:w="6516"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3445"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rsidTr="00EF0EB7">
        <w:tc>
          <w:tcPr>
            <w:tcW w:w="6516"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3445"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rsidTr="00EF0EB7">
        <w:tc>
          <w:tcPr>
            <w:tcW w:w="9961"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w:t>
            </w:r>
            <w:proofErr w:type="spellStart"/>
            <w:r>
              <w:rPr>
                <w:rFonts w:ascii="Trebuchet MS" w:hAnsi="Trebuchet MS" w:cs="Arial"/>
                <w:b/>
                <w:bCs/>
                <w:sz w:val="22"/>
                <w:szCs w:val="22"/>
              </w:rPr>
              <w:t>aparea</w:t>
            </w:r>
            <w:proofErr w:type="spellEnd"/>
            <w:r>
              <w:rPr>
                <w:rFonts w:ascii="Trebuchet MS" w:hAnsi="Trebuchet MS" w:cs="Arial"/>
                <w:b/>
                <w:bCs/>
                <w:sz w:val="22"/>
                <w:szCs w:val="22"/>
              </w:rPr>
              <w:t xml:space="preserve"> in implementarea </w:t>
            </w:r>
            <w:proofErr w:type="spellStart"/>
            <w:r>
              <w:rPr>
                <w:rFonts w:ascii="Trebuchet MS" w:hAnsi="Trebuchet MS" w:cs="Arial"/>
                <w:b/>
                <w:bCs/>
                <w:sz w:val="22"/>
                <w:szCs w:val="22"/>
              </w:rPr>
              <w:t>activitatilor</w:t>
            </w:r>
            <w:proofErr w:type="spellEnd"/>
            <w:r>
              <w:rPr>
                <w:rFonts w:ascii="Trebuchet MS" w:hAnsi="Trebuchet MS" w:cs="Arial"/>
                <w:b/>
                <w:bCs/>
                <w:sz w:val="22"/>
                <w:szCs w:val="22"/>
              </w:rPr>
              <w:t xml:space="preserve"> in care se </w:t>
            </w:r>
            <w:proofErr w:type="spellStart"/>
            <w:r>
              <w:rPr>
                <w:rFonts w:ascii="Trebuchet MS" w:hAnsi="Trebuchet MS" w:cs="Arial"/>
                <w:b/>
                <w:bCs/>
                <w:sz w:val="22"/>
                <w:szCs w:val="22"/>
              </w:rPr>
              <w:t>doreste</w:t>
            </w:r>
            <w:proofErr w:type="spellEnd"/>
            <w:r>
              <w:rPr>
                <w:rFonts w:ascii="Trebuchet MS" w:hAnsi="Trebuchet MS" w:cs="Arial"/>
                <w:b/>
                <w:bCs/>
                <w:sz w:val="22"/>
                <w:szCs w:val="22"/>
              </w:rPr>
              <w:t xml:space="preserve"> implicarea </w:t>
            </w:r>
          </w:p>
        </w:tc>
      </w:tr>
      <w:tr w:rsidR="00493DDC" w14:paraId="465F1F56" w14:textId="77777777" w:rsidTr="00EF0EB7">
        <w:tc>
          <w:tcPr>
            <w:tcW w:w="6516"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3445"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rsidTr="00EF0EB7">
        <w:tc>
          <w:tcPr>
            <w:tcW w:w="9961"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rsidTr="00EF0EB7">
        <w:tc>
          <w:tcPr>
            <w:tcW w:w="6516"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3445"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rsidTr="00EF0EB7">
        <w:tc>
          <w:tcPr>
            <w:tcW w:w="6516"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3445"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rsidTr="00EF0EB7">
        <w:tc>
          <w:tcPr>
            <w:tcW w:w="6516"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3445"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rsidTr="00EF0EB7">
        <w:tc>
          <w:tcPr>
            <w:tcW w:w="6516"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persoanelor cu dizabilități așa cum sunt definite în Carta drepturilor persoanelor cu dizabilități, include și accesibilitatea</w:t>
            </w:r>
          </w:p>
        </w:tc>
        <w:tc>
          <w:tcPr>
            <w:tcW w:w="3445"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rsidTr="00EF0EB7">
        <w:tc>
          <w:tcPr>
            <w:tcW w:w="6516"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Dezvoltarea durabilă</w:t>
            </w:r>
          </w:p>
        </w:tc>
        <w:tc>
          <w:tcPr>
            <w:tcW w:w="3445"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rsidTr="00EF0EB7">
        <w:tc>
          <w:tcPr>
            <w:tcW w:w="6516"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Principiul de a nu prejudicia în mod semnificativ obiectivele de mediu (măsuri ce vor fi cuprinse în cadrul proiectului pentru a demonstra aplicarea principiului DNSH prin integrarea elementelor de promovare a obiectivelor de mediu)</w:t>
            </w:r>
          </w:p>
        </w:tc>
        <w:tc>
          <w:tcPr>
            <w:tcW w:w="3445"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rsidTr="00EF0EB7">
        <w:tc>
          <w:tcPr>
            <w:tcW w:w="6516"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3445"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03"/>
        <w:gridCol w:w="2474"/>
        <w:gridCol w:w="2793"/>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 xml:space="preserve">(se va descrie tipul </w:t>
            </w:r>
            <w:proofErr w:type="spellStart"/>
            <w:r w:rsidRPr="00736545">
              <w:rPr>
                <w:rFonts w:ascii="Trebuchet MS" w:hAnsi="Trebuchet MS" w:cs="Arial"/>
                <w:color w:val="FF0000"/>
                <w:sz w:val="22"/>
                <w:szCs w:val="22"/>
              </w:rPr>
              <w:t>expertilor</w:t>
            </w:r>
            <w:proofErr w:type="spellEnd"/>
            <w:r w:rsidRPr="00736545">
              <w:rPr>
                <w:rFonts w:ascii="Trebuchet MS" w:hAnsi="Trebuchet MS" w:cs="Arial"/>
                <w:color w:val="FF0000"/>
                <w:sz w:val="22"/>
                <w:szCs w:val="22"/>
              </w:rPr>
              <w:t xml:space="preserve"> </w:t>
            </w:r>
            <w:proofErr w:type="spellStart"/>
            <w:r w:rsidRPr="00736545">
              <w:rPr>
                <w:rFonts w:ascii="Trebuchet MS" w:hAnsi="Trebuchet MS" w:cs="Arial"/>
                <w:color w:val="FF0000"/>
                <w:sz w:val="22"/>
                <w:szCs w:val="22"/>
              </w:rPr>
              <w:t>propusi</w:t>
            </w:r>
            <w:proofErr w:type="spellEnd"/>
            <w:r w:rsidRPr="00736545">
              <w:rPr>
                <w:rFonts w:ascii="Trebuchet MS" w:hAnsi="Trebuchet MS" w:cs="Arial"/>
                <w:color w:val="FF0000"/>
                <w:sz w:val="22"/>
                <w:szCs w:val="22"/>
              </w:rPr>
              <w:t xml:space="preserve"> pentru implementarea </w:t>
            </w:r>
            <w:proofErr w:type="spellStart"/>
            <w:r w:rsidRPr="00736545">
              <w:rPr>
                <w:rFonts w:ascii="Trebuchet MS" w:hAnsi="Trebuchet MS" w:cs="Arial"/>
                <w:color w:val="FF0000"/>
                <w:sz w:val="22"/>
                <w:szCs w:val="22"/>
              </w:rPr>
              <w:t>activitatilor</w:t>
            </w:r>
            <w:proofErr w:type="spellEnd"/>
            <w:r w:rsidRPr="00736545">
              <w:rPr>
                <w:rFonts w:ascii="Trebuchet MS" w:hAnsi="Trebuchet MS" w:cs="Arial"/>
                <w:color w:val="FF0000"/>
                <w:sz w:val="22"/>
                <w:szCs w:val="22"/>
              </w:rPr>
              <w:t xml:space="preserve">, </w:t>
            </w:r>
            <w:proofErr w:type="spellStart"/>
            <w:r w:rsidRPr="00736545">
              <w:rPr>
                <w:rFonts w:ascii="Trebuchet MS" w:hAnsi="Trebuchet MS" w:cs="Arial"/>
                <w:color w:val="FF0000"/>
                <w:sz w:val="22"/>
                <w:szCs w:val="22"/>
              </w:rPr>
              <w:t>experienta</w:t>
            </w:r>
            <w:proofErr w:type="spellEnd"/>
            <w:r w:rsidRPr="00736545">
              <w:rPr>
                <w:rFonts w:ascii="Trebuchet MS" w:hAnsi="Trebuchet MS" w:cs="Arial"/>
                <w:color w:val="FF0000"/>
                <w:sz w:val="22"/>
                <w:szCs w:val="22"/>
              </w:rPr>
              <w:t xml:space="preserve"> necesara, </w:t>
            </w:r>
            <w:proofErr w:type="spellStart"/>
            <w:r w:rsidRPr="00736545">
              <w:rPr>
                <w:rFonts w:ascii="Trebuchet MS" w:hAnsi="Trebuchet MS" w:cs="Arial"/>
                <w:color w:val="FF0000"/>
                <w:sz w:val="22"/>
                <w:szCs w:val="22"/>
              </w:rPr>
              <w:t>atributii</w:t>
            </w:r>
            <w:proofErr w:type="spellEnd"/>
            <w:r w:rsidRPr="00736545">
              <w:rPr>
                <w:rFonts w:ascii="Trebuchet MS" w:hAnsi="Trebuchet MS" w:cs="Arial"/>
                <w:color w:val="FF0000"/>
                <w:sz w:val="22"/>
                <w:szCs w:val="22"/>
              </w:rPr>
              <w:t>,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 xml:space="preserve">Rezultate </w:t>
            </w:r>
            <w:proofErr w:type="spellStart"/>
            <w:r w:rsidRPr="00736545">
              <w:rPr>
                <w:rFonts w:ascii="Trebuchet MS" w:hAnsi="Trebuchet MS" w:cs="Arial"/>
                <w:b/>
                <w:sz w:val="22"/>
                <w:szCs w:val="22"/>
              </w:rPr>
              <w:t>asteptate</w:t>
            </w:r>
            <w:proofErr w:type="spellEnd"/>
            <w:r w:rsidRPr="00736545">
              <w:rPr>
                <w:rFonts w:ascii="Trebuchet MS" w:hAnsi="Trebuchet MS" w:cs="Arial"/>
                <w:b/>
                <w:sz w:val="22"/>
                <w:szCs w:val="22"/>
              </w:rPr>
              <w:t>/propuse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proofErr w:type="spellStart"/>
            <w:r w:rsidRPr="00736545">
              <w:rPr>
                <w:rFonts w:ascii="Trebuchet MS" w:hAnsi="Trebuchet MS" w:cs="Arial"/>
                <w:sz w:val="22"/>
                <w:szCs w:val="22"/>
              </w:rPr>
              <w:t>Actvitate</w:t>
            </w:r>
            <w:proofErr w:type="spellEnd"/>
            <w:r w:rsidRPr="00736545">
              <w:rPr>
                <w:rFonts w:ascii="Trebuchet MS" w:hAnsi="Trebuchet MS" w:cs="Arial"/>
                <w:sz w:val="22"/>
                <w:szCs w:val="22"/>
              </w:rPr>
              <w:t xml:space="preserv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2BF384ED" w:rsidR="00736545" w:rsidRDefault="00011F3D"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Lista resurselor umane propuse: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025"/>
        <w:gridCol w:w="1079"/>
        <w:gridCol w:w="1294"/>
        <w:gridCol w:w="955"/>
        <w:gridCol w:w="1208"/>
        <w:gridCol w:w="1407"/>
        <w:gridCol w:w="888"/>
        <w:gridCol w:w="913"/>
        <w:gridCol w:w="713"/>
      </w:tblGrid>
      <w:tr w:rsidR="00493DDC" w:rsidRPr="00EF0EB7" w14:paraId="3487F38B" w14:textId="77777777">
        <w:tc>
          <w:tcPr>
            <w:tcW w:w="741" w:type="dxa"/>
            <w:shd w:val="clear" w:color="auto" w:fill="C6D9F1"/>
            <w:vAlign w:val="center"/>
          </w:tcPr>
          <w:p w14:paraId="3C7D845E" w14:textId="7BAF3F88"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 xml:space="preserve">Nr </w:t>
            </w:r>
            <w:proofErr w:type="spellStart"/>
            <w:r w:rsidRPr="00EF0EB7">
              <w:rPr>
                <w:rFonts w:ascii="Trebuchet MS" w:hAnsi="Trebuchet MS" w:cs="Cambria"/>
                <w:b/>
                <w:bCs/>
                <w:sz w:val="16"/>
                <w:szCs w:val="16"/>
              </w:rPr>
              <w:t>crt</w:t>
            </w:r>
            <w:proofErr w:type="spellEnd"/>
          </w:p>
        </w:tc>
        <w:tc>
          <w:tcPr>
            <w:tcW w:w="1572" w:type="dxa"/>
            <w:shd w:val="clear" w:color="auto" w:fill="C6D9F1"/>
            <w:vAlign w:val="center"/>
          </w:tcPr>
          <w:p w14:paraId="364BE7CF"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NUME ȘI PRENUME</w:t>
            </w:r>
          </w:p>
        </w:tc>
        <w:tc>
          <w:tcPr>
            <w:tcW w:w="1895" w:type="dxa"/>
            <w:shd w:val="clear" w:color="auto" w:fill="C6D9F1"/>
            <w:vAlign w:val="center"/>
          </w:tcPr>
          <w:p w14:paraId="1908CBFD"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FUNCȚIA OCUPATĂ ÎN PROIECT</w:t>
            </w:r>
          </w:p>
        </w:tc>
        <w:tc>
          <w:tcPr>
            <w:tcW w:w="1601" w:type="dxa"/>
            <w:shd w:val="clear" w:color="auto" w:fill="C6D9F1"/>
            <w:vAlign w:val="center"/>
          </w:tcPr>
          <w:p w14:paraId="01866FF2"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Tip contract (echivalent normă întreagă/timp parțial)</w:t>
            </w:r>
          </w:p>
        </w:tc>
        <w:tc>
          <w:tcPr>
            <w:tcW w:w="1434" w:type="dxa"/>
            <w:shd w:val="clear" w:color="auto" w:fill="C6D9F1"/>
            <w:vAlign w:val="center"/>
          </w:tcPr>
          <w:p w14:paraId="1D8151E3"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Nr. ore estimate a fi lucrate pe proiect</w:t>
            </w:r>
          </w:p>
        </w:tc>
        <w:tc>
          <w:tcPr>
            <w:tcW w:w="1556" w:type="dxa"/>
            <w:shd w:val="clear" w:color="auto" w:fill="C6D9F1"/>
            <w:vAlign w:val="center"/>
          </w:tcPr>
          <w:p w14:paraId="052F2313"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Titlul activității/ID SMIS (conform cererii de finanțare)</w:t>
            </w:r>
          </w:p>
        </w:tc>
        <w:tc>
          <w:tcPr>
            <w:tcW w:w="1429" w:type="dxa"/>
            <w:shd w:val="clear" w:color="auto" w:fill="C6D9F1"/>
            <w:vAlign w:val="center"/>
          </w:tcPr>
          <w:p w14:paraId="7C6131F4"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Responsabilități și sarcini (conform cererii de finanțare)</w:t>
            </w:r>
          </w:p>
        </w:tc>
        <w:tc>
          <w:tcPr>
            <w:tcW w:w="1152" w:type="dxa"/>
            <w:shd w:val="clear" w:color="auto" w:fill="C6D9F1"/>
            <w:vAlign w:val="center"/>
          </w:tcPr>
          <w:p w14:paraId="37C65FFB"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SALARIU BRUT</w:t>
            </w:r>
          </w:p>
        </w:tc>
        <w:tc>
          <w:tcPr>
            <w:tcW w:w="1309" w:type="dxa"/>
            <w:shd w:val="clear" w:color="auto" w:fill="C6D9F1"/>
            <w:vAlign w:val="center"/>
          </w:tcPr>
          <w:p w14:paraId="505CE57E"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SALARIU NET</w:t>
            </w:r>
          </w:p>
        </w:tc>
        <w:tc>
          <w:tcPr>
            <w:tcW w:w="1251" w:type="dxa"/>
            <w:shd w:val="clear" w:color="auto" w:fill="C6D9F1"/>
            <w:vAlign w:val="center"/>
          </w:tcPr>
          <w:p w14:paraId="16DCED4A" w14:textId="77777777" w:rsidR="00736545" w:rsidRPr="00EF0EB7" w:rsidRDefault="00736545">
            <w:pPr>
              <w:jc w:val="center"/>
              <w:rPr>
                <w:rFonts w:ascii="Trebuchet MS" w:hAnsi="Trebuchet MS" w:cs="Cambria"/>
                <w:b/>
                <w:bCs/>
                <w:sz w:val="16"/>
                <w:szCs w:val="16"/>
              </w:rPr>
            </w:pPr>
            <w:r w:rsidRPr="00EF0EB7">
              <w:rPr>
                <w:rFonts w:ascii="Trebuchet MS" w:hAnsi="Trebuchet MS" w:cs="Cambria"/>
                <w:b/>
                <w:bCs/>
                <w:sz w:val="16"/>
                <w:szCs w:val="16"/>
              </w:rPr>
              <w:t>RATA PE ORĂ</w:t>
            </w:r>
          </w:p>
        </w:tc>
      </w:tr>
      <w:tr w:rsidR="00493DDC" w:rsidRPr="00EF0EB7" w14:paraId="412067E9" w14:textId="77777777">
        <w:tc>
          <w:tcPr>
            <w:tcW w:w="741" w:type="dxa"/>
            <w:shd w:val="clear" w:color="auto" w:fill="auto"/>
          </w:tcPr>
          <w:p w14:paraId="5E96F628" w14:textId="77777777" w:rsidR="00736545" w:rsidRPr="00EF0EB7" w:rsidRDefault="00736545">
            <w:pPr>
              <w:jc w:val="both"/>
              <w:rPr>
                <w:rFonts w:ascii="Cambria" w:hAnsi="Cambria" w:cs="Cambria"/>
                <w:b/>
                <w:bCs/>
                <w:sz w:val="16"/>
                <w:szCs w:val="16"/>
              </w:rPr>
            </w:pPr>
          </w:p>
        </w:tc>
        <w:tc>
          <w:tcPr>
            <w:tcW w:w="1572" w:type="dxa"/>
            <w:shd w:val="clear" w:color="auto" w:fill="auto"/>
          </w:tcPr>
          <w:p w14:paraId="606E547D" w14:textId="77777777" w:rsidR="00736545" w:rsidRPr="00EF0EB7" w:rsidRDefault="00736545">
            <w:pPr>
              <w:jc w:val="both"/>
              <w:rPr>
                <w:rFonts w:ascii="Cambria" w:hAnsi="Cambria" w:cs="Cambria"/>
                <w:b/>
                <w:bCs/>
                <w:sz w:val="16"/>
                <w:szCs w:val="16"/>
              </w:rPr>
            </w:pPr>
          </w:p>
        </w:tc>
        <w:tc>
          <w:tcPr>
            <w:tcW w:w="1895" w:type="dxa"/>
            <w:shd w:val="clear" w:color="auto" w:fill="auto"/>
          </w:tcPr>
          <w:p w14:paraId="03AC3833" w14:textId="77777777" w:rsidR="00736545" w:rsidRPr="00EF0EB7" w:rsidRDefault="00736545">
            <w:pPr>
              <w:jc w:val="both"/>
              <w:rPr>
                <w:rFonts w:ascii="Cambria" w:hAnsi="Cambria" w:cs="Cambria"/>
                <w:b/>
                <w:bCs/>
                <w:sz w:val="16"/>
                <w:szCs w:val="16"/>
              </w:rPr>
            </w:pPr>
          </w:p>
        </w:tc>
        <w:tc>
          <w:tcPr>
            <w:tcW w:w="1601" w:type="dxa"/>
            <w:shd w:val="clear" w:color="auto" w:fill="auto"/>
          </w:tcPr>
          <w:p w14:paraId="00F4A884" w14:textId="77777777" w:rsidR="00736545" w:rsidRPr="00EF0EB7" w:rsidRDefault="00736545">
            <w:pPr>
              <w:jc w:val="both"/>
              <w:rPr>
                <w:rFonts w:ascii="Cambria" w:hAnsi="Cambria" w:cs="Cambria"/>
                <w:b/>
                <w:bCs/>
                <w:sz w:val="16"/>
                <w:szCs w:val="16"/>
              </w:rPr>
            </w:pPr>
          </w:p>
        </w:tc>
        <w:tc>
          <w:tcPr>
            <w:tcW w:w="1434" w:type="dxa"/>
            <w:shd w:val="clear" w:color="auto" w:fill="auto"/>
          </w:tcPr>
          <w:p w14:paraId="44F174F8" w14:textId="77777777" w:rsidR="00736545" w:rsidRPr="00EF0EB7" w:rsidRDefault="00736545">
            <w:pPr>
              <w:jc w:val="both"/>
              <w:rPr>
                <w:rFonts w:ascii="Cambria" w:hAnsi="Cambria" w:cs="Cambria"/>
                <w:b/>
                <w:bCs/>
                <w:sz w:val="16"/>
                <w:szCs w:val="16"/>
              </w:rPr>
            </w:pPr>
          </w:p>
        </w:tc>
        <w:tc>
          <w:tcPr>
            <w:tcW w:w="1556" w:type="dxa"/>
            <w:shd w:val="clear" w:color="auto" w:fill="auto"/>
          </w:tcPr>
          <w:p w14:paraId="7E211D97" w14:textId="77777777" w:rsidR="00736545" w:rsidRPr="00EF0EB7" w:rsidRDefault="00736545">
            <w:pPr>
              <w:jc w:val="both"/>
              <w:rPr>
                <w:rFonts w:ascii="Cambria" w:hAnsi="Cambria" w:cs="Cambria"/>
                <w:b/>
                <w:bCs/>
                <w:sz w:val="16"/>
                <w:szCs w:val="16"/>
              </w:rPr>
            </w:pPr>
          </w:p>
        </w:tc>
        <w:tc>
          <w:tcPr>
            <w:tcW w:w="1429" w:type="dxa"/>
            <w:shd w:val="clear" w:color="auto" w:fill="auto"/>
          </w:tcPr>
          <w:p w14:paraId="57792ACE" w14:textId="77777777" w:rsidR="00736545" w:rsidRPr="00EF0EB7" w:rsidRDefault="00736545">
            <w:pPr>
              <w:jc w:val="both"/>
              <w:rPr>
                <w:rFonts w:ascii="Cambria" w:hAnsi="Cambria" w:cs="Cambria"/>
                <w:b/>
                <w:bCs/>
                <w:sz w:val="16"/>
                <w:szCs w:val="16"/>
              </w:rPr>
            </w:pPr>
          </w:p>
        </w:tc>
        <w:tc>
          <w:tcPr>
            <w:tcW w:w="1152" w:type="dxa"/>
            <w:shd w:val="clear" w:color="auto" w:fill="auto"/>
          </w:tcPr>
          <w:p w14:paraId="5E6C11E7" w14:textId="77777777" w:rsidR="00736545" w:rsidRPr="00EF0EB7" w:rsidRDefault="00736545">
            <w:pPr>
              <w:jc w:val="both"/>
              <w:rPr>
                <w:rFonts w:ascii="Cambria" w:hAnsi="Cambria" w:cs="Cambria"/>
                <w:b/>
                <w:bCs/>
                <w:sz w:val="16"/>
                <w:szCs w:val="16"/>
              </w:rPr>
            </w:pPr>
          </w:p>
        </w:tc>
        <w:tc>
          <w:tcPr>
            <w:tcW w:w="1309" w:type="dxa"/>
            <w:shd w:val="clear" w:color="auto" w:fill="auto"/>
          </w:tcPr>
          <w:p w14:paraId="72F7A86D" w14:textId="77777777" w:rsidR="00736545" w:rsidRPr="00EF0EB7" w:rsidRDefault="00736545">
            <w:pPr>
              <w:jc w:val="both"/>
              <w:rPr>
                <w:rFonts w:ascii="Cambria" w:hAnsi="Cambria" w:cs="Cambria"/>
                <w:b/>
                <w:bCs/>
                <w:sz w:val="16"/>
                <w:szCs w:val="16"/>
              </w:rPr>
            </w:pPr>
          </w:p>
        </w:tc>
        <w:tc>
          <w:tcPr>
            <w:tcW w:w="1251" w:type="dxa"/>
            <w:shd w:val="clear" w:color="auto" w:fill="auto"/>
          </w:tcPr>
          <w:p w14:paraId="220551D0" w14:textId="77777777" w:rsidR="00736545" w:rsidRPr="00EF0EB7" w:rsidRDefault="00736545">
            <w:pPr>
              <w:jc w:val="both"/>
              <w:rPr>
                <w:rFonts w:ascii="Cambria" w:hAnsi="Cambria" w:cs="Cambria"/>
                <w:b/>
                <w:bCs/>
                <w:sz w:val="16"/>
                <w:szCs w:val="16"/>
              </w:rPr>
            </w:pPr>
          </w:p>
        </w:tc>
      </w:tr>
      <w:tr w:rsidR="00493DDC" w:rsidRPr="00EF0EB7" w14:paraId="16F518D3" w14:textId="77777777">
        <w:tc>
          <w:tcPr>
            <w:tcW w:w="741" w:type="dxa"/>
            <w:shd w:val="clear" w:color="auto" w:fill="auto"/>
          </w:tcPr>
          <w:p w14:paraId="133F3D33" w14:textId="77777777" w:rsidR="00736545" w:rsidRPr="00EF0EB7" w:rsidRDefault="00736545">
            <w:pPr>
              <w:jc w:val="both"/>
              <w:rPr>
                <w:rFonts w:ascii="Cambria" w:hAnsi="Cambria" w:cs="Cambria"/>
                <w:b/>
                <w:bCs/>
                <w:sz w:val="16"/>
                <w:szCs w:val="16"/>
              </w:rPr>
            </w:pPr>
          </w:p>
        </w:tc>
        <w:tc>
          <w:tcPr>
            <w:tcW w:w="1572" w:type="dxa"/>
            <w:shd w:val="clear" w:color="auto" w:fill="auto"/>
          </w:tcPr>
          <w:p w14:paraId="7C1B820C" w14:textId="77777777" w:rsidR="00736545" w:rsidRPr="00EF0EB7" w:rsidRDefault="00736545">
            <w:pPr>
              <w:jc w:val="both"/>
              <w:rPr>
                <w:rFonts w:ascii="Cambria" w:hAnsi="Cambria" w:cs="Cambria"/>
                <w:b/>
                <w:bCs/>
                <w:sz w:val="16"/>
                <w:szCs w:val="16"/>
              </w:rPr>
            </w:pPr>
          </w:p>
        </w:tc>
        <w:tc>
          <w:tcPr>
            <w:tcW w:w="1895" w:type="dxa"/>
            <w:shd w:val="clear" w:color="auto" w:fill="auto"/>
          </w:tcPr>
          <w:p w14:paraId="46591339" w14:textId="77777777" w:rsidR="00736545" w:rsidRPr="00EF0EB7" w:rsidRDefault="00736545">
            <w:pPr>
              <w:jc w:val="both"/>
              <w:rPr>
                <w:rFonts w:ascii="Cambria" w:hAnsi="Cambria" w:cs="Cambria"/>
                <w:b/>
                <w:bCs/>
                <w:sz w:val="16"/>
                <w:szCs w:val="16"/>
              </w:rPr>
            </w:pPr>
          </w:p>
        </w:tc>
        <w:tc>
          <w:tcPr>
            <w:tcW w:w="1601" w:type="dxa"/>
            <w:shd w:val="clear" w:color="auto" w:fill="auto"/>
          </w:tcPr>
          <w:p w14:paraId="62435E20" w14:textId="77777777" w:rsidR="00736545" w:rsidRPr="00EF0EB7" w:rsidRDefault="00736545">
            <w:pPr>
              <w:jc w:val="both"/>
              <w:rPr>
                <w:rFonts w:ascii="Cambria" w:hAnsi="Cambria" w:cs="Cambria"/>
                <w:b/>
                <w:bCs/>
                <w:sz w:val="16"/>
                <w:szCs w:val="16"/>
              </w:rPr>
            </w:pPr>
          </w:p>
        </w:tc>
        <w:tc>
          <w:tcPr>
            <w:tcW w:w="1434" w:type="dxa"/>
            <w:shd w:val="clear" w:color="auto" w:fill="auto"/>
          </w:tcPr>
          <w:p w14:paraId="4D7EEB75" w14:textId="77777777" w:rsidR="00736545" w:rsidRPr="00EF0EB7" w:rsidRDefault="00736545">
            <w:pPr>
              <w:jc w:val="both"/>
              <w:rPr>
                <w:rFonts w:ascii="Cambria" w:hAnsi="Cambria" w:cs="Cambria"/>
                <w:b/>
                <w:bCs/>
                <w:sz w:val="16"/>
                <w:szCs w:val="16"/>
              </w:rPr>
            </w:pPr>
          </w:p>
        </w:tc>
        <w:tc>
          <w:tcPr>
            <w:tcW w:w="1556" w:type="dxa"/>
            <w:shd w:val="clear" w:color="auto" w:fill="auto"/>
          </w:tcPr>
          <w:p w14:paraId="191BCEAF" w14:textId="77777777" w:rsidR="00736545" w:rsidRPr="00EF0EB7" w:rsidRDefault="00736545">
            <w:pPr>
              <w:jc w:val="both"/>
              <w:rPr>
                <w:rFonts w:ascii="Cambria" w:hAnsi="Cambria" w:cs="Cambria"/>
                <w:b/>
                <w:bCs/>
                <w:sz w:val="16"/>
                <w:szCs w:val="16"/>
              </w:rPr>
            </w:pPr>
          </w:p>
        </w:tc>
        <w:tc>
          <w:tcPr>
            <w:tcW w:w="1429" w:type="dxa"/>
            <w:shd w:val="clear" w:color="auto" w:fill="auto"/>
          </w:tcPr>
          <w:p w14:paraId="5AD4C79F" w14:textId="77777777" w:rsidR="00736545" w:rsidRPr="00EF0EB7" w:rsidRDefault="00736545">
            <w:pPr>
              <w:jc w:val="both"/>
              <w:rPr>
                <w:rFonts w:ascii="Cambria" w:hAnsi="Cambria" w:cs="Cambria"/>
                <w:b/>
                <w:bCs/>
                <w:sz w:val="16"/>
                <w:szCs w:val="16"/>
              </w:rPr>
            </w:pPr>
          </w:p>
        </w:tc>
        <w:tc>
          <w:tcPr>
            <w:tcW w:w="1152" w:type="dxa"/>
            <w:shd w:val="clear" w:color="auto" w:fill="auto"/>
          </w:tcPr>
          <w:p w14:paraId="2FFAF382" w14:textId="77777777" w:rsidR="00736545" w:rsidRPr="00EF0EB7" w:rsidRDefault="00736545">
            <w:pPr>
              <w:jc w:val="both"/>
              <w:rPr>
                <w:rFonts w:ascii="Cambria" w:hAnsi="Cambria" w:cs="Cambria"/>
                <w:b/>
                <w:bCs/>
                <w:sz w:val="16"/>
                <w:szCs w:val="16"/>
              </w:rPr>
            </w:pPr>
          </w:p>
        </w:tc>
        <w:tc>
          <w:tcPr>
            <w:tcW w:w="1309" w:type="dxa"/>
            <w:shd w:val="clear" w:color="auto" w:fill="auto"/>
          </w:tcPr>
          <w:p w14:paraId="495C8669" w14:textId="77777777" w:rsidR="00736545" w:rsidRPr="00EF0EB7" w:rsidRDefault="00736545">
            <w:pPr>
              <w:jc w:val="both"/>
              <w:rPr>
                <w:rFonts w:ascii="Cambria" w:hAnsi="Cambria" w:cs="Cambria"/>
                <w:b/>
                <w:bCs/>
                <w:sz w:val="16"/>
                <w:szCs w:val="16"/>
              </w:rPr>
            </w:pPr>
          </w:p>
        </w:tc>
        <w:tc>
          <w:tcPr>
            <w:tcW w:w="1251" w:type="dxa"/>
            <w:shd w:val="clear" w:color="auto" w:fill="auto"/>
          </w:tcPr>
          <w:p w14:paraId="7D9D4F38" w14:textId="77777777" w:rsidR="00736545" w:rsidRPr="00EF0EB7" w:rsidRDefault="00736545">
            <w:pPr>
              <w:jc w:val="both"/>
              <w:rPr>
                <w:rFonts w:ascii="Cambria" w:hAnsi="Cambria" w:cs="Cambria"/>
                <w:b/>
                <w:bCs/>
                <w:sz w:val="16"/>
                <w:szCs w:val="16"/>
              </w:rPr>
            </w:pPr>
          </w:p>
        </w:tc>
      </w:tr>
      <w:tr w:rsidR="00493DDC" w:rsidRPr="00EF0EB7" w14:paraId="39F68C19" w14:textId="77777777">
        <w:tc>
          <w:tcPr>
            <w:tcW w:w="741" w:type="dxa"/>
            <w:shd w:val="clear" w:color="auto" w:fill="auto"/>
          </w:tcPr>
          <w:p w14:paraId="53C60555" w14:textId="77777777" w:rsidR="00736545" w:rsidRPr="00EF0EB7" w:rsidRDefault="00736545">
            <w:pPr>
              <w:jc w:val="both"/>
              <w:rPr>
                <w:rFonts w:ascii="Cambria" w:hAnsi="Cambria" w:cs="Cambria"/>
                <w:b/>
                <w:bCs/>
                <w:sz w:val="16"/>
                <w:szCs w:val="16"/>
              </w:rPr>
            </w:pPr>
          </w:p>
        </w:tc>
        <w:tc>
          <w:tcPr>
            <w:tcW w:w="1572" w:type="dxa"/>
            <w:shd w:val="clear" w:color="auto" w:fill="auto"/>
          </w:tcPr>
          <w:p w14:paraId="6EC76DEF" w14:textId="77777777" w:rsidR="00736545" w:rsidRPr="00EF0EB7" w:rsidRDefault="00736545">
            <w:pPr>
              <w:jc w:val="both"/>
              <w:rPr>
                <w:rFonts w:ascii="Cambria" w:hAnsi="Cambria" w:cs="Cambria"/>
                <w:b/>
                <w:bCs/>
                <w:sz w:val="16"/>
                <w:szCs w:val="16"/>
              </w:rPr>
            </w:pPr>
          </w:p>
        </w:tc>
        <w:tc>
          <w:tcPr>
            <w:tcW w:w="1895" w:type="dxa"/>
            <w:shd w:val="clear" w:color="auto" w:fill="auto"/>
          </w:tcPr>
          <w:p w14:paraId="73D164C7" w14:textId="77777777" w:rsidR="00736545" w:rsidRPr="00EF0EB7" w:rsidRDefault="00736545">
            <w:pPr>
              <w:jc w:val="both"/>
              <w:rPr>
                <w:rFonts w:ascii="Cambria" w:hAnsi="Cambria" w:cs="Cambria"/>
                <w:b/>
                <w:bCs/>
                <w:sz w:val="16"/>
                <w:szCs w:val="16"/>
              </w:rPr>
            </w:pPr>
          </w:p>
        </w:tc>
        <w:tc>
          <w:tcPr>
            <w:tcW w:w="1601" w:type="dxa"/>
            <w:shd w:val="clear" w:color="auto" w:fill="auto"/>
          </w:tcPr>
          <w:p w14:paraId="43142958" w14:textId="77777777" w:rsidR="00736545" w:rsidRPr="00EF0EB7" w:rsidRDefault="00736545">
            <w:pPr>
              <w:jc w:val="both"/>
              <w:rPr>
                <w:rFonts w:ascii="Cambria" w:hAnsi="Cambria" w:cs="Cambria"/>
                <w:b/>
                <w:bCs/>
                <w:sz w:val="16"/>
                <w:szCs w:val="16"/>
              </w:rPr>
            </w:pPr>
          </w:p>
        </w:tc>
        <w:tc>
          <w:tcPr>
            <w:tcW w:w="1434" w:type="dxa"/>
            <w:shd w:val="clear" w:color="auto" w:fill="auto"/>
          </w:tcPr>
          <w:p w14:paraId="7782E2F7" w14:textId="77777777" w:rsidR="00736545" w:rsidRPr="00EF0EB7" w:rsidRDefault="00736545">
            <w:pPr>
              <w:jc w:val="both"/>
              <w:rPr>
                <w:rFonts w:ascii="Cambria" w:hAnsi="Cambria" w:cs="Cambria"/>
                <w:b/>
                <w:bCs/>
                <w:sz w:val="16"/>
                <w:szCs w:val="16"/>
              </w:rPr>
            </w:pPr>
          </w:p>
        </w:tc>
        <w:tc>
          <w:tcPr>
            <w:tcW w:w="1556" w:type="dxa"/>
            <w:shd w:val="clear" w:color="auto" w:fill="auto"/>
          </w:tcPr>
          <w:p w14:paraId="734A214D" w14:textId="77777777" w:rsidR="00736545" w:rsidRPr="00EF0EB7" w:rsidRDefault="00736545">
            <w:pPr>
              <w:jc w:val="both"/>
              <w:rPr>
                <w:rFonts w:ascii="Cambria" w:hAnsi="Cambria" w:cs="Cambria"/>
                <w:b/>
                <w:bCs/>
                <w:sz w:val="16"/>
                <w:szCs w:val="16"/>
              </w:rPr>
            </w:pPr>
          </w:p>
        </w:tc>
        <w:tc>
          <w:tcPr>
            <w:tcW w:w="1429" w:type="dxa"/>
            <w:shd w:val="clear" w:color="auto" w:fill="auto"/>
          </w:tcPr>
          <w:p w14:paraId="7DEC85AC" w14:textId="77777777" w:rsidR="00736545" w:rsidRPr="00EF0EB7" w:rsidRDefault="00736545">
            <w:pPr>
              <w:jc w:val="both"/>
              <w:rPr>
                <w:rFonts w:ascii="Cambria" w:hAnsi="Cambria" w:cs="Cambria"/>
                <w:b/>
                <w:bCs/>
                <w:sz w:val="16"/>
                <w:szCs w:val="16"/>
              </w:rPr>
            </w:pPr>
          </w:p>
        </w:tc>
        <w:tc>
          <w:tcPr>
            <w:tcW w:w="1152" w:type="dxa"/>
            <w:shd w:val="clear" w:color="auto" w:fill="auto"/>
          </w:tcPr>
          <w:p w14:paraId="75D11DAE" w14:textId="77777777" w:rsidR="00736545" w:rsidRPr="00EF0EB7" w:rsidRDefault="00736545">
            <w:pPr>
              <w:jc w:val="both"/>
              <w:rPr>
                <w:rFonts w:ascii="Cambria" w:hAnsi="Cambria" w:cs="Cambria"/>
                <w:b/>
                <w:bCs/>
                <w:sz w:val="16"/>
                <w:szCs w:val="16"/>
              </w:rPr>
            </w:pPr>
          </w:p>
        </w:tc>
        <w:tc>
          <w:tcPr>
            <w:tcW w:w="1309" w:type="dxa"/>
            <w:shd w:val="clear" w:color="auto" w:fill="auto"/>
          </w:tcPr>
          <w:p w14:paraId="726C8256" w14:textId="77777777" w:rsidR="00736545" w:rsidRPr="00EF0EB7" w:rsidRDefault="00736545">
            <w:pPr>
              <w:jc w:val="both"/>
              <w:rPr>
                <w:rFonts w:ascii="Cambria" w:hAnsi="Cambria" w:cs="Cambria"/>
                <w:b/>
                <w:bCs/>
                <w:sz w:val="16"/>
                <w:szCs w:val="16"/>
              </w:rPr>
            </w:pPr>
          </w:p>
        </w:tc>
        <w:tc>
          <w:tcPr>
            <w:tcW w:w="1251" w:type="dxa"/>
            <w:shd w:val="clear" w:color="auto" w:fill="auto"/>
          </w:tcPr>
          <w:p w14:paraId="47D10D43" w14:textId="77777777" w:rsidR="00736545" w:rsidRPr="00EF0EB7" w:rsidRDefault="00736545">
            <w:pPr>
              <w:jc w:val="both"/>
              <w:rPr>
                <w:rFonts w:ascii="Cambria" w:hAnsi="Cambria" w:cs="Cambria"/>
                <w:b/>
                <w:bCs/>
                <w:sz w:val="16"/>
                <w:szCs w:val="16"/>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EF0EB7">
          <w:headerReference w:type="default" r:id="rId8"/>
          <w:footerReference w:type="default" r:id="rId9"/>
          <w:pgSz w:w="12240" w:h="15840"/>
          <w:pgMar w:top="851" w:right="851" w:bottom="851" w:left="1418" w:header="340" w:footer="283"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03"/>
        <w:gridCol w:w="2177"/>
        <w:gridCol w:w="1670"/>
        <w:gridCol w:w="810"/>
        <w:gridCol w:w="1186"/>
        <w:gridCol w:w="761"/>
        <w:gridCol w:w="573"/>
        <w:gridCol w:w="676"/>
        <w:gridCol w:w="662"/>
        <w:gridCol w:w="662"/>
        <w:gridCol w:w="773"/>
        <w:gridCol w:w="1134"/>
        <w:gridCol w:w="841"/>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 xml:space="preserve">Categorie </w:t>
            </w:r>
            <w:proofErr w:type="spellStart"/>
            <w:r w:rsidRPr="00F255FB">
              <w:rPr>
                <w:rFonts w:ascii="Trebuchet MS" w:eastAsia="Times New Roman" w:hAnsi="Trebuchet MS" w:cs="Calibri"/>
                <w:b/>
                <w:bCs/>
                <w:sz w:val="16"/>
                <w:szCs w:val="16"/>
              </w:rPr>
              <w:t>MySMIS</w:t>
            </w:r>
            <w:proofErr w:type="spellEnd"/>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 xml:space="preserve">Subcategorie </w:t>
            </w:r>
            <w:proofErr w:type="spellStart"/>
            <w:r w:rsidRPr="00F255FB">
              <w:rPr>
                <w:rFonts w:ascii="Trebuchet MS" w:eastAsia="Times New Roman" w:hAnsi="Trebuchet MS" w:cs="Calibri"/>
                <w:b/>
                <w:bCs/>
                <w:sz w:val="16"/>
                <w:szCs w:val="16"/>
              </w:rPr>
              <w:t>MySMIS</w:t>
            </w:r>
            <w:proofErr w:type="spellEnd"/>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Cheltuiala</w:t>
            </w:r>
            <w:proofErr w:type="spellEnd"/>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Descriere</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cheltuiala</w:t>
            </w:r>
            <w:proofErr w:type="spellEnd"/>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Cantitate</w:t>
            </w:r>
            <w:proofErr w:type="spellEnd"/>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Pret </w:t>
            </w:r>
            <w:proofErr w:type="spellStart"/>
            <w:r w:rsidRPr="00F255FB">
              <w:rPr>
                <w:rFonts w:ascii="Trebuchet MS" w:eastAsia="Times New Roman" w:hAnsi="Trebuchet MS" w:cs="Calibri"/>
                <w:b/>
                <w:bCs/>
                <w:color w:val="000000"/>
                <w:sz w:val="16"/>
                <w:szCs w:val="16"/>
                <w:lang w:val="en-US"/>
              </w:rPr>
              <w:t>unitar</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fara</w:t>
            </w:r>
            <w:proofErr w:type="spellEnd"/>
            <w:r w:rsidRPr="00F255FB">
              <w:rPr>
                <w:rFonts w:ascii="Trebuchet MS" w:eastAsia="Times New Roman" w:hAnsi="Trebuchet MS" w:cs="Calibri"/>
                <w:b/>
                <w:bCs/>
                <w:color w:val="000000"/>
                <w:sz w:val="16"/>
                <w:szCs w:val="16"/>
                <w:lang w:val="en-US"/>
              </w:rPr>
              <w:t xml:space="preserve">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Procent</w:t>
            </w:r>
            <w:proofErr w:type="spellEnd"/>
            <w:r w:rsidRPr="00F255FB">
              <w:rPr>
                <w:rFonts w:ascii="Trebuchet MS" w:eastAsia="Times New Roman" w:hAnsi="Trebuchet MS" w:cs="Calibri"/>
                <w:b/>
                <w:bCs/>
                <w:color w:val="000000"/>
                <w:sz w:val="16"/>
                <w:szCs w:val="16"/>
                <w:lang w:val="en-US"/>
              </w:rPr>
              <w:t xml:space="preserv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Valoare</w:t>
            </w:r>
            <w:proofErr w:type="spellEnd"/>
            <w:r w:rsidRPr="00F255FB">
              <w:rPr>
                <w:rFonts w:ascii="Trebuchet MS" w:eastAsia="Times New Roman" w:hAnsi="Trebuchet MS" w:cs="Calibri"/>
                <w:b/>
                <w:bCs/>
                <w:color w:val="000000"/>
                <w:sz w:val="16"/>
                <w:szCs w:val="16"/>
                <w:lang w:val="en-US"/>
              </w:rPr>
              <w:t xml:space="preserv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Valoare</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totala</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fara</w:t>
            </w:r>
            <w:proofErr w:type="spellEnd"/>
            <w:r w:rsidRPr="00F255FB">
              <w:rPr>
                <w:rFonts w:ascii="Trebuchet MS" w:eastAsia="Times New Roman" w:hAnsi="Trebuchet MS" w:cs="Calibri"/>
                <w:b/>
                <w:bCs/>
                <w:color w:val="000000"/>
                <w:sz w:val="16"/>
                <w:szCs w:val="16"/>
                <w:lang w:val="en-US"/>
              </w:rPr>
              <w:t xml:space="preserve">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Total </w:t>
            </w:r>
            <w:proofErr w:type="spellStart"/>
            <w:r w:rsidRPr="00F255FB">
              <w:rPr>
                <w:rFonts w:ascii="Trebuchet MS" w:eastAsia="Times New Roman" w:hAnsi="Trebuchet MS" w:cs="Calibri"/>
                <w:b/>
                <w:bCs/>
                <w:color w:val="000000"/>
                <w:sz w:val="16"/>
                <w:szCs w:val="16"/>
                <w:lang w:val="en-US"/>
              </w:rPr>
              <w:t>cheltuieli</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eligibile</w:t>
            </w:r>
            <w:proofErr w:type="spellEnd"/>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 xml:space="preserve">Total </w:t>
            </w:r>
            <w:proofErr w:type="spellStart"/>
            <w:r w:rsidRPr="00F255FB">
              <w:rPr>
                <w:rFonts w:ascii="Trebuchet MS" w:eastAsia="Times New Roman" w:hAnsi="Trebuchet MS" w:cs="Calibri"/>
                <w:b/>
                <w:bCs/>
                <w:color w:val="000000"/>
                <w:sz w:val="16"/>
                <w:szCs w:val="16"/>
                <w:lang w:val="en-US"/>
              </w:rPr>
              <w:t>cheltuieli</w:t>
            </w:r>
            <w:proofErr w:type="spellEnd"/>
            <w:r w:rsidRPr="00F255FB">
              <w:rPr>
                <w:rFonts w:ascii="Trebuchet MS" w:eastAsia="Times New Roman" w:hAnsi="Trebuchet MS" w:cs="Calibri"/>
                <w:b/>
                <w:bCs/>
                <w:color w:val="000000"/>
                <w:sz w:val="16"/>
                <w:szCs w:val="16"/>
                <w:lang w:val="en-US"/>
              </w:rPr>
              <w:t xml:space="preserve"> </w:t>
            </w:r>
            <w:proofErr w:type="spellStart"/>
            <w:r w:rsidRPr="00F255FB">
              <w:rPr>
                <w:rFonts w:ascii="Trebuchet MS" w:eastAsia="Times New Roman" w:hAnsi="Trebuchet MS" w:cs="Calibri"/>
                <w:b/>
                <w:bCs/>
                <w:color w:val="000000"/>
                <w:sz w:val="16"/>
                <w:szCs w:val="16"/>
                <w:lang w:val="en-US"/>
              </w:rPr>
              <w:t>nerambursabile</w:t>
            </w:r>
            <w:proofErr w:type="spellEnd"/>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proofErr w:type="spellStart"/>
            <w:r w:rsidRPr="00F255FB">
              <w:rPr>
                <w:rFonts w:ascii="Trebuchet MS" w:eastAsia="Times New Roman" w:hAnsi="Trebuchet MS" w:cs="Calibri"/>
                <w:b/>
                <w:bCs/>
                <w:color w:val="000000"/>
                <w:sz w:val="16"/>
                <w:szCs w:val="16"/>
                <w:lang w:val="en-US"/>
              </w:rPr>
              <w:t>Justificare</w:t>
            </w:r>
            <w:proofErr w:type="spellEnd"/>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manager </w:t>
            </w:r>
            <w:proofErr w:type="spellStart"/>
            <w:r w:rsidRPr="00F255FB">
              <w:rPr>
                <w:rFonts w:ascii="Trebuchet MS" w:eastAsia="Times New Roman" w:hAnsi="Trebuchet MS" w:cs="Calibri"/>
                <w:color w:val="000000"/>
                <w:sz w:val="16"/>
                <w:szCs w:val="16"/>
                <w:lang w:val="en-US"/>
              </w:rPr>
              <w:t>proiect</w:t>
            </w:r>
            <w:proofErr w:type="spellEnd"/>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w:t>
            </w:r>
            <w:proofErr w:type="spellStart"/>
            <w:r w:rsidRPr="00F255FB">
              <w:rPr>
                <w:rFonts w:ascii="Trebuchet MS" w:eastAsia="Times New Roman" w:hAnsi="Trebuchet MS" w:cs="Calibri"/>
                <w:color w:val="000000"/>
                <w:sz w:val="16"/>
                <w:szCs w:val="16"/>
                <w:lang w:val="en-US"/>
              </w:rPr>
              <w:t>Salariu</w:t>
            </w:r>
            <w:proofErr w:type="spellEnd"/>
            <w:r w:rsidRPr="00F255FB">
              <w:rPr>
                <w:rFonts w:ascii="Trebuchet MS" w:eastAsia="Times New Roman" w:hAnsi="Trebuchet MS" w:cs="Calibri"/>
                <w:color w:val="000000"/>
                <w:sz w:val="16"/>
                <w:szCs w:val="16"/>
                <w:lang w:val="en-US"/>
              </w:rPr>
              <w:t xml:space="preserve"> net manager </w:t>
            </w:r>
            <w:proofErr w:type="spellStart"/>
            <w:r w:rsidRPr="00F255FB">
              <w:rPr>
                <w:rFonts w:ascii="Trebuchet MS" w:eastAsia="Times New Roman" w:hAnsi="Trebuchet MS" w:cs="Calibri"/>
                <w:color w:val="000000"/>
                <w:sz w:val="16"/>
                <w:szCs w:val="16"/>
                <w:lang w:val="en-US"/>
              </w:rPr>
              <w:t>proiect</w:t>
            </w:r>
            <w:proofErr w:type="spellEnd"/>
            <w:r w:rsidRPr="00F255FB">
              <w:rPr>
                <w:rFonts w:ascii="Trebuchet MS" w:eastAsia="Times New Roman" w:hAnsi="Trebuchet MS" w:cs="Calibri"/>
                <w:color w:val="000000"/>
                <w:sz w:val="16"/>
                <w:szCs w:val="16"/>
                <w:lang w:val="en-US"/>
              </w:rPr>
              <w: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Contribuții angajat și angajator pentru personalul  liderului de parteneriat/partenerului implicat în </w:t>
            </w:r>
            <w:r w:rsidRPr="00F255FB">
              <w:rPr>
                <w:rFonts w:ascii="Trebuchet MS" w:eastAsia="Times New Roman" w:hAnsi="Trebuchet MS" w:cs="Calibri"/>
                <w:color w:val="000000"/>
                <w:sz w:val="16"/>
                <w:szCs w:val="16"/>
              </w:rPr>
              <w:lastRenderedPageBreak/>
              <w:t>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F255FB" w:rsidRDefault="00F255FB" w:rsidP="00F255FB">
            <w:pPr>
              <w:jc w:val="center"/>
              <w:rPr>
                <w:rFonts w:ascii="Trebuchet MS" w:eastAsia="Times New Roman" w:hAnsi="Trebuchet MS" w:cs="Calibri"/>
                <w:color w:val="000000"/>
                <w:sz w:val="16"/>
                <w:szCs w:val="16"/>
                <w:lang w:val="en-US"/>
              </w:rPr>
            </w:pPr>
            <w:bookmarkStart w:id="0" w:name="RANGE!B10"/>
            <w:r w:rsidRPr="00F255FB">
              <w:rPr>
                <w:rFonts w:ascii="Trebuchet MS" w:eastAsia="Times New Roman" w:hAnsi="Trebuchet MS" w:cs="Calibri"/>
                <w:color w:val="000000"/>
                <w:sz w:val="16"/>
                <w:szCs w:val="16"/>
              </w:rPr>
              <w:t>3.1.Cheltuieli pentru consultanță și expertiză</w:t>
            </w:r>
            <w:bookmarkEnd w:id="0"/>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w:t>
            </w:r>
            <w:r w:rsidRPr="00F255FB">
              <w:rPr>
                <w:rFonts w:ascii="Trebuchet MS" w:eastAsia="Times New Roman" w:hAnsi="Trebuchet MS" w:cs="Calibri"/>
                <w:color w:val="000000"/>
                <w:sz w:val="16"/>
                <w:szCs w:val="16"/>
              </w:rPr>
              <w:lastRenderedPageBreak/>
              <w:t>evoluția șomajului la nivel național și teritorial, pe domenii de activitate, servicii medicale aferente grupului țintă în vederea participării la programele de formare 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servicii de </w:t>
            </w:r>
            <w:proofErr w:type="spellStart"/>
            <w:r w:rsidRPr="00F255FB">
              <w:rPr>
                <w:rFonts w:ascii="Trebuchet MS" w:eastAsia="Times New Roman" w:hAnsi="Trebuchet MS" w:cs="Calibri"/>
                <w:color w:val="000000"/>
                <w:sz w:val="16"/>
                <w:szCs w:val="16"/>
              </w:rPr>
              <w:t>catering</w:t>
            </w:r>
            <w:proofErr w:type="spellEnd"/>
            <w:r w:rsidRPr="00F255FB">
              <w:rPr>
                <w:rFonts w:ascii="Trebuchet MS" w:eastAsia="Times New Roman" w:hAnsi="Trebuchet MS" w:cs="Calibri"/>
                <w:color w:val="000000"/>
                <w:sz w:val="16"/>
                <w:szCs w:val="16"/>
              </w:rPr>
              <w:t>;</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          cheltuieli pentru servicii de traducere </w:t>
            </w:r>
            <w:proofErr w:type="spellStart"/>
            <w:r w:rsidRPr="00F255FB">
              <w:rPr>
                <w:rFonts w:ascii="Trebuchet MS" w:eastAsia="Times New Roman" w:hAnsi="Trebuchet MS" w:cs="Calibri"/>
                <w:color w:val="000000"/>
                <w:sz w:val="16"/>
                <w:szCs w:val="16"/>
              </w:rPr>
              <w:t>şi</w:t>
            </w:r>
            <w:proofErr w:type="spellEnd"/>
            <w:r w:rsidRPr="00F255FB">
              <w:rPr>
                <w:rFonts w:ascii="Trebuchet MS" w:eastAsia="Times New Roman" w:hAnsi="Trebuchet MS" w:cs="Calibri"/>
                <w:color w:val="000000"/>
                <w:sz w:val="16"/>
                <w:szCs w:val="16"/>
              </w:rPr>
              <w:t xml:space="preserve">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w:t>
            </w:r>
            <w:proofErr w:type="spellStart"/>
            <w:r w:rsidRPr="00F255FB">
              <w:rPr>
                <w:rFonts w:ascii="Trebuchet MS" w:eastAsia="Times New Roman" w:hAnsi="Trebuchet MS" w:cs="Calibri"/>
                <w:color w:val="000000"/>
                <w:sz w:val="16"/>
                <w:szCs w:val="16"/>
              </w:rPr>
              <w:t>after-school</w:t>
            </w:r>
            <w:proofErr w:type="spellEnd"/>
            <w:r w:rsidRPr="00F255FB">
              <w:rPr>
                <w:rFonts w:ascii="Trebuchet MS" w:eastAsia="Times New Roman" w:hAnsi="Trebuchet MS" w:cs="Calibri"/>
                <w:color w:val="000000"/>
                <w:sz w:val="16"/>
                <w:szCs w:val="16"/>
              </w:rPr>
              <w:t>,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lastRenderedPageBreak/>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-Materiale consumabile și alte produse similare 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1" w:name="RANGE!A42"/>
            <w:r w:rsidRPr="00F255FB">
              <w:rPr>
                <w:rFonts w:ascii="Trebuchet MS" w:eastAsia="Times New Roman" w:hAnsi="Trebuchet MS" w:cs="Calibri"/>
                <w:color w:val="000000"/>
                <w:sz w:val="16"/>
                <w:szCs w:val="16"/>
              </w:rPr>
              <w:t>8. Echipamente /dotări/ active corporale</w:t>
            </w:r>
            <w:bookmarkEnd w:id="1"/>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cu dotări indispensabile activităților, de tipul echipamente IT și mobilier justificate și legate </w:t>
            </w:r>
            <w:r w:rsidRPr="00F255FB">
              <w:rPr>
                <w:rFonts w:ascii="Trebuchet MS" w:eastAsia="Times New Roman" w:hAnsi="Trebuchet MS" w:cs="Calibri"/>
                <w:color w:val="000000"/>
                <w:sz w:val="16"/>
                <w:szCs w:val="16"/>
              </w:rPr>
              <w:lastRenderedPageBreak/>
              <w:t>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F255FB" w:rsidRDefault="00F255FB" w:rsidP="00F255FB">
            <w:pPr>
              <w:jc w:val="both"/>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lastRenderedPageBreak/>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Nu este necesara detalierea costurilor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 xml:space="preserve">Lista </w:t>
      </w:r>
      <w:proofErr w:type="spellStart"/>
      <w:r>
        <w:rPr>
          <w:rFonts w:ascii="Trebuchet MS" w:hAnsi="Trebuchet MS" w:cs="Arial"/>
          <w:b/>
          <w:sz w:val="22"/>
          <w:szCs w:val="22"/>
        </w:rPr>
        <w:t>achizitii</w:t>
      </w:r>
      <w:proofErr w:type="spellEnd"/>
      <w:r>
        <w:rPr>
          <w:rFonts w:ascii="Trebuchet MS" w:hAnsi="Trebuchet MS" w:cs="Arial"/>
          <w:b/>
          <w:sz w:val="22"/>
          <w:szCs w:val="22"/>
        </w:rPr>
        <w:t xml:space="preserve">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096"/>
        <w:gridCol w:w="2306"/>
        <w:gridCol w:w="1198"/>
        <w:gridCol w:w="2475"/>
        <w:gridCol w:w="1503"/>
        <w:gridCol w:w="439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proofErr w:type="spellStart"/>
            <w:r>
              <w:rPr>
                <w:rFonts w:ascii="Trebuchet MS" w:hAnsi="Trebuchet MS" w:cs="Arial"/>
                <w:b/>
                <w:sz w:val="20"/>
                <w:szCs w:val="20"/>
              </w:rPr>
              <w:t>Achizitie</w:t>
            </w:r>
            <w:proofErr w:type="spellEnd"/>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proofErr w:type="spellStart"/>
            <w:r>
              <w:rPr>
                <w:rFonts w:ascii="Trebuchet MS" w:hAnsi="Trebuchet MS" w:cs="Arial"/>
                <w:b/>
                <w:sz w:val="20"/>
                <w:szCs w:val="20"/>
              </w:rPr>
              <w:t>Pret</w:t>
            </w:r>
            <w:proofErr w:type="spellEnd"/>
            <w:r>
              <w:rPr>
                <w:rFonts w:ascii="Trebuchet MS" w:hAnsi="Trebuchet MS" w:cs="Arial"/>
                <w:b/>
                <w:sz w:val="20"/>
                <w:szCs w:val="20"/>
              </w:rPr>
              <w:t xml:space="preserve">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proofErr w:type="spellStart"/>
      <w:r w:rsidRPr="00726D44">
        <w:rPr>
          <w:rFonts w:ascii="Trebuchet MS" w:hAnsi="Trebuchet MS" w:cs="Arial"/>
          <w:b/>
          <w:sz w:val="22"/>
          <w:szCs w:val="22"/>
        </w:rPr>
        <w:t>Funcţia</w:t>
      </w:r>
      <w:proofErr w:type="spellEnd"/>
      <w:r w:rsidRPr="00726D44">
        <w:rPr>
          <w:rFonts w:ascii="Trebuchet MS" w:hAnsi="Trebuchet MS" w:cs="Arial"/>
          <w:b/>
          <w:sz w:val="22"/>
          <w:szCs w:val="22"/>
        </w:rPr>
        <w:t xml:space="preserve"> ocupată în </w:t>
      </w:r>
      <w:proofErr w:type="spellStart"/>
      <w:r w:rsidRPr="00726D44">
        <w:rPr>
          <w:rFonts w:ascii="Trebuchet MS" w:hAnsi="Trebuchet MS" w:cs="Arial"/>
          <w:b/>
          <w:sz w:val="22"/>
          <w:szCs w:val="22"/>
        </w:rPr>
        <w:t>organizaţie</w:t>
      </w:r>
      <w:proofErr w:type="spellEnd"/>
      <w:r w:rsidRPr="00726D44">
        <w:rPr>
          <w:rFonts w:ascii="Trebuchet MS" w:hAnsi="Trebuchet MS" w:cs="Arial"/>
          <w:b/>
          <w:sz w:val="22"/>
          <w:szCs w:val="22"/>
        </w:rPr>
        <w:t>:</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w:t>
      </w:r>
      <w:proofErr w:type="spellStart"/>
      <w:r w:rsidRPr="00726D44">
        <w:rPr>
          <w:rFonts w:ascii="Trebuchet MS" w:hAnsi="Trebuchet MS" w:cs="Arial"/>
          <w:b/>
          <w:sz w:val="22"/>
          <w:szCs w:val="22"/>
        </w:rPr>
        <w:t>şi</w:t>
      </w:r>
      <w:proofErr w:type="spellEnd"/>
      <w:r w:rsidRPr="00726D44">
        <w:rPr>
          <w:rFonts w:ascii="Trebuchet MS" w:hAnsi="Trebuchet MS" w:cs="Arial"/>
          <w:b/>
          <w:sz w:val="22"/>
          <w:szCs w:val="22"/>
        </w:rPr>
        <w:t xml:space="preserve">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EF0EB7">
      <w:pgSz w:w="15840" w:h="12240" w:orient="landscape"/>
      <w:pgMar w:top="45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C100" w14:textId="77777777" w:rsidR="00346C98" w:rsidRDefault="00346C98" w:rsidP="00780FEA">
      <w:r>
        <w:separator/>
      </w:r>
    </w:p>
  </w:endnote>
  <w:endnote w:type="continuationSeparator" w:id="0">
    <w:p w14:paraId="617E6AE1" w14:textId="77777777" w:rsidR="00346C98" w:rsidRDefault="00346C98"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94E2" w14:textId="77777777" w:rsidR="00780FEA" w:rsidRPr="003B38E1" w:rsidRDefault="00780FEA">
    <w:pPr>
      <w:pStyle w:val="Footer"/>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1214D4">
      <w:rPr>
        <w:rFonts w:ascii="Arial" w:hAnsi="Arial" w:cs="Arial"/>
        <w:noProof/>
        <w:sz w:val="20"/>
        <w:szCs w:val="20"/>
      </w:rPr>
      <w:t>1</w:t>
    </w:r>
    <w:r w:rsidRPr="003B38E1">
      <w:rPr>
        <w:rFonts w:ascii="Arial" w:hAnsi="Arial" w:cs="Arial"/>
        <w:noProof/>
        <w:sz w:val="20"/>
        <w:szCs w:val="20"/>
      </w:rPr>
      <w:fldChar w:fldCharType="end"/>
    </w:r>
  </w:p>
  <w:p w14:paraId="39E37619" w14:textId="77777777" w:rsidR="00780FEA" w:rsidRDefault="0078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C8C5" w14:textId="77777777" w:rsidR="00346C98" w:rsidRDefault="00346C98" w:rsidP="00780FEA">
      <w:r>
        <w:separator/>
      </w:r>
    </w:p>
  </w:footnote>
  <w:footnote w:type="continuationSeparator" w:id="0">
    <w:p w14:paraId="20F486A1" w14:textId="77777777" w:rsidR="00346C98" w:rsidRDefault="00346C98" w:rsidP="00780FEA">
      <w:r>
        <w:continuationSeparator/>
      </w:r>
    </w:p>
  </w:footnote>
  <w:footnote w:id="1">
    <w:p w14:paraId="7F92072B" w14:textId="77777777" w:rsidR="00466070" w:rsidRDefault="00466070" w:rsidP="00466070">
      <w:pPr>
        <w:pStyle w:val="FootnoteText"/>
      </w:pPr>
      <w:r>
        <w:rPr>
          <w:rStyle w:val="FootnoteReference"/>
          <w:rFonts w:eastAsia="MS Mincho"/>
        </w:rPr>
        <w:footnoteRef/>
      </w:r>
      <w:r>
        <w:t xml:space="preserve"> </w:t>
      </w:r>
      <w:proofErr w:type="spellStart"/>
      <w:r w:rsidRPr="00736545">
        <w:rPr>
          <w:rFonts w:ascii="Trebuchet MS" w:hAnsi="Trebuchet MS" w:cs="Arial"/>
          <w:sz w:val="18"/>
          <w:szCs w:val="18"/>
        </w:rPr>
        <w:t>Acest</w:t>
      </w:r>
      <w:proofErr w:type="spellEnd"/>
      <w:r w:rsidRPr="00736545">
        <w:rPr>
          <w:rFonts w:ascii="Trebuchet MS" w:hAnsi="Trebuchet MS" w:cs="Arial"/>
          <w:sz w:val="18"/>
          <w:szCs w:val="18"/>
        </w:rPr>
        <w:t xml:space="preserve"> model </w:t>
      </w:r>
      <w:proofErr w:type="spellStart"/>
      <w:r w:rsidRPr="00736545">
        <w:rPr>
          <w:rFonts w:ascii="Trebuchet MS" w:hAnsi="Trebuchet MS" w:cs="Arial"/>
          <w:sz w:val="18"/>
          <w:szCs w:val="18"/>
        </w:rPr>
        <w:t>reprezintă</w:t>
      </w:r>
      <w:proofErr w:type="spellEnd"/>
      <w:r w:rsidRPr="00736545">
        <w:rPr>
          <w:rFonts w:ascii="Trebuchet MS" w:hAnsi="Trebuchet MS" w:cs="Arial"/>
          <w:sz w:val="18"/>
          <w:szCs w:val="18"/>
        </w:rPr>
        <w:t xml:space="preserve"> un </w:t>
      </w:r>
      <w:proofErr w:type="spellStart"/>
      <w:r w:rsidRPr="00736545">
        <w:rPr>
          <w:rFonts w:ascii="Trebuchet MS" w:hAnsi="Trebuchet MS" w:cs="Arial"/>
          <w:sz w:val="18"/>
          <w:szCs w:val="18"/>
        </w:rPr>
        <w:t>cadru</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orientativ</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și</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poate</w:t>
      </w:r>
      <w:proofErr w:type="spellEnd"/>
      <w:r w:rsidRPr="00736545">
        <w:rPr>
          <w:rFonts w:ascii="Trebuchet MS" w:hAnsi="Trebuchet MS" w:cs="Arial"/>
          <w:sz w:val="18"/>
          <w:szCs w:val="18"/>
        </w:rPr>
        <w:t xml:space="preserve"> fi </w:t>
      </w:r>
      <w:proofErr w:type="spellStart"/>
      <w:r w:rsidRPr="00736545">
        <w:rPr>
          <w:rFonts w:ascii="Trebuchet MS" w:hAnsi="Trebuchet MS" w:cs="Arial"/>
          <w:sz w:val="18"/>
          <w:szCs w:val="18"/>
        </w:rPr>
        <w:t>personalizat</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în</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conformitate</w:t>
      </w:r>
      <w:proofErr w:type="spellEnd"/>
      <w:r w:rsidRPr="00736545">
        <w:rPr>
          <w:rFonts w:ascii="Trebuchet MS" w:hAnsi="Trebuchet MS" w:cs="Arial"/>
          <w:sz w:val="18"/>
          <w:szCs w:val="18"/>
        </w:rPr>
        <w:t xml:space="preserve"> cu </w:t>
      </w:r>
      <w:proofErr w:type="spellStart"/>
      <w:r w:rsidRPr="00736545">
        <w:rPr>
          <w:rFonts w:ascii="Trebuchet MS" w:hAnsi="Trebuchet MS" w:cs="Arial"/>
          <w:sz w:val="18"/>
          <w:szCs w:val="18"/>
        </w:rPr>
        <w:t>nevoile</w:t>
      </w:r>
      <w:proofErr w:type="spellEnd"/>
      <w:r w:rsidRPr="00736545">
        <w:rPr>
          <w:rFonts w:ascii="Trebuchet MS" w:hAnsi="Trebuchet MS" w:cs="Arial"/>
          <w:sz w:val="18"/>
          <w:szCs w:val="18"/>
        </w:rPr>
        <w:t xml:space="preserve"> </w:t>
      </w:r>
      <w:proofErr w:type="spellStart"/>
      <w:r w:rsidRPr="00736545">
        <w:rPr>
          <w:rFonts w:ascii="Trebuchet MS" w:hAnsi="Trebuchet MS" w:cs="Arial"/>
          <w:sz w:val="18"/>
          <w:szCs w:val="18"/>
        </w:rPr>
        <w:t>solicitantului</w:t>
      </w:r>
      <w:proofErr w:type="spellEnd"/>
      <w:r w:rsidRPr="00C11608">
        <w:rPr>
          <w:rFonts w:ascii="Arial" w:hAnsi="Arial" w:cs="Arial"/>
          <w:sz w:val="18"/>
          <w:szCs w:val="18"/>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3ADF" w14:textId="21BA586F" w:rsidR="00EF0EB7" w:rsidRDefault="00EF0EB7">
    <w:pPr>
      <w:pStyle w:val="Header"/>
    </w:pPr>
    <w:r>
      <w:rPr>
        <w:noProof/>
      </w:rPr>
      <w:drawing>
        <wp:inline distT="0" distB="0" distL="0" distR="0" wp14:anchorId="04DF5898" wp14:editId="07567086">
          <wp:extent cx="3513455" cy="1082675"/>
          <wp:effectExtent l="0" t="0" r="0" b="3175"/>
          <wp:docPr id="482952540" name="Picture 10">
            <a:extLst xmlns:a="http://schemas.openxmlformats.org/drawingml/2006/main">
              <a:ext uri="{FF2B5EF4-FFF2-40B4-BE49-F238E27FC236}">
                <a16:creationId xmlns:a16="http://schemas.microsoft.com/office/drawing/2014/main" id="{E5B16FE7-1FA3-5CAF-BDB5-17505E710F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52540" name="Picture 10">
                    <a:extLst>
                      <a:ext uri="{FF2B5EF4-FFF2-40B4-BE49-F238E27FC236}">
                        <a16:creationId xmlns:a16="http://schemas.microsoft.com/office/drawing/2014/main" id="{E5B16FE7-1FA3-5CAF-BDB5-17505E710F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3455" cy="1082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590546232">
    <w:abstractNumId w:val="13"/>
  </w:num>
  <w:num w:numId="2" w16cid:durableId="502093007">
    <w:abstractNumId w:val="14"/>
  </w:num>
  <w:num w:numId="3" w16cid:durableId="446432829">
    <w:abstractNumId w:val="8"/>
  </w:num>
  <w:num w:numId="4" w16cid:durableId="831333826">
    <w:abstractNumId w:val="4"/>
  </w:num>
  <w:num w:numId="5" w16cid:durableId="58986966">
    <w:abstractNumId w:val="16"/>
  </w:num>
  <w:num w:numId="6" w16cid:durableId="1594625227">
    <w:abstractNumId w:val="12"/>
  </w:num>
  <w:num w:numId="7" w16cid:durableId="15733815">
    <w:abstractNumId w:val="20"/>
  </w:num>
  <w:num w:numId="8" w16cid:durableId="1402097230">
    <w:abstractNumId w:val="2"/>
  </w:num>
  <w:num w:numId="9" w16cid:durableId="1400590581">
    <w:abstractNumId w:val="5"/>
  </w:num>
  <w:num w:numId="10" w16cid:durableId="496967877">
    <w:abstractNumId w:val="19"/>
  </w:num>
  <w:num w:numId="11" w16cid:durableId="346686315">
    <w:abstractNumId w:val="3"/>
  </w:num>
  <w:num w:numId="12" w16cid:durableId="2097827048">
    <w:abstractNumId w:val="9"/>
  </w:num>
  <w:num w:numId="13" w16cid:durableId="1976908697">
    <w:abstractNumId w:val="11"/>
  </w:num>
  <w:num w:numId="14" w16cid:durableId="1138373241">
    <w:abstractNumId w:val="17"/>
  </w:num>
  <w:num w:numId="15" w16cid:durableId="346489947">
    <w:abstractNumId w:val="6"/>
  </w:num>
  <w:num w:numId="16" w16cid:durableId="2048673863">
    <w:abstractNumId w:val="1"/>
  </w:num>
  <w:num w:numId="17" w16cid:durableId="1716537316">
    <w:abstractNumId w:val="15"/>
  </w:num>
  <w:num w:numId="18" w16cid:durableId="2068724746">
    <w:abstractNumId w:val="10"/>
  </w:num>
  <w:num w:numId="19" w16cid:durableId="869882933">
    <w:abstractNumId w:val="0"/>
  </w:num>
  <w:num w:numId="20" w16cid:durableId="196477064">
    <w:abstractNumId w:val="18"/>
  </w:num>
  <w:num w:numId="21" w16cid:durableId="1843279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41"/>
    <w:rsid w:val="00011F3D"/>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25602D"/>
    <w:rsid w:val="00267D9B"/>
    <w:rsid w:val="002723FD"/>
    <w:rsid w:val="002A7D3D"/>
    <w:rsid w:val="002C77E8"/>
    <w:rsid w:val="002C7C12"/>
    <w:rsid w:val="002F1C52"/>
    <w:rsid w:val="00313580"/>
    <w:rsid w:val="00316029"/>
    <w:rsid w:val="00346C98"/>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80F3D"/>
    <w:rsid w:val="00490E7A"/>
    <w:rsid w:val="00493DDC"/>
    <w:rsid w:val="004D26EA"/>
    <w:rsid w:val="00505BF6"/>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B71C9"/>
    <w:rsid w:val="00AE2AA0"/>
    <w:rsid w:val="00AF58C7"/>
    <w:rsid w:val="00B17B75"/>
    <w:rsid w:val="00B23AA7"/>
    <w:rsid w:val="00B534C7"/>
    <w:rsid w:val="00B71356"/>
    <w:rsid w:val="00B77FF0"/>
    <w:rsid w:val="00B96E0C"/>
    <w:rsid w:val="00BA7928"/>
    <w:rsid w:val="00BB193E"/>
    <w:rsid w:val="00BB33AF"/>
    <w:rsid w:val="00BB6398"/>
    <w:rsid w:val="00BD1443"/>
    <w:rsid w:val="00C11608"/>
    <w:rsid w:val="00C20BFE"/>
    <w:rsid w:val="00C40E45"/>
    <w:rsid w:val="00C4784C"/>
    <w:rsid w:val="00CC05F7"/>
    <w:rsid w:val="00D142F0"/>
    <w:rsid w:val="00D24022"/>
    <w:rsid w:val="00DA5990"/>
    <w:rsid w:val="00DB1E8F"/>
    <w:rsid w:val="00DD76CE"/>
    <w:rsid w:val="00E37973"/>
    <w:rsid w:val="00E57339"/>
    <w:rsid w:val="00E6451B"/>
    <w:rsid w:val="00E64C41"/>
    <w:rsid w:val="00E71815"/>
    <w:rsid w:val="00EA49E0"/>
    <w:rsid w:val="00EC06C7"/>
    <w:rsid w:val="00ED47D6"/>
    <w:rsid w:val="00EF0EB7"/>
    <w:rsid w:val="00F0162B"/>
    <w:rsid w:val="00F2058D"/>
    <w:rsid w:val="00F22884"/>
    <w:rsid w:val="00F255FB"/>
    <w:rsid w:val="00F26C96"/>
    <w:rsid w:val="00F321CF"/>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A513"/>
  <w15:docId w15:val="{8FF41D8C-073F-4312-B325-8A141BC9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C41"/>
    <w:rPr>
      <w:rFonts w:eastAsia="MS Mincho"/>
      <w:sz w:val="24"/>
      <w:szCs w:val="24"/>
      <w:lang w:val="ro-RO"/>
    </w:rPr>
  </w:style>
  <w:style w:type="paragraph" w:styleId="Heading1">
    <w:name w:val="heading 1"/>
    <w:basedOn w:val="Normal"/>
    <w:next w:val="Normal"/>
    <w:link w:val="Heading1Char"/>
    <w:qFormat/>
    <w:rsid w:val="000253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BalloonText">
    <w:name w:val="Balloon Text"/>
    <w:basedOn w:val="Normal"/>
    <w:link w:val="BalloonTextChar"/>
    <w:rsid w:val="00E57339"/>
    <w:rPr>
      <w:rFonts w:ascii="Segoe UI" w:hAnsi="Segoe UI" w:cs="Segoe UI"/>
      <w:sz w:val="18"/>
      <w:szCs w:val="18"/>
    </w:rPr>
  </w:style>
  <w:style w:type="character" w:customStyle="1" w:styleId="BalloonTextChar">
    <w:name w:val="Balloon Text Char"/>
    <w:link w:val="BalloonText"/>
    <w:rsid w:val="00E57339"/>
    <w:rPr>
      <w:rFonts w:ascii="Segoe UI" w:eastAsia="MS Mincho" w:hAnsi="Segoe UI" w:cs="Segoe UI"/>
      <w:sz w:val="18"/>
      <w:szCs w:val="18"/>
      <w:lang w:val="ro-RO"/>
    </w:rPr>
  </w:style>
  <w:style w:type="table" w:styleId="TableGrid">
    <w:name w:val="Table Grid"/>
    <w:basedOn w:val="TableNormal"/>
    <w:uiPriority w:val="39"/>
    <w:rsid w:val="0078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0FEA"/>
    <w:pPr>
      <w:tabs>
        <w:tab w:val="center" w:pos="4536"/>
        <w:tab w:val="right" w:pos="9072"/>
      </w:tabs>
    </w:pPr>
  </w:style>
  <w:style w:type="character" w:customStyle="1" w:styleId="HeaderChar">
    <w:name w:val="Header Char"/>
    <w:link w:val="Header"/>
    <w:rsid w:val="00780FEA"/>
    <w:rPr>
      <w:rFonts w:eastAsia="MS Mincho"/>
      <w:sz w:val="24"/>
      <w:szCs w:val="24"/>
      <w:lang w:eastAsia="en-US"/>
    </w:rPr>
  </w:style>
  <w:style w:type="paragraph" w:styleId="Footer">
    <w:name w:val="footer"/>
    <w:basedOn w:val="Normal"/>
    <w:link w:val="FooterChar"/>
    <w:uiPriority w:val="99"/>
    <w:rsid w:val="00780FEA"/>
    <w:pPr>
      <w:tabs>
        <w:tab w:val="center" w:pos="4536"/>
        <w:tab w:val="right" w:pos="9072"/>
      </w:tabs>
    </w:pPr>
  </w:style>
  <w:style w:type="character" w:customStyle="1" w:styleId="FooterChar">
    <w:name w:val="Footer Char"/>
    <w:link w:val="Footer"/>
    <w:uiPriority w:val="99"/>
    <w:rsid w:val="00780FEA"/>
    <w:rPr>
      <w:rFonts w:eastAsia="MS Mincho"/>
      <w:sz w:val="24"/>
      <w:szCs w:val="24"/>
      <w:lang w:eastAsia="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780FEA"/>
    <w:rPr>
      <w:rFonts w:eastAsia="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link w:val="FootnoteText"/>
    <w:uiPriority w:val="99"/>
    <w:rsid w:val="00780FEA"/>
    <w:rPr>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80FEA"/>
    <w:pPr>
      <w:spacing w:after="160" w:line="240" w:lineRule="exact"/>
    </w:pPr>
    <w:rPr>
      <w:rFonts w:eastAsia="Times New Roman"/>
      <w:sz w:val="20"/>
      <w:szCs w:val="20"/>
      <w:vertAlign w:val="superscript"/>
      <w:lang w:eastAsia="ro-RO"/>
    </w:rPr>
  </w:style>
  <w:style w:type="paragraph" w:styleId="HTMLPreformatted">
    <w:name w:val="HTML Preformatted"/>
    <w:basedOn w:val="Normal"/>
    <w:link w:val="HTMLPreformattedCha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9E09BE"/>
    <w:rPr>
      <w:rFonts w:ascii="Courier New" w:hAnsi="Courier New" w:cs="Courier New"/>
      <w:lang w:val="en-US" w:eastAsia="en-US"/>
    </w:rPr>
  </w:style>
  <w:style w:type="character" w:customStyle="1" w:styleId="Heading1Char">
    <w:name w:val="Heading 1 Char"/>
    <w:link w:val="Heading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CommentReference">
    <w:name w:val="annotation reference"/>
    <w:rsid w:val="002F1C52"/>
    <w:rPr>
      <w:sz w:val="16"/>
      <w:szCs w:val="16"/>
    </w:rPr>
  </w:style>
  <w:style w:type="paragraph" w:styleId="CommentText">
    <w:name w:val="annotation text"/>
    <w:basedOn w:val="Normal"/>
    <w:link w:val="CommentTextChar"/>
    <w:rsid w:val="002F1C52"/>
    <w:rPr>
      <w:sz w:val="20"/>
      <w:szCs w:val="20"/>
    </w:rPr>
  </w:style>
  <w:style w:type="character" w:customStyle="1" w:styleId="CommentTextChar">
    <w:name w:val="Comment Text Char"/>
    <w:link w:val="CommentText"/>
    <w:rsid w:val="002F1C52"/>
    <w:rPr>
      <w:rFonts w:eastAsia="MS Mincho"/>
      <w:lang w:eastAsia="en-US"/>
    </w:rPr>
  </w:style>
  <w:style w:type="paragraph" w:styleId="CommentSubject">
    <w:name w:val="annotation subject"/>
    <w:basedOn w:val="CommentText"/>
    <w:next w:val="CommentText"/>
    <w:link w:val="CommentSubjectChar"/>
    <w:rsid w:val="002F1C52"/>
    <w:rPr>
      <w:b/>
      <w:bCs/>
    </w:rPr>
  </w:style>
  <w:style w:type="character" w:customStyle="1" w:styleId="CommentSubjectChar">
    <w:name w:val="Comment Subject Char"/>
    <w:link w:val="CommentSubject"/>
    <w:rsid w:val="002F1C52"/>
    <w:rPr>
      <w:rFonts w:eastAsia="MS Mincho"/>
      <w:b/>
      <w:bCs/>
      <w:lang w:eastAsia="en-US"/>
    </w:rPr>
  </w:style>
  <w:style w:type="character" w:customStyle="1" w:styleId="Heading2Char">
    <w:name w:val="Heading 2 Char"/>
    <w:link w:val="Heading2"/>
    <w:uiPriority w:val="9"/>
    <w:rsid w:val="00C11608"/>
    <w:rPr>
      <w:rFonts w:ascii="Cambria" w:hAnsi="Cambria"/>
      <w:b/>
      <w:bCs/>
      <w:color w:val="4F81BD"/>
      <w:sz w:val="26"/>
      <w:szCs w:val="26"/>
      <w:lang w:eastAsia="en-US"/>
    </w:rPr>
  </w:style>
  <w:style w:type="character" w:customStyle="1" w:styleId="Heading3Char">
    <w:name w:val="Heading 3 Char"/>
    <w:link w:val="Heading3"/>
    <w:uiPriority w:val="9"/>
    <w:rsid w:val="00C11608"/>
    <w:rPr>
      <w:rFonts w:ascii="Cambria" w:hAnsi="Cambria"/>
      <w:b/>
      <w:bCs/>
      <w:color w:val="4F81BD"/>
      <w:sz w:val="22"/>
      <w:szCs w:val="22"/>
      <w:lang w:eastAsia="en-US"/>
    </w:rPr>
  </w:style>
  <w:style w:type="paragraph" w:styleId="ListParagraph">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736545"/>
    <w:rPr>
      <w:rFonts w:ascii="Calibri" w:eastAsia="Calibri" w:hAnsi="Calibri" w:cs="Arial"/>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6E3F0-14D0-4519-9D49-A0A97CD4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1745</Words>
  <Characters>9952</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11674</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3</cp:revision>
  <cp:lastPrinted>2024-12-06T10:38:00Z</cp:lastPrinted>
  <dcterms:created xsi:type="dcterms:W3CDTF">2025-04-01T07:25:00Z</dcterms:created>
  <dcterms:modified xsi:type="dcterms:W3CDTF">2025-04-01T07:26:00Z</dcterms:modified>
</cp:coreProperties>
</file>