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F2680" w14:textId="422BDFE2" w:rsidR="0087404A" w:rsidRPr="008C48D2" w:rsidRDefault="00742F9F" w:rsidP="0087404A">
      <w:pPr>
        <w:pStyle w:val="Default"/>
        <w:ind w:left="6480" w:firstLine="720"/>
        <w:rPr>
          <w:bCs/>
          <w:sz w:val="20"/>
          <w:szCs w:val="18"/>
          <w:lang w:val="fr-FR"/>
        </w:rPr>
      </w:pPr>
      <w:r w:rsidRPr="008C48D2">
        <w:rPr>
          <w:bCs/>
          <w:sz w:val="20"/>
          <w:szCs w:val="18"/>
          <w:lang w:val="fr-FR"/>
        </w:rPr>
        <w:t>19</w:t>
      </w:r>
      <w:r w:rsidR="00025B33" w:rsidRPr="008C48D2">
        <w:rPr>
          <w:bCs/>
          <w:sz w:val="20"/>
          <w:szCs w:val="18"/>
          <w:lang w:val="fr-FR"/>
        </w:rPr>
        <w:t>.</w:t>
      </w:r>
      <w:r w:rsidR="0087404A" w:rsidRPr="008C48D2">
        <w:rPr>
          <w:bCs/>
          <w:sz w:val="20"/>
          <w:szCs w:val="18"/>
          <w:lang w:val="fr-FR"/>
        </w:rPr>
        <w:t>02.</w:t>
      </w:r>
      <w:r w:rsidR="00BE78D1" w:rsidRPr="008C48D2">
        <w:rPr>
          <w:bCs/>
          <w:sz w:val="20"/>
          <w:szCs w:val="18"/>
          <w:lang w:val="fr-FR"/>
        </w:rPr>
        <w:t xml:space="preserve">2025 </w:t>
      </w:r>
    </w:p>
    <w:p w14:paraId="46DDA195" w14:textId="31BE4022" w:rsidR="00BE78D1" w:rsidRPr="008C48D2" w:rsidRDefault="00BE78D1" w:rsidP="0087404A">
      <w:pPr>
        <w:pStyle w:val="Default"/>
        <w:rPr>
          <w:bCs/>
          <w:sz w:val="28"/>
          <w:szCs w:val="28"/>
          <w:lang w:val="fr-FR"/>
        </w:rPr>
      </w:pPr>
      <w:r w:rsidRPr="008C48D2">
        <w:rPr>
          <w:b/>
          <w:bCs/>
          <w:sz w:val="28"/>
          <w:szCs w:val="28"/>
          <w:lang w:val="fr-FR"/>
        </w:rPr>
        <w:t>COMUNICAT DE PRESA</w:t>
      </w:r>
    </w:p>
    <w:p w14:paraId="3F8C9A09" w14:textId="77777777" w:rsidR="00BE78D1" w:rsidRPr="008C48D2" w:rsidRDefault="00BE78D1" w:rsidP="00BE78D1">
      <w:pPr>
        <w:pStyle w:val="Default"/>
        <w:rPr>
          <w:sz w:val="8"/>
          <w:szCs w:val="8"/>
          <w:lang w:val="fr-FR"/>
        </w:rPr>
      </w:pPr>
    </w:p>
    <w:p w14:paraId="1A87849F" w14:textId="1EF26382" w:rsidR="00BE78D1" w:rsidRPr="008C48D2" w:rsidRDefault="00742F9F" w:rsidP="00BE78D1">
      <w:pPr>
        <w:autoSpaceDE w:val="0"/>
        <w:adjustRightInd w:val="0"/>
        <w:spacing w:after="0" w:line="240" w:lineRule="auto"/>
        <w:ind w:left="0"/>
        <w:rPr>
          <w:b/>
          <w:bCs/>
          <w:sz w:val="28"/>
          <w:szCs w:val="28"/>
          <w:lang w:val="fr-FR"/>
        </w:rPr>
      </w:pPr>
      <w:r w:rsidRPr="008C48D2">
        <w:rPr>
          <w:b/>
          <w:bCs/>
          <w:sz w:val="28"/>
          <w:szCs w:val="28"/>
          <w:lang w:val="fr-FR"/>
        </w:rPr>
        <w:t>29</w:t>
      </w:r>
      <w:r w:rsidR="00707F33">
        <w:rPr>
          <w:b/>
          <w:bCs/>
          <w:sz w:val="28"/>
          <w:szCs w:val="28"/>
          <w:lang w:val="fr-FR"/>
        </w:rPr>
        <w:t>2</w:t>
      </w:r>
      <w:r w:rsidR="00BE78D1" w:rsidRPr="008C48D2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BE78D1" w:rsidRPr="008C48D2">
        <w:rPr>
          <w:b/>
          <w:bCs/>
          <w:sz w:val="28"/>
          <w:szCs w:val="28"/>
          <w:lang w:val="fr-FR"/>
        </w:rPr>
        <w:t>locuri</w:t>
      </w:r>
      <w:proofErr w:type="spellEnd"/>
      <w:r w:rsidR="00BE78D1" w:rsidRPr="008C48D2">
        <w:rPr>
          <w:b/>
          <w:bCs/>
          <w:sz w:val="28"/>
          <w:szCs w:val="28"/>
          <w:lang w:val="fr-FR"/>
        </w:rPr>
        <w:t xml:space="preserve"> de </w:t>
      </w:r>
      <w:proofErr w:type="spellStart"/>
      <w:r w:rsidR="00BE78D1" w:rsidRPr="008C48D2">
        <w:rPr>
          <w:b/>
          <w:bCs/>
          <w:sz w:val="28"/>
          <w:szCs w:val="28"/>
          <w:lang w:val="fr-FR"/>
        </w:rPr>
        <w:t>muncă</w:t>
      </w:r>
      <w:proofErr w:type="spellEnd"/>
      <w:r w:rsidR="00BE78D1" w:rsidRPr="008C48D2">
        <w:rPr>
          <w:b/>
          <w:bCs/>
          <w:sz w:val="28"/>
          <w:szCs w:val="28"/>
          <w:lang w:val="fr-FR"/>
        </w:rPr>
        <w:t xml:space="preserve"> vacante </w:t>
      </w:r>
      <w:proofErr w:type="spellStart"/>
      <w:r w:rsidR="00BE78D1" w:rsidRPr="008C48D2">
        <w:rPr>
          <w:b/>
          <w:bCs/>
          <w:sz w:val="28"/>
          <w:szCs w:val="28"/>
          <w:lang w:val="fr-FR"/>
        </w:rPr>
        <w:t>în</w:t>
      </w:r>
      <w:proofErr w:type="spellEnd"/>
      <w:r w:rsidR="00BE78D1" w:rsidRPr="008C48D2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BE78D1" w:rsidRPr="008C48D2">
        <w:rPr>
          <w:b/>
          <w:bCs/>
          <w:sz w:val="28"/>
          <w:szCs w:val="28"/>
          <w:lang w:val="fr-FR"/>
        </w:rPr>
        <w:t>Spaţiul</w:t>
      </w:r>
      <w:proofErr w:type="spellEnd"/>
      <w:r w:rsidR="00BE78D1" w:rsidRPr="008C48D2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BE78D1" w:rsidRPr="008C48D2">
        <w:rPr>
          <w:b/>
          <w:bCs/>
          <w:sz w:val="28"/>
          <w:szCs w:val="28"/>
          <w:lang w:val="fr-FR"/>
        </w:rPr>
        <w:t>Economic</w:t>
      </w:r>
      <w:proofErr w:type="spellEnd"/>
      <w:r w:rsidR="00BE78D1" w:rsidRPr="008C48D2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BE78D1" w:rsidRPr="008C48D2">
        <w:rPr>
          <w:b/>
          <w:bCs/>
          <w:sz w:val="28"/>
          <w:szCs w:val="28"/>
          <w:lang w:val="fr-FR"/>
        </w:rPr>
        <w:t>European</w:t>
      </w:r>
      <w:proofErr w:type="spellEnd"/>
      <w:r w:rsidR="00BE78D1" w:rsidRPr="008C48D2">
        <w:rPr>
          <w:b/>
          <w:bCs/>
          <w:sz w:val="28"/>
          <w:szCs w:val="28"/>
          <w:lang w:val="fr-FR"/>
        </w:rPr>
        <w:t xml:space="preserve"> </w:t>
      </w:r>
    </w:p>
    <w:p w14:paraId="5BF789C6" w14:textId="77777777" w:rsidR="00BE78D1" w:rsidRDefault="00BE78D1" w:rsidP="00BE78D1">
      <w:pPr>
        <w:autoSpaceDE w:val="0"/>
        <w:adjustRightInd w:val="0"/>
        <w:spacing w:after="0" w:line="240" w:lineRule="auto"/>
        <w:ind w:left="0"/>
        <w:rPr>
          <w:sz w:val="20"/>
          <w:szCs w:val="20"/>
          <w:lang w:val="fr-FR"/>
        </w:rPr>
      </w:pPr>
    </w:p>
    <w:p w14:paraId="426D4BBE" w14:textId="2096CA89" w:rsidR="00BE78D1" w:rsidRPr="008C48D2" w:rsidRDefault="00BE78D1" w:rsidP="0087404A">
      <w:pPr>
        <w:autoSpaceDE w:val="0"/>
        <w:adjustRightInd w:val="0"/>
        <w:spacing w:after="0" w:line="240" w:lineRule="auto"/>
        <w:ind w:left="0" w:firstLine="720"/>
        <w:rPr>
          <w:b/>
          <w:bCs/>
          <w:sz w:val="24"/>
          <w:szCs w:val="24"/>
          <w:lang w:val="fr-FR"/>
        </w:rPr>
      </w:pPr>
      <w:proofErr w:type="spellStart"/>
      <w:r w:rsidRPr="008C48D2">
        <w:rPr>
          <w:b/>
          <w:bCs/>
          <w:sz w:val="24"/>
          <w:szCs w:val="24"/>
          <w:lang w:val="fr-FR"/>
        </w:rPr>
        <w:t>Angajatorii</w:t>
      </w:r>
      <w:proofErr w:type="spellEnd"/>
      <w:r w:rsidRPr="008C48D2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C48D2">
        <w:rPr>
          <w:b/>
          <w:bCs/>
          <w:sz w:val="24"/>
          <w:szCs w:val="24"/>
          <w:lang w:val="fr-FR"/>
        </w:rPr>
        <w:t>din</w:t>
      </w:r>
      <w:proofErr w:type="spellEnd"/>
      <w:r w:rsidRPr="008C48D2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C48D2">
        <w:rPr>
          <w:b/>
          <w:bCs/>
          <w:sz w:val="24"/>
          <w:szCs w:val="24"/>
          <w:lang w:val="fr-FR"/>
        </w:rPr>
        <w:t>Spaţiul</w:t>
      </w:r>
      <w:proofErr w:type="spellEnd"/>
      <w:r w:rsidRPr="008C48D2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C48D2">
        <w:rPr>
          <w:b/>
          <w:bCs/>
          <w:sz w:val="24"/>
          <w:szCs w:val="24"/>
          <w:lang w:val="fr-FR"/>
        </w:rPr>
        <w:t>Economic</w:t>
      </w:r>
      <w:proofErr w:type="spellEnd"/>
      <w:r w:rsidRPr="008C48D2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C48D2">
        <w:rPr>
          <w:b/>
          <w:bCs/>
          <w:sz w:val="24"/>
          <w:szCs w:val="24"/>
          <w:lang w:val="fr-FR"/>
        </w:rPr>
        <w:t>European</w:t>
      </w:r>
      <w:proofErr w:type="spellEnd"/>
      <w:r w:rsidRPr="008C48D2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C48D2">
        <w:rPr>
          <w:b/>
          <w:bCs/>
          <w:sz w:val="24"/>
          <w:szCs w:val="24"/>
          <w:lang w:val="fr-FR"/>
        </w:rPr>
        <w:t>oferă</w:t>
      </w:r>
      <w:proofErr w:type="spellEnd"/>
      <w:r w:rsidRPr="008C48D2">
        <w:rPr>
          <w:b/>
          <w:bCs/>
          <w:sz w:val="24"/>
          <w:szCs w:val="24"/>
          <w:lang w:val="fr-FR"/>
        </w:rPr>
        <w:t xml:space="preserve">, </w:t>
      </w:r>
      <w:proofErr w:type="spellStart"/>
      <w:r w:rsidRPr="008C48D2">
        <w:rPr>
          <w:b/>
          <w:bCs/>
          <w:sz w:val="24"/>
          <w:szCs w:val="24"/>
          <w:lang w:val="fr-FR"/>
        </w:rPr>
        <w:t>prin</w:t>
      </w:r>
      <w:proofErr w:type="spellEnd"/>
      <w:r w:rsidRPr="008C48D2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C48D2">
        <w:rPr>
          <w:b/>
          <w:bCs/>
          <w:sz w:val="24"/>
          <w:szCs w:val="24"/>
          <w:lang w:val="fr-FR"/>
        </w:rPr>
        <w:t>intermediul</w:t>
      </w:r>
      <w:proofErr w:type="spellEnd"/>
      <w:r w:rsidRPr="008C48D2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C48D2">
        <w:rPr>
          <w:b/>
          <w:bCs/>
          <w:sz w:val="24"/>
          <w:szCs w:val="24"/>
          <w:lang w:val="fr-FR"/>
        </w:rPr>
        <w:t>reţelei</w:t>
      </w:r>
      <w:proofErr w:type="spellEnd"/>
      <w:r w:rsidRPr="008C48D2">
        <w:rPr>
          <w:b/>
          <w:bCs/>
          <w:sz w:val="24"/>
          <w:szCs w:val="24"/>
          <w:lang w:val="fr-FR"/>
        </w:rPr>
        <w:t xml:space="preserve"> EURES </w:t>
      </w:r>
      <w:proofErr w:type="spellStart"/>
      <w:r w:rsidRPr="008C48D2">
        <w:rPr>
          <w:b/>
          <w:bCs/>
          <w:sz w:val="24"/>
          <w:szCs w:val="24"/>
          <w:lang w:val="fr-FR"/>
        </w:rPr>
        <w:t>România</w:t>
      </w:r>
      <w:proofErr w:type="spellEnd"/>
      <w:r w:rsidRPr="008C48D2">
        <w:rPr>
          <w:b/>
          <w:bCs/>
          <w:sz w:val="24"/>
          <w:szCs w:val="24"/>
          <w:lang w:val="fr-FR"/>
        </w:rPr>
        <w:t xml:space="preserve">, </w:t>
      </w:r>
      <w:r w:rsidR="00742F9F" w:rsidRPr="008C48D2">
        <w:rPr>
          <w:b/>
          <w:bCs/>
          <w:sz w:val="24"/>
          <w:szCs w:val="24"/>
          <w:lang w:val="fr-FR"/>
        </w:rPr>
        <w:t>29</w:t>
      </w:r>
      <w:r w:rsidR="008945F4">
        <w:rPr>
          <w:b/>
          <w:bCs/>
          <w:sz w:val="24"/>
          <w:szCs w:val="24"/>
          <w:lang w:val="fr-FR"/>
        </w:rPr>
        <w:t>2</w:t>
      </w:r>
      <w:r w:rsidRPr="008C48D2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8C48D2">
        <w:rPr>
          <w:b/>
          <w:bCs/>
          <w:sz w:val="24"/>
          <w:szCs w:val="24"/>
          <w:lang w:val="fr-FR"/>
        </w:rPr>
        <w:t>locuri</w:t>
      </w:r>
      <w:proofErr w:type="spellEnd"/>
      <w:r w:rsidRPr="008C48D2">
        <w:rPr>
          <w:b/>
          <w:bCs/>
          <w:sz w:val="24"/>
          <w:szCs w:val="24"/>
          <w:lang w:val="fr-FR"/>
        </w:rPr>
        <w:t xml:space="preserve"> de </w:t>
      </w:r>
      <w:proofErr w:type="spellStart"/>
      <w:r w:rsidRPr="008C48D2">
        <w:rPr>
          <w:b/>
          <w:bCs/>
          <w:sz w:val="24"/>
          <w:szCs w:val="24"/>
          <w:lang w:val="fr-FR"/>
        </w:rPr>
        <w:t>muncă</w:t>
      </w:r>
      <w:proofErr w:type="spellEnd"/>
      <w:r w:rsidRPr="008C48D2">
        <w:rPr>
          <w:b/>
          <w:bCs/>
          <w:sz w:val="24"/>
          <w:szCs w:val="24"/>
          <w:lang w:val="fr-FR"/>
        </w:rPr>
        <w:t xml:space="preserve"> vacante, </w:t>
      </w:r>
      <w:proofErr w:type="spellStart"/>
      <w:r w:rsidRPr="008C48D2">
        <w:rPr>
          <w:b/>
          <w:bCs/>
          <w:sz w:val="24"/>
          <w:szCs w:val="24"/>
          <w:lang w:val="fr-FR"/>
        </w:rPr>
        <w:t>după</w:t>
      </w:r>
      <w:proofErr w:type="spellEnd"/>
      <w:r w:rsidRPr="008C48D2">
        <w:rPr>
          <w:b/>
          <w:bCs/>
          <w:sz w:val="24"/>
          <w:szCs w:val="24"/>
          <w:lang w:val="fr-FR"/>
        </w:rPr>
        <w:t xml:space="preserve"> cum </w:t>
      </w:r>
      <w:proofErr w:type="spellStart"/>
      <w:proofErr w:type="gramStart"/>
      <w:r w:rsidRPr="008C48D2">
        <w:rPr>
          <w:b/>
          <w:bCs/>
          <w:sz w:val="24"/>
          <w:szCs w:val="24"/>
          <w:lang w:val="fr-FR"/>
        </w:rPr>
        <w:t>urmează</w:t>
      </w:r>
      <w:proofErr w:type="spellEnd"/>
      <w:r w:rsidRPr="008C48D2">
        <w:rPr>
          <w:b/>
          <w:bCs/>
          <w:sz w:val="24"/>
          <w:szCs w:val="24"/>
          <w:lang w:val="fr-FR"/>
        </w:rPr>
        <w:t>:</w:t>
      </w:r>
      <w:proofErr w:type="gramEnd"/>
    </w:p>
    <w:p w14:paraId="75FF978E" w14:textId="77777777" w:rsidR="00BE78D1" w:rsidRDefault="00BE78D1" w:rsidP="00BE78D1">
      <w:pPr>
        <w:autoSpaceDE w:val="0"/>
        <w:adjustRightInd w:val="0"/>
        <w:spacing w:after="0" w:line="240" w:lineRule="auto"/>
        <w:ind w:left="0"/>
        <w:rPr>
          <w:lang w:val="fr-FR"/>
        </w:rPr>
      </w:pPr>
    </w:p>
    <w:p w14:paraId="69661320" w14:textId="52EFBAAB" w:rsidR="00BE78D1" w:rsidRPr="008C48D2" w:rsidRDefault="00BE78D1" w:rsidP="0087404A">
      <w:pPr>
        <w:autoSpaceDE w:val="0"/>
        <w:adjustRightInd w:val="0"/>
        <w:spacing w:after="0" w:line="240" w:lineRule="auto"/>
        <w:ind w:left="0"/>
        <w:rPr>
          <w:lang w:val="fr-FR"/>
        </w:rPr>
      </w:pPr>
      <w:r w:rsidRPr="008C48D2">
        <w:rPr>
          <w:b/>
          <w:bCs/>
          <w:lang w:val="fr-FR"/>
        </w:rPr>
        <w:t>Italia – 6</w:t>
      </w:r>
      <w:r w:rsidR="00742F9F" w:rsidRPr="008C48D2">
        <w:rPr>
          <w:b/>
          <w:bCs/>
          <w:lang w:val="fr-FR"/>
        </w:rPr>
        <w:t>9</w:t>
      </w:r>
      <w:r w:rsidRPr="008C48D2">
        <w:rPr>
          <w:b/>
          <w:bCs/>
          <w:lang w:val="fr-FR"/>
        </w:rPr>
        <w:t xml:space="preserve"> l</w:t>
      </w:r>
      <w:proofErr w:type="spellStart"/>
      <w:r w:rsidRPr="008C48D2">
        <w:rPr>
          <w:b/>
          <w:bCs/>
          <w:lang w:val="fr-FR"/>
        </w:rPr>
        <w:t>ocuri</w:t>
      </w:r>
      <w:proofErr w:type="spellEnd"/>
      <w:r w:rsidRPr="008C48D2">
        <w:rPr>
          <w:b/>
          <w:bCs/>
          <w:lang w:val="fr-FR"/>
        </w:rPr>
        <w:t xml:space="preserve"> de </w:t>
      </w:r>
      <w:proofErr w:type="spellStart"/>
      <w:r w:rsidRPr="008C48D2">
        <w:rPr>
          <w:b/>
          <w:bCs/>
          <w:lang w:val="fr-FR"/>
        </w:rPr>
        <w:t>muncă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pentru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lucrător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în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domeniul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sportului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și</w:t>
      </w:r>
      <w:proofErr w:type="spellEnd"/>
      <w:r w:rsidRPr="008C48D2">
        <w:rPr>
          <w:lang w:val="fr-FR"/>
        </w:rPr>
        <w:t xml:space="preserve"> al </w:t>
      </w:r>
      <w:proofErr w:type="spellStart"/>
      <w:r w:rsidRPr="008C48D2">
        <w:rPr>
          <w:lang w:val="fr-FR"/>
        </w:rPr>
        <w:t>pregătirii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fizice</w:t>
      </w:r>
      <w:proofErr w:type="spellEnd"/>
      <w:r w:rsidRPr="008C48D2">
        <w:rPr>
          <w:lang w:val="fr-FR"/>
        </w:rPr>
        <w:t xml:space="preserve"> – </w:t>
      </w:r>
      <w:proofErr w:type="spellStart"/>
      <w:r w:rsidRPr="008C48D2">
        <w:rPr>
          <w:lang w:val="fr-FR"/>
        </w:rPr>
        <w:t>animator</w:t>
      </w:r>
      <w:proofErr w:type="spellEnd"/>
      <w:r w:rsidR="00D32D74">
        <w:rPr>
          <w:lang w:val="fr-FR"/>
        </w:rPr>
        <w:t xml:space="preserve"> </w:t>
      </w:r>
      <w:r w:rsidRPr="008C48D2">
        <w:rPr>
          <w:lang w:val="fr-FR"/>
        </w:rPr>
        <w:t>/</w:t>
      </w:r>
      <w:r w:rsidR="00D32D74">
        <w:rPr>
          <w:lang w:val="fr-FR"/>
        </w:rPr>
        <w:t xml:space="preserve"> </w:t>
      </w:r>
      <w:proofErr w:type="spellStart"/>
      <w:r w:rsidRPr="008C48D2">
        <w:rPr>
          <w:lang w:val="fr-FR"/>
        </w:rPr>
        <w:t>animatoare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centru</w:t>
      </w:r>
      <w:proofErr w:type="spellEnd"/>
      <w:r w:rsidRPr="008C48D2">
        <w:rPr>
          <w:lang w:val="fr-FR"/>
        </w:rPr>
        <w:t xml:space="preserve"> de </w:t>
      </w:r>
      <w:proofErr w:type="spellStart"/>
      <w:r w:rsidRPr="008C48D2">
        <w:rPr>
          <w:lang w:val="fr-FR"/>
        </w:rPr>
        <w:t>vacanță</w:t>
      </w:r>
      <w:proofErr w:type="spellEnd"/>
      <w:r w:rsidR="001B0222" w:rsidRPr="008C48D2">
        <w:rPr>
          <w:lang w:val="fr-FR"/>
        </w:rPr>
        <w:t>,</w:t>
      </w:r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șofer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autobuz</w:t>
      </w:r>
      <w:proofErr w:type="spellEnd"/>
      <w:r w:rsidR="00742F9F" w:rsidRPr="008C48D2">
        <w:rPr>
          <w:lang w:val="fr-FR"/>
        </w:rPr>
        <w:t xml:space="preserve">, </w:t>
      </w:r>
      <w:proofErr w:type="spellStart"/>
      <w:r w:rsidR="00742F9F" w:rsidRPr="008C48D2">
        <w:rPr>
          <w:lang w:val="fr-FR"/>
        </w:rPr>
        <w:t>specialist</w:t>
      </w:r>
      <w:proofErr w:type="spellEnd"/>
      <w:r w:rsidR="00742F9F" w:rsidRPr="008C48D2">
        <w:rPr>
          <w:lang w:val="fr-FR"/>
        </w:rPr>
        <w:t xml:space="preserve"> </w:t>
      </w:r>
      <w:proofErr w:type="spellStart"/>
      <w:r w:rsidR="00742F9F" w:rsidRPr="008C48D2">
        <w:rPr>
          <w:lang w:val="fr-FR"/>
        </w:rPr>
        <w:t>vanzari</w:t>
      </w:r>
      <w:proofErr w:type="spellEnd"/>
      <w:r w:rsidR="00D32D74">
        <w:rPr>
          <w:lang w:val="fr-FR"/>
        </w:rPr>
        <w:t xml:space="preserve"> </w:t>
      </w:r>
      <w:r w:rsidR="00742F9F" w:rsidRPr="008C48D2">
        <w:rPr>
          <w:lang w:val="fr-FR"/>
        </w:rPr>
        <w:t>/</w:t>
      </w:r>
      <w:r w:rsidR="00D32D74">
        <w:rPr>
          <w:lang w:val="fr-FR"/>
        </w:rPr>
        <w:t xml:space="preserve"> </w:t>
      </w:r>
      <w:r w:rsidR="00742F9F" w:rsidRPr="008C48D2">
        <w:rPr>
          <w:lang w:val="fr-FR"/>
        </w:rPr>
        <w:t>marketing</w:t>
      </w:r>
      <w:r w:rsidR="00BA7FC0">
        <w:rPr>
          <w:lang w:val="fr-FR"/>
        </w:rPr>
        <w:t xml:space="preserve"> </w:t>
      </w:r>
      <w:r w:rsidR="00742F9F" w:rsidRPr="008C48D2">
        <w:rPr>
          <w:lang w:val="fr-FR"/>
        </w:rPr>
        <w:t>/</w:t>
      </w:r>
      <w:r w:rsidR="00BA7FC0">
        <w:rPr>
          <w:lang w:val="fr-FR"/>
        </w:rPr>
        <w:t xml:space="preserve"> </w:t>
      </w:r>
      <w:proofErr w:type="spellStart"/>
      <w:r w:rsidR="00742F9F" w:rsidRPr="008C48D2">
        <w:rPr>
          <w:lang w:val="fr-FR"/>
        </w:rPr>
        <w:t>relatii</w:t>
      </w:r>
      <w:proofErr w:type="spellEnd"/>
      <w:r w:rsidR="00742F9F" w:rsidRPr="008C48D2">
        <w:rPr>
          <w:lang w:val="fr-FR"/>
        </w:rPr>
        <w:t xml:space="preserve"> </w:t>
      </w:r>
      <w:proofErr w:type="spellStart"/>
      <w:r w:rsidR="00742F9F" w:rsidRPr="008C48D2">
        <w:rPr>
          <w:lang w:val="fr-FR"/>
        </w:rPr>
        <w:t>publice</w:t>
      </w:r>
      <w:proofErr w:type="spellEnd"/>
      <w:r w:rsidR="00742F9F" w:rsidRPr="008C48D2">
        <w:rPr>
          <w:lang w:val="fr-FR"/>
        </w:rPr>
        <w:t>.</w:t>
      </w:r>
    </w:p>
    <w:p w14:paraId="0BF8AC3D" w14:textId="77777777" w:rsidR="00BE78D1" w:rsidRPr="008C48D2" w:rsidRDefault="00BE78D1" w:rsidP="00BE78D1">
      <w:pPr>
        <w:autoSpaceDE w:val="0"/>
        <w:adjustRightInd w:val="0"/>
        <w:spacing w:after="0" w:line="240" w:lineRule="auto"/>
        <w:ind w:left="0"/>
        <w:rPr>
          <w:lang w:val="fr-FR"/>
        </w:rPr>
      </w:pPr>
    </w:p>
    <w:p w14:paraId="5DF44C11" w14:textId="12AA2311" w:rsidR="00BE78D1" w:rsidRPr="008C48D2" w:rsidRDefault="00BE78D1" w:rsidP="0087404A">
      <w:pPr>
        <w:autoSpaceDE w:val="0"/>
        <w:adjustRightInd w:val="0"/>
        <w:spacing w:after="0" w:line="240" w:lineRule="auto"/>
        <w:ind w:left="0"/>
      </w:pPr>
      <w:r w:rsidRPr="008C48D2">
        <w:rPr>
          <w:b/>
          <w:bCs/>
        </w:rPr>
        <w:t>Germania – 5</w:t>
      </w:r>
      <w:r w:rsidR="00742F9F" w:rsidRPr="008C48D2">
        <w:rPr>
          <w:b/>
          <w:bCs/>
        </w:rPr>
        <w:t>1</w:t>
      </w:r>
      <w:r w:rsidRPr="008C48D2">
        <w:rPr>
          <w:b/>
          <w:bCs/>
        </w:rPr>
        <w:t xml:space="preserve"> </w:t>
      </w:r>
      <w:proofErr w:type="spellStart"/>
      <w:r w:rsidRPr="008C48D2">
        <w:rPr>
          <w:b/>
          <w:bCs/>
        </w:rPr>
        <w:t>locuri</w:t>
      </w:r>
      <w:proofErr w:type="spellEnd"/>
      <w:r w:rsidRPr="008C48D2">
        <w:rPr>
          <w:b/>
          <w:bCs/>
        </w:rPr>
        <w:t xml:space="preserve"> de </w:t>
      </w:r>
      <w:proofErr w:type="spellStart"/>
      <w:r w:rsidRPr="008C48D2">
        <w:rPr>
          <w:b/>
          <w:bCs/>
        </w:rPr>
        <w:t>muncă</w:t>
      </w:r>
      <w:proofErr w:type="spellEnd"/>
      <w:r w:rsidRPr="008C48D2">
        <w:t xml:space="preserve"> </w:t>
      </w:r>
      <w:proofErr w:type="spellStart"/>
      <w:r w:rsidRPr="008C48D2">
        <w:t>pentru</w:t>
      </w:r>
      <w:proofErr w:type="spellEnd"/>
      <w:r w:rsidR="001B0222" w:rsidRPr="008C48D2">
        <w:t xml:space="preserve"> </w:t>
      </w:r>
      <w:r w:rsidRPr="008C48D2">
        <w:t>sudor MAG</w:t>
      </w:r>
      <w:r w:rsidR="001B0222" w:rsidRPr="008C48D2">
        <w:t>,</w:t>
      </w:r>
      <w:r w:rsidRPr="008C48D2">
        <w:t xml:space="preserve"> electrician</w:t>
      </w:r>
      <w:r w:rsidR="001B0222" w:rsidRPr="008C48D2">
        <w:t>,</w:t>
      </w:r>
      <w:r w:rsidRPr="008C48D2">
        <w:t xml:space="preserve"> </w:t>
      </w:r>
      <w:proofErr w:type="spellStart"/>
      <w:r w:rsidRPr="008C48D2">
        <w:t>lucrător</w:t>
      </w:r>
      <w:proofErr w:type="spellEnd"/>
      <w:r w:rsidRPr="008C48D2">
        <w:t xml:space="preserve"> </w:t>
      </w:r>
      <w:proofErr w:type="spellStart"/>
      <w:r w:rsidRPr="008C48D2">
        <w:t>ajutor</w:t>
      </w:r>
      <w:proofErr w:type="spellEnd"/>
      <w:r w:rsidRPr="008C48D2">
        <w:t xml:space="preserve"> la </w:t>
      </w:r>
      <w:proofErr w:type="spellStart"/>
      <w:r w:rsidRPr="008C48D2">
        <w:t>prelucrarea</w:t>
      </w:r>
      <w:proofErr w:type="spellEnd"/>
      <w:r w:rsidRPr="008C48D2">
        <w:t xml:space="preserve"> </w:t>
      </w:r>
      <w:proofErr w:type="spellStart"/>
      <w:r w:rsidRPr="008C48D2">
        <w:t>metalelor</w:t>
      </w:r>
      <w:proofErr w:type="spellEnd"/>
      <w:r w:rsidR="001B0222" w:rsidRPr="008C48D2">
        <w:t>,</w:t>
      </w:r>
      <w:r w:rsidRPr="008C48D2">
        <w:t xml:space="preserve"> operator </w:t>
      </w:r>
      <w:proofErr w:type="spellStart"/>
      <w:r w:rsidRPr="008C48D2">
        <w:t>stivuitor</w:t>
      </w:r>
      <w:proofErr w:type="spellEnd"/>
      <w:r w:rsidR="001B0222" w:rsidRPr="008C48D2">
        <w:t>,</w:t>
      </w:r>
      <w:r w:rsidRPr="008C48D2">
        <w:t xml:space="preserve"> </w:t>
      </w:r>
      <w:proofErr w:type="spellStart"/>
      <w:r w:rsidRPr="008C48D2">
        <w:t>muncitor</w:t>
      </w:r>
      <w:proofErr w:type="spellEnd"/>
      <w:r w:rsidRPr="008C48D2">
        <w:t xml:space="preserve"> </w:t>
      </w:r>
      <w:proofErr w:type="spellStart"/>
      <w:r w:rsidRPr="008C48D2">
        <w:t>în</w:t>
      </w:r>
      <w:proofErr w:type="spellEnd"/>
      <w:r w:rsidRPr="008C48D2">
        <w:t xml:space="preserve"> </w:t>
      </w:r>
      <w:proofErr w:type="spellStart"/>
      <w:r w:rsidRPr="008C48D2">
        <w:t>producţie</w:t>
      </w:r>
      <w:proofErr w:type="spellEnd"/>
      <w:r w:rsidR="00742F9F" w:rsidRPr="008C48D2">
        <w:t xml:space="preserve">, </w:t>
      </w:r>
      <w:proofErr w:type="spellStart"/>
      <w:r w:rsidR="00742F9F" w:rsidRPr="008C48D2">
        <w:t>lucrator</w:t>
      </w:r>
      <w:proofErr w:type="spellEnd"/>
      <w:r w:rsidR="00742F9F" w:rsidRPr="008C48D2">
        <w:t xml:space="preserve"> </w:t>
      </w:r>
      <w:proofErr w:type="spellStart"/>
      <w:r w:rsidR="00742F9F" w:rsidRPr="008C48D2">
        <w:t>ferma</w:t>
      </w:r>
      <w:proofErr w:type="spellEnd"/>
      <w:r w:rsidR="00742F9F" w:rsidRPr="008C48D2">
        <w:t>.</w:t>
      </w:r>
      <w:r w:rsidRPr="008C48D2">
        <w:t xml:space="preserve"> </w:t>
      </w:r>
    </w:p>
    <w:p w14:paraId="001712F4" w14:textId="77777777" w:rsidR="00BE78D1" w:rsidRPr="008C48D2" w:rsidRDefault="00BE78D1" w:rsidP="00BE78D1">
      <w:pPr>
        <w:autoSpaceDE w:val="0"/>
        <w:adjustRightInd w:val="0"/>
        <w:spacing w:after="0" w:line="240" w:lineRule="auto"/>
        <w:ind w:left="0"/>
      </w:pPr>
    </w:p>
    <w:p w14:paraId="103EC7E7" w14:textId="0BE2ABF8" w:rsidR="00BE78D1" w:rsidRPr="008C48D2" w:rsidRDefault="00BE78D1" w:rsidP="0087404A">
      <w:pPr>
        <w:autoSpaceDE w:val="0"/>
        <w:adjustRightInd w:val="0"/>
        <w:spacing w:after="0" w:line="240" w:lineRule="auto"/>
        <w:ind w:left="0"/>
        <w:rPr>
          <w:lang w:val="fr-FR"/>
        </w:rPr>
      </w:pPr>
      <w:proofErr w:type="spellStart"/>
      <w:r w:rsidRPr="008C48D2">
        <w:rPr>
          <w:b/>
          <w:bCs/>
          <w:lang w:val="fr-FR"/>
        </w:rPr>
        <w:t>Finlanda</w:t>
      </w:r>
      <w:proofErr w:type="spellEnd"/>
      <w:r w:rsidRPr="008C48D2">
        <w:rPr>
          <w:b/>
          <w:bCs/>
          <w:lang w:val="fr-FR"/>
        </w:rPr>
        <w:t xml:space="preserve"> – 16 </w:t>
      </w:r>
      <w:proofErr w:type="spellStart"/>
      <w:r w:rsidRPr="008C48D2">
        <w:rPr>
          <w:b/>
          <w:bCs/>
          <w:lang w:val="fr-FR"/>
        </w:rPr>
        <w:t>locuri</w:t>
      </w:r>
      <w:proofErr w:type="spellEnd"/>
      <w:r w:rsidRPr="008C48D2">
        <w:rPr>
          <w:b/>
          <w:bCs/>
          <w:lang w:val="fr-FR"/>
        </w:rPr>
        <w:t xml:space="preserve"> de </w:t>
      </w:r>
      <w:proofErr w:type="spellStart"/>
      <w:r w:rsidRPr="008C48D2">
        <w:rPr>
          <w:b/>
          <w:bCs/>
          <w:lang w:val="fr-FR"/>
        </w:rPr>
        <w:t>muncă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pentru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sudor</w:t>
      </w:r>
      <w:proofErr w:type="spellEnd"/>
      <w:r w:rsidRPr="008C48D2">
        <w:rPr>
          <w:lang w:val="fr-FR"/>
        </w:rPr>
        <w:t xml:space="preserve"> MIG/MAG</w:t>
      </w:r>
      <w:r w:rsidR="001B0222" w:rsidRPr="008C48D2">
        <w:rPr>
          <w:lang w:val="fr-FR"/>
        </w:rPr>
        <w:t>,</w:t>
      </w:r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muncitor</w:t>
      </w:r>
      <w:proofErr w:type="spellEnd"/>
      <w:r w:rsidRPr="008C48D2">
        <w:rPr>
          <w:lang w:val="fr-FR"/>
        </w:rPr>
        <w:t xml:space="preserve"> la </w:t>
      </w:r>
      <w:proofErr w:type="spellStart"/>
      <w:r w:rsidRPr="008C48D2">
        <w:rPr>
          <w:lang w:val="fr-FR"/>
        </w:rPr>
        <w:t>demolări</w:t>
      </w:r>
      <w:proofErr w:type="spellEnd"/>
      <w:r w:rsidR="001B0222" w:rsidRPr="008C48D2">
        <w:rPr>
          <w:lang w:val="fr-FR"/>
        </w:rPr>
        <w:t>,</w:t>
      </w:r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montator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interior</w:t>
      </w:r>
      <w:proofErr w:type="spellEnd"/>
      <w:r w:rsidRPr="008C48D2">
        <w:rPr>
          <w:lang w:val="fr-FR"/>
        </w:rPr>
        <w:t>/</w:t>
      </w:r>
      <w:proofErr w:type="spellStart"/>
      <w:r w:rsidRPr="008C48D2">
        <w:rPr>
          <w:lang w:val="fr-FR"/>
        </w:rPr>
        <w:t>instalator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în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șantier</w:t>
      </w:r>
      <w:proofErr w:type="spellEnd"/>
      <w:r w:rsidRPr="008C48D2">
        <w:rPr>
          <w:lang w:val="fr-FR"/>
        </w:rPr>
        <w:t xml:space="preserve"> naval</w:t>
      </w:r>
      <w:r w:rsidR="001B0222" w:rsidRPr="008C48D2">
        <w:rPr>
          <w:lang w:val="fr-FR"/>
        </w:rPr>
        <w:t>,</w:t>
      </w:r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sudor</w:t>
      </w:r>
      <w:proofErr w:type="spellEnd"/>
      <w:r w:rsidRPr="008C48D2">
        <w:rPr>
          <w:lang w:val="fr-FR"/>
        </w:rPr>
        <w:t xml:space="preserve"> TIG</w:t>
      </w:r>
      <w:r w:rsidR="001B0222" w:rsidRPr="008C48D2">
        <w:rPr>
          <w:lang w:val="fr-FR"/>
        </w:rPr>
        <w:t>,</w:t>
      </w:r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instalator</w:t>
      </w:r>
      <w:proofErr w:type="spellEnd"/>
      <w:r w:rsidRPr="008C48D2">
        <w:rPr>
          <w:lang w:val="fr-FR"/>
        </w:rPr>
        <w:t xml:space="preserve"> de </w:t>
      </w:r>
      <w:proofErr w:type="spellStart"/>
      <w:r w:rsidRPr="008C48D2">
        <w:rPr>
          <w:lang w:val="fr-FR"/>
        </w:rPr>
        <w:t>țevi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pentru</w:t>
      </w:r>
      <w:proofErr w:type="spellEnd"/>
      <w:r w:rsidRPr="008C48D2">
        <w:rPr>
          <w:lang w:val="fr-FR"/>
        </w:rPr>
        <w:t xml:space="preserve"> nave</w:t>
      </w:r>
      <w:r w:rsidR="001B0222" w:rsidRPr="008C48D2">
        <w:rPr>
          <w:lang w:val="fr-FR"/>
        </w:rPr>
        <w:t>,</w:t>
      </w:r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lucrător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în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metalurgie</w:t>
      </w:r>
      <w:proofErr w:type="spellEnd"/>
      <w:r w:rsidRPr="008C48D2">
        <w:rPr>
          <w:lang w:val="fr-FR"/>
        </w:rPr>
        <w:t xml:space="preserve">. </w:t>
      </w:r>
    </w:p>
    <w:p w14:paraId="5387914E" w14:textId="77777777" w:rsidR="00BE78D1" w:rsidRPr="008C48D2" w:rsidRDefault="00BE78D1" w:rsidP="00BE78D1">
      <w:pPr>
        <w:autoSpaceDE w:val="0"/>
        <w:adjustRightInd w:val="0"/>
        <w:spacing w:after="0" w:line="240" w:lineRule="auto"/>
        <w:ind w:left="0"/>
        <w:rPr>
          <w:lang w:val="fr-FR"/>
        </w:rPr>
      </w:pPr>
    </w:p>
    <w:p w14:paraId="12DE412A" w14:textId="08599E8F" w:rsidR="00BE78D1" w:rsidRPr="008C48D2" w:rsidRDefault="00BE78D1" w:rsidP="0087404A">
      <w:pPr>
        <w:autoSpaceDE w:val="0"/>
        <w:adjustRightInd w:val="0"/>
        <w:spacing w:after="0" w:line="240" w:lineRule="auto"/>
        <w:ind w:left="0"/>
      </w:pPr>
      <w:proofErr w:type="spellStart"/>
      <w:r w:rsidRPr="008C48D2">
        <w:rPr>
          <w:b/>
          <w:bCs/>
        </w:rPr>
        <w:t>Norvegia</w:t>
      </w:r>
      <w:proofErr w:type="spellEnd"/>
      <w:r w:rsidRPr="008C48D2">
        <w:rPr>
          <w:b/>
          <w:bCs/>
        </w:rPr>
        <w:t xml:space="preserve"> – </w:t>
      </w:r>
      <w:r w:rsidR="00742F9F" w:rsidRPr="008C48D2">
        <w:rPr>
          <w:b/>
          <w:bCs/>
        </w:rPr>
        <w:t>6</w:t>
      </w:r>
      <w:r w:rsidR="008945F4">
        <w:rPr>
          <w:b/>
          <w:bCs/>
        </w:rPr>
        <w:t>6</w:t>
      </w:r>
      <w:r w:rsidRPr="008C48D2">
        <w:rPr>
          <w:b/>
          <w:bCs/>
        </w:rPr>
        <w:t xml:space="preserve"> </w:t>
      </w:r>
      <w:proofErr w:type="spellStart"/>
      <w:r w:rsidRPr="008C48D2">
        <w:rPr>
          <w:b/>
          <w:bCs/>
        </w:rPr>
        <w:t>locuri</w:t>
      </w:r>
      <w:proofErr w:type="spellEnd"/>
      <w:r w:rsidRPr="008C48D2">
        <w:rPr>
          <w:b/>
          <w:bCs/>
        </w:rPr>
        <w:t xml:space="preserve"> de </w:t>
      </w:r>
      <w:proofErr w:type="spellStart"/>
      <w:r w:rsidRPr="008C48D2">
        <w:rPr>
          <w:b/>
          <w:bCs/>
        </w:rPr>
        <w:t>muncă</w:t>
      </w:r>
      <w:proofErr w:type="spellEnd"/>
      <w:r w:rsidRPr="008C48D2">
        <w:t xml:space="preserve"> </w:t>
      </w:r>
      <w:proofErr w:type="spellStart"/>
      <w:r w:rsidRPr="008C48D2">
        <w:t>pentru</w:t>
      </w:r>
      <w:proofErr w:type="spellEnd"/>
      <w:r w:rsidR="00F47D1C" w:rsidRPr="008C48D2">
        <w:t xml:space="preserve"> </w:t>
      </w:r>
      <w:proofErr w:type="spellStart"/>
      <w:r w:rsidRPr="008C48D2">
        <w:t>pizzar</w:t>
      </w:r>
      <w:proofErr w:type="spellEnd"/>
      <w:r w:rsidR="00F47D1C" w:rsidRPr="008C48D2">
        <w:t>,</w:t>
      </w:r>
      <w:r w:rsidRPr="008C48D2">
        <w:t xml:space="preserve"> </w:t>
      </w:r>
      <w:proofErr w:type="spellStart"/>
      <w:r w:rsidRPr="008C48D2">
        <w:t>bucătar</w:t>
      </w:r>
      <w:proofErr w:type="spellEnd"/>
      <w:r w:rsidR="00F47D1C" w:rsidRPr="008C48D2">
        <w:t>,</w:t>
      </w:r>
      <w:r w:rsidRPr="008C48D2">
        <w:t xml:space="preserve"> </w:t>
      </w:r>
      <w:proofErr w:type="spellStart"/>
      <w:r w:rsidRPr="008C48D2">
        <w:t>bucătar</w:t>
      </w:r>
      <w:proofErr w:type="spellEnd"/>
      <w:r w:rsidRPr="008C48D2">
        <w:t xml:space="preserve"> </w:t>
      </w:r>
      <w:proofErr w:type="spellStart"/>
      <w:r w:rsidRPr="008C48D2">
        <w:t>șef</w:t>
      </w:r>
      <w:proofErr w:type="spellEnd"/>
      <w:r w:rsidR="00F47D1C" w:rsidRPr="008C48D2">
        <w:t>,</w:t>
      </w:r>
      <w:r w:rsidRPr="008C48D2">
        <w:t xml:space="preserve"> electrician offshore</w:t>
      </w:r>
      <w:r w:rsidR="00F47D1C" w:rsidRPr="008C48D2">
        <w:t>,</w:t>
      </w:r>
      <w:r w:rsidRPr="008C48D2">
        <w:t xml:space="preserve"> electrician</w:t>
      </w:r>
      <w:r w:rsidR="00F47D1C" w:rsidRPr="008C48D2">
        <w:t>,</w:t>
      </w:r>
      <w:r w:rsidRPr="008C48D2">
        <w:t xml:space="preserve"> </w:t>
      </w:r>
      <w:proofErr w:type="spellStart"/>
      <w:r w:rsidRPr="008C48D2">
        <w:t>montator</w:t>
      </w:r>
      <w:proofErr w:type="spellEnd"/>
      <w:r w:rsidRPr="008C48D2">
        <w:t xml:space="preserve"> </w:t>
      </w:r>
      <w:proofErr w:type="spellStart"/>
      <w:r w:rsidRPr="008C48D2">
        <w:t>pardoseli</w:t>
      </w:r>
      <w:proofErr w:type="spellEnd"/>
      <w:r w:rsidR="00742F9F" w:rsidRPr="008C48D2">
        <w:t xml:space="preserve">, </w:t>
      </w:r>
      <w:proofErr w:type="spellStart"/>
      <w:r w:rsidR="00742F9F" w:rsidRPr="008C48D2">
        <w:t>patiser</w:t>
      </w:r>
      <w:proofErr w:type="spellEnd"/>
      <w:r w:rsidR="00742F9F" w:rsidRPr="008C48D2">
        <w:t xml:space="preserve">, </w:t>
      </w:r>
      <w:proofErr w:type="spellStart"/>
      <w:r w:rsidR="00742F9F" w:rsidRPr="008C48D2">
        <w:t>muncitor</w:t>
      </w:r>
      <w:proofErr w:type="spellEnd"/>
      <w:r w:rsidR="00742F9F" w:rsidRPr="008C48D2">
        <w:t xml:space="preserve"> </w:t>
      </w:r>
      <w:proofErr w:type="spellStart"/>
      <w:r w:rsidR="00742F9F" w:rsidRPr="008C48D2">
        <w:t>productie</w:t>
      </w:r>
      <w:proofErr w:type="spellEnd"/>
      <w:r w:rsidR="00742F9F" w:rsidRPr="008C48D2">
        <w:t xml:space="preserve"> </w:t>
      </w:r>
      <w:proofErr w:type="spellStart"/>
      <w:r w:rsidR="00742F9F" w:rsidRPr="008C48D2">
        <w:t>industria</w:t>
      </w:r>
      <w:proofErr w:type="spellEnd"/>
      <w:r w:rsidR="00742F9F" w:rsidRPr="008C48D2">
        <w:t xml:space="preserve"> </w:t>
      </w:r>
      <w:proofErr w:type="spellStart"/>
      <w:r w:rsidR="00742F9F" w:rsidRPr="008C48D2">
        <w:t>piscicola</w:t>
      </w:r>
      <w:proofErr w:type="spellEnd"/>
      <w:r w:rsidR="00742F9F" w:rsidRPr="008C48D2">
        <w:t>.</w:t>
      </w:r>
    </w:p>
    <w:p w14:paraId="737691C4" w14:textId="77777777" w:rsidR="00BE78D1" w:rsidRPr="008C48D2" w:rsidRDefault="00BE78D1" w:rsidP="00BE78D1">
      <w:pPr>
        <w:autoSpaceDE w:val="0"/>
        <w:adjustRightInd w:val="0"/>
        <w:spacing w:after="0" w:line="240" w:lineRule="auto"/>
        <w:ind w:left="0"/>
      </w:pPr>
    </w:p>
    <w:p w14:paraId="26C2FE2C" w14:textId="33BF8F15" w:rsidR="00BE78D1" w:rsidRPr="008C48D2" w:rsidRDefault="00BE78D1" w:rsidP="0087404A">
      <w:pPr>
        <w:autoSpaceDE w:val="0"/>
        <w:adjustRightInd w:val="0"/>
        <w:spacing w:after="0" w:line="240" w:lineRule="auto"/>
        <w:ind w:left="0"/>
        <w:rPr>
          <w:lang w:val="fr-FR"/>
        </w:rPr>
      </w:pPr>
      <w:proofErr w:type="spellStart"/>
      <w:r w:rsidRPr="008C48D2">
        <w:rPr>
          <w:b/>
          <w:bCs/>
          <w:lang w:val="fr-FR"/>
        </w:rPr>
        <w:t>Austria</w:t>
      </w:r>
      <w:proofErr w:type="spellEnd"/>
      <w:r w:rsidRPr="008C48D2">
        <w:rPr>
          <w:b/>
          <w:bCs/>
          <w:lang w:val="fr-FR"/>
        </w:rPr>
        <w:t xml:space="preserve"> – 11 </w:t>
      </w:r>
      <w:proofErr w:type="spellStart"/>
      <w:r w:rsidRPr="008C48D2">
        <w:rPr>
          <w:b/>
          <w:bCs/>
          <w:lang w:val="fr-FR"/>
        </w:rPr>
        <w:t>locuri</w:t>
      </w:r>
      <w:proofErr w:type="spellEnd"/>
      <w:r w:rsidRPr="008C48D2">
        <w:rPr>
          <w:b/>
          <w:bCs/>
          <w:lang w:val="fr-FR"/>
        </w:rPr>
        <w:t xml:space="preserve"> de </w:t>
      </w:r>
      <w:proofErr w:type="spellStart"/>
      <w:r w:rsidRPr="008C48D2">
        <w:rPr>
          <w:b/>
          <w:bCs/>
          <w:lang w:val="fr-FR"/>
        </w:rPr>
        <w:t>muncă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pentru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tinichigiu</w:t>
      </w:r>
      <w:proofErr w:type="spellEnd"/>
      <w:r w:rsidR="00F47D1C" w:rsidRPr="008C48D2">
        <w:rPr>
          <w:lang w:val="fr-FR"/>
        </w:rPr>
        <w:t>,</w:t>
      </w:r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vopsitor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industrial</w:t>
      </w:r>
      <w:proofErr w:type="spellEnd"/>
      <w:r w:rsidR="00F47D1C" w:rsidRPr="008C48D2">
        <w:rPr>
          <w:lang w:val="fr-FR"/>
        </w:rPr>
        <w:t>,</w:t>
      </w:r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maistru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vopsitor</w:t>
      </w:r>
      <w:proofErr w:type="spellEnd"/>
      <w:r w:rsidRPr="008C48D2">
        <w:rPr>
          <w:lang w:val="fr-FR"/>
        </w:rPr>
        <w:t xml:space="preserve">. </w:t>
      </w:r>
    </w:p>
    <w:p w14:paraId="219D9C1A" w14:textId="77777777" w:rsidR="00BE78D1" w:rsidRPr="008C48D2" w:rsidRDefault="00BE78D1" w:rsidP="00BE78D1">
      <w:pPr>
        <w:autoSpaceDE w:val="0"/>
        <w:adjustRightInd w:val="0"/>
        <w:spacing w:after="0" w:line="240" w:lineRule="auto"/>
        <w:ind w:left="0"/>
        <w:rPr>
          <w:lang w:val="fr-FR"/>
        </w:rPr>
      </w:pPr>
    </w:p>
    <w:p w14:paraId="367A5B2D" w14:textId="77777777" w:rsidR="00BE78D1" w:rsidRPr="008C48D2" w:rsidRDefault="00BE78D1" w:rsidP="0087404A">
      <w:pPr>
        <w:autoSpaceDE w:val="0"/>
        <w:adjustRightInd w:val="0"/>
        <w:spacing w:after="0" w:line="240" w:lineRule="auto"/>
        <w:ind w:left="0"/>
        <w:rPr>
          <w:lang w:val="fr-FR"/>
        </w:rPr>
      </w:pPr>
      <w:proofErr w:type="spellStart"/>
      <w:r w:rsidRPr="008C48D2">
        <w:rPr>
          <w:b/>
          <w:bCs/>
          <w:lang w:val="fr-FR"/>
        </w:rPr>
        <w:t>Slovacia</w:t>
      </w:r>
      <w:proofErr w:type="spellEnd"/>
      <w:r w:rsidRPr="008C48D2">
        <w:rPr>
          <w:b/>
          <w:bCs/>
          <w:lang w:val="fr-FR"/>
        </w:rPr>
        <w:t xml:space="preserve"> – 6 </w:t>
      </w:r>
      <w:proofErr w:type="spellStart"/>
      <w:r w:rsidRPr="008C48D2">
        <w:rPr>
          <w:b/>
          <w:bCs/>
          <w:lang w:val="fr-FR"/>
        </w:rPr>
        <w:t>locuri</w:t>
      </w:r>
      <w:proofErr w:type="spellEnd"/>
      <w:r w:rsidRPr="008C48D2">
        <w:rPr>
          <w:b/>
          <w:bCs/>
          <w:lang w:val="fr-FR"/>
        </w:rPr>
        <w:t xml:space="preserve"> de </w:t>
      </w:r>
      <w:proofErr w:type="spellStart"/>
      <w:r w:rsidRPr="008C48D2">
        <w:rPr>
          <w:b/>
          <w:bCs/>
          <w:lang w:val="fr-FR"/>
        </w:rPr>
        <w:t>muncă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pentru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dulgher</w:t>
      </w:r>
      <w:proofErr w:type="spellEnd"/>
      <w:r w:rsidRPr="008C48D2">
        <w:rPr>
          <w:lang w:val="fr-FR"/>
        </w:rPr>
        <w:t>/</w:t>
      </w:r>
      <w:proofErr w:type="spellStart"/>
      <w:r w:rsidRPr="008C48D2">
        <w:rPr>
          <w:lang w:val="fr-FR"/>
        </w:rPr>
        <w:t>tâmplar</w:t>
      </w:r>
      <w:proofErr w:type="spellEnd"/>
      <w:r w:rsidRPr="008C48D2">
        <w:rPr>
          <w:lang w:val="fr-FR"/>
        </w:rPr>
        <w:t>.</w:t>
      </w:r>
    </w:p>
    <w:p w14:paraId="0F089D00" w14:textId="77777777" w:rsidR="00BE78D1" w:rsidRPr="008C48D2" w:rsidRDefault="00BE78D1" w:rsidP="00BE78D1">
      <w:pPr>
        <w:autoSpaceDE w:val="0"/>
        <w:adjustRightInd w:val="0"/>
        <w:spacing w:after="0" w:line="240" w:lineRule="auto"/>
        <w:ind w:left="0"/>
        <w:rPr>
          <w:lang w:val="fr-FR"/>
        </w:rPr>
      </w:pPr>
    </w:p>
    <w:p w14:paraId="587BBFB2" w14:textId="4E2F3A1C" w:rsidR="00BE78D1" w:rsidRPr="008C48D2" w:rsidRDefault="00BE78D1" w:rsidP="0087404A">
      <w:pPr>
        <w:autoSpaceDE w:val="0"/>
        <w:adjustRightInd w:val="0"/>
        <w:spacing w:after="0" w:line="240" w:lineRule="auto"/>
        <w:ind w:left="0"/>
      </w:pPr>
      <w:r w:rsidRPr="008C48D2">
        <w:rPr>
          <w:b/>
          <w:bCs/>
        </w:rPr>
        <w:t xml:space="preserve">Malta – 5 </w:t>
      </w:r>
      <w:proofErr w:type="spellStart"/>
      <w:r w:rsidRPr="008C48D2">
        <w:rPr>
          <w:b/>
          <w:bCs/>
        </w:rPr>
        <w:t>locuri</w:t>
      </w:r>
      <w:proofErr w:type="spellEnd"/>
      <w:r w:rsidRPr="008C48D2">
        <w:rPr>
          <w:b/>
          <w:bCs/>
        </w:rPr>
        <w:t xml:space="preserve"> de </w:t>
      </w:r>
      <w:proofErr w:type="spellStart"/>
      <w:r w:rsidRPr="008C48D2">
        <w:rPr>
          <w:b/>
          <w:bCs/>
        </w:rPr>
        <w:t>muncă</w:t>
      </w:r>
      <w:proofErr w:type="spellEnd"/>
      <w:r w:rsidRPr="008C48D2">
        <w:t xml:space="preserve"> </w:t>
      </w:r>
      <w:proofErr w:type="spellStart"/>
      <w:r w:rsidRPr="008C48D2">
        <w:t>pentru</w:t>
      </w:r>
      <w:proofErr w:type="spellEnd"/>
      <w:r w:rsidRPr="008C48D2">
        <w:t xml:space="preserve"> (</w:t>
      </w:r>
      <w:r w:rsidR="00F47D1C" w:rsidRPr="008C48D2">
        <w:t>s</w:t>
      </w:r>
      <w:r w:rsidRPr="008C48D2">
        <w:t xml:space="preserve">enior) </w:t>
      </w:r>
      <w:proofErr w:type="spellStart"/>
      <w:r w:rsidRPr="008C48D2">
        <w:t>dezvoltator</w:t>
      </w:r>
      <w:proofErr w:type="spellEnd"/>
      <w:r w:rsidRPr="008C48D2">
        <w:t xml:space="preserve"> software BAS (</w:t>
      </w:r>
      <w:r w:rsidR="00025B33" w:rsidRPr="008C48D2">
        <w:t>B</w:t>
      </w:r>
      <w:r w:rsidRPr="008C48D2">
        <w:t>usiness Administration Systems)</w:t>
      </w:r>
      <w:r w:rsidR="00F47D1C" w:rsidRPr="008C48D2">
        <w:t>,</w:t>
      </w:r>
      <w:r w:rsidRPr="008C48D2">
        <w:t xml:space="preserve"> administrator IT</w:t>
      </w:r>
      <w:r w:rsidR="00F47D1C" w:rsidRPr="008C48D2">
        <w:t>,</w:t>
      </w:r>
      <w:r w:rsidRPr="008C48D2">
        <w:t xml:space="preserve"> consultant </w:t>
      </w:r>
      <w:proofErr w:type="spellStart"/>
      <w:r w:rsidRPr="008C48D2">
        <w:t>trafic</w:t>
      </w:r>
      <w:proofErr w:type="spellEnd"/>
      <w:r w:rsidRPr="008C48D2">
        <w:t xml:space="preserve">; </w:t>
      </w:r>
      <w:proofErr w:type="spellStart"/>
      <w:r w:rsidRPr="008C48D2">
        <w:t>tehnician</w:t>
      </w:r>
      <w:proofErr w:type="spellEnd"/>
      <w:r w:rsidRPr="008C48D2">
        <w:t xml:space="preserve"> BMS. </w:t>
      </w:r>
    </w:p>
    <w:p w14:paraId="1E76006F" w14:textId="77777777" w:rsidR="00BE78D1" w:rsidRPr="008C48D2" w:rsidRDefault="00BE78D1" w:rsidP="00BE78D1">
      <w:pPr>
        <w:autoSpaceDE w:val="0"/>
        <w:adjustRightInd w:val="0"/>
        <w:spacing w:after="0" w:line="240" w:lineRule="auto"/>
        <w:ind w:left="0"/>
      </w:pPr>
    </w:p>
    <w:p w14:paraId="2FFB63F6" w14:textId="77777777" w:rsidR="00BE78D1" w:rsidRPr="008C48D2" w:rsidRDefault="00BE78D1" w:rsidP="0087404A">
      <w:pPr>
        <w:autoSpaceDE w:val="0"/>
        <w:adjustRightInd w:val="0"/>
        <w:spacing w:after="0" w:line="240" w:lineRule="auto"/>
        <w:ind w:left="0"/>
        <w:rPr>
          <w:lang w:val="fr-FR"/>
        </w:rPr>
      </w:pPr>
      <w:proofErr w:type="spellStart"/>
      <w:r w:rsidRPr="008C48D2">
        <w:rPr>
          <w:b/>
          <w:bCs/>
          <w:lang w:val="fr-FR"/>
        </w:rPr>
        <w:t>Spania</w:t>
      </w:r>
      <w:proofErr w:type="spellEnd"/>
      <w:r w:rsidRPr="008C48D2">
        <w:rPr>
          <w:b/>
          <w:bCs/>
          <w:lang w:val="fr-FR"/>
        </w:rPr>
        <w:t xml:space="preserve"> – 4 </w:t>
      </w:r>
      <w:proofErr w:type="spellStart"/>
      <w:r w:rsidRPr="008C48D2">
        <w:rPr>
          <w:b/>
          <w:bCs/>
          <w:lang w:val="fr-FR"/>
        </w:rPr>
        <w:t>locuri</w:t>
      </w:r>
      <w:proofErr w:type="spellEnd"/>
      <w:r w:rsidRPr="008C48D2">
        <w:rPr>
          <w:b/>
          <w:bCs/>
          <w:lang w:val="fr-FR"/>
        </w:rPr>
        <w:t xml:space="preserve"> de </w:t>
      </w:r>
      <w:proofErr w:type="spellStart"/>
      <w:r w:rsidRPr="008C48D2">
        <w:rPr>
          <w:b/>
          <w:bCs/>
          <w:lang w:val="fr-FR"/>
        </w:rPr>
        <w:t>muncă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pentru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zidar</w:t>
      </w:r>
      <w:proofErr w:type="spellEnd"/>
      <w:r w:rsidRPr="008C48D2">
        <w:rPr>
          <w:lang w:val="fr-FR"/>
        </w:rPr>
        <w:t>.</w:t>
      </w:r>
    </w:p>
    <w:p w14:paraId="5A36B2B3" w14:textId="77777777" w:rsidR="00BE78D1" w:rsidRPr="008C48D2" w:rsidRDefault="00BE78D1" w:rsidP="00BE78D1">
      <w:pPr>
        <w:autoSpaceDE w:val="0"/>
        <w:adjustRightInd w:val="0"/>
        <w:spacing w:after="0" w:line="240" w:lineRule="auto"/>
        <w:ind w:left="0"/>
        <w:rPr>
          <w:lang w:val="fr-FR"/>
        </w:rPr>
      </w:pPr>
    </w:p>
    <w:p w14:paraId="7F72712A" w14:textId="0F2C6E2A" w:rsidR="00BE78D1" w:rsidRPr="008C48D2" w:rsidRDefault="00BE78D1" w:rsidP="0087404A">
      <w:pPr>
        <w:autoSpaceDE w:val="0"/>
        <w:adjustRightInd w:val="0"/>
        <w:spacing w:after="0" w:line="240" w:lineRule="auto"/>
        <w:ind w:left="0"/>
        <w:rPr>
          <w:lang w:val="fr-FR"/>
        </w:rPr>
      </w:pPr>
      <w:proofErr w:type="spellStart"/>
      <w:r w:rsidRPr="008C48D2">
        <w:rPr>
          <w:b/>
          <w:bCs/>
          <w:lang w:val="fr-FR"/>
        </w:rPr>
        <w:t>Danemarca</w:t>
      </w:r>
      <w:proofErr w:type="spellEnd"/>
      <w:r w:rsidRPr="008C48D2">
        <w:rPr>
          <w:b/>
          <w:bCs/>
          <w:lang w:val="fr-FR"/>
        </w:rPr>
        <w:t xml:space="preserve"> – </w:t>
      </w:r>
      <w:r w:rsidR="00742F9F" w:rsidRPr="008C48D2">
        <w:rPr>
          <w:b/>
          <w:bCs/>
          <w:lang w:val="fr-FR"/>
        </w:rPr>
        <w:t>42</w:t>
      </w:r>
      <w:r w:rsidRPr="008C48D2">
        <w:rPr>
          <w:b/>
          <w:bCs/>
          <w:lang w:val="fr-FR"/>
        </w:rPr>
        <w:t xml:space="preserve"> </w:t>
      </w:r>
      <w:proofErr w:type="spellStart"/>
      <w:r w:rsidRPr="008C48D2">
        <w:rPr>
          <w:b/>
          <w:bCs/>
          <w:lang w:val="fr-FR"/>
        </w:rPr>
        <w:t>locuri</w:t>
      </w:r>
      <w:proofErr w:type="spellEnd"/>
      <w:r w:rsidRPr="008C48D2">
        <w:rPr>
          <w:b/>
          <w:bCs/>
          <w:lang w:val="fr-FR"/>
        </w:rPr>
        <w:t xml:space="preserve"> de </w:t>
      </w:r>
      <w:proofErr w:type="spellStart"/>
      <w:r w:rsidRPr="008C48D2">
        <w:rPr>
          <w:b/>
          <w:bCs/>
          <w:lang w:val="fr-FR"/>
        </w:rPr>
        <w:t>muncă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pentru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operator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cu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comandă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numerică</w:t>
      </w:r>
      <w:proofErr w:type="spellEnd"/>
      <w:r w:rsidRPr="008C48D2">
        <w:rPr>
          <w:lang w:val="fr-FR"/>
        </w:rPr>
        <w:t xml:space="preserve"> (</w:t>
      </w:r>
      <w:proofErr w:type="spellStart"/>
      <w:r w:rsidRPr="008C48D2">
        <w:rPr>
          <w:lang w:val="fr-FR"/>
        </w:rPr>
        <w:t>str</w:t>
      </w:r>
      <w:r w:rsidR="00F47D1C" w:rsidRPr="008C48D2">
        <w:rPr>
          <w:lang w:val="fr-FR"/>
        </w:rPr>
        <w:t>u</w:t>
      </w:r>
      <w:r w:rsidRPr="008C48D2">
        <w:rPr>
          <w:lang w:val="fr-FR"/>
        </w:rPr>
        <w:t>ngar</w:t>
      </w:r>
      <w:proofErr w:type="spellEnd"/>
      <w:r w:rsidRPr="008C48D2">
        <w:rPr>
          <w:lang w:val="fr-FR"/>
        </w:rPr>
        <w:t>/</w:t>
      </w:r>
      <w:proofErr w:type="spellStart"/>
      <w:r w:rsidRPr="008C48D2">
        <w:rPr>
          <w:lang w:val="fr-FR"/>
        </w:rPr>
        <w:t>frezor</w:t>
      </w:r>
      <w:proofErr w:type="spellEnd"/>
      <w:r w:rsidRPr="008C48D2">
        <w:rPr>
          <w:lang w:val="fr-FR"/>
        </w:rPr>
        <w:t>)</w:t>
      </w:r>
      <w:r w:rsidR="00742F9F" w:rsidRPr="008C48D2">
        <w:rPr>
          <w:lang w:val="fr-FR"/>
        </w:rPr>
        <w:t xml:space="preserve">, </w:t>
      </w:r>
      <w:proofErr w:type="spellStart"/>
      <w:r w:rsidR="00742F9F" w:rsidRPr="008C48D2">
        <w:rPr>
          <w:lang w:val="fr-FR"/>
        </w:rPr>
        <w:t>electrician</w:t>
      </w:r>
      <w:proofErr w:type="spellEnd"/>
      <w:r w:rsidR="00742F9F" w:rsidRPr="008C48D2">
        <w:rPr>
          <w:lang w:val="fr-FR"/>
        </w:rPr>
        <w:t xml:space="preserve"> nave, </w:t>
      </w:r>
      <w:proofErr w:type="spellStart"/>
      <w:r w:rsidR="00742F9F" w:rsidRPr="008C48D2">
        <w:rPr>
          <w:lang w:val="fr-FR"/>
        </w:rPr>
        <w:t>sudor</w:t>
      </w:r>
      <w:proofErr w:type="spellEnd"/>
      <w:r w:rsidR="00742F9F" w:rsidRPr="008C48D2">
        <w:rPr>
          <w:lang w:val="fr-FR"/>
        </w:rPr>
        <w:t xml:space="preserve"> naval, </w:t>
      </w:r>
      <w:proofErr w:type="spellStart"/>
      <w:r w:rsidR="00742F9F" w:rsidRPr="008C48D2">
        <w:rPr>
          <w:lang w:val="fr-FR"/>
        </w:rPr>
        <w:t>instalator</w:t>
      </w:r>
      <w:proofErr w:type="spellEnd"/>
      <w:r w:rsidR="00742F9F" w:rsidRPr="008C48D2">
        <w:rPr>
          <w:lang w:val="fr-FR"/>
        </w:rPr>
        <w:t xml:space="preserve"> </w:t>
      </w:r>
      <w:proofErr w:type="spellStart"/>
      <w:r w:rsidR="00742F9F" w:rsidRPr="008C48D2">
        <w:rPr>
          <w:lang w:val="fr-FR"/>
        </w:rPr>
        <w:t>tevi</w:t>
      </w:r>
      <w:proofErr w:type="spellEnd"/>
      <w:r w:rsidR="00742F9F" w:rsidRPr="008C48D2">
        <w:rPr>
          <w:lang w:val="fr-FR"/>
        </w:rPr>
        <w:t xml:space="preserve"> (</w:t>
      </w:r>
      <w:proofErr w:type="spellStart"/>
      <w:r w:rsidR="00742F9F" w:rsidRPr="008C48D2">
        <w:rPr>
          <w:lang w:val="fr-FR"/>
        </w:rPr>
        <w:t>tubulator</w:t>
      </w:r>
      <w:proofErr w:type="spellEnd"/>
      <w:r w:rsidR="00742F9F" w:rsidRPr="008C48D2">
        <w:rPr>
          <w:lang w:val="fr-FR"/>
        </w:rPr>
        <w:t xml:space="preserve"> naval), </w:t>
      </w:r>
      <w:proofErr w:type="spellStart"/>
      <w:r w:rsidR="00742F9F" w:rsidRPr="008C48D2">
        <w:rPr>
          <w:lang w:val="fr-FR"/>
        </w:rPr>
        <w:t>tehnician</w:t>
      </w:r>
      <w:proofErr w:type="spellEnd"/>
      <w:r w:rsidR="00742F9F" w:rsidRPr="008C48D2">
        <w:rPr>
          <w:lang w:val="fr-FR"/>
        </w:rPr>
        <w:t xml:space="preserve"> </w:t>
      </w:r>
      <w:proofErr w:type="spellStart"/>
      <w:r w:rsidR="00742F9F" w:rsidRPr="008C48D2">
        <w:rPr>
          <w:lang w:val="fr-FR"/>
        </w:rPr>
        <w:t>mecanic</w:t>
      </w:r>
      <w:proofErr w:type="spellEnd"/>
      <w:r w:rsidR="00742F9F" w:rsidRPr="008C48D2">
        <w:rPr>
          <w:lang w:val="fr-FR"/>
        </w:rPr>
        <w:t xml:space="preserve"> naval, </w:t>
      </w:r>
      <w:proofErr w:type="spellStart"/>
      <w:r w:rsidR="00742F9F" w:rsidRPr="008C48D2">
        <w:rPr>
          <w:lang w:val="fr-FR"/>
        </w:rPr>
        <w:t>tehnician</w:t>
      </w:r>
      <w:proofErr w:type="spellEnd"/>
      <w:r w:rsidR="00742F9F" w:rsidRPr="008C48D2">
        <w:rPr>
          <w:lang w:val="fr-FR"/>
        </w:rPr>
        <w:t xml:space="preserve"> </w:t>
      </w:r>
      <w:proofErr w:type="spellStart"/>
      <w:r w:rsidR="00742F9F" w:rsidRPr="008C48D2">
        <w:rPr>
          <w:lang w:val="fr-FR"/>
        </w:rPr>
        <w:t>constructii</w:t>
      </w:r>
      <w:proofErr w:type="spellEnd"/>
      <w:r w:rsidR="00742F9F" w:rsidRPr="008C48D2">
        <w:rPr>
          <w:lang w:val="fr-FR"/>
        </w:rPr>
        <w:t xml:space="preserve"> navale (</w:t>
      </w:r>
      <w:proofErr w:type="spellStart"/>
      <w:r w:rsidR="00742F9F" w:rsidRPr="008C48D2">
        <w:rPr>
          <w:lang w:val="fr-FR"/>
        </w:rPr>
        <w:t>instalator</w:t>
      </w:r>
      <w:proofErr w:type="spellEnd"/>
      <w:r w:rsidR="00742F9F" w:rsidRPr="008C48D2">
        <w:rPr>
          <w:lang w:val="fr-FR"/>
        </w:rPr>
        <w:t xml:space="preserve"> </w:t>
      </w:r>
      <w:proofErr w:type="spellStart"/>
      <w:r w:rsidR="00742F9F" w:rsidRPr="008C48D2">
        <w:rPr>
          <w:lang w:val="fr-FR"/>
        </w:rPr>
        <w:t>corpuri</w:t>
      </w:r>
      <w:proofErr w:type="spellEnd"/>
      <w:r w:rsidR="00742F9F" w:rsidRPr="008C48D2">
        <w:rPr>
          <w:lang w:val="fr-FR"/>
        </w:rPr>
        <w:t>/</w:t>
      </w:r>
      <w:proofErr w:type="spellStart"/>
      <w:r w:rsidR="00742F9F" w:rsidRPr="008C48D2">
        <w:rPr>
          <w:lang w:val="fr-FR"/>
        </w:rPr>
        <w:t>placi</w:t>
      </w:r>
      <w:proofErr w:type="spellEnd"/>
      <w:r w:rsidR="00742F9F" w:rsidRPr="008C48D2">
        <w:rPr>
          <w:lang w:val="fr-FR"/>
        </w:rPr>
        <w:t xml:space="preserve"> navale).</w:t>
      </w:r>
    </w:p>
    <w:p w14:paraId="6DBCE620" w14:textId="77777777" w:rsidR="00742F9F" w:rsidRPr="008C48D2" w:rsidRDefault="00742F9F" w:rsidP="0087404A">
      <w:pPr>
        <w:autoSpaceDE w:val="0"/>
        <w:adjustRightInd w:val="0"/>
        <w:spacing w:after="0" w:line="240" w:lineRule="auto"/>
        <w:ind w:left="0"/>
        <w:rPr>
          <w:lang w:val="fr-FR"/>
        </w:rPr>
      </w:pPr>
    </w:p>
    <w:p w14:paraId="0E2EA734" w14:textId="53A7BA44" w:rsidR="00742F9F" w:rsidRPr="008C48D2" w:rsidRDefault="00742F9F" w:rsidP="0087404A">
      <w:pPr>
        <w:autoSpaceDE w:val="0"/>
        <w:adjustRightInd w:val="0"/>
        <w:spacing w:after="0" w:line="240" w:lineRule="auto"/>
        <w:ind w:left="0"/>
        <w:rPr>
          <w:lang w:val="fr-FR"/>
        </w:rPr>
      </w:pPr>
      <w:proofErr w:type="spellStart"/>
      <w:r w:rsidRPr="008C48D2">
        <w:rPr>
          <w:b/>
          <w:bCs/>
          <w:lang w:val="fr-FR"/>
        </w:rPr>
        <w:t>Olanda</w:t>
      </w:r>
      <w:proofErr w:type="spellEnd"/>
      <w:r w:rsidRPr="008C48D2">
        <w:rPr>
          <w:b/>
          <w:bCs/>
          <w:lang w:val="fr-FR"/>
        </w:rPr>
        <w:t xml:space="preserve"> – 21 </w:t>
      </w:r>
      <w:proofErr w:type="spellStart"/>
      <w:r w:rsidRPr="008C48D2">
        <w:rPr>
          <w:b/>
          <w:bCs/>
          <w:lang w:val="fr-FR"/>
        </w:rPr>
        <w:t>locuri</w:t>
      </w:r>
      <w:proofErr w:type="spellEnd"/>
      <w:r w:rsidRPr="008C48D2">
        <w:rPr>
          <w:b/>
          <w:bCs/>
          <w:lang w:val="fr-FR"/>
        </w:rPr>
        <w:t xml:space="preserve"> de </w:t>
      </w:r>
      <w:proofErr w:type="spellStart"/>
      <w:r w:rsidRPr="008C48D2">
        <w:rPr>
          <w:b/>
          <w:bCs/>
          <w:lang w:val="fr-FR"/>
        </w:rPr>
        <w:t>munca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pentru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muncitor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productie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alimentara</w:t>
      </w:r>
      <w:proofErr w:type="spellEnd"/>
      <w:r w:rsidRPr="008C48D2">
        <w:rPr>
          <w:lang w:val="fr-FR"/>
        </w:rPr>
        <w:t xml:space="preserve">, </w:t>
      </w:r>
      <w:proofErr w:type="spellStart"/>
      <w:r w:rsidRPr="008C48D2">
        <w:rPr>
          <w:lang w:val="fr-FR"/>
        </w:rPr>
        <w:t>muncitor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productie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branzeturi</w:t>
      </w:r>
      <w:proofErr w:type="spellEnd"/>
      <w:r w:rsidRPr="008C48D2">
        <w:rPr>
          <w:lang w:val="fr-FR"/>
        </w:rPr>
        <w:t xml:space="preserve">, </w:t>
      </w:r>
      <w:proofErr w:type="spellStart"/>
      <w:r w:rsidRPr="008C48D2">
        <w:rPr>
          <w:lang w:val="fr-FR"/>
        </w:rPr>
        <w:t>muncitor</w:t>
      </w:r>
      <w:proofErr w:type="spellEnd"/>
      <w:r w:rsidRPr="008C48D2">
        <w:rPr>
          <w:lang w:val="fr-FR"/>
        </w:rPr>
        <w:t xml:space="preserve"> sera flori.</w:t>
      </w:r>
    </w:p>
    <w:p w14:paraId="646C46ED" w14:textId="77777777" w:rsidR="00BE78D1" w:rsidRPr="008C48D2" w:rsidRDefault="00BE78D1" w:rsidP="00BE78D1">
      <w:pPr>
        <w:autoSpaceDE w:val="0"/>
        <w:adjustRightInd w:val="0"/>
        <w:spacing w:after="0" w:line="240" w:lineRule="auto"/>
        <w:ind w:left="0"/>
        <w:rPr>
          <w:lang w:val="fr-FR"/>
        </w:rPr>
      </w:pPr>
    </w:p>
    <w:p w14:paraId="28E9D6E1" w14:textId="77777777" w:rsidR="00BE78D1" w:rsidRPr="008C48D2" w:rsidRDefault="00BE78D1" w:rsidP="00BE78D1">
      <w:pPr>
        <w:autoSpaceDE w:val="0"/>
        <w:adjustRightInd w:val="0"/>
        <w:spacing w:after="0" w:line="240" w:lineRule="auto"/>
        <w:ind w:left="0"/>
        <w:rPr>
          <w:rFonts w:cs="Trebuchet MS"/>
          <w:i/>
          <w:iCs/>
          <w:color w:val="000000"/>
          <w:lang w:val="fr-FR"/>
        </w:rPr>
      </w:pPr>
      <w:proofErr w:type="spellStart"/>
      <w:r w:rsidRPr="008C48D2">
        <w:rPr>
          <w:b/>
          <w:bCs/>
          <w:lang w:val="fr-FR"/>
        </w:rPr>
        <w:t>Irlanda</w:t>
      </w:r>
      <w:proofErr w:type="spellEnd"/>
      <w:r w:rsidRPr="008C48D2">
        <w:rPr>
          <w:b/>
          <w:bCs/>
          <w:lang w:val="fr-FR"/>
        </w:rPr>
        <w:t xml:space="preserve"> – 1 </w:t>
      </w:r>
      <w:proofErr w:type="spellStart"/>
      <w:r w:rsidRPr="008C48D2">
        <w:rPr>
          <w:b/>
          <w:bCs/>
          <w:lang w:val="fr-FR"/>
        </w:rPr>
        <w:t>loc</w:t>
      </w:r>
      <w:proofErr w:type="spellEnd"/>
      <w:r w:rsidRPr="008C48D2">
        <w:rPr>
          <w:b/>
          <w:bCs/>
          <w:lang w:val="fr-FR"/>
        </w:rPr>
        <w:t xml:space="preserve"> de </w:t>
      </w:r>
      <w:proofErr w:type="spellStart"/>
      <w:r w:rsidRPr="008C48D2">
        <w:rPr>
          <w:b/>
          <w:bCs/>
          <w:lang w:val="fr-FR"/>
        </w:rPr>
        <w:t>muncă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pentru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îngrijitor</w:t>
      </w:r>
      <w:proofErr w:type="spellEnd"/>
      <w:r w:rsidRPr="008C48D2">
        <w:rPr>
          <w:lang w:val="fr-FR"/>
        </w:rPr>
        <w:t xml:space="preserve"> </w:t>
      </w:r>
      <w:proofErr w:type="spellStart"/>
      <w:r w:rsidRPr="008C48D2">
        <w:rPr>
          <w:lang w:val="fr-FR"/>
        </w:rPr>
        <w:t>persoane</w:t>
      </w:r>
      <w:proofErr w:type="spellEnd"/>
      <w:r w:rsidRPr="008C48D2">
        <w:rPr>
          <w:lang w:val="fr-FR"/>
        </w:rPr>
        <w:t>.</w:t>
      </w:r>
    </w:p>
    <w:p w14:paraId="0946012D" w14:textId="77777777" w:rsidR="0087404A" w:rsidRPr="008C48D2" w:rsidRDefault="0087404A" w:rsidP="0087404A">
      <w:pPr>
        <w:autoSpaceDE w:val="0"/>
        <w:adjustRightInd w:val="0"/>
        <w:spacing w:after="0" w:line="240" w:lineRule="auto"/>
        <w:ind w:left="0"/>
        <w:rPr>
          <w:rFonts w:cs="Trebuchet MS"/>
          <w:i/>
          <w:iCs/>
          <w:color w:val="000000"/>
          <w:lang w:val="fr-FR"/>
        </w:rPr>
      </w:pPr>
    </w:p>
    <w:p w14:paraId="026774E5" w14:textId="5DA7D38B" w:rsidR="00BE78D1" w:rsidRPr="008C48D2" w:rsidRDefault="00BE78D1" w:rsidP="0087404A">
      <w:pPr>
        <w:autoSpaceDE w:val="0"/>
        <w:adjustRightInd w:val="0"/>
        <w:spacing w:after="0" w:line="240" w:lineRule="auto"/>
        <w:ind w:left="0"/>
        <w:rPr>
          <w:rFonts w:cs="Trebuchet MS"/>
          <w:color w:val="000000"/>
          <w:lang w:val="fr-FR"/>
        </w:rPr>
      </w:pPr>
      <w:proofErr w:type="spellStart"/>
      <w:r w:rsidRPr="008C48D2">
        <w:rPr>
          <w:rFonts w:cs="Trebuchet MS"/>
          <w:color w:val="000000"/>
          <w:lang w:val="fr-FR"/>
        </w:rPr>
        <w:t>Persoanele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interesate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să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ocupe</w:t>
      </w:r>
      <w:proofErr w:type="spellEnd"/>
      <w:r w:rsidRPr="008C48D2">
        <w:rPr>
          <w:rFonts w:cs="Trebuchet MS"/>
          <w:color w:val="000000"/>
          <w:lang w:val="fr-FR"/>
        </w:rPr>
        <w:t xml:space="preserve"> un </w:t>
      </w:r>
      <w:proofErr w:type="spellStart"/>
      <w:r w:rsidRPr="008C48D2">
        <w:rPr>
          <w:rFonts w:cs="Trebuchet MS"/>
          <w:color w:val="000000"/>
          <w:lang w:val="fr-FR"/>
        </w:rPr>
        <w:t>loc</w:t>
      </w:r>
      <w:proofErr w:type="spellEnd"/>
      <w:r w:rsidRPr="008C48D2">
        <w:rPr>
          <w:rFonts w:cs="Trebuchet MS"/>
          <w:color w:val="000000"/>
          <w:lang w:val="fr-FR"/>
        </w:rPr>
        <w:t xml:space="preserve"> de </w:t>
      </w:r>
      <w:proofErr w:type="spellStart"/>
      <w:r w:rsidRPr="008C48D2">
        <w:rPr>
          <w:rFonts w:cs="Trebuchet MS"/>
          <w:color w:val="000000"/>
          <w:lang w:val="fr-FR"/>
        </w:rPr>
        <w:t>muncă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Spaţiul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Economic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European</w:t>
      </w:r>
      <w:proofErr w:type="spellEnd"/>
      <w:r w:rsidRPr="008C48D2">
        <w:rPr>
          <w:rFonts w:cs="Trebuchet MS"/>
          <w:color w:val="000000"/>
          <w:lang w:val="fr-FR"/>
        </w:rPr>
        <w:t xml:space="preserve"> pot consulta </w:t>
      </w:r>
      <w:proofErr w:type="spellStart"/>
      <w:r w:rsidRPr="008C48D2">
        <w:rPr>
          <w:rFonts w:cs="Trebuchet MS"/>
          <w:color w:val="000000"/>
          <w:lang w:val="fr-FR"/>
        </w:rPr>
        <w:t>ofertele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lang w:val="fr-FR"/>
        </w:rPr>
        <w:t>accesând</w:t>
      </w:r>
      <w:proofErr w:type="spellEnd"/>
      <w:r w:rsidRPr="008C48D2">
        <w:rPr>
          <w:rFonts w:cs="Trebuchet MS"/>
          <w:lang w:val="fr-FR"/>
        </w:rPr>
        <w:t xml:space="preserve"> </w:t>
      </w:r>
      <w:hyperlink r:id="rId6" w:history="1">
        <w:r w:rsidRPr="008C48D2">
          <w:rPr>
            <w:rStyle w:val="Hyperlink"/>
            <w:rFonts w:cs="Trebuchet MS"/>
            <w:b/>
            <w:bCs/>
            <w:color w:val="auto"/>
            <w:u w:val="none"/>
            <w:lang w:val="fr-FR"/>
          </w:rPr>
          <w:t>www.anofm.ro/EURES</w:t>
        </w:r>
      </w:hyperlink>
      <w:r w:rsidRPr="008C48D2">
        <w:rPr>
          <w:rFonts w:cs="Trebuchet MS"/>
          <w:color w:val="000000"/>
          <w:lang w:val="fr-FR"/>
        </w:rPr>
        <w:t xml:space="preserve">. </w:t>
      </w:r>
      <w:proofErr w:type="spellStart"/>
      <w:r w:rsidRPr="008C48D2">
        <w:rPr>
          <w:rFonts w:cs="Trebuchet MS"/>
          <w:color w:val="000000"/>
          <w:lang w:val="fr-FR"/>
        </w:rPr>
        <w:t>Persoanele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interesate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să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ocupe</w:t>
      </w:r>
      <w:proofErr w:type="spellEnd"/>
      <w:r w:rsidRPr="008C48D2">
        <w:rPr>
          <w:rFonts w:cs="Trebuchet MS"/>
          <w:color w:val="000000"/>
          <w:lang w:val="fr-FR"/>
        </w:rPr>
        <w:t xml:space="preserve"> un </w:t>
      </w:r>
      <w:proofErr w:type="spellStart"/>
      <w:r w:rsidRPr="008C48D2">
        <w:rPr>
          <w:rFonts w:cs="Trebuchet MS"/>
          <w:color w:val="000000"/>
          <w:lang w:val="fr-FR"/>
        </w:rPr>
        <w:t>loc</w:t>
      </w:r>
      <w:proofErr w:type="spellEnd"/>
      <w:r w:rsidRPr="008C48D2">
        <w:rPr>
          <w:rFonts w:cs="Trebuchet MS"/>
          <w:color w:val="000000"/>
          <w:lang w:val="fr-FR"/>
        </w:rPr>
        <w:t xml:space="preserve"> de </w:t>
      </w:r>
      <w:proofErr w:type="spellStart"/>
      <w:r w:rsidRPr="008C48D2">
        <w:rPr>
          <w:rFonts w:cs="Trebuchet MS"/>
          <w:color w:val="000000"/>
          <w:lang w:val="fr-FR"/>
        </w:rPr>
        <w:t>muncă</w:t>
      </w:r>
      <w:proofErr w:type="spellEnd"/>
      <w:r w:rsidRPr="008C48D2">
        <w:rPr>
          <w:rFonts w:cs="Trebuchet MS"/>
          <w:color w:val="000000"/>
          <w:lang w:val="fr-FR"/>
        </w:rPr>
        <w:t xml:space="preserve"> se pot </w:t>
      </w:r>
      <w:proofErr w:type="spellStart"/>
      <w:r w:rsidRPr="008C48D2">
        <w:rPr>
          <w:rFonts w:cs="Trebuchet MS"/>
          <w:color w:val="000000"/>
          <w:lang w:val="fr-FR"/>
        </w:rPr>
        <w:t>adresa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agenţiilor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teritoriale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pentru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ocuparea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forţei</w:t>
      </w:r>
      <w:proofErr w:type="spellEnd"/>
      <w:r w:rsidRPr="008C48D2">
        <w:rPr>
          <w:rFonts w:cs="Trebuchet MS"/>
          <w:color w:val="000000"/>
          <w:lang w:val="fr-FR"/>
        </w:rPr>
        <w:t xml:space="preserve"> de </w:t>
      </w:r>
      <w:proofErr w:type="spellStart"/>
      <w:r w:rsidRPr="008C48D2">
        <w:rPr>
          <w:rFonts w:cs="Trebuchet MS"/>
          <w:color w:val="000000"/>
          <w:lang w:val="fr-FR"/>
        </w:rPr>
        <w:t>muncă</w:t>
      </w:r>
      <w:proofErr w:type="spellEnd"/>
      <w:r w:rsidRPr="008C48D2">
        <w:rPr>
          <w:rFonts w:cs="Trebuchet MS"/>
          <w:color w:val="000000"/>
          <w:lang w:val="fr-FR"/>
        </w:rPr>
        <w:t xml:space="preserve"> de </w:t>
      </w:r>
      <w:proofErr w:type="spellStart"/>
      <w:r w:rsidRPr="008C48D2">
        <w:rPr>
          <w:rFonts w:cs="Trebuchet MS"/>
          <w:color w:val="000000"/>
          <w:lang w:val="fr-FR"/>
        </w:rPr>
        <w:t>domiciliu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sau</w:t>
      </w:r>
      <w:proofErr w:type="spellEnd"/>
      <w:r w:rsidRPr="008C48D2">
        <w:rPr>
          <w:rFonts w:cs="Trebuchet MS"/>
          <w:color w:val="000000"/>
          <w:lang w:val="fr-FR"/>
        </w:rPr>
        <w:t xml:space="preserve"> de </w:t>
      </w:r>
      <w:proofErr w:type="spellStart"/>
      <w:r w:rsidRPr="008C48D2">
        <w:rPr>
          <w:rFonts w:cs="Trebuchet MS"/>
          <w:color w:val="000000"/>
          <w:lang w:val="fr-FR"/>
        </w:rPr>
        <w:t>reşedinţă</w:t>
      </w:r>
      <w:proofErr w:type="spellEnd"/>
      <w:r w:rsidRPr="008C48D2">
        <w:rPr>
          <w:rFonts w:cs="Trebuchet MS"/>
          <w:color w:val="000000"/>
          <w:lang w:val="fr-FR"/>
        </w:rPr>
        <w:t xml:space="preserve"> ale </w:t>
      </w:r>
      <w:proofErr w:type="spellStart"/>
      <w:r w:rsidRPr="008C48D2">
        <w:rPr>
          <w:rFonts w:cs="Trebuchet MS"/>
          <w:color w:val="000000"/>
          <w:lang w:val="fr-FR"/>
        </w:rPr>
        <w:t>căror</w:t>
      </w:r>
      <w:proofErr w:type="spellEnd"/>
      <w:r w:rsidRPr="008C48D2">
        <w:rPr>
          <w:rFonts w:cs="Trebuchet MS"/>
          <w:color w:val="000000"/>
          <w:lang w:val="fr-FR"/>
        </w:rPr>
        <w:t xml:space="preserve"> date de contact se </w:t>
      </w:r>
      <w:proofErr w:type="spellStart"/>
      <w:r w:rsidRPr="008C48D2">
        <w:rPr>
          <w:rFonts w:cs="Trebuchet MS"/>
          <w:color w:val="000000"/>
          <w:lang w:val="fr-FR"/>
        </w:rPr>
        <w:t>află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proofErr w:type="spellStart"/>
      <w:r w:rsidRPr="008C48D2">
        <w:rPr>
          <w:rFonts w:cs="Trebuchet MS"/>
          <w:color w:val="000000"/>
          <w:lang w:val="fr-FR"/>
        </w:rPr>
        <w:t>pe</w:t>
      </w:r>
      <w:proofErr w:type="spellEnd"/>
      <w:r w:rsidRPr="008C48D2">
        <w:rPr>
          <w:rFonts w:cs="Trebuchet MS"/>
          <w:color w:val="000000"/>
          <w:lang w:val="fr-FR"/>
        </w:rPr>
        <w:t xml:space="preserve"> site-</w:t>
      </w:r>
      <w:proofErr w:type="spellStart"/>
      <w:r w:rsidRPr="008C48D2">
        <w:rPr>
          <w:rFonts w:cs="Trebuchet MS"/>
          <w:color w:val="000000"/>
          <w:lang w:val="fr-FR"/>
        </w:rPr>
        <w:t>ul</w:t>
      </w:r>
      <w:proofErr w:type="spellEnd"/>
      <w:r w:rsidRPr="008C48D2">
        <w:rPr>
          <w:rFonts w:cs="Trebuchet MS"/>
          <w:color w:val="000000"/>
          <w:lang w:val="fr-FR"/>
        </w:rPr>
        <w:t xml:space="preserve"> </w:t>
      </w:r>
      <w:r w:rsidRPr="008C48D2">
        <w:rPr>
          <w:rFonts w:cs="Trebuchet MS"/>
          <w:b/>
          <w:bCs/>
          <w:color w:val="000000"/>
          <w:lang w:val="fr-FR"/>
        </w:rPr>
        <w:t>www.anofm.ro</w:t>
      </w:r>
      <w:r w:rsidRPr="008C48D2">
        <w:rPr>
          <w:rFonts w:cs="Trebuchet MS"/>
          <w:color w:val="000000"/>
          <w:lang w:val="fr-FR"/>
        </w:rPr>
        <w:t xml:space="preserve">. </w:t>
      </w:r>
    </w:p>
    <w:p w14:paraId="55FC3182" w14:textId="77777777" w:rsidR="00BE78D1" w:rsidRPr="003244C2" w:rsidRDefault="00BE78D1" w:rsidP="00BE78D1">
      <w:pPr>
        <w:pStyle w:val="Default"/>
        <w:jc w:val="both"/>
        <w:rPr>
          <w:b/>
          <w:bCs/>
          <w:sz w:val="28"/>
          <w:szCs w:val="28"/>
          <w:lang w:val="fr-FR"/>
        </w:rPr>
      </w:pPr>
    </w:p>
    <w:p w14:paraId="51E709C5" w14:textId="77777777" w:rsidR="003244C2" w:rsidRPr="00C55484" w:rsidRDefault="003244C2" w:rsidP="003244C2">
      <w:pPr>
        <w:autoSpaceDE w:val="0"/>
        <w:adjustRightInd w:val="0"/>
        <w:spacing w:after="0" w:line="240" w:lineRule="auto"/>
        <w:ind w:left="0"/>
        <w:jc w:val="left"/>
        <w:rPr>
          <w:rFonts w:cs="Trebuchet MS"/>
          <w:color w:val="000000"/>
          <w:sz w:val="24"/>
        </w:rPr>
      </w:pPr>
      <w:r w:rsidRPr="00C55484">
        <w:rPr>
          <w:rFonts w:cs="Trebuchet MS"/>
          <w:color w:val="000000"/>
          <w:sz w:val="24"/>
        </w:rPr>
        <w:t xml:space="preserve">Director </w:t>
      </w:r>
      <w:proofErr w:type="spellStart"/>
      <w:r w:rsidRPr="00C55484">
        <w:rPr>
          <w:rFonts w:cs="Trebuchet MS"/>
          <w:color w:val="000000"/>
          <w:sz w:val="24"/>
        </w:rPr>
        <w:t>executiv</w:t>
      </w:r>
      <w:proofErr w:type="spellEnd"/>
    </w:p>
    <w:p w14:paraId="276E9F03" w14:textId="77777777" w:rsidR="003244C2" w:rsidRDefault="003244C2" w:rsidP="003244C2">
      <w:pPr>
        <w:autoSpaceDE w:val="0"/>
        <w:adjustRightInd w:val="0"/>
        <w:spacing w:after="0" w:line="240" w:lineRule="auto"/>
        <w:ind w:left="0"/>
        <w:jc w:val="left"/>
        <w:rPr>
          <w:rFonts w:cs="Trebuchet MS"/>
          <w:color w:val="000000"/>
          <w:sz w:val="24"/>
        </w:rPr>
      </w:pPr>
      <w:r>
        <w:rPr>
          <w:rFonts w:cs="Trebuchet MS"/>
          <w:color w:val="000000"/>
          <w:sz w:val="24"/>
        </w:rPr>
        <w:t>Adrian BIDILICI</w:t>
      </w:r>
    </w:p>
    <w:p w14:paraId="59D704C3" w14:textId="77777777" w:rsidR="003244C2" w:rsidRPr="00694496" w:rsidRDefault="003244C2" w:rsidP="003244C2">
      <w:pPr>
        <w:autoSpaceDE w:val="0"/>
        <w:adjustRightInd w:val="0"/>
        <w:spacing w:after="0" w:line="240" w:lineRule="auto"/>
        <w:ind w:left="720" w:firstLine="720"/>
        <w:jc w:val="left"/>
        <w:rPr>
          <w:rFonts w:cs="Trebuchet MS"/>
          <w:color w:val="000000"/>
          <w:sz w:val="10"/>
          <w:szCs w:val="10"/>
        </w:rPr>
      </w:pPr>
    </w:p>
    <w:p w14:paraId="28DEA267" w14:textId="77777777" w:rsidR="003244C2" w:rsidRDefault="003244C2" w:rsidP="003244C2">
      <w:pPr>
        <w:autoSpaceDE w:val="0"/>
        <w:adjustRightInd w:val="0"/>
        <w:spacing w:after="0" w:line="240" w:lineRule="auto"/>
        <w:ind w:left="0"/>
        <w:jc w:val="left"/>
        <w:rPr>
          <w:rFonts w:cs="Trebuchet MS"/>
          <w:color w:val="000000"/>
          <w:sz w:val="24"/>
        </w:rPr>
      </w:pPr>
      <w:proofErr w:type="spellStart"/>
      <w:r w:rsidRPr="00C55484">
        <w:rPr>
          <w:rFonts w:cs="Trebuchet MS"/>
          <w:color w:val="000000"/>
          <w:sz w:val="24"/>
        </w:rPr>
        <w:t>Consilier</w:t>
      </w:r>
      <w:proofErr w:type="spellEnd"/>
      <w:r w:rsidRPr="00C55484">
        <w:rPr>
          <w:rFonts w:cs="Trebuchet MS"/>
          <w:color w:val="000000"/>
          <w:sz w:val="24"/>
        </w:rPr>
        <w:t xml:space="preserve"> superior</w:t>
      </w:r>
    </w:p>
    <w:p w14:paraId="6FB9DA7E" w14:textId="221074B6" w:rsidR="0087404A" w:rsidRPr="00025B33" w:rsidRDefault="003244C2" w:rsidP="003244C2">
      <w:pPr>
        <w:autoSpaceDE w:val="0"/>
        <w:adjustRightInd w:val="0"/>
        <w:spacing w:after="0" w:line="240" w:lineRule="auto"/>
        <w:ind w:left="0"/>
        <w:jc w:val="left"/>
        <w:rPr>
          <w:b/>
          <w:bCs/>
          <w:szCs w:val="20"/>
          <w:lang w:val="fr-FR"/>
        </w:rPr>
      </w:pPr>
      <w:r w:rsidRPr="00577F01">
        <w:rPr>
          <w:rFonts w:cs="Trebuchet MS"/>
          <w:color w:val="000000"/>
          <w:sz w:val="24"/>
          <w:lang w:val="fr-FR"/>
        </w:rPr>
        <w:t>Mihail Sorin MARINESCU</w:t>
      </w:r>
    </w:p>
    <w:p w14:paraId="68EB2F0F" w14:textId="77777777" w:rsidR="008D2AB8" w:rsidRDefault="008D2AB8">
      <w:pPr>
        <w:ind w:left="0"/>
        <w:rPr>
          <w:rFonts w:cs="Arial"/>
          <w:sz w:val="24"/>
          <w:szCs w:val="24"/>
        </w:rPr>
      </w:pPr>
    </w:p>
    <w:sectPr w:rsidR="008D2AB8" w:rsidSect="00D40BA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864" w:right="864" w:bottom="864" w:left="2304" w:header="562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BE63C" w14:textId="77777777" w:rsidR="00D90806" w:rsidRDefault="00D90806">
      <w:pPr>
        <w:spacing w:after="0" w:line="240" w:lineRule="auto"/>
      </w:pPr>
      <w:r>
        <w:separator/>
      </w:r>
    </w:p>
  </w:endnote>
  <w:endnote w:type="continuationSeparator" w:id="0">
    <w:p w14:paraId="6DA7F406" w14:textId="77777777" w:rsidR="00D90806" w:rsidRDefault="00D9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7C93D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24ABE" wp14:editId="5E2A0415">
              <wp:simplePos x="0" y="0"/>
              <wp:positionH relativeFrom="column">
                <wp:posOffset>-1901</wp:posOffset>
              </wp:positionH>
              <wp:positionV relativeFrom="paragraph">
                <wp:posOffset>-187323</wp:posOffset>
              </wp:positionV>
              <wp:extent cx="5800093" cy="9528"/>
              <wp:effectExtent l="0" t="0" r="29207" b="28572"/>
              <wp:wrapNone/>
              <wp:docPr id="77170843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093" cy="9528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4A7EBB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DB4750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1" o:spid="_x0000_s1026" type="#_x0000_t32" style="position:absolute;margin-left:-.15pt;margin-top:-14.75pt;width:456.7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" strokecolor="#4a7ebb" strokeweight=".26467mm">
              <v:stroke joinstyle="miter"/>
            </v:shape>
          </w:pict>
        </mc:Fallback>
      </mc:AlternateContent>
    </w:r>
    <w:r>
      <w:rPr>
        <w:sz w:val="14"/>
        <w:szCs w:val="14"/>
        <w:lang w:val="ro-RO"/>
      </w:rPr>
      <w:t>AGENŢIA JUDEȚEANĂ PENTRU OCUPAREA FORŢEI DE MUNCĂ MEHEDINȚI</w:t>
    </w:r>
  </w:p>
  <w:p w14:paraId="06B0112A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Operator de date cu caracter personal nr 584</w:t>
    </w:r>
  </w:p>
  <w:p w14:paraId="2B8F303B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</w:pPr>
    <w:proofErr w:type="spellStart"/>
    <w:r>
      <w:rPr>
        <w:bCs/>
        <w:sz w:val="14"/>
        <w:szCs w:val="14"/>
      </w:rPr>
      <w:t>Bulevardul</w:t>
    </w:r>
    <w:proofErr w:type="spellEnd"/>
    <w:r>
      <w:rPr>
        <w:bCs/>
        <w:sz w:val="14"/>
        <w:szCs w:val="14"/>
      </w:rPr>
      <w:t xml:space="preserve"> Carol I, Nr 3, </w:t>
    </w:r>
    <w:proofErr w:type="spellStart"/>
    <w:r>
      <w:rPr>
        <w:bCs/>
        <w:sz w:val="14"/>
        <w:szCs w:val="14"/>
      </w:rPr>
      <w:t>Drobeta</w:t>
    </w:r>
    <w:proofErr w:type="spellEnd"/>
    <w:r>
      <w:rPr>
        <w:bCs/>
        <w:sz w:val="14"/>
        <w:szCs w:val="14"/>
      </w:rPr>
      <w:t xml:space="preserve"> </w:t>
    </w:r>
    <w:proofErr w:type="spellStart"/>
    <w:r>
      <w:rPr>
        <w:bCs/>
        <w:sz w:val="14"/>
        <w:szCs w:val="14"/>
      </w:rPr>
      <w:t>Turnu</w:t>
    </w:r>
    <w:proofErr w:type="spellEnd"/>
    <w:r>
      <w:rPr>
        <w:bCs/>
        <w:sz w:val="14"/>
        <w:szCs w:val="14"/>
      </w:rPr>
      <w:t xml:space="preserve"> Severin</w:t>
    </w:r>
  </w:p>
  <w:p w14:paraId="2F3A1536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>Tel</w:t>
    </w:r>
    <w:r>
      <w:rPr>
        <w:sz w:val="14"/>
        <w:szCs w:val="14"/>
      </w:rPr>
      <w:t>/Fax</w:t>
    </w:r>
    <w:r>
      <w:rPr>
        <w:sz w:val="14"/>
        <w:szCs w:val="14"/>
        <w:lang w:val="ro-RO"/>
      </w:rPr>
      <w:t xml:space="preserve">: +4 0252 319029; +4 0252 319061 </w:t>
    </w:r>
  </w:p>
  <w:p w14:paraId="624C80EC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e-mail: </w:t>
    </w:r>
    <w:hyperlink r:id="rId1" w:history="1">
      <w:r w:rsidR="00F823BD">
        <w:rPr>
          <w:rStyle w:val="Hyperlink"/>
          <w:color w:val="auto"/>
          <w:sz w:val="14"/>
          <w:szCs w:val="14"/>
          <w:u w:val="none"/>
          <w:lang w:val="ro-RO"/>
        </w:rPr>
        <w:t>ajofm.mh@anofm.gov.ro</w:t>
      </w:r>
    </w:hyperlink>
  </w:p>
  <w:p w14:paraId="2BFAC271" w14:textId="77777777" w:rsidR="00F823BD" w:rsidRDefault="00000000">
    <w:pPr>
      <w:pStyle w:val="Footer"/>
      <w:spacing w:after="0" w:line="240" w:lineRule="auto"/>
      <w:ind w:left="0"/>
    </w:pPr>
    <w:r>
      <w:rPr>
        <w:b/>
        <w:sz w:val="14"/>
        <w:szCs w:val="14"/>
        <w:lang w:val="ro-RO"/>
      </w:rPr>
      <w:t>https://www.anofm.ro/index.html?agentie=Mehedinti</w: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  <w:t xml:space="preserve">pagina </w:t>
    </w:r>
    <w:r>
      <w:rPr>
        <w:sz w:val="14"/>
        <w:szCs w:val="14"/>
        <w:lang w:val="ro-RO"/>
      </w:rPr>
      <w:fldChar w:fldCharType="begin"/>
    </w:r>
    <w:r>
      <w:rPr>
        <w:sz w:val="14"/>
        <w:szCs w:val="14"/>
        <w:lang w:val="ro-RO"/>
      </w:rPr>
      <w:instrText xml:space="preserve"> PAGE </w:instrText>
    </w:r>
    <w:r>
      <w:rPr>
        <w:sz w:val="14"/>
        <w:szCs w:val="14"/>
        <w:lang w:val="ro-RO"/>
      </w:rPr>
      <w:fldChar w:fldCharType="separate"/>
    </w:r>
    <w:r>
      <w:rPr>
        <w:sz w:val="14"/>
        <w:szCs w:val="14"/>
        <w:lang w:val="ro-RO"/>
      </w:rPr>
      <w:t>2</w:t>
    </w:r>
    <w:r>
      <w:rPr>
        <w:sz w:val="14"/>
        <w:szCs w:val="14"/>
        <w:lang w:val="ro-RO"/>
      </w:rPr>
      <w:fldChar w:fldCharType="end"/>
    </w:r>
    <w:r>
      <w:rPr>
        <w:sz w:val="14"/>
        <w:szCs w:val="14"/>
        <w:lang w:val="ro-RO"/>
      </w:rPr>
      <w:t xml:space="preserve"> din </w:t>
    </w:r>
    <w:r>
      <w:rPr>
        <w:sz w:val="14"/>
        <w:szCs w:val="14"/>
        <w:lang w:val="ro-RO"/>
      </w:rPr>
      <w:fldChar w:fldCharType="begin"/>
    </w:r>
    <w:r>
      <w:rPr>
        <w:sz w:val="14"/>
        <w:szCs w:val="14"/>
        <w:lang w:val="ro-RO"/>
      </w:rPr>
      <w:instrText xml:space="preserve"> NUMPAGES </w:instrText>
    </w:r>
    <w:r>
      <w:rPr>
        <w:sz w:val="14"/>
        <w:szCs w:val="14"/>
        <w:lang w:val="ro-RO"/>
      </w:rPr>
      <w:fldChar w:fldCharType="separate"/>
    </w:r>
    <w:r>
      <w:rPr>
        <w:sz w:val="14"/>
        <w:szCs w:val="14"/>
        <w:lang w:val="ro-RO"/>
      </w:rPr>
      <w:t>2</w:t>
    </w:r>
    <w:r>
      <w:rPr>
        <w:sz w:val="14"/>
        <w:szCs w:val="14"/>
        <w:lang w:val="ro-RO"/>
      </w:rPr>
      <w:fldChar w:fldCharType="end"/>
    </w:r>
  </w:p>
  <w:p w14:paraId="4E022152" w14:textId="77777777" w:rsidR="00F823BD" w:rsidRDefault="00F823BD">
    <w:pPr>
      <w:pStyle w:val="Footer"/>
      <w:spacing w:after="0" w:line="240" w:lineRule="auto"/>
      <w:ind w:left="0"/>
      <w:rPr>
        <w:color w:val="FF0000"/>
        <w:sz w:val="14"/>
        <w:szCs w:val="14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6890" w14:textId="77777777" w:rsidR="00F823BD" w:rsidRDefault="00000000">
    <w:pPr>
      <w:pStyle w:val="Footer"/>
      <w:spacing w:after="0" w:line="240" w:lineRule="auto"/>
      <w:ind w:left="0"/>
    </w:pPr>
    <w:r>
      <w:rPr>
        <w:noProof/>
        <w:color w:val="FF0000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6B0D82" wp14:editId="3DF21D47">
              <wp:simplePos x="0" y="0"/>
              <wp:positionH relativeFrom="column">
                <wp:posOffset>-11430</wp:posOffset>
              </wp:positionH>
              <wp:positionV relativeFrom="paragraph">
                <wp:posOffset>-168277</wp:posOffset>
              </wp:positionV>
              <wp:extent cx="5810253" cy="19047"/>
              <wp:effectExtent l="0" t="0" r="19047" b="19053"/>
              <wp:wrapNone/>
              <wp:docPr id="70308362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3" cy="19047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4A7EBB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EB60D8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3" o:spid="_x0000_s1026" type="#_x0000_t32" style="position:absolute;margin-left:-.9pt;margin-top:-13.25pt;width:457.5pt;height:1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" strokecolor="#4a7ebb" strokeweight=".26467mm">
              <v:stroke joinstyle="miter"/>
            </v:shape>
          </w:pict>
        </mc:Fallback>
      </mc:AlternateContent>
    </w:r>
    <w:r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  <w:t xml:space="preserve">pagina </w:t>
    </w:r>
    <w:r>
      <w:rPr>
        <w:sz w:val="14"/>
        <w:szCs w:val="14"/>
        <w:lang w:val="ro-RO"/>
      </w:rPr>
      <w:fldChar w:fldCharType="begin"/>
    </w:r>
    <w:r>
      <w:rPr>
        <w:sz w:val="14"/>
        <w:szCs w:val="14"/>
        <w:lang w:val="ro-RO"/>
      </w:rPr>
      <w:instrText xml:space="preserve"> PAGE </w:instrText>
    </w:r>
    <w:r>
      <w:rPr>
        <w:sz w:val="14"/>
        <w:szCs w:val="14"/>
        <w:lang w:val="ro-RO"/>
      </w:rPr>
      <w:fldChar w:fldCharType="separate"/>
    </w:r>
    <w:r>
      <w:rPr>
        <w:sz w:val="14"/>
        <w:szCs w:val="14"/>
        <w:lang w:val="ro-RO"/>
      </w:rPr>
      <w:t>1</w:t>
    </w:r>
    <w:r>
      <w:rPr>
        <w:sz w:val="14"/>
        <w:szCs w:val="14"/>
        <w:lang w:val="ro-RO"/>
      </w:rPr>
      <w:fldChar w:fldCharType="end"/>
    </w:r>
    <w:r>
      <w:rPr>
        <w:sz w:val="14"/>
        <w:szCs w:val="14"/>
        <w:lang w:val="ro-RO"/>
      </w:rPr>
      <w:t xml:space="preserve"> din </w:t>
    </w:r>
    <w:r>
      <w:rPr>
        <w:sz w:val="14"/>
        <w:szCs w:val="14"/>
        <w:lang w:val="ro-RO"/>
      </w:rPr>
      <w:fldChar w:fldCharType="begin"/>
    </w:r>
    <w:r>
      <w:rPr>
        <w:sz w:val="14"/>
        <w:szCs w:val="14"/>
        <w:lang w:val="ro-RO"/>
      </w:rPr>
      <w:instrText xml:space="preserve"> NUMPAGES </w:instrText>
    </w:r>
    <w:r>
      <w:rPr>
        <w:sz w:val="14"/>
        <w:szCs w:val="14"/>
        <w:lang w:val="ro-RO"/>
      </w:rPr>
      <w:fldChar w:fldCharType="separate"/>
    </w:r>
    <w:r>
      <w:rPr>
        <w:sz w:val="14"/>
        <w:szCs w:val="14"/>
        <w:lang w:val="ro-RO"/>
      </w:rPr>
      <w:t>2</w:t>
    </w:r>
    <w:r>
      <w:rPr>
        <w:sz w:val="14"/>
        <w:szCs w:val="14"/>
        <w:lang w:val="ro-RO"/>
      </w:rPr>
      <w:fldChar w:fldCharType="end"/>
    </w:r>
  </w:p>
  <w:p w14:paraId="20991064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>AGENŢIA JUDEȚEANĂ PENTRU OCUPAREA FORŢEI DE MUNCĂ MEHEDINȚI</w:t>
    </w:r>
  </w:p>
  <w:p w14:paraId="2B168906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Operator de date cu caracter personal nr 584</w:t>
    </w:r>
  </w:p>
  <w:p w14:paraId="1A93639A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</w:pPr>
    <w:proofErr w:type="spellStart"/>
    <w:r>
      <w:rPr>
        <w:bCs/>
        <w:sz w:val="14"/>
        <w:szCs w:val="14"/>
      </w:rPr>
      <w:t>Bulevardul</w:t>
    </w:r>
    <w:proofErr w:type="spellEnd"/>
    <w:r>
      <w:rPr>
        <w:bCs/>
        <w:sz w:val="14"/>
        <w:szCs w:val="14"/>
      </w:rPr>
      <w:t xml:space="preserve"> Carol I, Nr 3, </w:t>
    </w:r>
    <w:proofErr w:type="spellStart"/>
    <w:r>
      <w:rPr>
        <w:bCs/>
        <w:sz w:val="14"/>
        <w:szCs w:val="14"/>
      </w:rPr>
      <w:t>Drobeta</w:t>
    </w:r>
    <w:proofErr w:type="spellEnd"/>
    <w:r>
      <w:rPr>
        <w:bCs/>
        <w:sz w:val="14"/>
        <w:szCs w:val="14"/>
      </w:rPr>
      <w:t xml:space="preserve"> </w:t>
    </w:r>
    <w:proofErr w:type="spellStart"/>
    <w:r>
      <w:rPr>
        <w:bCs/>
        <w:sz w:val="14"/>
        <w:szCs w:val="14"/>
      </w:rPr>
      <w:t>Turnu</w:t>
    </w:r>
    <w:proofErr w:type="spellEnd"/>
    <w:r>
      <w:rPr>
        <w:bCs/>
        <w:sz w:val="14"/>
        <w:szCs w:val="14"/>
      </w:rPr>
      <w:t xml:space="preserve"> Severin</w:t>
    </w:r>
  </w:p>
  <w:p w14:paraId="2360DC2B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>Tel</w:t>
    </w:r>
    <w:r>
      <w:rPr>
        <w:sz w:val="14"/>
        <w:szCs w:val="14"/>
      </w:rPr>
      <w:t>/Fax</w:t>
    </w:r>
    <w:r>
      <w:rPr>
        <w:sz w:val="14"/>
        <w:szCs w:val="14"/>
        <w:lang w:val="ro-RO"/>
      </w:rPr>
      <w:t xml:space="preserve">: +4 0252 319029; +4 0252 319061 </w:t>
    </w:r>
  </w:p>
  <w:p w14:paraId="55EB3390" w14:textId="77777777" w:rsidR="00F823BD" w:rsidRDefault="00000000">
    <w:pPr>
      <w:tabs>
        <w:tab w:val="center" w:pos="4320"/>
        <w:tab w:val="right" w:pos="8640"/>
      </w:tabs>
      <w:spacing w:after="0" w:line="240" w:lineRule="auto"/>
      <w:ind w:left="0"/>
    </w:pPr>
    <w:r>
      <w:rPr>
        <w:sz w:val="14"/>
        <w:szCs w:val="14"/>
        <w:lang w:val="ro-RO"/>
      </w:rPr>
      <w:t xml:space="preserve">e-mail: </w:t>
    </w:r>
    <w:hyperlink r:id="rId1" w:history="1">
      <w:r w:rsidR="00F823BD">
        <w:rPr>
          <w:rStyle w:val="Hyperlink"/>
          <w:color w:val="auto"/>
          <w:sz w:val="14"/>
          <w:szCs w:val="14"/>
          <w:u w:val="none"/>
          <w:lang w:val="ro-RO"/>
        </w:rPr>
        <w:t>ajofm.mh@anofm.gov.ro</w:t>
      </w:r>
    </w:hyperlink>
  </w:p>
  <w:p w14:paraId="3B260244" w14:textId="77777777" w:rsidR="00F823BD" w:rsidRDefault="00000000">
    <w:pPr>
      <w:pStyle w:val="Footer"/>
      <w:spacing w:after="0" w:line="240" w:lineRule="auto"/>
      <w:ind w:left="0"/>
    </w:pPr>
    <w:r>
      <w:rPr>
        <w:b/>
        <w:sz w:val="14"/>
        <w:szCs w:val="14"/>
        <w:lang w:val="ro-RO"/>
      </w:rPr>
      <w:t>https://www.anofm.ro/index.html?agentie=Mehedinti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E32B0" w14:textId="77777777" w:rsidR="00D90806" w:rsidRDefault="00D908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DF94F6" w14:textId="77777777" w:rsidR="00D90806" w:rsidRDefault="00D9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720"/>
      <w:gridCol w:w="2494"/>
    </w:tblGrid>
    <w:tr w:rsidR="002823BF" w14:paraId="06B44985" w14:textId="77777777">
      <w:trPr>
        <w:trHeight w:val="987"/>
      </w:trPr>
      <w:tc>
        <w:tcPr>
          <w:tcW w:w="672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1332490" w14:textId="77777777" w:rsidR="00F823BD" w:rsidRDefault="00000000">
          <w:pPr>
            <w:pStyle w:val="MediumGrid21"/>
          </w:pPr>
          <w:r>
            <w:rPr>
              <w:noProof/>
            </w:rPr>
            <w:drawing>
              <wp:inline distT="0" distB="0" distL="0" distR="0" wp14:anchorId="49C150D9" wp14:editId="18475E1D">
                <wp:extent cx="4258333" cy="527928"/>
                <wp:effectExtent l="0" t="0" r="8867" b="5472"/>
                <wp:docPr id="1631804314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8333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20EA3F3" w14:textId="77777777" w:rsidR="00F823BD" w:rsidRDefault="00F823BD">
          <w:pPr>
            <w:pStyle w:val="MediumGrid21"/>
            <w:jc w:val="right"/>
          </w:pPr>
        </w:p>
      </w:tc>
    </w:tr>
  </w:tbl>
  <w:p w14:paraId="4D751530" w14:textId="77777777" w:rsidR="00F823BD" w:rsidRDefault="00F823BD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2823BF" w14:paraId="4E1DC187" w14:textId="77777777">
      <w:tc>
        <w:tcPr>
          <w:tcW w:w="864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1E016E0" w14:textId="77777777" w:rsidR="00F823BD" w:rsidRDefault="00000000">
          <w:pPr>
            <w:pStyle w:val="MediumGrid21"/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4384" behindDoc="0" locked="0" layoutInCell="1" allowOverlap="1" wp14:anchorId="0CEB8827" wp14:editId="727052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10921" cy="899166"/>
                <wp:effectExtent l="0" t="0" r="0" b="0"/>
                <wp:wrapSquare wrapText="bothSides"/>
                <wp:docPr id="440688551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1" cy="899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2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CDA4F37" w14:textId="77777777" w:rsidR="00F823BD" w:rsidRDefault="00000000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163F7EB" wp14:editId="632AB4E8">
                <wp:simplePos x="0" y="0"/>
                <wp:positionH relativeFrom="column">
                  <wp:posOffset>217800</wp:posOffset>
                </wp:positionH>
                <wp:positionV relativeFrom="paragraph">
                  <wp:posOffset>15243</wp:posOffset>
                </wp:positionV>
                <wp:extent cx="1038228" cy="501018"/>
                <wp:effectExtent l="0" t="0" r="9522" b="0"/>
                <wp:wrapNone/>
                <wp:docPr id="791827598" name="Picture 2" descr="logo-anof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8" cy="501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6963BFF" w14:textId="77777777" w:rsidR="00F823BD" w:rsidRDefault="00F823BD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B83"/>
    <w:rsid w:val="00025B33"/>
    <w:rsid w:val="000377D5"/>
    <w:rsid w:val="000D4524"/>
    <w:rsid w:val="00107DC4"/>
    <w:rsid w:val="00114F64"/>
    <w:rsid w:val="001629E6"/>
    <w:rsid w:val="00192766"/>
    <w:rsid w:val="001A09C8"/>
    <w:rsid w:val="001B0222"/>
    <w:rsid w:val="002461B5"/>
    <w:rsid w:val="00254740"/>
    <w:rsid w:val="00265C13"/>
    <w:rsid w:val="00267806"/>
    <w:rsid w:val="00286AD0"/>
    <w:rsid w:val="003244C2"/>
    <w:rsid w:val="00385193"/>
    <w:rsid w:val="00441906"/>
    <w:rsid w:val="004F6AE6"/>
    <w:rsid w:val="005015BE"/>
    <w:rsid w:val="00503198"/>
    <w:rsid w:val="00513A3B"/>
    <w:rsid w:val="00536DF8"/>
    <w:rsid w:val="00617A3D"/>
    <w:rsid w:val="00640847"/>
    <w:rsid w:val="00707F33"/>
    <w:rsid w:val="00733D2C"/>
    <w:rsid w:val="00742F9F"/>
    <w:rsid w:val="00743DFE"/>
    <w:rsid w:val="00745A96"/>
    <w:rsid w:val="007B1F2B"/>
    <w:rsid w:val="007C5850"/>
    <w:rsid w:val="007F451F"/>
    <w:rsid w:val="00800F20"/>
    <w:rsid w:val="00850077"/>
    <w:rsid w:val="00853545"/>
    <w:rsid w:val="00873FAE"/>
    <w:rsid w:val="0087404A"/>
    <w:rsid w:val="008945F4"/>
    <w:rsid w:val="008C48D2"/>
    <w:rsid w:val="008D2AB8"/>
    <w:rsid w:val="00943D3F"/>
    <w:rsid w:val="00B62CA1"/>
    <w:rsid w:val="00B92F1A"/>
    <w:rsid w:val="00BA7FC0"/>
    <w:rsid w:val="00BC46CE"/>
    <w:rsid w:val="00BE78D1"/>
    <w:rsid w:val="00C30818"/>
    <w:rsid w:val="00D25EF2"/>
    <w:rsid w:val="00D32D74"/>
    <w:rsid w:val="00D40BA2"/>
    <w:rsid w:val="00D56D68"/>
    <w:rsid w:val="00D907BB"/>
    <w:rsid w:val="00D90806"/>
    <w:rsid w:val="00DF6B85"/>
    <w:rsid w:val="00E21605"/>
    <w:rsid w:val="00E54A26"/>
    <w:rsid w:val="00EA6B83"/>
    <w:rsid w:val="00ED1918"/>
    <w:rsid w:val="00F303B8"/>
    <w:rsid w:val="00F30F15"/>
    <w:rsid w:val="00F4720E"/>
    <w:rsid w:val="00F47D1C"/>
    <w:rsid w:val="00F823BD"/>
    <w:rsid w:val="00F9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EDCC4"/>
  <w15:docId w15:val="{5413985C-5F8C-40BB-BDCE-55DEF1F4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libri" w:eastAsia="MS Gothic" w:hAnsi="Calibri"/>
      <w:b/>
      <w:bCs/>
      <w:kern w:val="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libri" w:eastAsia="MS Gothic" w:hAnsi="Calibri" w:cs="Times New Roman"/>
      <w:b/>
      <w:bCs/>
      <w:kern w:val="3"/>
      <w:sz w:val="32"/>
      <w:szCs w:val="32"/>
    </w:rPr>
  </w:style>
  <w:style w:type="character" w:customStyle="1" w:styleId="Heading2Char">
    <w:name w:val="Heading 2 Char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sz w:val="24"/>
      <w:szCs w:val="24"/>
    </w:rPr>
  </w:style>
  <w:style w:type="paragraph" w:customStyle="1" w:styleId="MediumGrid21">
    <w:name w:val="Medium Grid 21"/>
    <w:pPr>
      <w:suppressAutoHyphens/>
    </w:pPr>
    <w:rPr>
      <w:rFonts w:ascii="Trebuchet MS" w:hAnsi="Trebuchet MS"/>
      <w:sz w:val="18"/>
      <w:szCs w:val="18"/>
    </w:rPr>
  </w:style>
  <w:style w:type="character" w:customStyle="1" w:styleId="SubtleEmphasis1">
    <w:name w:val="Subtle Emphasis1"/>
    <w:rPr>
      <w:color w:val="808080"/>
    </w:rPr>
  </w:style>
  <w:style w:type="character" w:styleId="Emphasis">
    <w:name w:val="Emphasis"/>
    <w:rPr>
      <w:i/>
      <w:iCs/>
    </w:rPr>
  </w:style>
  <w:style w:type="character" w:customStyle="1" w:styleId="IntenseEmphasis1">
    <w:name w:val="Intense Emphasis1"/>
    <w:rPr>
      <w:b/>
      <w:bCs/>
      <w:i/>
      <w:iCs/>
      <w:color w:val="4F81BD"/>
    </w:rPr>
  </w:style>
  <w:style w:type="character" w:styleId="Strong">
    <w:name w:val="Strong"/>
    <w:rPr>
      <w:b/>
      <w:bCs/>
    </w:rPr>
  </w:style>
  <w:style w:type="paragraph" w:customStyle="1" w:styleId="ColorfulGrid-Accent11">
    <w:name w:val="Colorful Grid - Accent 11"/>
    <w:basedOn w:val="Normal"/>
    <w:next w:val="Normal"/>
    <w:rPr>
      <w:i/>
      <w:iCs/>
      <w:color w:val="000000"/>
    </w:rPr>
  </w:style>
  <w:style w:type="character" w:customStyle="1" w:styleId="ColorfulGrid-Accent1Char">
    <w:name w:val="Colorful Grid - Accent 1 Char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uiPriority w:val="10"/>
    <w:qFormat/>
    <w:pPr>
      <w:spacing w:before="240" w:after="60"/>
      <w:jc w:val="left"/>
      <w:outlineLvl w:val="0"/>
    </w:pPr>
    <w:rPr>
      <w:rFonts w:ascii="Calibri" w:eastAsia="MS Gothic" w:hAnsi="Calibri"/>
      <w:b/>
      <w:bCs/>
      <w:kern w:val="3"/>
      <w:sz w:val="32"/>
      <w:szCs w:val="32"/>
    </w:rPr>
  </w:style>
  <w:style w:type="character" w:customStyle="1" w:styleId="TitleChar">
    <w:name w:val="Title Char"/>
    <w:rPr>
      <w:rFonts w:ascii="Calibri" w:eastAsia="MS Gothic" w:hAnsi="Calibri" w:cs="Times New Roman"/>
      <w:b/>
      <w:bCs/>
      <w:kern w:val="3"/>
      <w:sz w:val="32"/>
      <w:szCs w:val="32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D2AB8"/>
    <w:pPr>
      <w:suppressAutoHyphens w:val="0"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AB8"/>
    <w:rPr>
      <w:rFonts w:eastAsia="Times New Roman"/>
      <w:sz w:val="24"/>
      <w:szCs w:val="24"/>
    </w:rPr>
  </w:style>
  <w:style w:type="paragraph" w:customStyle="1" w:styleId="Default">
    <w:name w:val="Default"/>
    <w:rsid w:val="00BE78D1"/>
    <w:pPr>
      <w:autoSpaceDE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/EUR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n.Marinescu\Desktop\ANOFM%20model%20antet%20nou%20ian%20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ANOFM model antet nou ian 2025</Template>
  <TotalTime>54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Sorin Mihail Marinescu</dc:creator>
  <cp:lastModifiedBy>Sorin Mihail Marinescu</cp:lastModifiedBy>
  <cp:revision>39</cp:revision>
  <cp:lastPrinted>2025-02-19T12:44:00Z</cp:lastPrinted>
  <dcterms:created xsi:type="dcterms:W3CDTF">2025-01-09T07:26:00Z</dcterms:created>
  <dcterms:modified xsi:type="dcterms:W3CDTF">2025-02-19T12:53:00Z</dcterms:modified>
</cp:coreProperties>
</file>