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38BF1" w14:textId="77777777" w:rsidR="004B2BAD" w:rsidRDefault="004B2BAD" w:rsidP="00A47041">
      <w:pPr>
        <w:tabs>
          <w:tab w:val="left" w:pos="3080"/>
        </w:tabs>
        <w:spacing w:after="0"/>
        <w:ind w:left="0"/>
        <w:jc w:val="center"/>
        <w:rPr>
          <w:b/>
          <w:bCs/>
          <w:lang w:val="af-ZA" w:eastAsia="ro-RO"/>
        </w:rPr>
      </w:pPr>
    </w:p>
    <w:p w14:paraId="75CF0DC8" w14:textId="77777777" w:rsidR="00BC6FDC" w:rsidRDefault="00BC6FDC" w:rsidP="00A47041">
      <w:pPr>
        <w:tabs>
          <w:tab w:val="left" w:pos="3080"/>
        </w:tabs>
        <w:spacing w:after="0"/>
        <w:ind w:left="0"/>
        <w:jc w:val="center"/>
        <w:rPr>
          <w:b/>
          <w:bCs/>
          <w:lang w:val="af-ZA" w:eastAsia="ro-RO"/>
        </w:rPr>
      </w:pPr>
    </w:p>
    <w:p w14:paraId="66154116" w14:textId="4AC308D7" w:rsidR="00BC6FDC" w:rsidRPr="000D75DF" w:rsidRDefault="00A47041" w:rsidP="000D75DF">
      <w:pPr>
        <w:tabs>
          <w:tab w:val="left" w:pos="3080"/>
        </w:tabs>
        <w:spacing w:after="0"/>
        <w:ind w:left="0"/>
        <w:jc w:val="center"/>
        <w:rPr>
          <w:rFonts w:ascii="Imprint MT Shadow" w:hAnsi="Imprint MT Shadow"/>
          <w:b/>
          <w:bCs/>
          <w:sz w:val="36"/>
          <w:szCs w:val="36"/>
          <w:lang w:val="af-ZA" w:eastAsia="ro-RO"/>
        </w:rPr>
      </w:pPr>
      <w:r w:rsidRPr="000D75DF">
        <w:rPr>
          <w:rFonts w:ascii="Imprint MT Shadow" w:hAnsi="Imprint MT Shadow"/>
          <w:b/>
          <w:bCs/>
          <w:sz w:val="36"/>
          <w:szCs w:val="36"/>
          <w:lang w:val="af-ZA" w:eastAsia="ro-RO"/>
        </w:rPr>
        <w:t>COMUNICAT DE PRES</w:t>
      </w:r>
      <w:r w:rsidRPr="000D75DF">
        <w:rPr>
          <w:rFonts w:ascii="Cambria" w:hAnsi="Cambria" w:cs="Cambria"/>
          <w:b/>
          <w:bCs/>
          <w:sz w:val="36"/>
          <w:szCs w:val="36"/>
          <w:lang w:val="af-ZA" w:eastAsia="ro-RO"/>
        </w:rPr>
        <w:t>Ă</w:t>
      </w:r>
    </w:p>
    <w:p w14:paraId="25C9C69A" w14:textId="48D4BCC4" w:rsidR="000D75DF" w:rsidRDefault="000D75DF" w:rsidP="000D75DF">
      <w:pPr>
        <w:spacing w:before="100" w:beforeAutospacing="1" w:after="100" w:afterAutospacing="1" w:line="240" w:lineRule="auto"/>
        <w:ind w:left="0"/>
        <w:jc w:val="center"/>
        <w:outlineLvl w:val="1"/>
        <w:rPr>
          <w:rFonts w:ascii="Times New Roman" w:eastAsia="Times New Roman" w:hAnsi="Times New Roman"/>
          <w:b/>
          <w:bCs/>
          <w:sz w:val="36"/>
          <w:szCs w:val="36"/>
          <w:lang w:val="af-ZA"/>
        </w:rPr>
      </w:pPr>
      <w:r w:rsidRPr="000D75DF">
        <w:rPr>
          <w:rFonts w:ascii="Times New Roman" w:eastAsia="Times New Roman" w:hAnsi="Times New Roman"/>
          <w:b/>
          <w:bCs/>
          <w:sz w:val="36"/>
          <w:szCs w:val="36"/>
          <w:lang w:val="af-ZA"/>
        </w:rPr>
        <w:t xml:space="preserve">1.009 locuri de muncă vacante în județul Ilfov </w:t>
      </w:r>
    </w:p>
    <w:p w14:paraId="388CC7E2" w14:textId="4A9DE0E6" w:rsidR="000D75DF" w:rsidRPr="000D75DF" w:rsidRDefault="000D75DF" w:rsidP="000D75DF">
      <w:pPr>
        <w:spacing w:before="100" w:beforeAutospacing="1" w:after="100" w:afterAutospacing="1" w:line="240" w:lineRule="auto"/>
        <w:ind w:left="0"/>
        <w:jc w:val="center"/>
        <w:outlineLvl w:val="1"/>
        <w:rPr>
          <w:rFonts w:ascii="Times New Roman" w:eastAsia="Times New Roman" w:hAnsi="Times New Roman"/>
          <w:b/>
          <w:bCs/>
          <w:sz w:val="28"/>
          <w:szCs w:val="28"/>
          <w:lang w:val="af-ZA"/>
        </w:rPr>
      </w:pPr>
      <w:r w:rsidRPr="000D75DF">
        <w:rPr>
          <w:rFonts w:ascii="Times New Roman" w:eastAsia="Times New Roman" w:hAnsi="Times New Roman"/>
          <w:b/>
          <w:bCs/>
          <w:sz w:val="36"/>
          <w:szCs w:val="36"/>
          <w:lang w:val="af-ZA"/>
        </w:rPr>
        <w:t xml:space="preserve"> </w:t>
      </w:r>
      <w:r w:rsidRPr="000D75DF">
        <w:rPr>
          <w:rFonts w:ascii="Times New Roman" w:eastAsia="Times New Roman" w:hAnsi="Times New Roman"/>
          <w:b/>
          <w:bCs/>
          <w:sz w:val="28"/>
          <w:szCs w:val="28"/>
          <w:lang w:val="af-ZA"/>
        </w:rPr>
        <w:t>oportunități pentru persoane cu diverse niveluri de studii și calificări</w:t>
      </w:r>
    </w:p>
    <w:p w14:paraId="0BDD05A4" w14:textId="77777777" w:rsidR="000D75DF" w:rsidRPr="000D75DF" w:rsidRDefault="000D75DF" w:rsidP="000D75DF">
      <w:pPr>
        <w:spacing w:before="100" w:beforeAutospacing="1" w:after="100" w:afterAutospacing="1"/>
        <w:ind w:left="0" w:firstLine="720"/>
        <w:rPr>
          <w:rFonts w:eastAsia="Times New Roman"/>
          <w:sz w:val="24"/>
          <w:szCs w:val="24"/>
          <w:lang w:val="af-ZA"/>
        </w:rPr>
      </w:pPr>
      <w:r w:rsidRPr="000D75DF">
        <w:rPr>
          <w:rFonts w:eastAsia="Times New Roman"/>
          <w:b/>
          <w:bCs/>
          <w:sz w:val="24"/>
          <w:szCs w:val="24"/>
          <w:lang w:val="af-ZA"/>
        </w:rPr>
        <w:t>Agenția Județeană pentru Ocuparea Forței de Muncă Ilfov informează persoanele aflate în căutarea unui loc de muncă și angajatorii interesați că, potrivit situației locurilor de muncă vacante disponibile la data centralizării, în județul Ilfov sunt disponibile 1.009 locuri de muncă.</w:t>
      </w:r>
    </w:p>
    <w:p w14:paraId="392E2491" w14:textId="77777777" w:rsidR="000D75DF" w:rsidRPr="000D75DF" w:rsidRDefault="000D75DF" w:rsidP="000D75DF">
      <w:pPr>
        <w:spacing w:before="100" w:beforeAutospacing="1" w:after="100" w:afterAutospacing="1" w:line="240" w:lineRule="auto"/>
        <w:ind w:left="0" w:firstLine="720"/>
        <w:rPr>
          <w:rFonts w:eastAsia="Times New Roman"/>
          <w:sz w:val="24"/>
          <w:szCs w:val="24"/>
          <w:lang w:val="it-IT"/>
        </w:rPr>
      </w:pPr>
      <w:r w:rsidRPr="000D75DF">
        <w:rPr>
          <w:rFonts w:eastAsia="Times New Roman"/>
          <w:sz w:val="24"/>
          <w:szCs w:val="24"/>
          <w:lang w:val="it-IT"/>
        </w:rPr>
        <w:t>Oferta angajatorilor este diversificată și se adresează persoanelor cu diferite niveluri de pregătire, experiență profesională și calificare.</w:t>
      </w:r>
    </w:p>
    <w:p w14:paraId="3A3DAD29" w14:textId="77777777" w:rsidR="000D75DF" w:rsidRPr="000D75DF" w:rsidRDefault="000D75DF" w:rsidP="000D75DF">
      <w:pPr>
        <w:spacing w:before="100" w:beforeAutospacing="1" w:after="100" w:afterAutospacing="1" w:line="240" w:lineRule="auto"/>
        <w:ind w:left="0"/>
        <w:jc w:val="center"/>
        <w:outlineLvl w:val="2"/>
        <w:rPr>
          <w:rFonts w:eastAsia="Times New Roman"/>
          <w:b/>
          <w:bCs/>
          <w:sz w:val="24"/>
          <w:szCs w:val="24"/>
          <w:u w:val="single"/>
          <w:lang w:val="it-IT"/>
        </w:rPr>
      </w:pPr>
      <w:r w:rsidRPr="000D75DF">
        <w:rPr>
          <w:rFonts w:eastAsia="Times New Roman"/>
          <w:b/>
          <w:bCs/>
          <w:sz w:val="24"/>
          <w:szCs w:val="24"/>
          <w:u w:val="single"/>
          <w:lang w:val="it-IT"/>
        </w:rPr>
        <w:t>Cele mai multe locuri de muncă sunt disponibile pentru:</w:t>
      </w:r>
    </w:p>
    <w:p w14:paraId="6B28D99B" w14:textId="77777777" w:rsidR="000D75DF" w:rsidRPr="000D75DF" w:rsidRDefault="000D75DF" w:rsidP="000D75DF">
      <w:pPr>
        <w:numPr>
          <w:ilvl w:val="0"/>
          <w:numId w:val="2"/>
        </w:numPr>
        <w:spacing w:before="100" w:beforeAutospacing="1" w:after="100" w:afterAutospacing="1" w:line="240" w:lineRule="auto"/>
        <w:rPr>
          <w:rFonts w:eastAsia="Times New Roman"/>
          <w:sz w:val="24"/>
          <w:szCs w:val="24"/>
        </w:rPr>
      </w:pPr>
      <w:r w:rsidRPr="000D75DF">
        <w:rPr>
          <w:rFonts w:eastAsia="Times New Roman"/>
          <w:b/>
          <w:bCs/>
          <w:sz w:val="24"/>
          <w:szCs w:val="24"/>
        </w:rPr>
        <w:t xml:space="preserve">Agent de </w:t>
      </w:r>
      <w:proofErr w:type="spellStart"/>
      <w:r w:rsidRPr="000D75DF">
        <w:rPr>
          <w:rFonts w:eastAsia="Times New Roman"/>
          <w:b/>
          <w:bCs/>
          <w:sz w:val="24"/>
          <w:szCs w:val="24"/>
        </w:rPr>
        <w:t>securitate</w:t>
      </w:r>
      <w:proofErr w:type="spellEnd"/>
      <w:r w:rsidRPr="000D75DF">
        <w:rPr>
          <w:rFonts w:eastAsia="Times New Roman"/>
          <w:sz w:val="24"/>
          <w:szCs w:val="24"/>
        </w:rPr>
        <w:t xml:space="preserve"> – 300 </w:t>
      </w:r>
      <w:proofErr w:type="spellStart"/>
      <w:r w:rsidRPr="000D75DF">
        <w:rPr>
          <w:rFonts w:eastAsia="Times New Roman"/>
          <w:sz w:val="24"/>
          <w:szCs w:val="24"/>
        </w:rPr>
        <w:t>locuri</w:t>
      </w:r>
      <w:proofErr w:type="spellEnd"/>
      <w:r w:rsidRPr="000D75DF">
        <w:rPr>
          <w:rFonts w:eastAsia="Times New Roman"/>
          <w:sz w:val="24"/>
          <w:szCs w:val="24"/>
        </w:rPr>
        <w:t xml:space="preserve"> </w:t>
      </w:r>
      <w:proofErr w:type="spellStart"/>
      <w:r w:rsidRPr="000D75DF">
        <w:rPr>
          <w:rFonts w:eastAsia="Times New Roman"/>
          <w:sz w:val="24"/>
          <w:szCs w:val="24"/>
        </w:rPr>
        <w:t>vacante</w:t>
      </w:r>
      <w:proofErr w:type="spellEnd"/>
      <w:r w:rsidRPr="000D75DF">
        <w:rPr>
          <w:rFonts w:eastAsia="Times New Roman"/>
          <w:sz w:val="24"/>
          <w:szCs w:val="24"/>
        </w:rPr>
        <w:t>;</w:t>
      </w:r>
    </w:p>
    <w:p w14:paraId="1930F5BD" w14:textId="77777777" w:rsidR="000D75DF" w:rsidRPr="000D75DF" w:rsidRDefault="000D75DF" w:rsidP="000D75DF">
      <w:pPr>
        <w:numPr>
          <w:ilvl w:val="0"/>
          <w:numId w:val="2"/>
        </w:numPr>
        <w:spacing w:before="100" w:beforeAutospacing="1" w:after="100" w:afterAutospacing="1" w:line="240" w:lineRule="auto"/>
        <w:rPr>
          <w:rFonts w:eastAsia="Times New Roman"/>
          <w:sz w:val="24"/>
          <w:szCs w:val="24"/>
        </w:rPr>
      </w:pPr>
      <w:proofErr w:type="spellStart"/>
      <w:r w:rsidRPr="000D75DF">
        <w:rPr>
          <w:rFonts w:eastAsia="Times New Roman"/>
          <w:b/>
          <w:bCs/>
          <w:sz w:val="24"/>
          <w:szCs w:val="24"/>
        </w:rPr>
        <w:t>Paznic</w:t>
      </w:r>
      <w:proofErr w:type="spellEnd"/>
      <w:r w:rsidRPr="000D75DF">
        <w:rPr>
          <w:rFonts w:eastAsia="Times New Roman"/>
          <w:sz w:val="24"/>
          <w:szCs w:val="24"/>
        </w:rPr>
        <w:t xml:space="preserve"> – 250 </w:t>
      </w:r>
      <w:proofErr w:type="spellStart"/>
      <w:r w:rsidRPr="000D75DF">
        <w:rPr>
          <w:rFonts w:eastAsia="Times New Roman"/>
          <w:sz w:val="24"/>
          <w:szCs w:val="24"/>
        </w:rPr>
        <w:t>locuri</w:t>
      </w:r>
      <w:proofErr w:type="spellEnd"/>
      <w:r w:rsidRPr="000D75DF">
        <w:rPr>
          <w:rFonts w:eastAsia="Times New Roman"/>
          <w:sz w:val="24"/>
          <w:szCs w:val="24"/>
        </w:rPr>
        <w:t xml:space="preserve"> </w:t>
      </w:r>
      <w:proofErr w:type="spellStart"/>
      <w:r w:rsidRPr="000D75DF">
        <w:rPr>
          <w:rFonts w:eastAsia="Times New Roman"/>
          <w:sz w:val="24"/>
          <w:szCs w:val="24"/>
        </w:rPr>
        <w:t>vacante</w:t>
      </w:r>
      <w:proofErr w:type="spellEnd"/>
      <w:r w:rsidRPr="000D75DF">
        <w:rPr>
          <w:rFonts w:eastAsia="Times New Roman"/>
          <w:sz w:val="24"/>
          <w:szCs w:val="24"/>
        </w:rPr>
        <w:t>;</w:t>
      </w:r>
    </w:p>
    <w:p w14:paraId="065012D4" w14:textId="77777777" w:rsidR="000D75DF" w:rsidRPr="000D75DF" w:rsidRDefault="000D75DF" w:rsidP="000D75DF">
      <w:pPr>
        <w:numPr>
          <w:ilvl w:val="0"/>
          <w:numId w:val="2"/>
        </w:numPr>
        <w:spacing w:before="100" w:beforeAutospacing="1" w:after="100" w:afterAutospacing="1" w:line="240" w:lineRule="auto"/>
        <w:rPr>
          <w:rFonts w:eastAsia="Times New Roman"/>
          <w:sz w:val="24"/>
          <w:szCs w:val="24"/>
        </w:rPr>
      </w:pPr>
      <w:proofErr w:type="spellStart"/>
      <w:r w:rsidRPr="000D75DF">
        <w:rPr>
          <w:rFonts w:eastAsia="Times New Roman"/>
          <w:b/>
          <w:bCs/>
          <w:sz w:val="24"/>
          <w:szCs w:val="24"/>
        </w:rPr>
        <w:t>Ajutor</w:t>
      </w:r>
      <w:proofErr w:type="spellEnd"/>
      <w:r w:rsidRPr="000D75DF">
        <w:rPr>
          <w:rFonts w:eastAsia="Times New Roman"/>
          <w:b/>
          <w:bCs/>
          <w:sz w:val="24"/>
          <w:szCs w:val="24"/>
        </w:rPr>
        <w:t xml:space="preserve"> </w:t>
      </w:r>
      <w:proofErr w:type="spellStart"/>
      <w:r w:rsidRPr="000D75DF">
        <w:rPr>
          <w:rFonts w:eastAsia="Times New Roman"/>
          <w:b/>
          <w:bCs/>
          <w:sz w:val="24"/>
          <w:szCs w:val="24"/>
        </w:rPr>
        <w:t>bucătar</w:t>
      </w:r>
      <w:proofErr w:type="spellEnd"/>
      <w:r w:rsidRPr="000D75DF">
        <w:rPr>
          <w:rFonts w:eastAsia="Times New Roman"/>
          <w:sz w:val="24"/>
          <w:szCs w:val="24"/>
        </w:rPr>
        <w:t xml:space="preserve"> – 67 </w:t>
      </w:r>
      <w:proofErr w:type="spellStart"/>
      <w:r w:rsidRPr="000D75DF">
        <w:rPr>
          <w:rFonts w:eastAsia="Times New Roman"/>
          <w:sz w:val="24"/>
          <w:szCs w:val="24"/>
        </w:rPr>
        <w:t>locuri</w:t>
      </w:r>
      <w:proofErr w:type="spellEnd"/>
      <w:r w:rsidRPr="000D75DF">
        <w:rPr>
          <w:rFonts w:eastAsia="Times New Roman"/>
          <w:sz w:val="24"/>
          <w:szCs w:val="24"/>
        </w:rPr>
        <w:t xml:space="preserve"> </w:t>
      </w:r>
      <w:proofErr w:type="spellStart"/>
      <w:r w:rsidRPr="000D75DF">
        <w:rPr>
          <w:rFonts w:eastAsia="Times New Roman"/>
          <w:sz w:val="24"/>
          <w:szCs w:val="24"/>
        </w:rPr>
        <w:t>vacante</w:t>
      </w:r>
      <w:proofErr w:type="spellEnd"/>
      <w:r w:rsidRPr="000D75DF">
        <w:rPr>
          <w:rFonts w:eastAsia="Times New Roman"/>
          <w:sz w:val="24"/>
          <w:szCs w:val="24"/>
        </w:rPr>
        <w:t>;</w:t>
      </w:r>
    </w:p>
    <w:p w14:paraId="48EF0736" w14:textId="77777777" w:rsidR="000D75DF" w:rsidRPr="000D75DF" w:rsidRDefault="000D75DF" w:rsidP="000D75DF">
      <w:pPr>
        <w:numPr>
          <w:ilvl w:val="0"/>
          <w:numId w:val="2"/>
        </w:numPr>
        <w:spacing w:before="100" w:beforeAutospacing="1" w:after="100" w:afterAutospacing="1" w:line="240" w:lineRule="auto"/>
        <w:rPr>
          <w:rFonts w:eastAsia="Times New Roman"/>
          <w:sz w:val="24"/>
          <w:szCs w:val="24"/>
        </w:rPr>
      </w:pPr>
      <w:proofErr w:type="spellStart"/>
      <w:r w:rsidRPr="000D75DF">
        <w:rPr>
          <w:rFonts w:eastAsia="Times New Roman"/>
          <w:b/>
          <w:bCs/>
          <w:sz w:val="24"/>
          <w:szCs w:val="24"/>
        </w:rPr>
        <w:t>Manipulant</w:t>
      </w:r>
      <w:proofErr w:type="spellEnd"/>
      <w:r w:rsidRPr="000D75DF">
        <w:rPr>
          <w:rFonts w:eastAsia="Times New Roman"/>
          <w:b/>
          <w:bCs/>
          <w:sz w:val="24"/>
          <w:szCs w:val="24"/>
        </w:rPr>
        <w:t xml:space="preserve"> </w:t>
      </w:r>
      <w:proofErr w:type="spellStart"/>
      <w:r w:rsidRPr="000D75DF">
        <w:rPr>
          <w:rFonts w:eastAsia="Times New Roman"/>
          <w:b/>
          <w:bCs/>
          <w:sz w:val="24"/>
          <w:szCs w:val="24"/>
        </w:rPr>
        <w:t>mărfuri</w:t>
      </w:r>
      <w:proofErr w:type="spellEnd"/>
      <w:r w:rsidRPr="000D75DF">
        <w:rPr>
          <w:rFonts w:eastAsia="Times New Roman"/>
          <w:sz w:val="24"/>
          <w:szCs w:val="24"/>
        </w:rPr>
        <w:t xml:space="preserve"> – 40 </w:t>
      </w:r>
      <w:proofErr w:type="spellStart"/>
      <w:r w:rsidRPr="000D75DF">
        <w:rPr>
          <w:rFonts w:eastAsia="Times New Roman"/>
          <w:sz w:val="24"/>
          <w:szCs w:val="24"/>
        </w:rPr>
        <w:t>locuri</w:t>
      </w:r>
      <w:proofErr w:type="spellEnd"/>
      <w:r w:rsidRPr="000D75DF">
        <w:rPr>
          <w:rFonts w:eastAsia="Times New Roman"/>
          <w:sz w:val="24"/>
          <w:szCs w:val="24"/>
        </w:rPr>
        <w:t xml:space="preserve"> </w:t>
      </w:r>
      <w:proofErr w:type="spellStart"/>
      <w:r w:rsidRPr="000D75DF">
        <w:rPr>
          <w:rFonts w:eastAsia="Times New Roman"/>
          <w:sz w:val="24"/>
          <w:szCs w:val="24"/>
        </w:rPr>
        <w:t>vacante</w:t>
      </w:r>
      <w:proofErr w:type="spellEnd"/>
      <w:r w:rsidRPr="000D75DF">
        <w:rPr>
          <w:rFonts w:eastAsia="Times New Roman"/>
          <w:sz w:val="24"/>
          <w:szCs w:val="24"/>
        </w:rPr>
        <w:t>;</w:t>
      </w:r>
    </w:p>
    <w:p w14:paraId="14F4854D" w14:textId="77777777" w:rsidR="000D75DF" w:rsidRPr="000D75DF" w:rsidRDefault="000D75DF" w:rsidP="000D75DF">
      <w:pPr>
        <w:numPr>
          <w:ilvl w:val="0"/>
          <w:numId w:val="2"/>
        </w:numPr>
        <w:spacing w:before="100" w:beforeAutospacing="1" w:after="100" w:afterAutospacing="1" w:line="240" w:lineRule="auto"/>
        <w:rPr>
          <w:rFonts w:eastAsia="Times New Roman"/>
          <w:sz w:val="24"/>
          <w:szCs w:val="24"/>
        </w:rPr>
      </w:pPr>
      <w:proofErr w:type="spellStart"/>
      <w:r w:rsidRPr="000D75DF">
        <w:rPr>
          <w:rFonts w:eastAsia="Times New Roman"/>
          <w:b/>
          <w:bCs/>
          <w:sz w:val="24"/>
          <w:szCs w:val="24"/>
        </w:rPr>
        <w:t>Muncitor</w:t>
      </w:r>
      <w:proofErr w:type="spellEnd"/>
      <w:r w:rsidRPr="000D75DF">
        <w:rPr>
          <w:rFonts w:eastAsia="Times New Roman"/>
          <w:b/>
          <w:bCs/>
          <w:sz w:val="24"/>
          <w:szCs w:val="24"/>
        </w:rPr>
        <w:t xml:space="preserve"> </w:t>
      </w:r>
      <w:proofErr w:type="spellStart"/>
      <w:r w:rsidRPr="000D75DF">
        <w:rPr>
          <w:rFonts w:eastAsia="Times New Roman"/>
          <w:b/>
          <w:bCs/>
          <w:sz w:val="24"/>
          <w:szCs w:val="24"/>
        </w:rPr>
        <w:t>necalificat</w:t>
      </w:r>
      <w:proofErr w:type="spellEnd"/>
      <w:r w:rsidRPr="000D75DF">
        <w:rPr>
          <w:rFonts w:eastAsia="Times New Roman"/>
          <w:b/>
          <w:bCs/>
          <w:sz w:val="24"/>
          <w:szCs w:val="24"/>
        </w:rPr>
        <w:t xml:space="preserve"> la </w:t>
      </w:r>
      <w:proofErr w:type="spellStart"/>
      <w:r w:rsidRPr="000D75DF">
        <w:rPr>
          <w:rFonts w:eastAsia="Times New Roman"/>
          <w:b/>
          <w:bCs/>
          <w:sz w:val="24"/>
          <w:szCs w:val="24"/>
        </w:rPr>
        <w:t>demolarea</w:t>
      </w:r>
      <w:proofErr w:type="spellEnd"/>
      <w:r w:rsidRPr="000D75DF">
        <w:rPr>
          <w:rFonts w:eastAsia="Times New Roman"/>
          <w:b/>
          <w:bCs/>
          <w:sz w:val="24"/>
          <w:szCs w:val="24"/>
        </w:rPr>
        <w:t xml:space="preserve"> </w:t>
      </w:r>
      <w:proofErr w:type="spellStart"/>
      <w:r w:rsidRPr="000D75DF">
        <w:rPr>
          <w:rFonts w:eastAsia="Times New Roman"/>
          <w:b/>
          <w:bCs/>
          <w:sz w:val="24"/>
          <w:szCs w:val="24"/>
        </w:rPr>
        <w:t>clădirilor</w:t>
      </w:r>
      <w:proofErr w:type="spellEnd"/>
      <w:r w:rsidRPr="000D75DF">
        <w:rPr>
          <w:rFonts w:eastAsia="Times New Roman"/>
          <w:b/>
          <w:bCs/>
          <w:sz w:val="24"/>
          <w:szCs w:val="24"/>
        </w:rPr>
        <w:t xml:space="preserve">, </w:t>
      </w:r>
      <w:proofErr w:type="spellStart"/>
      <w:r w:rsidRPr="000D75DF">
        <w:rPr>
          <w:rFonts w:eastAsia="Times New Roman"/>
          <w:b/>
          <w:bCs/>
          <w:sz w:val="24"/>
          <w:szCs w:val="24"/>
        </w:rPr>
        <w:t>căptușeli</w:t>
      </w:r>
      <w:proofErr w:type="spellEnd"/>
      <w:r w:rsidRPr="000D75DF">
        <w:rPr>
          <w:rFonts w:eastAsia="Times New Roman"/>
          <w:b/>
          <w:bCs/>
          <w:sz w:val="24"/>
          <w:szCs w:val="24"/>
        </w:rPr>
        <w:t xml:space="preserve"> </w:t>
      </w:r>
      <w:proofErr w:type="spellStart"/>
      <w:r w:rsidRPr="000D75DF">
        <w:rPr>
          <w:rFonts w:eastAsia="Times New Roman"/>
          <w:b/>
          <w:bCs/>
          <w:sz w:val="24"/>
          <w:szCs w:val="24"/>
        </w:rPr>
        <w:t>zidărie</w:t>
      </w:r>
      <w:proofErr w:type="spellEnd"/>
      <w:r w:rsidRPr="000D75DF">
        <w:rPr>
          <w:rFonts w:eastAsia="Times New Roman"/>
          <w:b/>
          <w:bCs/>
          <w:sz w:val="24"/>
          <w:szCs w:val="24"/>
        </w:rPr>
        <w:t xml:space="preserve">, </w:t>
      </w:r>
      <w:proofErr w:type="spellStart"/>
      <w:r w:rsidRPr="000D75DF">
        <w:rPr>
          <w:rFonts w:eastAsia="Times New Roman"/>
          <w:b/>
          <w:bCs/>
          <w:sz w:val="24"/>
          <w:szCs w:val="24"/>
        </w:rPr>
        <w:t>plăci</w:t>
      </w:r>
      <w:proofErr w:type="spellEnd"/>
      <w:r w:rsidRPr="000D75DF">
        <w:rPr>
          <w:rFonts w:eastAsia="Times New Roman"/>
          <w:b/>
          <w:bCs/>
          <w:sz w:val="24"/>
          <w:szCs w:val="24"/>
        </w:rPr>
        <w:t xml:space="preserve"> </w:t>
      </w:r>
      <w:proofErr w:type="spellStart"/>
      <w:r w:rsidRPr="000D75DF">
        <w:rPr>
          <w:rFonts w:eastAsia="Times New Roman"/>
          <w:b/>
          <w:bCs/>
          <w:sz w:val="24"/>
          <w:szCs w:val="24"/>
        </w:rPr>
        <w:t>mozaic</w:t>
      </w:r>
      <w:proofErr w:type="spellEnd"/>
      <w:r w:rsidRPr="000D75DF">
        <w:rPr>
          <w:rFonts w:eastAsia="Times New Roman"/>
          <w:b/>
          <w:bCs/>
          <w:sz w:val="24"/>
          <w:szCs w:val="24"/>
        </w:rPr>
        <w:t xml:space="preserve">, </w:t>
      </w:r>
      <w:proofErr w:type="spellStart"/>
      <w:r w:rsidRPr="000D75DF">
        <w:rPr>
          <w:rFonts w:eastAsia="Times New Roman"/>
          <w:b/>
          <w:bCs/>
          <w:sz w:val="24"/>
          <w:szCs w:val="24"/>
        </w:rPr>
        <w:t>faianță</w:t>
      </w:r>
      <w:proofErr w:type="spellEnd"/>
      <w:r w:rsidRPr="000D75DF">
        <w:rPr>
          <w:rFonts w:eastAsia="Times New Roman"/>
          <w:b/>
          <w:bCs/>
          <w:sz w:val="24"/>
          <w:szCs w:val="24"/>
        </w:rPr>
        <w:t xml:space="preserve">, </w:t>
      </w:r>
      <w:proofErr w:type="spellStart"/>
      <w:r w:rsidRPr="000D75DF">
        <w:rPr>
          <w:rFonts w:eastAsia="Times New Roman"/>
          <w:b/>
          <w:bCs/>
          <w:sz w:val="24"/>
          <w:szCs w:val="24"/>
        </w:rPr>
        <w:t>gresie</w:t>
      </w:r>
      <w:proofErr w:type="spellEnd"/>
      <w:r w:rsidRPr="000D75DF">
        <w:rPr>
          <w:rFonts w:eastAsia="Times New Roman"/>
          <w:b/>
          <w:bCs/>
          <w:sz w:val="24"/>
          <w:szCs w:val="24"/>
        </w:rPr>
        <w:t xml:space="preserve">, </w:t>
      </w:r>
      <w:proofErr w:type="spellStart"/>
      <w:r w:rsidRPr="000D75DF">
        <w:rPr>
          <w:rFonts w:eastAsia="Times New Roman"/>
          <w:b/>
          <w:bCs/>
          <w:sz w:val="24"/>
          <w:szCs w:val="24"/>
        </w:rPr>
        <w:t>parchet</w:t>
      </w:r>
      <w:proofErr w:type="spellEnd"/>
      <w:r w:rsidRPr="000D75DF">
        <w:rPr>
          <w:rFonts w:eastAsia="Times New Roman"/>
          <w:sz w:val="24"/>
          <w:szCs w:val="24"/>
        </w:rPr>
        <w:t xml:space="preserve"> – 27 </w:t>
      </w:r>
      <w:proofErr w:type="spellStart"/>
      <w:r w:rsidRPr="000D75DF">
        <w:rPr>
          <w:rFonts w:eastAsia="Times New Roman"/>
          <w:sz w:val="24"/>
          <w:szCs w:val="24"/>
        </w:rPr>
        <w:t>locuri</w:t>
      </w:r>
      <w:proofErr w:type="spellEnd"/>
      <w:r w:rsidRPr="000D75DF">
        <w:rPr>
          <w:rFonts w:eastAsia="Times New Roman"/>
          <w:sz w:val="24"/>
          <w:szCs w:val="24"/>
        </w:rPr>
        <w:t xml:space="preserve"> </w:t>
      </w:r>
      <w:proofErr w:type="spellStart"/>
      <w:r w:rsidRPr="000D75DF">
        <w:rPr>
          <w:rFonts w:eastAsia="Times New Roman"/>
          <w:sz w:val="24"/>
          <w:szCs w:val="24"/>
        </w:rPr>
        <w:t>vacante</w:t>
      </w:r>
      <w:proofErr w:type="spellEnd"/>
      <w:r w:rsidRPr="000D75DF">
        <w:rPr>
          <w:rFonts w:eastAsia="Times New Roman"/>
          <w:sz w:val="24"/>
          <w:szCs w:val="24"/>
        </w:rPr>
        <w:t>;</w:t>
      </w:r>
    </w:p>
    <w:p w14:paraId="03AA96EB" w14:textId="77777777" w:rsidR="000D75DF" w:rsidRPr="000D75DF" w:rsidRDefault="000D75DF" w:rsidP="000D75DF">
      <w:pPr>
        <w:numPr>
          <w:ilvl w:val="0"/>
          <w:numId w:val="2"/>
        </w:numPr>
        <w:spacing w:before="100" w:beforeAutospacing="1" w:after="100" w:afterAutospacing="1" w:line="240" w:lineRule="auto"/>
        <w:rPr>
          <w:rFonts w:eastAsia="Times New Roman"/>
          <w:sz w:val="24"/>
          <w:szCs w:val="24"/>
          <w:lang w:val="it-IT"/>
        </w:rPr>
      </w:pPr>
      <w:r w:rsidRPr="000D75DF">
        <w:rPr>
          <w:rFonts w:eastAsia="Times New Roman"/>
          <w:b/>
          <w:bCs/>
          <w:sz w:val="24"/>
          <w:szCs w:val="24"/>
          <w:lang w:val="it-IT"/>
        </w:rPr>
        <w:t>Muncitor necalificat la spargerea și tăierea materialelor de construcții</w:t>
      </w:r>
      <w:r w:rsidRPr="000D75DF">
        <w:rPr>
          <w:rFonts w:eastAsia="Times New Roman"/>
          <w:sz w:val="24"/>
          <w:szCs w:val="24"/>
          <w:lang w:val="it-IT"/>
        </w:rPr>
        <w:t xml:space="preserve"> – 23 locuri vacante;</w:t>
      </w:r>
    </w:p>
    <w:p w14:paraId="426C74D6" w14:textId="77777777" w:rsidR="000D75DF" w:rsidRPr="000D75DF" w:rsidRDefault="000D75DF" w:rsidP="000D75DF">
      <w:pPr>
        <w:numPr>
          <w:ilvl w:val="0"/>
          <w:numId w:val="2"/>
        </w:numPr>
        <w:spacing w:before="100" w:beforeAutospacing="1" w:after="100" w:afterAutospacing="1" w:line="240" w:lineRule="auto"/>
        <w:rPr>
          <w:rFonts w:eastAsia="Times New Roman"/>
          <w:sz w:val="24"/>
          <w:szCs w:val="24"/>
        </w:rPr>
      </w:pPr>
      <w:proofErr w:type="spellStart"/>
      <w:r w:rsidRPr="000D75DF">
        <w:rPr>
          <w:rFonts w:eastAsia="Times New Roman"/>
          <w:b/>
          <w:bCs/>
          <w:sz w:val="24"/>
          <w:szCs w:val="24"/>
        </w:rPr>
        <w:t>Zugrav</w:t>
      </w:r>
      <w:proofErr w:type="spellEnd"/>
      <w:r w:rsidRPr="000D75DF">
        <w:rPr>
          <w:rFonts w:eastAsia="Times New Roman"/>
          <w:sz w:val="24"/>
          <w:szCs w:val="24"/>
        </w:rPr>
        <w:t xml:space="preserve"> – 21 </w:t>
      </w:r>
      <w:proofErr w:type="spellStart"/>
      <w:r w:rsidRPr="000D75DF">
        <w:rPr>
          <w:rFonts w:eastAsia="Times New Roman"/>
          <w:sz w:val="24"/>
          <w:szCs w:val="24"/>
        </w:rPr>
        <w:t>locuri</w:t>
      </w:r>
      <w:proofErr w:type="spellEnd"/>
      <w:r w:rsidRPr="000D75DF">
        <w:rPr>
          <w:rFonts w:eastAsia="Times New Roman"/>
          <w:sz w:val="24"/>
          <w:szCs w:val="24"/>
        </w:rPr>
        <w:t xml:space="preserve"> </w:t>
      </w:r>
      <w:proofErr w:type="spellStart"/>
      <w:r w:rsidRPr="000D75DF">
        <w:rPr>
          <w:rFonts w:eastAsia="Times New Roman"/>
          <w:sz w:val="24"/>
          <w:szCs w:val="24"/>
        </w:rPr>
        <w:t>vacante</w:t>
      </w:r>
      <w:proofErr w:type="spellEnd"/>
      <w:r w:rsidRPr="000D75DF">
        <w:rPr>
          <w:rFonts w:eastAsia="Times New Roman"/>
          <w:sz w:val="24"/>
          <w:szCs w:val="24"/>
        </w:rPr>
        <w:t>;</w:t>
      </w:r>
    </w:p>
    <w:p w14:paraId="55CB09D0" w14:textId="77777777" w:rsidR="000D75DF" w:rsidRPr="000D75DF" w:rsidRDefault="000D75DF" w:rsidP="000D75DF">
      <w:pPr>
        <w:numPr>
          <w:ilvl w:val="0"/>
          <w:numId w:val="2"/>
        </w:numPr>
        <w:spacing w:before="100" w:beforeAutospacing="1" w:after="100" w:afterAutospacing="1" w:line="240" w:lineRule="auto"/>
        <w:rPr>
          <w:rFonts w:eastAsia="Times New Roman"/>
          <w:sz w:val="24"/>
          <w:szCs w:val="24"/>
        </w:rPr>
      </w:pPr>
      <w:r w:rsidRPr="000D75DF">
        <w:rPr>
          <w:rFonts w:eastAsia="Times New Roman"/>
          <w:b/>
          <w:bCs/>
          <w:sz w:val="24"/>
          <w:szCs w:val="24"/>
        </w:rPr>
        <w:t>Magaziner</w:t>
      </w:r>
      <w:r w:rsidRPr="000D75DF">
        <w:rPr>
          <w:rFonts w:eastAsia="Times New Roman"/>
          <w:sz w:val="24"/>
          <w:szCs w:val="24"/>
        </w:rPr>
        <w:t xml:space="preserve"> – 20 </w:t>
      </w:r>
      <w:proofErr w:type="spellStart"/>
      <w:r w:rsidRPr="000D75DF">
        <w:rPr>
          <w:rFonts w:eastAsia="Times New Roman"/>
          <w:sz w:val="24"/>
          <w:szCs w:val="24"/>
        </w:rPr>
        <w:t>locuri</w:t>
      </w:r>
      <w:proofErr w:type="spellEnd"/>
      <w:r w:rsidRPr="000D75DF">
        <w:rPr>
          <w:rFonts w:eastAsia="Times New Roman"/>
          <w:sz w:val="24"/>
          <w:szCs w:val="24"/>
        </w:rPr>
        <w:t xml:space="preserve"> </w:t>
      </w:r>
      <w:proofErr w:type="spellStart"/>
      <w:r w:rsidRPr="000D75DF">
        <w:rPr>
          <w:rFonts w:eastAsia="Times New Roman"/>
          <w:sz w:val="24"/>
          <w:szCs w:val="24"/>
        </w:rPr>
        <w:t>vacante</w:t>
      </w:r>
      <w:proofErr w:type="spellEnd"/>
      <w:r w:rsidRPr="000D75DF">
        <w:rPr>
          <w:rFonts w:eastAsia="Times New Roman"/>
          <w:sz w:val="24"/>
          <w:szCs w:val="24"/>
        </w:rPr>
        <w:t>;</w:t>
      </w:r>
    </w:p>
    <w:p w14:paraId="694442C2" w14:textId="77777777" w:rsidR="000D75DF" w:rsidRPr="000D75DF" w:rsidRDefault="000D75DF" w:rsidP="000D75DF">
      <w:pPr>
        <w:numPr>
          <w:ilvl w:val="0"/>
          <w:numId w:val="2"/>
        </w:numPr>
        <w:spacing w:before="100" w:beforeAutospacing="1" w:after="100" w:afterAutospacing="1" w:line="240" w:lineRule="auto"/>
        <w:rPr>
          <w:rFonts w:eastAsia="Times New Roman"/>
          <w:sz w:val="24"/>
          <w:szCs w:val="24"/>
        </w:rPr>
      </w:pPr>
      <w:proofErr w:type="spellStart"/>
      <w:r w:rsidRPr="000D75DF">
        <w:rPr>
          <w:rFonts w:eastAsia="Times New Roman"/>
          <w:b/>
          <w:bCs/>
          <w:sz w:val="24"/>
          <w:szCs w:val="24"/>
        </w:rPr>
        <w:t>Încărcător-descărcător</w:t>
      </w:r>
      <w:proofErr w:type="spellEnd"/>
      <w:r w:rsidRPr="000D75DF">
        <w:rPr>
          <w:rFonts w:eastAsia="Times New Roman"/>
          <w:sz w:val="24"/>
          <w:szCs w:val="24"/>
        </w:rPr>
        <w:t xml:space="preserve"> – 17 </w:t>
      </w:r>
      <w:proofErr w:type="spellStart"/>
      <w:r w:rsidRPr="000D75DF">
        <w:rPr>
          <w:rFonts w:eastAsia="Times New Roman"/>
          <w:sz w:val="24"/>
          <w:szCs w:val="24"/>
        </w:rPr>
        <w:t>locuri</w:t>
      </w:r>
      <w:proofErr w:type="spellEnd"/>
      <w:r w:rsidRPr="000D75DF">
        <w:rPr>
          <w:rFonts w:eastAsia="Times New Roman"/>
          <w:sz w:val="24"/>
          <w:szCs w:val="24"/>
        </w:rPr>
        <w:t xml:space="preserve"> </w:t>
      </w:r>
      <w:proofErr w:type="spellStart"/>
      <w:r w:rsidRPr="000D75DF">
        <w:rPr>
          <w:rFonts w:eastAsia="Times New Roman"/>
          <w:sz w:val="24"/>
          <w:szCs w:val="24"/>
        </w:rPr>
        <w:t>vacante</w:t>
      </w:r>
      <w:proofErr w:type="spellEnd"/>
      <w:r w:rsidRPr="000D75DF">
        <w:rPr>
          <w:rFonts w:eastAsia="Times New Roman"/>
          <w:sz w:val="24"/>
          <w:szCs w:val="24"/>
        </w:rPr>
        <w:t>;</w:t>
      </w:r>
    </w:p>
    <w:p w14:paraId="7AC1F047" w14:textId="77777777" w:rsidR="000D75DF" w:rsidRPr="000D75DF" w:rsidRDefault="000D75DF" w:rsidP="000D75DF">
      <w:pPr>
        <w:numPr>
          <w:ilvl w:val="0"/>
          <w:numId w:val="2"/>
        </w:numPr>
        <w:spacing w:before="100" w:beforeAutospacing="1" w:after="100" w:afterAutospacing="1" w:line="240" w:lineRule="auto"/>
        <w:rPr>
          <w:rFonts w:eastAsia="Times New Roman"/>
          <w:sz w:val="24"/>
          <w:szCs w:val="24"/>
          <w:lang w:val="it-IT"/>
        </w:rPr>
      </w:pPr>
      <w:r w:rsidRPr="000D75DF">
        <w:rPr>
          <w:rFonts w:eastAsia="Times New Roman"/>
          <w:b/>
          <w:bCs/>
          <w:sz w:val="24"/>
          <w:szCs w:val="24"/>
          <w:lang w:val="it-IT"/>
        </w:rPr>
        <w:t>Muncitor necalificat la asamblarea și montarea pieselor</w:t>
      </w:r>
      <w:r w:rsidRPr="000D75DF">
        <w:rPr>
          <w:rFonts w:eastAsia="Times New Roman"/>
          <w:sz w:val="24"/>
          <w:szCs w:val="24"/>
          <w:lang w:val="it-IT"/>
        </w:rPr>
        <w:t xml:space="preserve"> – 11 locuri vacante.</w:t>
      </w:r>
    </w:p>
    <w:p w14:paraId="7D2BD1E5" w14:textId="77777777" w:rsidR="000D75DF" w:rsidRPr="000D75DF" w:rsidRDefault="000D75DF" w:rsidP="000D75DF">
      <w:pPr>
        <w:spacing w:before="100" w:beforeAutospacing="1" w:after="100" w:afterAutospacing="1" w:line="240" w:lineRule="auto"/>
        <w:ind w:left="0" w:firstLine="360"/>
        <w:rPr>
          <w:rFonts w:eastAsia="Times New Roman"/>
          <w:sz w:val="24"/>
          <w:szCs w:val="24"/>
          <w:lang w:val="it-IT"/>
        </w:rPr>
      </w:pPr>
      <w:r w:rsidRPr="000D75DF">
        <w:rPr>
          <w:rFonts w:eastAsia="Times New Roman"/>
          <w:sz w:val="24"/>
          <w:szCs w:val="24"/>
          <w:lang w:val="it-IT"/>
        </w:rPr>
        <w:t xml:space="preserve">Din punct de vedere al repartizării teritoriale, cele mai multe oportunități de angajare sunt concentrate în localități precum </w:t>
      </w:r>
      <w:r w:rsidRPr="000D75DF">
        <w:rPr>
          <w:rFonts w:eastAsia="Times New Roman"/>
          <w:b/>
          <w:bCs/>
          <w:sz w:val="24"/>
          <w:szCs w:val="24"/>
          <w:lang w:val="it-IT"/>
        </w:rPr>
        <w:t>Afumați – 555 locuri vacante</w:t>
      </w:r>
      <w:r w:rsidRPr="000D75DF">
        <w:rPr>
          <w:rFonts w:eastAsia="Times New Roman"/>
          <w:sz w:val="24"/>
          <w:szCs w:val="24"/>
          <w:lang w:val="it-IT"/>
        </w:rPr>
        <w:t xml:space="preserve">, urmată de </w:t>
      </w:r>
      <w:r w:rsidRPr="000D75DF">
        <w:rPr>
          <w:rFonts w:eastAsia="Times New Roman"/>
          <w:b/>
          <w:bCs/>
          <w:sz w:val="24"/>
          <w:szCs w:val="24"/>
          <w:lang w:val="it-IT"/>
        </w:rPr>
        <w:t>orașul Bragadiru – 58 locuri</w:t>
      </w:r>
      <w:r w:rsidRPr="000D75DF">
        <w:rPr>
          <w:rFonts w:eastAsia="Times New Roman"/>
          <w:sz w:val="24"/>
          <w:szCs w:val="24"/>
          <w:lang w:val="it-IT"/>
        </w:rPr>
        <w:t xml:space="preserve">, </w:t>
      </w:r>
      <w:r w:rsidRPr="000D75DF">
        <w:rPr>
          <w:rFonts w:eastAsia="Times New Roman"/>
          <w:b/>
          <w:bCs/>
          <w:sz w:val="24"/>
          <w:szCs w:val="24"/>
          <w:lang w:val="it-IT"/>
        </w:rPr>
        <w:t>Bragadiru – 53 locuri</w:t>
      </w:r>
      <w:r w:rsidRPr="000D75DF">
        <w:rPr>
          <w:rFonts w:eastAsia="Times New Roman"/>
          <w:sz w:val="24"/>
          <w:szCs w:val="24"/>
          <w:lang w:val="it-IT"/>
        </w:rPr>
        <w:t xml:space="preserve">, </w:t>
      </w:r>
      <w:r w:rsidRPr="000D75DF">
        <w:rPr>
          <w:rFonts w:eastAsia="Times New Roman"/>
          <w:b/>
          <w:bCs/>
          <w:sz w:val="24"/>
          <w:szCs w:val="24"/>
          <w:lang w:val="it-IT"/>
        </w:rPr>
        <w:t>orașul Voluntari – 50 locuri</w:t>
      </w:r>
      <w:r w:rsidRPr="000D75DF">
        <w:rPr>
          <w:rFonts w:eastAsia="Times New Roman"/>
          <w:sz w:val="24"/>
          <w:szCs w:val="24"/>
          <w:lang w:val="it-IT"/>
        </w:rPr>
        <w:t xml:space="preserve"> și </w:t>
      </w:r>
      <w:r w:rsidRPr="000D75DF">
        <w:rPr>
          <w:rFonts w:eastAsia="Times New Roman"/>
          <w:b/>
          <w:bCs/>
          <w:sz w:val="24"/>
          <w:szCs w:val="24"/>
          <w:lang w:val="it-IT"/>
        </w:rPr>
        <w:t>Chiajna – 38 locuri vacante</w:t>
      </w:r>
      <w:r w:rsidRPr="000D75DF">
        <w:rPr>
          <w:rFonts w:eastAsia="Times New Roman"/>
          <w:sz w:val="24"/>
          <w:szCs w:val="24"/>
          <w:lang w:val="it-IT"/>
        </w:rPr>
        <w:t>.</w:t>
      </w:r>
    </w:p>
    <w:p w14:paraId="15203302" w14:textId="77777777" w:rsidR="000D75DF" w:rsidRPr="000D75DF" w:rsidRDefault="000D75DF" w:rsidP="000D75DF">
      <w:pPr>
        <w:spacing w:before="100" w:beforeAutospacing="1" w:after="100" w:afterAutospacing="1" w:line="240" w:lineRule="auto"/>
        <w:ind w:left="0" w:firstLine="360"/>
        <w:jc w:val="center"/>
        <w:outlineLvl w:val="2"/>
        <w:rPr>
          <w:rFonts w:eastAsia="Times New Roman"/>
          <w:b/>
          <w:bCs/>
          <w:sz w:val="24"/>
          <w:szCs w:val="24"/>
          <w:u w:val="single"/>
          <w:lang w:val="fr-FR"/>
        </w:rPr>
      </w:pPr>
      <w:proofErr w:type="spellStart"/>
      <w:r w:rsidRPr="000D75DF">
        <w:rPr>
          <w:rFonts w:eastAsia="Times New Roman"/>
          <w:b/>
          <w:bCs/>
          <w:sz w:val="24"/>
          <w:szCs w:val="24"/>
          <w:u w:val="single"/>
          <w:lang w:val="fr-FR"/>
        </w:rPr>
        <w:t>Locurile</w:t>
      </w:r>
      <w:proofErr w:type="spellEnd"/>
      <w:r w:rsidRPr="000D75DF">
        <w:rPr>
          <w:rFonts w:eastAsia="Times New Roman"/>
          <w:b/>
          <w:bCs/>
          <w:sz w:val="24"/>
          <w:szCs w:val="24"/>
          <w:u w:val="single"/>
          <w:lang w:val="fr-FR"/>
        </w:rPr>
        <w:t xml:space="preserve"> de </w:t>
      </w:r>
      <w:proofErr w:type="spellStart"/>
      <w:r w:rsidRPr="000D75DF">
        <w:rPr>
          <w:rFonts w:eastAsia="Times New Roman"/>
          <w:b/>
          <w:bCs/>
          <w:sz w:val="24"/>
          <w:szCs w:val="24"/>
          <w:u w:val="single"/>
          <w:lang w:val="fr-FR"/>
        </w:rPr>
        <w:t>muncă</w:t>
      </w:r>
      <w:proofErr w:type="spellEnd"/>
      <w:r w:rsidRPr="000D75DF">
        <w:rPr>
          <w:rFonts w:eastAsia="Times New Roman"/>
          <w:b/>
          <w:bCs/>
          <w:sz w:val="24"/>
          <w:szCs w:val="24"/>
          <w:u w:val="single"/>
          <w:lang w:val="fr-FR"/>
        </w:rPr>
        <w:t xml:space="preserve">, </w:t>
      </w:r>
      <w:proofErr w:type="spellStart"/>
      <w:r w:rsidRPr="000D75DF">
        <w:rPr>
          <w:rFonts w:eastAsia="Times New Roman"/>
          <w:b/>
          <w:bCs/>
          <w:sz w:val="24"/>
          <w:szCs w:val="24"/>
          <w:u w:val="single"/>
          <w:lang w:val="fr-FR"/>
        </w:rPr>
        <w:t>în</w:t>
      </w:r>
      <w:proofErr w:type="spellEnd"/>
      <w:r w:rsidRPr="000D75DF">
        <w:rPr>
          <w:rFonts w:eastAsia="Times New Roman"/>
          <w:b/>
          <w:bCs/>
          <w:sz w:val="24"/>
          <w:szCs w:val="24"/>
          <w:u w:val="single"/>
          <w:lang w:val="fr-FR"/>
        </w:rPr>
        <w:t xml:space="preserve"> </w:t>
      </w:r>
      <w:proofErr w:type="spellStart"/>
      <w:r w:rsidRPr="000D75DF">
        <w:rPr>
          <w:rFonts w:eastAsia="Times New Roman"/>
          <w:b/>
          <w:bCs/>
          <w:sz w:val="24"/>
          <w:szCs w:val="24"/>
          <w:u w:val="single"/>
          <w:lang w:val="fr-FR"/>
        </w:rPr>
        <w:t>funcție</w:t>
      </w:r>
      <w:proofErr w:type="spellEnd"/>
      <w:r w:rsidRPr="000D75DF">
        <w:rPr>
          <w:rFonts w:eastAsia="Times New Roman"/>
          <w:b/>
          <w:bCs/>
          <w:sz w:val="24"/>
          <w:szCs w:val="24"/>
          <w:u w:val="single"/>
          <w:lang w:val="fr-FR"/>
        </w:rPr>
        <w:t xml:space="preserve"> de </w:t>
      </w:r>
      <w:proofErr w:type="spellStart"/>
      <w:r w:rsidRPr="000D75DF">
        <w:rPr>
          <w:rFonts w:eastAsia="Times New Roman"/>
          <w:b/>
          <w:bCs/>
          <w:sz w:val="24"/>
          <w:szCs w:val="24"/>
          <w:u w:val="single"/>
          <w:lang w:val="fr-FR"/>
        </w:rPr>
        <w:t>nivelul</w:t>
      </w:r>
      <w:proofErr w:type="spellEnd"/>
      <w:r w:rsidRPr="000D75DF">
        <w:rPr>
          <w:rFonts w:eastAsia="Times New Roman"/>
          <w:b/>
          <w:bCs/>
          <w:sz w:val="24"/>
          <w:szCs w:val="24"/>
          <w:u w:val="single"/>
          <w:lang w:val="fr-FR"/>
        </w:rPr>
        <w:t xml:space="preserve"> de </w:t>
      </w:r>
      <w:proofErr w:type="spellStart"/>
      <w:r w:rsidRPr="000D75DF">
        <w:rPr>
          <w:rFonts w:eastAsia="Times New Roman"/>
          <w:b/>
          <w:bCs/>
          <w:sz w:val="24"/>
          <w:szCs w:val="24"/>
          <w:u w:val="single"/>
          <w:lang w:val="fr-FR"/>
        </w:rPr>
        <w:t>studii</w:t>
      </w:r>
      <w:proofErr w:type="spellEnd"/>
    </w:p>
    <w:p w14:paraId="0F518E19" w14:textId="77777777" w:rsidR="000D75DF" w:rsidRPr="000D75DF" w:rsidRDefault="000D75DF" w:rsidP="000D75DF">
      <w:pPr>
        <w:spacing w:before="100" w:beforeAutospacing="1" w:after="100" w:afterAutospacing="1" w:line="240" w:lineRule="auto"/>
        <w:ind w:left="0" w:firstLine="360"/>
        <w:rPr>
          <w:rFonts w:eastAsia="Times New Roman"/>
          <w:sz w:val="24"/>
          <w:szCs w:val="24"/>
          <w:lang w:val="fr-FR"/>
        </w:rPr>
      </w:pPr>
      <w:proofErr w:type="spellStart"/>
      <w:r w:rsidRPr="000D75DF">
        <w:rPr>
          <w:rFonts w:eastAsia="Times New Roman"/>
          <w:sz w:val="24"/>
          <w:szCs w:val="24"/>
          <w:lang w:val="fr-FR"/>
        </w:rPr>
        <w:t>Oferta</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existentă</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demonstrează</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faptul</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că</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pe</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piața</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muncii</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din</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județul</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Ilfov</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există</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oportunități</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atât</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pentru</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persoanele</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cu</w:t>
      </w:r>
      <w:proofErr w:type="spellEnd"/>
      <w:r w:rsidRPr="000D75DF">
        <w:rPr>
          <w:rFonts w:eastAsia="Times New Roman"/>
          <w:sz w:val="24"/>
          <w:szCs w:val="24"/>
          <w:lang w:val="fr-FR"/>
        </w:rPr>
        <w:t xml:space="preserve"> un </w:t>
      </w:r>
      <w:proofErr w:type="spellStart"/>
      <w:r w:rsidRPr="000D75DF">
        <w:rPr>
          <w:rFonts w:eastAsia="Times New Roman"/>
          <w:sz w:val="24"/>
          <w:szCs w:val="24"/>
          <w:lang w:val="fr-FR"/>
        </w:rPr>
        <w:t>nivel</w:t>
      </w:r>
      <w:proofErr w:type="spellEnd"/>
      <w:r w:rsidRPr="000D75DF">
        <w:rPr>
          <w:rFonts w:eastAsia="Times New Roman"/>
          <w:sz w:val="24"/>
          <w:szCs w:val="24"/>
          <w:lang w:val="fr-FR"/>
        </w:rPr>
        <w:t xml:space="preserve"> redus de </w:t>
      </w:r>
      <w:proofErr w:type="spellStart"/>
      <w:r w:rsidRPr="000D75DF">
        <w:rPr>
          <w:rFonts w:eastAsia="Times New Roman"/>
          <w:sz w:val="24"/>
          <w:szCs w:val="24"/>
          <w:lang w:val="fr-FR"/>
        </w:rPr>
        <w:t>calificare</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cât</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și</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pentru</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persoanele</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cu</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studii</w:t>
      </w:r>
      <w:proofErr w:type="spellEnd"/>
      <w:r w:rsidRPr="000D75DF">
        <w:rPr>
          <w:rFonts w:eastAsia="Times New Roman"/>
          <w:sz w:val="24"/>
          <w:szCs w:val="24"/>
          <w:lang w:val="fr-FR"/>
        </w:rPr>
        <w:t xml:space="preserve"> </w:t>
      </w:r>
      <w:proofErr w:type="spellStart"/>
      <w:r w:rsidRPr="000D75DF">
        <w:rPr>
          <w:rFonts w:eastAsia="Times New Roman"/>
          <w:sz w:val="24"/>
          <w:szCs w:val="24"/>
          <w:lang w:val="fr-FR"/>
        </w:rPr>
        <w:t>superioare</w:t>
      </w:r>
      <w:proofErr w:type="spellEnd"/>
      <w:r w:rsidRPr="000D75DF">
        <w:rPr>
          <w:rFonts w:eastAsia="Times New Roman"/>
          <w:sz w:val="24"/>
          <w:szCs w:val="24"/>
          <w:lang w:val="fr-FR"/>
        </w:rPr>
        <w:t>.</w:t>
      </w:r>
    </w:p>
    <w:p w14:paraId="46C51BAA" w14:textId="77777777" w:rsidR="000D75DF" w:rsidRPr="000D75DF" w:rsidRDefault="000D75DF" w:rsidP="000D75DF">
      <w:pPr>
        <w:numPr>
          <w:ilvl w:val="0"/>
          <w:numId w:val="3"/>
        </w:numPr>
        <w:spacing w:before="100" w:beforeAutospacing="1" w:after="100" w:afterAutospacing="1" w:line="240" w:lineRule="auto"/>
        <w:rPr>
          <w:rFonts w:eastAsia="Times New Roman"/>
          <w:sz w:val="24"/>
          <w:szCs w:val="24"/>
          <w:lang w:val="it-IT"/>
        </w:rPr>
      </w:pPr>
      <w:r w:rsidRPr="000D75DF">
        <w:rPr>
          <w:rFonts w:eastAsia="Times New Roman"/>
          <w:b/>
          <w:bCs/>
          <w:color w:val="2E74B5" w:themeColor="accent1" w:themeShade="BF"/>
          <w:sz w:val="24"/>
          <w:szCs w:val="24"/>
          <w:lang w:val="it-IT"/>
        </w:rPr>
        <w:t>Studii gimnaziale/școală generală</w:t>
      </w:r>
      <w:r w:rsidRPr="000D75DF">
        <w:rPr>
          <w:rFonts w:eastAsia="Times New Roman"/>
          <w:color w:val="2E74B5" w:themeColor="accent1" w:themeShade="BF"/>
          <w:sz w:val="24"/>
          <w:szCs w:val="24"/>
          <w:lang w:val="it-IT"/>
        </w:rPr>
        <w:t xml:space="preserve"> </w:t>
      </w:r>
      <w:r w:rsidRPr="000D75DF">
        <w:rPr>
          <w:rFonts w:eastAsia="Times New Roman"/>
          <w:sz w:val="24"/>
          <w:szCs w:val="24"/>
          <w:lang w:val="it-IT"/>
        </w:rPr>
        <w:t>– 472 locuri vacante;</w:t>
      </w:r>
    </w:p>
    <w:p w14:paraId="12C326A5" w14:textId="77777777" w:rsidR="000D75DF" w:rsidRPr="000D75DF" w:rsidRDefault="000D75DF" w:rsidP="000D75DF">
      <w:pPr>
        <w:numPr>
          <w:ilvl w:val="0"/>
          <w:numId w:val="3"/>
        </w:numPr>
        <w:spacing w:before="100" w:beforeAutospacing="1" w:after="100" w:afterAutospacing="1" w:line="240" w:lineRule="auto"/>
        <w:rPr>
          <w:rFonts w:eastAsia="Times New Roman"/>
          <w:sz w:val="24"/>
          <w:szCs w:val="24"/>
        </w:rPr>
      </w:pPr>
      <w:proofErr w:type="spellStart"/>
      <w:r w:rsidRPr="000D75DF">
        <w:rPr>
          <w:rFonts w:eastAsia="Times New Roman"/>
          <w:b/>
          <w:bCs/>
          <w:color w:val="2E74B5" w:themeColor="accent1" w:themeShade="BF"/>
          <w:sz w:val="24"/>
          <w:szCs w:val="24"/>
        </w:rPr>
        <w:t>Studii</w:t>
      </w:r>
      <w:proofErr w:type="spellEnd"/>
      <w:r w:rsidRPr="000D75DF">
        <w:rPr>
          <w:rFonts w:eastAsia="Times New Roman"/>
          <w:b/>
          <w:bCs/>
          <w:color w:val="2E74B5" w:themeColor="accent1" w:themeShade="BF"/>
          <w:sz w:val="24"/>
          <w:szCs w:val="24"/>
        </w:rPr>
        <w:t xml:space="preserve"> </w:t>
      </w:r>
      <w:proofErr w:type="spellStart"/>
      <w:r w:rsidRPr="000D75DF">
        <w:rPr>
          <w:rFonts w:eastAsia="Times New Roman"/>
          <w:b/>
          <w:bCs/>
          <w:color w:val="2E74B5" w:themeColor="accent1" w:themeShade="BF"/>
          <w:sz w:val="24"/>
          <w:szCs w:val="24"/>
        </w:rPr>
        <w:t>liceale</w:t>
      </w:r>
      <w:proofErr w:type="spellEnd"/>
      <w:r w:rsidRPr="000D75DF">
        <w:rPr>
          <w:rFonts w:eastAsia="Times New Roman"/>
          <w:color w:val="2E74B5" w:themeColor="accent1" w:themeShade="BF"/>
          <w:sz w:val="24"/>
          <w:szCs w:val="24"/>
        </w:rPr>
        <w:t xml:space="preserve"> </w:t>
      </w:r>
      <w:r w:rsidRPr="000D75DF">
        <w:rPr>
          <w:rFonts w:eastAsia="Times New Roman"/>
          <w:sz w:val="24"/>
          <w:szCs w:val="24"/>
        </w:rPr>
        <w:t xml:space="preserve">– 433 </w:t>
      </w:r>
      <w:proofErr w:type="spellStart"/>
      <w:r w:rsidRPr="000D75DF">
        <w:rPr>
          <w:rFonts w:eastAsia="Times New Roman"/>
          <w:sz w:val="24"/>
          <w:szCs w:val="24"/>
        </w:rPr>
        <w:t>locuri</w:t>
      </w:r>
      <w:proofErr w:type="spellEnd"/>
      <w:r w:rsidRPr="000D75DF">
        <w:rPr>
          <w:rFonts w:eastAsia="Times New Roman"/>
          <w:sz w:val="24"/>
          <w:szCs w:val="24"/>
        </w:rPr>
        <w:t xml:space="preserve"> </w:t>
      </w:r>
      <w:proofErr w:type="spellStart"/>
      <w:r w:rsidRPr="000D75DF">
        <w:rPr>
          <w:rFonts w:eastAsia="Times New Roman"/>
          <w:sz w:val="24"/>
          <w:szCs w:val="24"/>
        </w:rPr>
        <w:t>vacante</w:t>
      </w:r>
      <w:proofErr w:type="spellEnd"/>
      <w:r w:rsidRPr="000D75DF">
        <w:rPr>
          <w:rFonts w:eastAsia="Times New Roman"/>
          <w:sz w:val="24"/>
          <w:szCs w:val="24"/>
        </w:rPr>
        <w:t>;</w:t>
      </w:r>
    </w:p>
    <w:p w14:paraId="63AE5245" w14:textId="77777777" w:rsidR="000D75DF" w:rsidRPr="000D75DF" w:rsidRDefault="000D75DF" w:rsidP="000D75DF">
      <w:pPr>
        <w:numPr>
          <w:ilvl w:val="0"/>
          <w:numId w:val="3"/>
        </w:numPr>
        <w:spacing w:before="100" w:beforeAutospacing="1" w:after="100" w:afterAutospacing="1" w:line="240" w:lineRule="auto"/>
        <w:rPr>
          <w:rFonts w:eastAsia="Times New Roman"/>
          <w:sz w:val="24"/>
          <w:szCs w:val="24"/>
        </w:rPr>
      </w:pPr>
      <w:proofErr w:type="spellStart"/>
      <w:r w:rsidRPr="000D75DF">
        <w:rPr>
          <w:rFonts w:eastAsia="Times New Roman"/>
          <w:b/>
          <w:bCs/>
          <w:color w:val="2E74B5" w:themeColor="accent1" w:themeShade="BF"/>
          <w:sz w:val="24"/>
          <w:szCs w:val="24"/>
        </w:rPr>
        <w:lastRenderedPageBreak/>
        <w:t>Studii</w:t>
      </w:r>
      <w:proofErr w:type="spellEnd"/>
      <w:r w:rsidRPr="000D75DF">
        <w:rPr>
          <w:rFonts w:eastAsia="Times New Roman"/>
          <w:b/>
          <w:bCs/>
          <w:color w:val="2E74B5" w:themeColor="accent1" w:themeShade="BF"/>
          <w:sz w:val="24"/>
          <w:szCs w:val="24"/>
        </w:rPr>
        <w:t xml:space="preserve"> </w:t>
      </w:r>
      <w:proofErr w:type="spellStart"/>
      <w:r w:rsidRPr="000D75DF">
        <w:rPr>
          <w:rFonts w:eastAsia="Times New Roman"/>
          <w:b/>
          <w:bCs/>
          <w:color w:val="2E74B5" w:themeColor="accent1" w:themeShade="BF"/>
          <w:sz w:val="24"/>
          <w:szCs w:val="24"/>
        </w:rPr>
        <w:t>profesionale</w:t>
      </w:r>
      <w:proofErr w:type="spellEnd"/>
      <w:r w:rsidRPr="000D75DF">
        <w:rPr>
          <w:rFonts w:eastAsia="Times New Roman"/>
          <w:color w:val="2E74B5" w:themeColor="accent1" w:themeShade="BF"/>
          <w:sz w:val="24"/>
          <w:szCs w:val="24"/>
        </w:rPr>
        <w:t xml:space="preserve"> </w:t>
      </w:r>
      <w:r w:rsidRPr="000D75DF">
        <w:rPr>
          <w:rFonts w:eastAsia="Times New Roman"/>
          <w:sz w:val="24"/>
          <w:szCs w:val="24"/>
        </w:rPr>
        <w:t xml:space="preserve">– 60 </w:t>
      </w:r>
      <w:proofErr w:type="spellStart"/>
      <w:r w:rsidRPr="000D75DF">
        <w:rPr>
          <w:rFonts w:eastAsia="Times New Roman"/>
          <w:sz w:val="24"/>
          <w:szCs w:val="24"/>
        </w:rPr>
        <w:t>locuri</w:t>
      </w:r>
      <w:proofErr w:type="spellEnd"/>
      <w:r w:rsidRPr="000D75DF">
        <w:rPr>
          <w:rFonts w:eastAsia="Times New Roman"/>
          <w:sz w:val="24"/>
          <w:szCs w:val="24"/>
        </w:rPr>
        <w:t xml:space="preserve"> </w:t>
      </w:r>
      <w:proofErr w:type="spellStart"/>
      <w:r w:rsidRPr="000D75DF">
        <w:rPr>
          <w:rFonts w:eastAsia="Times New Roman"/>
          <w:sz w:val="24"/>
          <w:szCs w:val="24"/>
        </w:rPr>
        <w:t>vacante</w:t>
      </w:r>
      <w:proofErr w:type="spellEnd"/>
      <w:r w:rsidRPr="000D75DF">
        <w:rPr>
          <w:rFonts w:eastAsia="Times New Roman"/>
          <w:sz w:val="24"/>
          <w:szCs w:val="24"/>
        </w:rPr>
        <w:t>;</w:t>
      </w:r>
    </w:p>
    <w:p w14:paraId="3197021A" w14:textId="77777777" w:rsidR="000D75DF" w:rsidRPr="000D75DF" w:rsidRDefault="000D75DF" w:rsidP="000D75DF">
      <w:pPr>
        <w:numPr>
          <w:ilvl w:val="0"/>
          <w:numId w:val="3"/>
        </w:numPr>
        <w:spacing w:before="100" w:beforeAutospacing="1" w:after="100" w:afterAutospacing="1" w:line="240" w:lineRule="auto"/>
        <w:rPr>
          <w:rFonts w:eastAsia="Times New Roman"/>
          <w:sz w:val="24"/>
          <w:szCs w:val="24"/>
          <w:lang w:val="it-IT"/>
        </w:rPr>
      </w:pPr>
      <w:r w:rsidRPr="000D75DF">
        <w:rPr>
          <w:rFonts w:eastAsia="Times New Roman"/>
          <w:b/>
          <w:bCs/>
          <w:color w:val="2E74B5" w:themeColor="accent1" w:themeShade="BF"/>
          <w:sz w:val="24"/>
          <w:szCs w:val="24"/>
          <w:lang w:val="it-IT"/>
        </w:rPr>
        <w:t>Studii universitare/învățământ superior</w:t>
      </w:r>
      <w:r w:rsidRPr="000D75DF">
        <w:rPr>
          <w:rFonts w:eastAsia="Times New Roman"/>
          <w:color w:val="2E74B5" w:themeColor="accent1" w:themeShade="BF"/>
          <w:sz w:val="24"/>
          <w:szCs w:val="24"/>
          <w:lang w:val="it-IT"/>
        </w:rPr>
        <w:t xml:space="preserve"> </w:t>
      </w:r>
      <w:r w:rsidRPr="000D75DF">
        <w:rPr>
          <w:rFonts w:eastAsia="Times New Roman"/>
          <w:sz w:val="24"/>
          <w:szCs w:val="24"/>
          <w:lang w:val="it-IT"/>
        </w:rPr>
        <w:t>– 44 locuri vacante.</w:t>
      </w:r>
    </w:p>
    <w:p w14:paraId="09385B8B" w14:textId="3062BC6A" w:rsidR="000D75DF" w:rsidRPr="000D75DF" w:rsidRDefault="000D75DF" w:rsidP="000D75DF">
      <w:pPr>
        <w:spacing w:before="100" w:beforeAutospacing="1" w:after="100" w:afterAutospacing="1" w:line="240" w:lineRule="auto"/>
        <w:ind w:left="0"/>
        <w:jc w:val="center"/>
        <w:outlineLvl w:val="2"/>
        <w:rPr>
          <w:rFonts w:eastAsia="Times New Roman"/>
          <w:b/>
          <w:bCs/>
          <w:color w:val="0070C0"/>
          <w:sz w:val="28"/>
          <w:szCs w:val="28"/>
          <w:u w:val="single"/>
          <w:lang w:val="it-IT"/>
        </w:rPr>
      </w:pPr>
      <w:r w:rsidRPr="000D75DF">
        <w:rPr>
          <w:rFonts w:eastAsia="Times New Roman"/>
          <w:b/>
          <w:bCs/>
          <w:color w:val="0070C0"/>
          <w:sz w:val="28"/>
          <w:szCs w:val="28"/>
          <w:u w:val="single"/>
          <w:lang w:val="it-IT"/>
        </w:rPr>
        <w:t>AJOFM ILFOV – SPRIJIN PENTRU OCUPAREA UNUI LOC DE MUNCĂ</w:t>
      </w:r>
    </w:p>
    <w:p w14:paraId="521C8A88" w14:textId="77777777" w:rsidR="000D75DF" w:rsidRPr="000D75DF" w:rsidRDefault="000D75DF" w:rsidP="000D75DF">
      <w:pPr>
        <w:spacing w:before="100" w:beforeAutospacing="1" w:after="100" w:afterAutospacing="1" w:line="240" w:lineRule="auto"/>
        <w:ind w:left="0" w:firstLine="720"/>
        <w:rPr>
          <w:rFonts w:eastAsia="Times New Roman"/>
          <w:sz w:val="24"/>
          <w:szCs w:val="24"/>
          <w:lang w:val="it-IT"/>
        </w:rPr>
      </w:pPr>
      <w:r w:rsidRPr="000D75DF">
        <w:rPr>
          <w:rFonts w:eastAsia="Times New Roman"/>
          <w:sz w:val="24"/>
          <w:szCs w:val="24"/>
          <w:lang w:val="it-IT"/>
        </w:rPr>
        <w:t xml:space="preserve">Persoanele aflate în căutarea unui loc de muncă pot beneficia, prin intermediul AJOFM Ilfov, de o gamă variată de </w:t>
      </w:r>
      <w:r w:rsidRPr="000D75DF">
        <w:rPr>
          <w:rFonts w:eastAsia="Times New Roman"/>
          <w:b/>
          <w:bCs/>
          <w:sz w:val="24"/>
          <w:szCs w:val="24"/>
          <w:lang w:val="it-IT"/>
        </w:rPr>
        <w:t>servicii și măsuri active de ocupare</w:t>
      </w:r>
      <w:r w:rsidRPr="000D75DF">
        <w:rPr>
          <w:rFonts w:eastAsia="Times New Roman"/>
          <w:sz w:val="24"/>
          <w:szCs w:val="24"/>
          <w:lang w:val="it-IT"/>
        </w:rPr>
        <w:t>, adaptate nevoilor fiecărui beneficiar.</w:t>
      </w:r>
    </w:p>
    <w:p w14:paraId="2BFB7599" w14:textId="77777777" w:rsidR="000D75DF" w:rsidRPr="000D75DF" w:rsidRDefault="000D75DF" w:rsidP="000D75DF">
      <w:pPr>
        <w:spacing w:before="100" w:beforeAutospacing="1" w:after="100" w:afterAutospacing="1" w:line="240" w:lineRule="auto"/>
        <w:ind w:left="0" w:firstLine="360"/>
        <w:rPr>
          <w:rFonts w:eastAsia="Times New Roman"/>
          <w:sz w:val="24"/>
          <w:szCs w:val="24"/>
        </w:rPr>
      </w:pPr>
      <w:proofErr w:type="spellStart"/>
      <w:r w:rsidRPr="000D75DF">
        <w:rPr>
          <w:rFonts w:eastAsia="Times New Roman"/>
          <w:sz w:val="24"/>
          <w:szCs w:val="24"/>
        </w:rPr>
        <w:t>Printre</w:t>
      </w:r>
      <w:proofErr w:type="spellEnd"/>
      <w:r w:rsidRPr="000D75DF">
        <w:rPr>
          <w:rFonts w:eastAsia="Times New Roman"/>
          <w:sz w:val="24"/>
          <w:szCs w:val="24"/>
        </w:rPr>
        <w:t xml:space="preserve"> </w:t>
      </w:r>
      <w:proofErr w:type="spellStart"/>
      <w:r w:rsidRPr="000D75DF">
        <w:rPr>
          <w:rFonts w:eastAsia="Times New Roman"/>
          <w:sz w:val="24"/>
          <w:szCs w:val="24"/>
        </w:rPr>
        <w:t>acestea</w:t>
      </w:r>
      <w:proofErr w:type="spellEnd"/>
      <w:r w:rsidRPr="000D75DF">
        <w:rPr>
          <w:rFonts w:eastAsia="Times New Roman"/>
          <w:sz w:val="24"/>
          <w:szCs w:val="24"/>
        </w:rPr>
        <w:t xml:space="preserve"> se </w:t>
      </w:r>
      <w:proofErr w:type="spellStart"/>
      <w:r w:rsidRPr="000D75DF">
        <w:rPr>
          <w:rFonts w:eastAsia="Times New Roman"/>
          <w:sz w:val="24"/>
          <w:szCs w:val="24"/>
        </w:rPr>
        <w:t>numără</w:t>
      </w:r>
      <w:proofErr w:type="spellEnd"/>
      <w:r w:rsidRPr="000D75DF">
        <w:rPr>
          <w:rFonts w:eastAsia="Times New Roman"/>
          <w:sz w:val="24"/>
          <w:szCs w:val="24"/>
        </w:rPr>
        <w:t>:</w:t>
      </w:r>
    </w:p>
    <w:p w14:paraId="68DB4187" w14:textId="77777777" w:rsidR="000D75DF" w:rsidRPr="000D75DF" w:rsidRDefault="000D75DF" w:rsidP="000D75DF">
      <w:pPr>
        <w:numPr>
          <w:ilvl w:val="0"/>
          <w:numId w:val="4"/>
        </w:numPr>
        <w:spacing w:before="100" w:beforeAutospacing="1" w:after="100" w:afterAutospacing="1" w:line="240" w:lineRule="auto"/>
        <w:rPr>
          <w:rFonts w:eastAsia="Times New Roman"/>
          <w:sz w:val="24"/>
          <w:szCs w:val="24"/>
          <w:lang w:val="it-IT"/>
        </w:rPr>
      </w:pPr>
      <w:r w:rsidRPr="000D75DF">
        <w:rPr>
          <w:rFonts w:eastAsia="Times New Roman"/>
          <w:b/>
          <w:bCs/>
          <w:sz w:val="24"/>
          <w:szCs w:val="24"/>
          <w:lang w:val="it-IT"/>
        </w:rPr>
        <w:t>informare și consiliere profesională</w:t>
      </w:r>
      <w:r w:rsidRPr="000D75DF">
        <w:rPr>
          <w:rFonts w:eastAsia="Times New Roman"/>
          <w:sz w:val="24"/>
          <w:szCs w:val="24"/>
          <w:lang w:val="it-IT"/>
        </w:rPr>
        <w:t>, pentru identificarea oportunităților și alegerea unui traseu profesional adecvat;</w:t>
      </w:r>
    </w:p>
    <w:p w14:paraId="3E6DB4CE" w14:textId="77777777" w:rsidR="000D75DF" w:rsidRPr="000D75DF" w:rsidRDefault="000D75DF" w:rsidP="000D75DF">
      <w:pPr>
        <w:numPr>
          <w:ilvl w:val="0"/>
          <w:numId w:val="4"/>
        </w:numPr>
        <w:spacing w:before="100" w:beforeAutospacing="1" w:after="100" w:afterAutospacing="1" w:line="240" w:lineRule="auto"/>
        <w:rPr>
          <w:rFonts w:eastAsia="Times New Roman"/>
          <w:sz w:val="24"/>
          <w:szCs w:val="24"/>
          <w:lang w:val="it-IT"/>
        </w:rPr>
      </w:pPr>
      <w:r w:rsidRPr="000D75DF">
        <w:rPr>
          <w:rFonts w:eastAsia="Times New Roman"/>
          <w:b/>
          <w:bCs/>
          <w:sz w:val="24"/>
          <w:szCs w:val="24"/>
          <w:lang w:val="it-IT"/>
        </w:rPr>
        <w:t>medierea muncii</w:t>
      </w:r>
      <w:r w:rsidRPr="000D75DF">
        <w:rPr>
          <w:rFonts w:eastAsia="Times New Roman"/>
          <w:sz w:val="24"/>
          <w:szCs w:val="24"/>
          <w:lang w:val="it-IT"/>
        </w:rPr>
        <w:t>, prin punerea în legătură directă a persoanelor aflate în căutarea unui loc de muncă cu angajatorii care au posturi vacante;</w:t>
      </w:r>
    </w:p>
    <w:p w14:paraId="11BE17BC" w14:textId="77777777" w:rsidR="000D75DF" w:rsidRPr="000D75DF" w:rsidRDefault="000D75DF" w:rsidP="000D75DF">
      <w:pPr>
        <w:numPr>
          <w:ilvl w:val="0"/>
          <w:numId w:val="4"/>
        </w:numPr>
        <w:spacing w:before="100" w:beforeAutospacing="1" w:after="100" w:afterAutospacing="1" w:line="240" w:lineRule="auto"/>
        <w:rPr>
          <w:rFonts w:eastAsia="Times New Roman"/>
          <w:sz w:val="24"/>
          <w:szCs w:val="24"/>
          <w:lang w:val="it-IT"/>
        </w:rPr>
      </w:pPr>
      <w:r w:rsidRPr="000D75DF">
        <w:rPr>
          <w:rFonts w:eastAsia="Times New Roman"/>
          <w:b/>
          <w:bCs/>
          <w:sz w:val="24"/>
          <w:szCs w:val="24"/>
          <w:lang w:val="it-IT"/>
        </w:rPr>
        <w:t>formare profesională</w:t>
      </w:r>
      <w:r w:rsidRPr="000D75DF">
        <w:rPr>
          <w:rFonts w:eastAsia="Times New Roman"/>
          <w:sz w:val="24"/>
          <w:szCs w:val="24"/>
          <w:lang w:val="it-IT"/>
        </w:rPr>
        <w:t>, pentru dobândirea sau actualizarea competențelor solicitate pe piața muncii;</w:t>
      </w:r>
    </w:p>
    <w:p w14:paraId="44A1330E" w14:textId="77777777" w:rsidR="000D75DF" w:rsidRPr="000D75DF" w:rsidRDefault="000D75DF" w:rsidP="000D75DF">
      <w:pPr>
        <w:numPr>
          <w:ilvl w:val="0"/>
          <w:numId w:val="4"/>
        </w:numPr>
        <w:spacing w:before="100" w:beforeAutospacing="1" w:after="100" w:afterAutospacing="1" w:line="240" w:lineRule="auto"/>
        <w:rPr>
          <w:rFonts w:eastAsia="Times New Roman"/>
          <w:sz w:val="24"/>
          <w:szCs w:val="24"/>
          <w:lang w:val="it-IT"/>
        </w:rPr>
      </w:pPr>
      <w:r w:rsidRPr="000D75DF">
        <w:rPr>
          <w:rFonts w:eastAsia="Times New Roman"/>
          <w:b/>
          <w:bCs/>
          <w:sz w:val="24"/>
          <w:szCs w:val="24"/>
          <w:lang w:val="it-IT"/>
        </w:rPr>
        <w:t>măsuri de stimulare a ocupării</w:t>
      </w:r>
      <w:r w:rsidRPr="000D75DF">
        <w:rPr>
          <w:rFonts w:eastAsia="Times New Roman"/>
          <w:sz w:val="24"/>
          <w:szCs w:val="24"/>
          <w:lang w:val="it-IT"/>
        </w:rPr>
        <w:t>, inclusiv facilități și prime acordate, în condițiile legii, persoanelor care se angajează;</w:t>
      </w:r>
    </w:p>
    <w:p w14:paraId="77307CEB" w14:textId="77777777" w:rsidR="000D75DF" w:rsidRPr="000D75DF" w:rsidRDefault="000D75DF" w:rsidP="000D75DF">
      <w:pPr>
        <w:numPr>
          <w:ilvl w:val="0"/>
          <w:numId w:val="4"/>
        </w:numPr>
        <w:spacing w:before="100" w:beforeAutospacing="1" w:after="100" w:afterAutospacing="1" w:line="240" w:lineRule="auto"/>
        <w:rPr>
          <w:rFonts w:eastAsia="Times New Roman"/>
          <w:sz w:val="24"/>
          <w:szCs w:val="24"/>
          <w:lang w:val="it-IT"/>
        </w:rPr>
      </w:pPr>
      <w:r w:rsidRPr="000D75DF">
        <w:rPr>
          <w:rFonts w:eastAsia="Times New Roman"/>
          <w:b/>
          <w:bCs/>
          <w:sz w:val="24"/>
          <w:szCs w:val="24"/>
          <w:lang w:val="it-IT"/>
        </w:rPr>
        <w:t>servicii și programe dedicate angajatorilor</w:t>
      </w:r>
      <w:r w:rsidRPr="000D75DF">
        <w:rPr>
          <w:rFonts w:eastAsia="Times New Roman"/>
          <w:sz w:val="24"/>
          <w:szCs w:val="24"/>
          <w:lang w:val="it-IT"/>
        </w:rPr>
        <w:t>, inclusiv sprijin pentru identificarea și selectarea candidaților potriviți;</w:t>
      </w:r>
    </w:p>
    <w:p w14:paraId="1A354599" w14:textId="1ABC546C" w:rsidR="000D75DF" w:rsidRPr="000D75DF" w:rsidRDefault="000D75DF" w:rsidP="000D75DF">
      <w:pPr>
        <w:numPr>
          <w:ilvl w:val="0"/>
          <w:numId w:val="4"/>
        </w:numPr>
        <w:spacing w:before="100" w:beforeAutospacing="1" w:after="100" w:afterAutospacing="1" w:line="240" w:lineRule="auto"/>
        <w:rPr>
          <w:rFonts w:eastAsia="Times New Roman"/>
          <w:sz w:val="24"/>
          <w:szCs w:val="24"/>
          <w:lang w:val="it-IT"/>
        </w:rPr>
      </w:pPr>
      <w:r w:rsidRPr="000D75DF">
        <w:rPr>
          <w:rFonts w:eastAsia="Times New Roman"/>
          <w:sz w:val="24"/>
          <w:szCs w:val="24"/>
          <w:lang w:val="it-IT"/>
        </w:rPr>
        <w:t xml:space="preserve">măsuri destinate diferitelor categorii de persoane aflate în dificultate pe piața muncii, precum </w:t>
      </w:r>
      <w:r w:rsidRPr="000D75DF">
        <w:rPr>
          <w:rFonts w:eastAsia="Times New Roman"/>
          <w:b/>
          <w:bCs/>
          <w:sz w:val="24"/>
          <w:szCs w:val="24"/>
          <w:lang w:val="it-IT"/>
        </w:rPr>
        <w:t xml:space="preserve">tineri, șomeri de lungă durată, persoane peste </w:t>
      </w:r>
      <w:r>
        <w:rPr>
          <w:rFonts w:eastAsia="Times New Roman"/>
          <w:b/>
          <w:bCs/>
          <w:sz w:val="24"/>
          <w:szCs w:val="24"/>
          <w:lang w:val="it-IT"/>
        </w:rPr>
        <w:t>50</w:t>
      </w:r>
      <w:r w:rsidRPr="000D75DF">
        <w:rPr>
          <w:rFonts w:eastAsia="Times New Roman"/>
          <w:b/>
          <w:bCs/>
          <w:sz w:val="24"/>
          <w:szCs w:val="24"/>
          <w:lang w:val="it-IT"/>
        </w:rPr>
        <w:t xml:space="preserve"> de ani, persoane cu dizabilități și alte categorii vulnerabile</w:t>
      </w:r>
      <w:r w:rsidRPr="000D75DF">
        <w:rPr>
          <w:rFonts w:eastAsia="Times New Roman"/>
          <w:sz w:val="24"/>
          <w:szCs w:val="24"/>
          <w:lang w:val="it-IT"/>
        </w:rPr>
        <w:t>.</w:t>
      </w:r>
    </w:p>
    <w:p w14:paraId="08BBCCBC" w14:textId="77777777" w:rsidR="000D75DF" w:rsidRPr="000D75DF" w:rsidRDefault="000D75DF" w:rsidP="000D75DF">
      <w:pPr>
        <w:spacing w:before="100" w:beforeAutospacing="1" w:after="100" w:afterAutospacing="1" w:line="240" w:lineRule="auto"/>
        <w:ind w:left="0" w:firstLine="360"/>
        <w:rPr>
          <w:rFonts w:eastAsia="Times New Roman"/>
          <w:sz w:val="24"/>
          <w:szCs w:val="24"/>
          <w:lang w:val="it-IT"/>
        </w:rPr>
      </w:pPr>
      <w:r w:rsidRPr="000D75DF">
        <w:rPr>
          <w:rFonts w:eastAsia="Times New Roman"/>
          <w:sz w:val="24"/>
          <w:szCs w:val="24"/>
          <w:lang w:val="it-IT"/>
        </w:rPr>
        <w:t>AJOFM Ilfov încurajează persoanele interesate să se adreseze instituției pentru a beneficia de serviciile oferite și pentru a identifica oportunități de angajare potrivite pregătirii și experienței profesionale.</w:t>
      </w:r>
    </w:p>
    <w:p w14:paraId="27AA0D15" w14:textId="77777777" w:rsidR="000D75DF" w:rsidRPr="000D75DF" w:rsidRDefault="000D75DF" w:rsidP="000D75DF">
      <w:pPr>
        <w:spacing w:before="100" w:beforeAutospacing="1" w:after="100" w:afterAutospacing="1" w:line="240" w:lineRule="auto"/>
        <w:ind w:left="0" w:firstLine="360"/>
        <w:rPr>
          <w:rFonts w:eastAsia="Times New Roman"/>
          <w:sz w:val="24"/>
          <w:szCs w:val="24"/>
          <w:lang w:val="it-IT"/>
        </w:rPr>
      </w:pPr>
      <w:r w:rsidRPr="000D75DF">
        <w:rPr>
          <w:rFonts w:eastAsia="Times New Roman"/>
          <w:sz w:val="24"/>
          <w:szCs w:val="24"/>
          <w:lang w:val="it-IT"/>
        </w:rPr>
        <w:t>De asemenea, angajatorii sunt invitați să colaboreze cu AJOFM Ilfov pentru ocuparea locurilor de muncă vacante și pentru a beneficia, în condițiile legislației în vigoare, de serviciile și măsurile de sprijin destinate stimulării ocupării forței de muncă.</w:t>
      </w:r>
    </w:p>
    <w:p w14:paraId="41C4AEBA" w14:textId="77777777" w:rsidR="000D75DF" w:rsidRPr="000D75DF" w:rsidRDefault="000D75DF" w:rsidP="000D75DF">
      <w:pPr>
        <w:spacing w:before="100" w:beforeAutospacing="1" w:after="100" w:afterAutospacing="1" w:line="240" w:lineRule="auto"/>
        <w:ind w:left="0" w:firstLine="360"/>
        <w:rPr>
          <w:rFonts w:eastAsia="Times New Roman"/>
          <w:sz w:val="24"/>
          <w:szCs w:val="24"/>
          <w:lang w:val="it-IT"/>
        </w:rPr>
      </w:pPr>
      <w:r w:rsidRPr="000D75DF">
        <w:rPr>
          <w:rFonts w:eastAsia="Times New Roman"/>
          <w:b/>
          <w:bCs/>
          <w:sz w:val="24"/>
          <w:szCs w:val="24"/>
          <w:lang w:val="it-IT"/>
        </w:rPr>
        <w:t>Cele 1.009 locuri de muncă vacante reprezintă oportunități concrete pentru persoanele care doresc să își găsească un loc de muncă, să își schimbe domeniul de activitate sau să își construiască un nou parcurs profesional.</w:t>
      </w:r>
    </w:p>
    <w:p w14:paraId="3681DB05" w14:textId="77777777" w:rsidR="000D75DF" w:rsidRDefault="000D75DF" w:rsidP="000D75DF">
      <w:pPr>
        <w:spacing w:before="100" w:beforeAutospacing="1" w:after="100" w:afterAutospacing="1" w:line="240" w:lineRule="auto"/>
        <w:ind w:left="0"/>
        <w:jc w:val="center"/>
        <w:rPr>
          <w:rFonts w:eastAsia="Times New Roman"/>
          <w:b/>
          <w:bCs/>
          <w:color w:val="0070C0"/>
          <w:sz w:val="28"/>
          <w:szCs w:val="28"/>
          <w:lang w:val="it-IT"/>
        </w:rPr>
      </w:pPr>
      <w:r w:rsidRPr="000D75DF">
        <w:rPr>
          <w:rFonts w:eastAsia="Times New Roman"/>
          <w:b/>
          <w:bCs/>
          <w:color w:val="0070C0"/>
          <w:sz w:val="28"/>
          <w:szCs w:val="28"/>
          <w:lang w:val="af-ZA"/>
        </w:rPr>
        <w:t>AGENȚIA JUDEȚEANĂ PENTRU OCUPAREA FORȚEI DE MUNCĂ</w:t>
      </w:r>
      <w:r w:rsidRPr="000D75DF">
        <w:rPr>
          <w:rFonts w:eastAsia="Times New Roman"/>
          <w:b/>
          <w:bCs/>
          <w:color w:val="0070C0"/>
          <w:sz w:val="32"/>
          <w:szCs w:val="32"/>
          <w:lang w:val="it-IT"/>
        </w:rPr>
        <w:t xml:space="preserve"> </w:t>
      </w:r>
      <w:r w:rsidRPr="000D75DF">
        <w:rPr>
          <w:rFonts w:eastAsia="Times New Roman"/>
          <w:b/>
          <w:bCs/>
          <w:color w:val="0070C0"/>
          <w:sz w:val="28"/>
          <w:szCs w:val="28"/>
          <w:lang w:val="it-IT"/>
        </w:rPr>
        <w:t xml:space="preserve">ILFOV  </w:t>
      </w:r>
    </w:p>
    <w:p w14:paraId="18305647" w14:textId="77777777" w:rsidR="000D75DF" w:rsidRDefault="000D75DF" w:rsidP="000D75DF">
      <w:pPr>
        <w:spacing w:before="100" w:beforeAutospacing="1" w:after="100" w:afterAutospacing="1" w:line="240" w:lineRule="auto"/>
        <w:ind w:left="0"/>
        <w:jc w:val="center"/>
        <w:rPr>
          <w:rFonts w:eastAsia="Times New Roman"/>
          <w:b/>
          <w:bCs/>
          <w:color w:val="0070C0"/>
          <w:sz w:val="28"/>
          <w:szCs w:val="28"/>
          <w:lang w:val="it-IT"/>
        </w:rPr>
      </w:pPr>
      <w:r w:rsidRPr="000D75DF">
        <w:rPr>
          <w:rFonts w:eastAsia="Times New Roman"/>
          <w:b/>
          <w:bCs/>
          <w:color w:val="0070C0"/>
          <w:sz w:val="28"/>
          <w:szCs w:val="28"/>
          <w:lang w:val="it-IT"/>
        </w:rPr>
        <w:t xml:space="preserve">ÎMPREUNĂ PENTRU O PIAȚĂ A MUNCII ACTIVĂ ȘI PENTRU NOI </w:t>
      </w:r>
    </w:p>
    <w:p w14:paraId="316FF614" w14:textId="4419431C" w:rsidR="000D75DF" w:rsidRDefault="000D75DF" w:rsidP="000D75DF">
      <w:pPr>
        <w:spacing w:before="100" w:beforeAutospacing="1" w:after="100" w:afterAutospacing="1" w:line="240" w:lineRule="auto"/>
        <w:ind w:left="0"/>
        <w:jc w:val="center"/>
        <w:rPr>
          <w:rFonts w:eastAsia="Times New Roman"/>
          <w:b/>
          <w:bCs/>
          <w:color w:val="0070C0"/>
          <w:sz w:val="28"/>
          <w:szCs w:val="28"/>
          <w:lang w:val="it-IT"/>
        </w:rPr>
      </w:pPr>
      <w:r w:rsidRPr="000D75DF">
        <w:rPr>
          <w:rFonts w:eastAsia="Times New Roman"/>
          <w:b/>
          <w:bCs/>
          <w:color w:val="0070C0"/>
          <w:sz w:val="28"/>
          <w:szCs w:val="28"/>
          <w:lang w:val="it-IT"/>
        </w:rPr>
        <w:t>OPORTUNITĂȚI DE ANGAJARE!</w:t>
      </w:r>
    </w:p>
    <w:p w14:paraId="0367E718" w14:textId="77777777" w:rsidR="000D75DF" w:rsidRPr="000D75DF" w:rsidRDefault="000D75DF" w:rsidP="000D75DF">
      <w:pPr>
        <w:spacing w:before="100" w:beforeAutospacing="1" w:after="100" w:afterAutospacing="1" w:line="240" w:lineRule="auto"/>
        <w:ind w:left="0"/>
        <w:jc w:val="center"/>
        <w:rPr>
          <w:rFonts w:eastAsia="Times New Roman"/>
          <w:color w:val="0070C0"/>
          <w:sz w:val="28"/>
          <w:szCs w:val="28"/>
          <w:lang w:val="it-IT"/>
        </w:rPr>
      </w:pPr>
    </w:p>
    <w:p w14:paraId="223C0DB0" w14:textId="77777777" w:rsidR="000D75DF" w:rsidRPr="000D75DF" w:rsidRDefault="000D75DF" w:rsidP="000D75DF">
      <w:pPr>
        <w:tabs>
          <w:tab w:val="left" w:pos="3080"/>
        </w:tabs>
        <w:spacing w:after="0"/>
        <w:ind w:left="0"/>
        <w:rPr>
          <w:b/>
          <w:bCs/>
          <w:sz w:val="24"/>
          <w:szCs w:val="24"/>
          <w:lang w:val="af-ZA" w:eastAsia="ro-RO"/>
        </w:rPr>
      </w:pPr>
    </w:p>
    <w:sectPr w:rsidR="000D75DF" w:rsidRPr="000D75DF" w:rsidSect="00A07F49">
      <w:headerReference w:type="default" r:id="rId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86E81" w14:textId="77777777" w:rsidR="00C50A40" w:rsidRDefault="00C50A40" w:rsidP="00A47041">
      <w:pPr>
        <w:spacing w:after="0" w:line="240" w:lineRule="auto"/>
      </w:pPr>
      <w:r>
        <w:separator/>
      </w:r>
    </w:p>
  </w:endnote>
  <w:endnote w:type="continuationSeparator" w:id="0">
    <w:p w14:paraId="0E9D16FE" w14:textId="77777777" w:rsidR="00C50A40" w:rsidRDefault="00C50A40" w:rsidP="00A47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Imprint MT Shadow">
    <w:panose1 w:val="040206050603030302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A537E" w14:textId="77777777" w:rsidR="00C50A40" w:rsidRDefault="00C50A40" w:rsidP="00A47041">
      <w:pPr>
        <w:spacing w:after="0" w:line="240" w:lineRule="auto"/>
      </w:pPr>
      <w:r>
        <w:separator/>
      </w:r>
    </w:p>
  </w:footnote>
  <w:footnote w:type="continuationSeparator" w:id="0">
    <w:p w14:paraId="17657D3E" w14:textId="77777777" w:rsidR="00C50A40" w:rsidRDefault="00C50A40" w:rsidP="00A470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Ind w:w="-705" w:type="dxa"/>
      <w:tblCellMar>
        <w:left w:w="0" w:type="dxa"/>
        <w:right w:w="0" w:type="dxa"/>
      </w:tblCellMar>
      <w:tblLook w:val="04A0" w:firstRow="1" w:lastRow="0" w:firstColumn="1" w:lastColumn="0" w:noHBand="0" w:noVBand="1"/>
    </w:tblPr>
    <w:tblGrid>
      <w:gridCol w:w="8647"/>
      <w:gridCol w:w="2126"/>
    </w:tblGrid>
    <w:tr w:rsidR="00842295" w14:paraId="004EB937" w14:textId="77777777" w:rsidTr="00842295">
      <w:tc>
        <w:tcPr>
          <w:tcW w:w="8647" w:type="dxa"/>
        </w:tcPr>
        <w:p w14:paraId="0821C511" w14:textId="77777777" w:rsidR="00842295" w:rsidRPr="00B44471" w:rsidRDefault="00842295" w:rsidP="00842295">
          <w:pPr>
            <w:pStyle w:val="MediumGrid21"/>
            <w:rPr>
              <w:lang w:val="ro-RO"/>
            </w:rPr>
          </w:pPr>
          <w:r>
            <w:rPr>
              <w:noProof/>
              <w:sz w:val="16"/>
              <w:szCs w:val="16"/>
            </w:rPr>
            <w:drawing>
              <wp:inline distT="0" distB="0" distL="0" distR="0" wp14:anchorId="74FB3ED5" wp14:editId="65A655A2">
                <wp:extent cx="5010922" cy="89916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10922" cy="899162"/>
                        </a:xfrm>
                        <a:prstGeom prst="rect">
                          <a:avLst/>
                        </a:prstGeom>
                      </pic:spPr>
                    </pic:pic>
                  </a:graphicData>
                </a:graphic>
              </wp:inline>
            </w:drawing>
          </w:r>
        </w:p>
      </w:tc>
      <w:tc>
        <w:tcPr>
          <w:tcW w:w="2126" w:type="dxa"/>
          <w:vAlign w:val="center"/>
        </w:tcPr>
        <w:p w14:paraId="1291D96C" w14:textId="77777777" w:rsidR="00842295" w:rsidRDefault="00842295" w:rsidP="00842295">
          <w:pPr>
            <w:pStyle w:val="MediumGrid21"/>
            <w:jc w:val="right"/>
          </w:pPr>
          <w:r>
            <w:rPr>
              <w:noProof/>
            </w:rPr>
            <w:drawing>
              <wp:anchor distT="0" distB="0" distL="114300" distR="114300" simplePos="0" relativeHeight="251659264" behindDoc="0" locked="0" layoutInCell="1" allowOverlap="1" wp14:anchorId="39300331" wp14:editId="01F73264">
                <wp:simplePos x="0" y="0"/>
                <wp:positionH relativeFrom="column">
                  <wp:posOffset>217805</wp:posOffset>
                </wp:positionH>
                <wp:positionV relativeFrom="paragraph">
                  <wp:posOffset>15240</wp:posOffset>
                </wp:positionV>
                <wp:extent cx="1038225" cy="501015"/>
                <wp:effectExtent l="0" t="0" r="9525" b="0"/>
                <wp:wrapNone/>
                <wp:docPr id="32"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5010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7241033" w14:textId="77777777" w:rsidR="00A47041" w:rsidRDefault="00A470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F12D4"/>
    <w:multiLevelType w:val="multilevel"/>
    <w:tmpl w:val="030E9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950541"/>
    <w:multiLevelType w:val="multilevel"/>
    <w:tmpl w:val="5F245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666E9D"/>
    <w:multiLevelType w:val="multilevel"/>
    <w:tmpl w:val="B0B82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E440C7"/>
    <w:multiLevelType w:val="hybridMultilevel"/>
    <w:tmpl w:val="B052E2A4"/>
    <w:lvl w:ilvl="0" w:tplc="04090001">
      <w:start w:val="1"/>
      <w:numFmt w:val="bullet"/>
      <w:lvlText w:val=""/>
      <w:lvlJc w:val="left"/>
      <w:pPr>
        <w:ind w:left="288" w:hanging="360"/>
      </w:pPr>
      <w:rPr>
        <w:rFonts w:ascii="Symbol" w:hAnsi="Symbol" w:hint="default"/>
      </w:rPr>
    </w:lvl>
    <w:lvl w:ilvl="1" w:tplc="04090003" w:tentative="1">
      <w:start w:val="1"/>
      <w:numFmt w:val="bullet"/>
      <w:lvlText w:val="o"/>
      <w:lvlJc w:val="left"/>
      <w:pPr>
        <w:ind w:left="1008" w:hanging="360"/>
      </w:pPr>
      <w:rPr>
        <w:rFonts w:ascii="Courier New" w:hAnsi="Courier New" w:cs="Courier New" w:hint="default"/>
      </w:rPr>
    </w:lvl>
    <w:lvl w:ilvl="2" w:tplc="04090005" w:tentative="1">
      <w:start w:val="1"/>
      <w:numFmt w:val="bullet"/>
      <w:lvlText w:val=""/>
      <w:lvlJc w:val="left"/>
      <w:pPr>
        <w:ind w:left="1728" w:hanging="360"/>
      </w:pPr>
      <w:rPr>
        <w:rFonts w:ascii="Wingdings" w:hAnsi="Wingdings" w:hint="default"/>
      </w:rPr>
    </w:lvl>
    <w:lvl w:ilvl="3" w:tplc="04090001" w:tentative="1">
      <w:start w:val="1"/>
      <w:numFmt w:val="bullet"/>
      <w:lvlText w:val=""/>
      <w:lvlJc w:val="left"/>
      <w:pPr>
        <w:ind w:left="2448" w:hanging="360"/>
      </w:pPr>
      <w:rPr>
        <w:rFonts w:ascii="Symbol" w:hAnsi="Symbol" w:hint="default"/>
      </w:rPr>
    </w:lvl>
    <w:lvl w:ilvl="4" w:tplc="04090003" w:tentative="1">
      <w:start w:val="1"/>
      <w:numFmt w:val="bullet"/>
      <w:lvlText w:val="o"/>
      <w:lvlJc w:val="left"/>
      <w:pPr>
        <w:ind w:left="3168" w:hanging="360"/>
      </w:pPr>
      <w:rPr>
        <w:rFonts w:ascii="Courier New" w:hAnsi="Courier New" w:cs="Courier New" w:hint="default"/>
      </w:rPr>
    </w:lvl>
    <w:lvl w:ilvl="5" w:tplc="04090005" w:tentative="1">
      <w:start w:val="1"/>
      <w:numFmt w:val="bullet"/>
      <w:lvlText w:val=""/>
      <w:lvlJc w:val="left"/>
      <w:pPr>
        <w:ind w:left="3888" w:hanging="360"/>
      </w:pPr>
      <w:rPr>
        <w:rFonts w:ascii="Wingdings" w:hAnsi="Wingdings" w:hint="default"/>
      </w:rPr>
    </w:lvl>
    <w:lvl w:ilvl="6" w:tplc="04090001" w:tentative="1">
      <w:start w:val="1"/>
      <w:numFmt w:val="bullet"/>
      <w:lvlText w:val=""/>
      <w:lvlJc w:val="left"/>
      <w:pPr>
        <w:ind w:left="4608" w:hanging="360"/>
      </w:pPr>
      <w:rPr>
        <w:rFonts w:ascii="Symbol" w:hAnsi="Symbol" w:hint="default"/>
      </w:rPr>
    </w:lvl>
    <w:lvl w:ilvl="7" w:tplc="04090003" w:tentative="1">
      <w:start w:val="1"/>
      <w:numFmt w:val="bullet"/>
      <w:lvlText w:val="o"/>
      <w:lvlJc w:val="left"/>
      <w:pPr>
        <w:ind w:left="5328" w:hanging="360"/>
      </w:pPr>
      <w:rPr>
        <w:rFonts w:ascii="Courier New" w:hAnsi="Courier New" w:cs="Courier New" w:hint="default"/>
      </w:rPr>
    </w:lvl>
    <w:lvl w:ilvl="8" w:tplc="04090005" w:tentative="1">
      <w:start w:val="1"/>
      <w:numFmt w:val="bullet"/>
      <w:lvlText w:val=""/>
      <w:lvlJc w:val="left"/>
      <w:pPr>
        <w:ind w:left="6048" w:hanging="360"/>
      </w:pPr>
      <w:rPr>
        <w:rFonts w:ascii="Wingdings" w:hAnsi="Wingdings" w:hint="default"/>
      </w:rPr>
    </w:lvl>
  </w:abstractNum>
  <w:num w:numId="1" w16cid:durableId="2110272855">
    <w:abstractNumId w:val="3"/>
  </w:num>
  <w:num w:numId="2" w16cid:durableId="1258439679">
    <w:abstractNumId w:val="2"/>
  </w:num>
  <w:num w:numId="3" w16cid:durableId="1106802747">
    <w:abstractNumId w:val="1"/>
  </w:num>
  <w:num w:numId="4" w16cid:durableId="1644890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236"/>
    <w:rsid w:val="000017D9"/>
    <w:rsid w:val="00005A81"/>
    <w:rsid w:val="000226D3"/>
    <w:rsid w:val="00024171"/>
    <w:rsid w:val="0005359F"/>
    <w:rsid w:val="000563C8"/>
    <w:rsid w:val="00065520"/>
    <w:rsid w:val="00083A9B"/>
    <w:rsid w:val="000A3F05"/>
    <w:rsid w:val="000C2185"/>
    <w:rsid w:val="000D75DF"/>
    <w:rsid w:val="000E69FD"/>
    <w:rsid w:val="000F6BF5"/>
    <w:rsid w:val="001001AA"/>
    <w:rsid w:val="001326E1"/>
    <w:rsid w:val="0013401A"/>
    <w:rsid w:val="0014104B"/>
    <w:rsid w:val="0014196C"/>
    <w:rsid w:val="00146CBC"/>
    <w:rsid w:val="001504BF"/>
    <w:rsid w:val="0015346A"/>
    <w:rsid w:val="001661CF"/>
    <w:rsid w:val="00172D06"/>
    <w:rsid w:val="00192DD4"/>
    <w:rsid w:val="00193248"/>
    <w:rsid w:val="001932B1"/>
    <w:rsid w:val="001A25E7"/>
    <w:rsid w:val="001A2CAA"/>
    <w:rsid w:val="001B22CE"/>
    <w:rsid w:val="001B4294"/>
    <w:rsid w:val="001B65F1"/>
    <w:rsid w:val="001D541E"/>
    <w:rsid w:val="001E1E4E"/>
    <w:rsid w:val="001E7062"/>
    <w:rsid w:val="001F00D2"/>
    <w:rsid w:val="0022231B"/>
    <w:rsid w:val="002309BB"/>
    <w:rsid w:val="00231130"/>
    <w:rsid w:val="002313EE"/>
    <w:rsid w:val="0024563A"/>
    <w:rsid w:val="00246BB7"/>
    <w:rsid w:val="002517CA"/>
    <w:rsid w:val="00256D5B"/>
    <w:rsid w:val="00275AC1"/>
    <w:rsid w:val="00281BE4"/>
    <w:rsid w:val="002A3D23"/>
    <w:rsid w:val="002B16AD"/>
    <w:rsid w:val="002B5D70"/>
    <w:rsid w:val="002C7E48"/>
    <w:rsid w:val="002D2839"/>
    <w:rsid w:val="002D5849"/>
    <w:rsid w:val="002D76D3"/>
    <w:rsid w:val="002F037C"/>
    <w:rsid w:val="002F485F"/>
    <w:rsid w:val="003306EB"/>
    <w:rsid w:val="00335CE0"/>
    <w:rsid w:val="00336587"/>
    <w:rsid w:val="00345EEA"/>
    <w:rsid w:val="0034667C"/>
    <w:rsid w:val="003637E4"/>
    <w:rsid w:val="00366EF5"/>
    <w:rsid w:val="00367612"/>
    <w:rsid w:val="0036791C"/>
    <w:rsid w:val="0037120B"/>
    <w:rsid w:val="00387D8C"/>
    <w:rsid w:val="003A363E"/>
    <w:rsid w:val="003A6E7E"/>
    <w:rsid w:val="003B6CF4"/>
    <w:rsid w:val="003C2D60"/>
    <w:rsid w:val="003D2C5C"/>
    <w:rsid w:val="003D3E2E"/>
    <w:rsid w:val="003E7398"/>
    <w:rsid w:val="004101A8"/>
    <w:rsid w:val="00411FD0"/>
    <w:rsid w:val="00420337"/>
    <w:rsid w:val="00421C75"/>
    <w:rsid w:val="00432A0C"/>
    <w:rsid w:val="004357DD"/>
    <w:rsid w:val="00457B18"/>
    <w:rsid w:val="00460FFE"/>
    <w:rsid w:val="004641DE"/>
    <w:rsid w:val="00465CB4"/>
    <w:rsid w:val="0049480F"/>
    <w:rsid w:val="004A1DD8"/>
    <w:rsid w:val="004B2BAD"/>
    <w:rsid w:val="004C46AB"/>
    <w:rsid w:val="004D0A2F"/>
    <w:rsid w:val="004D2359"/>
    <w:rsid w:val="004E2239"/>
    <w:rsid w:val="005004E8"/>
    <w:rsid w:val="00503951"/>
    <w:rsid w:val="00513F6A"/>
    <w:rsid w:val="00514D0C"/>
    <w:rsid w:val="00520064"/>
    <w:rsid w:val="00521287"/>
    <w:rsid w:val="00541EC0"/>
    <w:rsid w:val="005457AE"/>
    <w:rsid w:val="00547C53"/>
    <w:rsid w:val="005504FE"/>
    <w:rsid w:val="005608CD"/>
    <w:rsid w:val="005703C7"/>
    <w:rsid w:val="00577312"/>
    <w:rsid w:val="005801D4"/>
    <w:rsid w:val="005831B3"/>
    <w:rsid w:val="005904C0"/>
    <w:rsid w:val="005B7ECD"/>
    <w:rsid w:val="005C25DC"/>
    <w:rsid w:val="005D0DF1"/>
    <w:rsid w:val="005E351A"/>
    <w:rsid w:val="00605426"/>
    <w:rsid w:val="00613C79"/>
    <w:rsid w:val="006140F1"/>
    <w:rsid w:val="006226EB"/>
    <w:rsid w:val="00631EA5"/>
    <w:rsid w:val="00642BBE"/>
    <w:rsid w:val="0064490E"/>
    <w:rsid w:val="00650AC3"/>
    <w:rsid w:val="0065121E"/>
    <w:rsid w:val="006518E3"/>
    <w:rsid w:val="006528C7"/>
    <w:rsid w:val="00655014"/>
    <w:rsid w:val="00660192"/>
    <w:rsid w:val="006662FE"/>
    <w:rsid w:val="00672206"/>
    <w:rsid w:val="00686617"/>
    <w:rsid w:val="00691183"/>
    <w:rsid w:val="0069278C"/>
    <w:rsid w:val="0069540D"/>
    <w:rsid w:val="006B7F29"/>
    <w:rsid w:val="006D3E1E"/>
    <w:rsid w:val="006D5DF1"/>
    <w:rsid w:val="006E1BF8"/>
    <w:rsid w:val="006E75A8"/>
    <w:rsid w:val="006F64A2"/>
    <w:rsid w:val="006F6EB3"/>
    <w:rsid w:val="007063FA"/>
    <w:rsid w:val="00706CE8"/>
    <w:rsid w:val="007118DB"/>
    <w:rsid w:val="007215B2"/>
    <w:rsid w:val="0073189B"/>
    <w:rsid w:val="007366F7"/>
    <w:rsid w:val="00750D47"/>
    <w:rsid w:val="007528B2"/>
    <w:rsid w:val="007563C0"/>
    <w:rsid w:val="00765F83"/>
    <w:rsid w:val="00771D8D"/>
    <w:rsid w:val="00775093"/>
    <w:rsid w:val="0078098C"/>
    <w:rsid w:val="0078288B"/>
    <w:rsid w:val="00785770"/>
    <w:rsid w:val="0078674C"/>
    <w:rsid w:val="00786EA9"/>
    <w:rsid w:val="007A1EA5"/>
    <w:rsid w:val="007A600F"/>
    <w:rsid w:val="007B728F"/>
    <w:rsid w:val="007C79D3"/>
    <w:rsid w:val="007D0289"/>
    <w:rsid w:val="007E26A6"/>
    <w:rsid w:val="007E51B3"/>
    <w:rsid w:val="007F207E"/>
    <w:rsid w:val="00804FC7"/>
    <w:rsid w:val="0082541A"/>
    <w:rsid w:val="00832350"/>
    <w:rsid w:val="008334B0"/>
    <w:rsid w:val="00834E09"/>
    <w:rsid w:val="00842295"/>
    <w:rsid w:val="00842487"/>
    <w:rsid w:val="00843D0D"/>
    <w:rsid w:val="00870DCF"/>
    <w:rsid w:val="00871BAD"/>
    <w:rsid w:val="008777F0"/>
    <w:rsid w:val="00885144"/>
    <w:rsid w:val="00891343"/>
    <w:rsid w:val="008A24AD"/>
    <w:rsid w:val="008A3491"/>
    <w:rsid w:val="008A34C3"/>
    <w:rsid w:val="008B0C50"/>
    <w:rsid w:val="008B6A05"/>
    <w:rsid w:val="008B7E67"/>
    <w:rsid w:val="008C7304"/>
    <w:rsid w:val="008D3EDA"/>
    <w:rsid w:val="008D5236"/>
    <w:rsid w:val="008F2CC2"/>
    <w:rsid w:val="00903402"/>
    <w:rsid w:val="00914AA7"/>
    <w:rsid w:val="00923446"/>
    <w:rsid w:val="0092647A"/>
    <w:rsid w:val="00927611"/>
    <w:rsid w:val="00932EB7"/>
    <w:rsid w:val="00943CC1"/>
    <w:rsid w:val="00947FDF"/>
    <w:rsid w:val="00956A27"/>
    <w:rsid w:val="0096212E"/>
    <w:rsid w:val="009621CE"/>
    <w:rsid w:val="0097174C"/>
    <w:rsid w:val="0097537C"/>
    <w:rsid w:val="00991C8D"/>
    <w:rsid w:val="009B33D2"/>
    <w:rsid w:val="009C7A49"/>
    <w:rsid w:val="009D0EF2"/>
    <w:rsid w:val="009E43BE"/>
    <w:rsid w:val="009E789A"/>
    <w:rsid w:val="009F3412"/>
    <w:rsid w:val="00A00A12"/>
    <w:rsid w:val="00A04E03"/>
    <w:rsid w:val="00A07F49"/>
    <w:rsid w:val="00A15D62"/>
    <w:rsid w:val="00A345C9"/>
    <w:rsid w:val="00A357B0"/>
    <w:rsid w:val="00A47041"/>
    <w:rsid w:val="00A526D8"/>
    <w:rsid w:val="00A67E9D"/>
    <w:rsid w:val="00A71761"/>
    <w:rsid w:val="00A91CAC"/>
    <w:rsid w:val="00A96FF4"/>
    <w:rsid w:val="00AA4DDF"/>
    <w:rsid w:val="00AA6551"/>
    <w:rsid w:val="00AB413E"/>
    <w:rsid w:val="00AB439F"/>
    <w:rsid w:val="00AC139D"/>
    <w:rsid w:val="00AC4197"/>
    <w:rsid w:val="00AE440E"/>
    <w:rsid w:val="00AF20E4"/>
    <w:rsid w:val="00AF70C9"/>
    <w:rsid w:val="00B0326D"/>
    <w:rsid w:val="00B1769C"/>
    <w:rsid w:val="00B2093E"/>
    <w:rsid w:val="00B310AD"/>
    <w:rsid w:val="00B541EC"/>
    <w:rsid w:val="00B724CD"/>
    <w:rsid w:val="00B8238E"/>
    <w:rsid w:val="00BB0467"/>
    <w:rsid w:val="00BC2D2C"/>
    <w:rsid w:val="00BC54A6"/>
    <w:rsid w:val="00BC6FDC"/>
    <w:rsid w:val="00BD21D3"/>
    <w:rsid w:val="00BE40F4"/>
    <w:rsid w:val="00BE7768"/>
    <w:rsid w:val="00BF12ED"/>
    <w:rsid w:val="00C06A94"/>
    <w:rsid w:val="00C07219"/>
    <w:rsid w:val="00C11971"/>
    <w:rsid w:val="00C13889"/>
    <w:rsid w:val="00C13FEC"/>
    <w:rsid w:val="00C304F4"/>
    <w:rsid w:val="00C4081F"/>
    <w:rsid w:val="00C4628E"/>
    <w:rsid w:val="00C46829"/>
    <w:rsid w:val="00C50A40"/>
    <w:rsid w:val="00C52468"/>
    <w:rsid w:val="00C53EE4"/>
    <w:rsid w:val="00C61C8F"/>
    <w:rsid w:val="00C70E7A"/>
    <w:rsid w:val="00C741BA"/>
    <w:rsid w:val="00C80A87"/>
    <w:rsid w:val="00C8686B"/>
    <w:rsid w:val="00C97461"/>
    <w:rsid w:val="00CA2DA7"/>
    <w:rsid w:val="00CB0C66"/>
    <w:rsid w:val="00CB6DC6"/>
    <w:rsid w:val="00CD4FC9"/>
    <w:rsid w:val="00CD5F53"/>
    <w:rsid w:val="00CF5C9A"/>
    <w:rsid w:val="00D04C71"/>
    <w:rsid w:val="00D11A9C"/>
    <w:rsid w:val="00D14F63"/>
    <w:rsid w:val="00D17237"/>
    <w:rsid w:val="00D20F2B"/>
    <w:rsid w:val="00D357BE"/>
    <w:rsid w:val="00D762E8"/>
    <w:rsid w:val="00D83B12"/>
    <w:rsid w:val="00DA49A7"/>
    <w:rsid w:val="00DB225E"/>
    <w:rsid w:val="00DB40A2"/>
    <w:rsid w:val="00DB4473"/>
    <w:rsid w:val="00DB762C"/>
    <w:rsid w:val="00DC6EBD"/>
    <w:rsid w:val="00DD4D8E"/>
    <w:rsid w:val="00DE594E"/>
    <w:rsid w:val="00DF6C1B"/>
    <w:rsid w:val="00E14FC8"/>
    <w:rsid w:val="00E17282"/>
    <w:rsid w:val="00E259B2"/>
    <w:rsid w:val="00E26520"/>
    <w:rsid w:val="00E30E6A"/>
    <w:rsid w:val="00E311BB"/>
    <w:rsid w:val="00E34CE9"/>
    <w:rsid w:val="00E6741B"/>
    <w:rsid w:val="00E7228F"/>
    <w:rsid w:val="00E808BD"/>
    <w:rsid w:val="00E820A0"/>
    <w:rsid w:val="00EA1203"/>
    <w:rsid w:val="00EB4351"/>
    <w:rsid w:val="00EB64AD"/>
    <w:rsid w:val="00EE082C"/>
    <w:rsid w:val="00EE61EB"/>
    <w:rsid w:val="00EF26F8"/>
    <w:rsid w:val="00F005CC"/>
    <w:rsid w:val="00F205C7"/>
    <w:rsid w:val="00F522EF"/>
    <w:rsid w:val="00F57879"/>
    <w:rsid w:val="00F64AEF"/>
    <w:rsid w:val="00F65D4F"/>
    <w:rsid w:val="00F71DF2"/>
    <w:rsid w:val="00F90529"/>
    <w:rsid w:val="00FA15C0"/>
    <w:rsid w:val="00FA4076"/>
    <w:rsid w:val="00FC0126"/>
    <w:rsid w:val="00FC5328"/>
    <w:rsid w:val="00FC5EC9"/>
    <w:rsid w:val="00FC70FA"/>
    <w:rsid w:val="00FD36D5"/>
    <w:rsid w:val="00FF65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8D01D"/>
  <w15:chartTrackingRefBased/>
  <w15:docId w15:val="{0311A41B-26FE-4869-ABAC-B5A45FDD2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041"/>
    <w:pPr>
      <w:spacing w:after="120" w:line="276" w:lineRule="auto"/>
      <w:ind w:left="1701"/>
      <w:jc w:val="both"/>
    </w:pPr>
    <w:rPr>
      <w:rFonts w:ascii="Trebuchet MS" w:eastAsia="MS Mincho" w:hAnsi="Trebuchet M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47041"/>
    <w:rPr>
      <w:color w:val="0000FF"/>
      <w:u w:val="single"/>
    </w:rPr>
  </w:style>
  <w:style w:type="character" w:customStyle="1" w:styleId="x193iq5w">
    <w:name w:val="x193iq5w"/>
    <w:basedOn w:val="DefaultParagraphFont"/>
    <w:rsid w:val="00A47041"/>
  </w:style>
  <w:style w:type="paragraph" w:styleId="Header">
    <w:name w:val="header"/>
    <w:basedOn w:val="Normal"/>
    <w:link w:val="HeaderChar"/>
    <w:uiPriority w:val="99"/>
    <w:unhideWhenUsed/>
    <w:rsid w:val="00A470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041"/>
    <w:rPr>
      <w:rFonts w:ascii="Trebuchet MS" w:eastAsia="MS Mincho" w:hAnsi="Trebuchet MS" w:cs="Times New Roman"/>
    </w:rPr>
  </w:style>
  <w:style w:type="paragraph" w:styleId="Footer">
    <w:name w:val="footer"/>
    <w:basedOn w:val="Normal"/>
    <w:link w:val="FooterChar"/>
    <w:uiPriority w:val="99"/>
    <w:unhideWhenUsed/>
    <w:rsid w:val="00A470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041"/>
    <w:rPr>
      <w:rFonts w:ascii="Trebuchet MS" w:eastAsia="MS Mincho" w:hAnsi="Trebuchet MS" w:cs="Times New Roman"/>
    </w:rPr>
  </w:style>
  <w:style w:type="paragraph" w:customStyle="1" w:styleId="MediumGrid21">
    <w:name w:val="Medium Grid 21"/>
    <w:uiPriority w:val="1"/>
    <w:qFormat/>
    <w:rsid w:val="00A47041"/>
    <w:pPr>
      <w:spacing w:after="0" w:line="240" w:lineRule="auto"/>
    </w:pPr>
    <w:rPr>
      <w:rFonts w:ascii="Trebuchet MS" w:eastAsia="MS Mincho" w:hAnsi="Trebuchet MS" w:cs="Times New Roman"/>
      <w:sz w:val="18"/>
      <w:szCs w:val="18"/>
    </w:rPr>
  </w:style>
  <w:style w:type="paragraph" w:styleId="ListParagraph">
    <w:name w:val="List Paragraph"/>
    <w:basedOn w:val="Normal"/>
    <w:uiPriority w:val="34"/>
    <w:qFormat/>
    <w:rsid w:val="00EF26F8"/>
    <w:pPr>
      <w:ind w:left="720"/>
      <w:contextualSpacing/>
    </w:pPr>
  </w:style>
  <w:style w:type="character" w:customStyle="1" w:styleId="xexx8yu">
    <w:name w:val="xexx8yu"/>
    <w:basedOn w:val="DefaultParagraphFont"/>
    <w:rsid w:val="00A00A12"/>
  </w:style>
  <w:style w:type="paragraph" w:customStyle="1" w:styleId="isselectedend">
    <w:name w:val="isselectedend"/>
    <w:basedOn w:val="Normal"/>
    <w:rsid w:val="004101A8"/>
    <w:pPr>
      <w:spacing w:before="100" w:beforeAutospacing="1" w:after="100" w:afterAutospacing="1" w:line="240" w:lineRule="auto"/>
      <w:ind w:left="0"/>
      <w:jc w:val="left"/>
    </w:pPr>
    <w:rPr>
      <w:rFonts w:ascii="Times New Roman" w:eastAsia="Times New Roman" w:hAnsi="Times New Roman"/>
      <w:sz w:val="24"/>
      <w:szCs w:val="24"/>
    </w:rPr>
  </w:style>
  <w:style w:type="character" w:styleId="Strong">
    <w:name w:val="Strong"/>
    <w:basedOn w:val="DefaultParagraphFont"/>
    <w:uiPriority w:val="22"/>
    <w:qFormat/>
    <w:rsid w:val="004101A8"/>
    <w:rPr>
      <w:b/>
      <w:bCs/>
    </w:rPr>
  </w:style>
  <w:style w:type="paragraph" w:styleId="NormalWeb">
    <w:name w:val="Normal (Web)"/>
    <w:basedOn w:val="Normal"/>
    <w:uiPriority w:val="99"/>
    <w:semiHidden/>
    <w:unhideWhenUsed/>
    <w:rsid w:val="004101A8"/>
    <w:pPr>
      <w:spacing w:before="100" w:beforeAutospacing="1" w:after="100" w:afterAutospacing="1" w:line="240" w:lineRule="auto"/>
      <w:ind w:left="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2037">
      <w:bodyDiv w:val="1"/>
      <w:marLeft w:val="0"/>
      <w:marRight w:val="0"/>
      <w:marTop w:val="0"/>
      <w:marBottom w:val="0"/>
      <w:divBdr>
        <w:top w:val="none" w:sz="0" w:space="0" w:color="auto"/>
        <w:left w:val="none" w:sz="0" w:space="0" w:color="auto"/>
        <w:bottom w:val="none" w:sz="0" w:space="0" w:color="auto"/>
        <w:right w:val="none" w:sz="0" w:space="0" w:color="auto"/>
      </w:divBdr>
    </w:div>
    <w:div w:id="34816204">
      <w:bodyDiv w:val="1"/>
      <w:marLeft w:val="0"/>
      <w:marRight w:val="0"/>
      <w:marTop w:val="0"/>
      <w:marBottom w:val="0"/>
      <w:divBdr>
        <w:top w:val="none" w:sz="0" w:space="0" w:color="auto"/>
        <w:left w:val="none" w:sz="0" w:space="0" w:color="auto"/>
        <w:bottom w:val="none" w:sz="0" w:space="0" w:color="auto"/>
        <w:right w:val="none" w:sz="0" w:space="0" w:color="auto"/>
      </w:divBdr>
    </w:div>
    <w:div w:id="34817581">
      <w:bodyDiv w:val="1"/>
      <w:marLeft w:val="0"/>
      <w:marRight w:val="0"/>
      <w:marTop w:val="0"/>
      <w:marBottom w:val="0"/>
      <w:divBdr>
        <w:top w:val="none" w:sz="0" w:space="0" w:color="auto"/>
        <w:left w:val="none" w:sz="0" w:space="0" w:color="auto"/>
        <w:bottom w:val="none" w:sz="0" w:space="0" w:color="auto"/>
        <w:right w:val="none" w:sz="0" w:space="0" w:color="auto"/>
      </w:divBdr>
    </w:div>
    <w:div w:id="35199945">
      <w:bodyDiv w:val="1"/>
      <w:marLeft w:val="0"/>
      <w:marRight w:val="0"/>
      <w:marTop w:val="0"/>
      <w:marBottom w:val="0"/>
      <w:divBdr>
        <w:top w:val="none" w:sz="0" w:space="0" w:color="auto"/>
        <w:left w:val="none" w:sz="0" w:space="0" w:color="auto"/>
        <w:bottom w:val="none" w:sz="0" w:space="0" w:color="auto"/>
        <w:right w:val="none" w:sz="0" w:space="0" w:color="auto"/>
      </w:divBdr>
    </w:div>
    <w:div w:id="58670956">
      <w:bodyDiv w:val="1"/>
      <w:marLeft w:val="0"/>
      <w:marRight w:val="0"/>
      <w:marTop w:val="0"/>
      <w:marBottom w:val="0"/>
      <w:divBdr>
        <w:top w:val="none" w:sz="0" w:space="0" w:color="auto"/>
        <w:left w:val="none" w:sz="0" w:space="0" w:color="auto"/>
        <w:bottom w:val="none" w:sz="0" w:space="0" w:color="auto"/>
        <w:right w:val="none" w:sz="0" w:space="0" w:color="auto"/>
      </w:divBdr>
    </w:div>
    <w:div w:id="63912174">
      <w:bodyDiv w:val="1"/>
      <w:marLeft w:val="0"/>
      <w:marRight w:val="0"/>
      <w:marTop w:val="0"/>
      <w:marBottom w:val="0"/>
      <w:divBdr>
        <w:top w:val="none" w:sz="0" w:space="0" w:color="auto"/>
        <w:left w:val="none" w:sz="0" w:space="0" w:color="auto"/>
        <w:bottom w:val="none" w:sz="0" w:space="0" w:color="auto"/>
        <w:right w:val="none" w:sz="0" w:space="0" w:color="auto"/>
      </w:divBdr>
    </w:div>
    <w:div w:id="80026153">
      <w:bodyDiv w:val="1"/>
      <w:marLeft w:val="0"/>
      <w:marRight w:val="0"/>
      <w:marTop w:val="0"/>
      <w:marBottom w:val="0"/>
      <w:divBdr>
        <w:top w:val="none" w:sz="0" w:space="0" w:color="auto"/>
        <w:left w:val="none" w:sz="0" w:space="0" w:color="auto"/>
        <w:bottom w:val="none" w:sz="0" w:space="0" w:color="auto"/>
        <w:right w:val="none" w:sz="0" w:space="0" w:color="auto"/>
      </w:divBdr>
    </w:div>
    <w:div w:id="101458504">
      <w:bodyDiv w:val="1"/>
      <w:marLeft w:val="0"/>
      <w:marRight w:val="0"/>
      <w:marTop w:val="0"/>
      <w:marBottom w:val="0"/>
      <w:divBdr>
        <w:top w:val="none" w:sz="0" w:space="0" w:color="auto"/>
        <w:left w:val="none" w:sz="0" w:space="0" w:color="auto"/>
        <w:bottom w:val="none" w:sz="0" w:space="0" w:color="auto"/>
        <w:right w:val="none" w:sz="0" w:space="0" w:color="auto"/>
      </w:divBdr>
    </w:div>
    <w:div w:id="115413244">
      <w:bodyDiv w:val="1"/>
      <w:marLeft w:val="0"/>
      <w:marRight w:val="0"/>
      <w:marTop w:val="0"/>
      <w:marBottom w:val="0"/>
      <w:divBdr>
        <w:top w:val="none" w:sz="0" w:space="0" w:color="auto"/>
        <w:left w:val="none" w:sz="0" w:space="0" w:color="auto"/>
        <w:bottom w:val="none" w:sz="0" w:space="0" w:color="auto"/>
        <w:right w:val="none" w:sz="0" w:space="0" w:color="auto"/>
      </w:divBdr>
    </w:div>
    <w:div w:id="119035554">
      <w:bodyDiv w:val="1"/>
      <w:marLeft w:val="0"/>
      <w:marRight w:val="0"/>
      <w:marTop w:val="0"/>
      <w:marBottom w:val="0"/>
      <w:divBdr>
        <w:top w:val="none" w:sz="0" w:space="0" w:color="auto"/>
        <w:left w:val="none" w:sz="0" w:space="0" w:color="auto"/>
        <w:bottom w:val="none" w:sz="0" w:space="0" w:color="auto"/>
        <w:right w:val="none" w:sz="0" w:space="0" w:color="auto"/>
      </w:divBdr>
    </w:div>
    <w:div w:id="124278171">
      <w:bodyDiv w:val="1"/>
      <w:marLeft w:val="0"/>
      <w:marRight w:val="0"/>
      <w:marTop w:val="0"/>
      <w:marBottom w:val="0"/>
      <w:divBdr>
        <w:top w:val="none" w:sz="0" w:space="0" w:color="auto"/>
        <w:left w:val="none" w:sz="0" w:space="0" w:color="auto"/>
        <w:bottom w:val="none" w:sz="0" w:space="0" w:color="auto"/>
        <w:right w:val="none" w:sz="0" w:space="0" w:color="auto"/>
      </w:divBdr>
    </w:div>
    <w:div w:id="145516264">
      <w:bodyDiv w:val="1"/>
      <w:marLeft w:val="0"/>
      <w:marRight w:val="0"/>
      <w:marTop w:val="0"/>
      <w:marBottom w:val="0"/>
      <w:divBdr>
        <w:top w:val="none" w:sz="0" w:space="0" w:color="auto"/>
        <w:left w:val="none" w:sz="0" w:space="0" w:color="auto"/>
        <w:bottom w:val="none" w:sz="0" w:space="0" w:color="auto"/>
        <w:right w:val="none" w:sz="0" w:space="0" w:color="auto"/>
      </w:divBdr>
    </w:div>
    <w:div w:id="166675974">
      <w:bodyDiv w:val="1"/>
      <w:marLeft w:val="0"/>
      <w:marRight w:val="0"/>
      <w:marTop w:val="0"/>
      <w:marBottom w:val="0"/>
      <w:divBdr>
        <w:top w:val="none" w:sz="0" w:space="0" w:color="auto"/>
        <w:left w:val="none" w:sz="0" w:space="0" w:color="auto"/>
        <w:bottom w:val="none" w:sz="0" w:space="0" w:color="auto"/>
        <w:right w:val="none" w:sz="0" w:space="0" w:color="auto"/>
      </w:divBdr>
    </w:div>
    <w:div w:id="210532290">
      <w:bodyDiv w:val="1"/>
      <w:marLeft w:val="0"/>
      <w:marRight w:val="0"/>
      <w:marTop w:val="0"/>
      <w:marBottom w:val="0"/>
      <w:divBdr>
        <w:top w:val="none" w:sz="0" w:space="0" w:color="auto"/>
        <w:left w:val="none" w:sz="0" w:space="0" w:color="auto"/>
        <w:bottom w:val="none" w:sz="0" w:space="0" w:color="auto"/>
        <w:right w:val="none" w:sz="0" w:space="0" w:color="auto"/>
      </w:divBdr>
    </w:div>
    <w:div w:id="243533255">
      <w:bodyDiv w:val="1"/>
      <w:marLeft w:val="0"/>
      <w:marRight w:val="0"/>
      <w:marTop w:val="0"/>
      <w:marBottom w:val="0"/>
      <w:divBdr>
        <w:top w:val="none" w:sz="0" w:space="0" w:color="auto"/>
        <w:left w:val="none" w:sz="0" w:space="0" w:color="auto"/>
        <w:bottom w:val="none" w:sz="0" w:space="0" w:color="auto"/>
        <w:right w:val="none" w:sz="0" w:space="0" w:color="auto"/>
      </w:divBdr>
    </w:div>
    <w:div w:id="341321049">
      <w:bodyDiv w:val="1"/>
      <w:marLeft w:val="0"/>
      <w:marRight w:val="0"/>
      <w:marTop w:val="0"/>
      <w:marBottom w:val="0"/>
      <w:divBdr>
        <w:top w:val="none" w:sz="0" w:space="0" w:color="auto"/>
        <w:left w:val="none" w:sz="0" w:space="0" w:color="auto"/>
        <w:bottom w:val="none" w:sz="0" w:space="0" w:color="auto"/>
        <w:right w:val="none" w:sz="0" w:space="0" w:color="auto"/>
      </w:divBdr>
    </w:div>
    <w:div w:id="355691295">
      <w:bodyDiv w:val="1"/>
      <w:marLeft w:val="0"/>
      <w:marRight w:val="0"/>
      <w:marTop w:val="0"/>
      <w:marBottom w:val="0"/>
      <w:divBdr>
        <w:top w:val="none" w:sz="0" w:space="0" w:color="auto"/>
        <w:left w:val="none" w:sz="0" w:space="0" w:color="auto"/>
        <w:bottom w:val="none" w:sz="0" w:space="0" w:color="auto"/>
        <w:right w:val="none" w:sz="0" w:space="0" w:color="auto"/>
      </w:divBdr>
    </w:div>
    <w:div w:id="359739869">
      <w:bodyDiv w:val="1"/>
      <w:marLeft w:val="0"/>
      <w:marRight w:val="0"/>
      <w:marTop w:val="0"/>
      <w:marBottom w:val="0"/>
      <w:divBdr>
        <w:top w:val="none" w:sz="0" w:space="0" w:color="auto"/>
        <w:left w:val="none" w:sz="0" w:space="0" w:color="auto"/>
        <w:bottom w:val="none" w:sz="0" w:space="0" w:color="auto"/>
        <w:right w:val="none" w:sz="0" w:space="0" w:color="auto"/>
      </w:divBdr>
    </w:div>
    <w:div w:id="374743125">
      <w:bodyDiv w:val="1"/>
      <w:marLeft w:val="0"/>
      <w:marRight w:val="0"/>
      <w:marTop w:val="0"/>
      <w:marBottom w:val="0"/>
      <w:divBdr>
        <w:top w:val="none" w:sz="0" w:space="0" w:color="auto"/>
        <w:left w:val="none" w:sz="0" w:space="0" w:color="auto"/>
        <w:bottom w:val="none" w:sz="0" w:space="0" w:color="auto"/>
        <w:right w:val="none" w:sz="0" w:space="0" w:color="auto"/>
      </w:divBdr>
    </w:div>
    <w:div w:id="377125494">
      <w:bodyDiv w:val="1"/>
      <w:marLeft w:val="0"/>
      <w:marRight w:val="0"/>
      <w:marTop w:val="0"/>
      <w:marBottom w:val="0"/>
      <w:divBdr>
        <w:top w:val="none" w:sz="0" w:space="0" w:color="auto"/>
        <w:left w:val="none" w:sz="0" w:space="0" w:color="auto"/>
        <w:bottom w:val="none" w:sz="0" w:space="0" w:color="auto"/>
        <w:right w:val="none" w:sz="0" w:space="0" w:color="auto"/>
      </w:divBdr>
    </w:div>
    <w:div w:id="379286976">
      <w:bodyDiv w:val="1"/>
      <w:marLeft w:val="0"/>
      <w:marRight w:val="0"/>
      <w:marTop w:val="0"/>
      <w:marBottom w:val="0"/>
      <w:divBdr>
        <w:top w:val="none" w:sz="0" w:space="0" w:color="auto"/>
        <w:left w:val="none" w:sz="0" w:space="0" w:color="auto"/>
        <w:bottom w:val="none" w:sz="0" w:space="0" w:color="auto"/>
        <w:right w:val="none" w:sz="0" w:space="0" w:color="auto"/>
      </w:divBdr>
    </w:div>
    <w:div w:id="404687261">
      <w:bodyDiv w:val="1"/>
      <w:marLeft w:val="0"/>
      <w:marRight w:val="0"/>
      <w:marTop w:val="0"/>
      <w:marBottom w:val="0"/>
      <w:divBdr>
        <w:top w:val="none" w:sz="0" w:space="0" w:color="auto"/>
        <w:left w:val="none" w:sz="0" w:space="0" w:color="auto"/>
        <w:bottom w:val="none" w:sz="0" w:space="0" w:color="auto"/>
        <w:right w:val="none" w:sz="0" w:space="0" w:color="auto"/>
      </w:divBdr>
    </w:div>
    <w:div w:id="408313993">
      <w:bodyDiv w:val="1"/>
      <w:marLeft w:val="0"/>
      <w:marRight w:val="0"/>
      <w:marTop w:val="0"/>
      <w:marBottom w:val="0"/>
      <w:divBdr>
        <w:top w:val="none" w:sz="0" w:space="0" w:color="auto"/>
        <w:left w:val="none" w:sz="0" w:space="0" w:color="auto"/>
        <w:bottom w:val="none" w:sz="0" w:space="0" w:color="auto"/>
        <w:right w:val="none" w:sz="0" w:space="0" w:color="auto"/>
      </w:divBdr>
    </w:div>
    <w:div w:id="410932876">
      <w:bodyDiv w:val="1"/>
      <w:marLeft w:val="0"/>
      <w:marRight w:val="0"/>
      <w:marTop w:val="0"/>
      <w:marBottom w:val="0"/>
      <w:divBdr>
        <w:top w:val="none" w:sz="0" w:space="0" w:color="auto"/>
        <w:left w:val="none" w:sz="0" w:space="0" w:color="auto"/>
        <w:bottom w:val="none" w:sz="0" w:space="0" w:color="auto"/>
        <w:right w:val="none" w:sz="0" w:space="0" w:color="auto"/>
      </w:divBdr>
    </w:div>
    <w:div w:id="413626942">
      <w:bodyDiv w:val="1"/>
      <w:marLeft w:val="0"/>
      <w:marRight w:val="0"/>
      <w:marTop w:val="0"/>
      <w:marBottom w:val="0"/>
      <w:divBdr>
        <w:top w:val="none" w:sz="0" w:space="0" w:color="auto"/>
        <w:left w:val="none" w:sz="0" w:space="0" w:color="auto"/>
        <w:bottom w:val="none" w:sz="0" w:space="0" w:color="auto"/>
        <w:right w:val="none" w:sz="0" w:space="0" w:color="auto"/>
      </w:divBdr>
    </w:div>
    <w:div w:id="419982009">
      <w:bodyDiv w:val="1"/>
      <w:marLeft w:val="0"/>
      <w:marRight w:val="0"/>
      <w:marTop w:val="0"/>
      <w:marBottom w:val="0"/>
      <w:divBdr>
        <w:top w:val="none" w:sz="0" w:space="0" w:color="auto"/>
        <w:left w:val="none" w:sz="0" w:space="0" w:color="auto"/>
        <w:bottom w:val="none" w:sz="0" w:space="0" w:color="auto"/>
        <w:right w:val="none" w:sz="0" w:space="0" w:color="auto"/>
      </w:divBdr>
    </w:div>
    <w:div w:id="470364375">
      <w:bodyDiv w:val="1"/>
      <w:marLeft w:val="0"/>
      <w:marRight w:val="0"/>
      <w:marTop w:val="0"/>
      <w:marBottom w:val="0"/>
      <w:divBdr>
        <w:top w:val="none" w:sz="0" w:space="0" w:color="auto"/>
        <w:left w:val="none" w:sz="0" w:space="0" w:color="auto"/>
        <w:bottom w:val="none" w:sz="0" w:space="0" w:color="auto"/>
        <w:right w:val="none" w:sz="0" w:space="0" w:color="auto"/>
      </w:divBdr>
    </w:div>
    <w:div w:id="481166767">
      <w:bodyDiv w:val="1"/>
      <w:marLeft w:val="0"/>
      <w:marRight w:val="0"/>
      <w:marTop w:val="0"/>
      <w:marBottom w:val="0"/>
      <w:divBdr>
        <w:top w:val="none" w:sz="0" w:space="0" w:color="auto"/>
        <w:left w:val="none" w:sz="0" w:space="0" w:color="auto"/>
        <w:bottom w:val="none" w:sz="0" w:space="0" w:color="auto"/>
        <w:right w:val="none" w:sz="0" w:space="0" w:color="auto"/>
      </w:divBdr>
    </w:div>
    <w:div w:id="517427332">
      <w:bodyDiv w:val="1"/>
      <w:marLeft w:val="0"/>
      <w:marRight w:val="0"/>
      <w:marTop w:val="0"/>
      <w:marBottom w:val="0"/>
      <w:divBdr>
        <w:top w:val="none" w:sz="0" w:space="0" w:color="auto"/>
        <w:left w:val="none" w:sz="0" w:space="0" w:color="auto"/>
        <w:bottom w:val="none" w:sz="0" w:space="0" w:color="auto"/>
        <w:right w:val="none" w:sz="0" w:space="0" w:color="auto"/>
      </w:divBdr>
    </w:div>
    <w:div w:id="524444132">
      <w:bodyDiv w:val="1"/>
      <w:marLeft w:val="0"/>
      <w:marRight w:val="0"/>
      <w:marTop w:val="0"/>
      <w:marBottom w:val="0"/>
      <w:divBdr>
        <w:top w:val="none" w:sz="0" w:space="0" w:color="auto"/>
        <w:left w:val="none" w:sz="0" w:space="0" w:color="auto"/>
        <w:bottom w:val="none" w:sz="0" w:space="0" w:color="auto"/>
        <w:right w:val="none" w:sz="0" w:space="0" w:color="auto"/>
      </w:divBdr>
    </w:div>
    <w:div w:id="528835291">
      <w:bodyDiv w:val="1"/>
      <w:marLeft w:val="0"/>
      <w:marRight w:val="0"/>
      <w:marTop w:val="0"/>
      <w:marBottom w:val="0"/>
      <w:divBdr>
        <w:top w:val="none" w:sz="0" w:space="0" w:color="auto"/>
        <w:left w:val="none" w:sz="0" w:space="0" w:color="auto"/>
        <w:bottom w:val="none" w:sz="0" w:space="0" w:color="auto"/>
        <w:right w:val="none" w:sz="0" w:space="0" w:color="auto"/>
      </w:divBdr>
    </w:div>
    <w:div w:id="583609008">
      <w:bodyDiv w:val="1"/>
      <w:marLeft w:val="0"/>
      <w:marRight w:val="0"/>
      <w:marTop w:val="0"/>
      <w:marBottom w:val="0"/>
      <w:divBdr>
        <w:top w:val="none" w:sz="0" w:space="0" w:color="auto"/>
        <w:left w:val="none" w:sz="0" w:space="0" w:color="auto"/>
        <w:bottom w:val="none" w:sz="0" w:space="0" w:color="auto"/>
        <w:right w:val="none" w:sz="0" w:space="0" w:color="auto"/>
      </w:divBdr>
    </w:div>
    <w:div w:id="657929628">
      <w:bodyDiv w:val="1"/>
      <w:marLeft w:val="0"/>
      <w:marRight w:val="0"/>
      <w:marTop w:val="0"/>
      <w:marBottom w:val="0"/>
      <w:divBdr>
        <w:top w:val="none" w:sz="0" w:space="0" w:color="auto"/>
        <w:left w:val="none" w:sz="0" w:space="0" w:color="auto"/>
        <w:bottom w:val="none" w:sz="0" w:space="0" w:color="auto"/>
        <w:right w:val="none" w:sz="0" w:space="0" w:color="auto"/>
      </w:divBdr>
    </w:div>
    <w:div w:id="710954211">
      <w:bodyDiv w:val="1"/>
      <w:marLeft w:val="0"/>
      <w:marRight w:val="0"/>
      <w:marTop w:val="0"/>
      <w:marBottom w:val="0"/>
      <w:divBdr>
        <w:top w:val="none" w:sz="0" w:space="0" w:color="auto"/>
        <w:left w:val="none" w:sz="0" w:space="0" w:color="auto"/>
        <w:bottom w:val="none" w:sz="0" w:space="0" w:color="auto"/>
        <w:right w:val="none" w:sz="0" w:space="0" w:color="auto"/>
      </w:divBdr>
    </w:div>
    <w:div w:id="714617695">
      <w:bodyDiv w:val="1"/>
      <w:marLeft w:val="0"/>
      <w:marRight w:val="0"/>
      <w:marTop w:val="0"/>
      <w:marBottom w:val="0"/>
      <w:divBdr>
        <w:top w:val="none" w:sz="0" w:space="0" w:color="auto"/>
        <w:left w:val="none" w:sz="0" w:space="0" w:color="auto"/>
        <w:bottom w:val="none" w:sz="0" w:space="0" w:color="auto"/>
        <w:right w:val="none" w:sz="0" w:space="0" w:color="auto"/>
      </w:divBdr>
    </w:div>
    <w:div w:id="740904506">
      <w:bodyDiv w:val="1"/>
      <w:marLeft w:val="0"/>
      <w:marRight w:val="0"/>
      <w:marTop w:val="0"/>
      <w:marBottom w:val="0"/>
      <w:divBdr>
        <w:top w:val="none" w:sz="0" w:space="0" w:color="auto"/>
        <w:left w:val="none" w:sz="0" w:space="0" w:color="auto"/>
        <w:bottom w:val="none" w:sz="0" w:space="0" w:color="auto"/>
        <w:right w:val="none" w:sz="0" w:space="0" w:color="auto"/>
      </w:divBdr>
    </w:div>
    <w:div w:id="762645388">
      <w:bodyDiv w:val="1"/>
      <w:marLeft w:val="0"/>
      <w:marRight w:val="0"/>
      <w:marTop w:val="0"/>
      <w:marBottom w:val="0"/>
      <w:divBdr>
        <w:top w:val="none" w:sz="0" w:space="0" w:color="auto"/>
        <w:left w:val="none" w:sz="0" w:space="0" w:color="auto"/>
        <w:bottom w:val="none" w:sz="0" w:space="0" w:color="auto"/>
        <w:right w:val="none" w:sz="0" w:space="0" w:color="auto"/>
      </w:divBdr>
    </w:div>
    <w:div w:id="799494477">
      <w:bodyDiv w:val="1"/>
      <w:marLeft w:val="0"/>
      <w:marRight w:val="0"/>
      <w:marTop w:val="0"/>
      <w:marBottom w:val="0"/>
      <w:divBdr>
        <w:top w:val="none" w:sz="0" w:space="0" w:color="auto"/>
        <w:left w:val="none" w:sz="0" w:space="0" w:color="auto"/>
        <w:bottom w:val="none" w:sz="0" w:space="0" w:color="auto"/>
        <w:right w:val="none" w:sz="0" w:space="0" w:color="auto"/>
      </w:divBdr>
    </w:div>
    <w:div w:id="801994882">
      <w:bodyDiv w:val="1"/>
      <w:marLeft w:val="0"/>
      <w:marRight w:val="0"/>
      <w:marTop w:val="0"/>
      <w:marBottom w:val="0"/>
      <w:divBdr>
        <w:top w:val="none" w:sz="0" w:space="0" w:color="auto"/>
        <w:left w:val="none" w:sz="0" w:space="0" w:color="auto"/>
        <w:bottom w:val="none" w:sz="0" w:space="0" w:color="auto"/>
        <w:right w:val="none" w:sz="0" w:space="0" w:color="auto"/>
      </w:divBdr>
    </w:div>
    <w:div w:id="804930855">
      <w:bodyDiv w:val="1"/>
      <w:marLeft w:val="0"/>
      <w:marRight w:val="0"/>
      <w:marTop w:val="0"/>
      <w:marBottom w:val="0"/>
      <w:divBdr>
        <w:top w:val="none" w:sz="0" w:space="0" w:color="auto"/>
        <w:left w:val="none" w:sz="0" w:space="0" w:color="auto"/>
        <w:bottom w:val="none" w:sz="0" w:space="0" w:color="auto"/>
        <w:right w:val="none" w:sz="0" w:space="0" w:color="auto"/>
      </w:divBdr>
    </w:div>
    <w:div w:id="815531317">
      <w:bodyDiv w:val="1"/>
      <w:marLeft w:val="0"/>
      <w:marRight w:val="0"/>
      <w:marTop w:val="0"/>
      <w:marBottom w:val="0"/>
      <w:divBdr>
        <w:top w:val="none" w:sz="0" w:space="0" w:color="auto"/>
        <w:left w:val="none" w:sz="0" w:space="0" w:color="auto"/>
        <w:bottom w:val="none" w:sz="0" w:space="0" w:color="auto"/>
        <w:right w:val="none" w:sz="0" w:space="0" w:color="auto"/>
      </w:divBdr>
    </w:div>
    <w:div w:id="825972869">
      <w:bodyDiv w:val="1"/>
      <w:marLeft w:val="0"/>
      <w:marRight w:val="0"/>
      <w:marTop w:val="0"/>
      <w:marBottom w:val="0"/>
      <w:divBdr>
        <w:top w:val="none" w:sz="0" w:space="0" w:color="auto"/>
        <w:left w:val="none" w:sz="0" w:space="0" w:color="auto"/>
        <w:bottom w:val="none" w:sz="0" w:space="0" w:color="auto"/>
        <w:right w:val="none" w:sz="0" w:space="0" w:color="auto"/>
      </w:divBdr>
    </w:div>
    <w:div w:id="830222049">
      <w:bodyDiv w:val="1"/>
      <w:marLeft w:val="0"/>
      <w:marRight w:val="0"/>
      <w:marTop w:val="0"/>
      <w:marBottom w:val="0"/>
      <w:divBdr>
        <w:top w:val="none" w:sz="0" w:space="0" w:color="auto"/>
        <w:left w:val="none" w:sz="0" w:space="0" w:color="auto"/>
        <w:bottom w:val="none" w:sz="0" w:space="0" w:color="auto"/>
        <w:right w:val="none" w:sz="0" w:space="0" w:color="auto"/>
      </w:divBdr>
    </w:div>
    <w:div w:id="846099858">
      <w:bodyDiv w:val="1"/>
      <w:marLeft w:val="0"/>
      <w:marRight w:val="0"/>
      <w:marTop w:val="0"/>
      <w:marBottom w:val="0"/>
      <w:divBdr>
        <w:top w:val="none" w:sz="0" w:space="0" w:color="auto"/>
        <w:left w:val="none" w:sz="0" w:space="0" w:color="auto"/>
        <w:bottom w:val="none" w:sz="0" w:space="0" w:color="auto"/>
        <w:right w:val="none" w:sz="0" w:space="0" w:color="auto"/>
      </w:divBdr>
    </w:div>
    <w:div w:id="858739737">
      <w:bodyDiv w:val="1"/>
      <w:marLeft w:val="0"/>
      <w:marRight w:val="0"/>
      <w:marTop w:val="0"/>
      <w:marBottom w:val="0"/>
      <w:divBdr>
        <w:top w:val="none" w:sz="0" w:space="0" w:color="auto"/>
        <w:left w:val="none" w:sz="0" w:space="0" w:color="auto"/>
        <w:bottom w:val="none" w:sz="0" w:space="0" w:color="auto"/>
        <w:right w:val="none" w:sz="0" w:space="0" w:color="auto"/>
      </w:divBdr>
    </w:div>
    <w:div w:id="861671655">
      <w:bodyDiv w:val="1"/>
      <w:marLeft w:val="0"/>
      <w:marRight w:val="0"/>
      <w:marTop w:val="0"/>
      <w:marBottom w:val="0"/>
      <w:divBdr>
        <w:top w:val="none" w:sz="0" w:space="0" w:color="auto"/>
        <w:left w:val="none" w:sz="0" w:space="0" w:color="auto"/>
        <w:bottom w:val="none" w:sz="0" w:space="0" w:color="auto"/>
        <w:right w:val="none" w:sz="0" w:space="0" w:color="auto"/>
      </w:divBdr>
    </w:div>
    <w:div w:id="897400185">
      <w:bodyDiv w:val="1"/>
      <w:marLeft w:val="0"/>
      <w:marRight w:val="0"/>
      <w:marTop w:val="0"/>
      <w:marBottom w:val="0"/>
      <w:divBdr>
        <w:top w:val="none" w:sz="0" w:space="0" w:color="auto"/>
        <w:left w:val="none" w:sz="0" w:space="0" w:color="auto"/>
        <w:bottom w:val="none" w:sz="0" w:space="0" w:color="auto"/>
        <w:right w:val="none" w:sz="0" w:space="0" w:color="auto"/>
      </w:divBdr>
    </w:div>
    <w:div w:id="913052474">
      <w:bodyDiv w:val="1"/>
      <w:marLeft w:val="0"/>
      <w:marRight w:val="0"/>
      <w:marTop w:val="0"/>
      <w:marBottom w:val="0"/>
      <w:divBdr>
        <w:top w:val="none" w:sz="0" w:space="0" w:color="auto"/>
        <w:left w:val="none" w:sz="0" w:space="0" w:color="auto"/>
        <w:bottom w:val="none" w:sz="0" w:space="0" w:color="auto"/>
        <w:right w:val="none" w:sz="0" w:space="0" w:color="auto"/>
      </w:divBdr>
    </w:div>
    <w:div w:id="937907722">
      <w:bodyDiv w:val="1"/>
      <w:marLeft w:val="0"/>
      <w:marRight w:val="0"/>
      <w:marTop w:val="0"/>
      <w:marBottom w:val="0"/>
      <w:divBdr>
        <w:top w:val="none" w:sz="0" w:space="0" w:color="auto"/>
        <w:left w:val="none" w:sz="0" w:space="0" w:color="auto"/>
        <w:bottom w:val="none" w:sz="0" w:space="0" w:color="auto"/>
        <w:right w:val="none" w:sz="0" w:space="0" w:color="auto"/>
      </w:divBdr>
    </w:div>
    <w:div w:id="970944440">
      <w:bodyDiv w:val="1"/>
      <w:marLeft w:val="0"/>
      <w:marRight w:val="0"/>
      <w:marTop w:val="0"/>
      <w:marBottom w:val="0"/>
      <w:divBdr>
        <w:top w:val="none" w:sz="0" w:space="0" w:color="auto"/>
        <w:left w:val="none" w:sz="0" w:space="0" w:color="auto"/>
        <w:bottom w:val="none" w:sz="0" w:space="0" w:color="auto"/>
        <w:right w:val="none" w:sz="0" w:space="0" w:color="auto"/>
      </w:divBdr>
    </w:div>
    <w:div w:id="977536570">
      <w:bodyDiv w:val="1"/>
      <w:marLeft w:val="0"/>
      <w:marRight w:val="0"/>
      <w:marTop w:val="0"/>
      <w:marBottom w:val="0"/>
      <w:divBdr>
        <w:top w:val="none" w:sz="0" w:space="0" w:color="auto"/>
        <w:left w:val="none" w:sz="0" w:space="0" w:color="auto"/>
        <w:bottom w:val="none" w:sz="0" w:space="0" w:color="auto"/>
        <w:right w:val="none" w:sz="0" w:space="0" w:color="auto"/>
      </w:divBdr>
    </w:div>
    <w:div w:id="978537757">
      <w:bodyDiv w:val="1"/>
      <w:marLeft w:val="0"/>
      <w:marRight w:val="0"/>
      <w:marTop w:val="0"/>
      <w:marBottom w:val="0"/>
      <w:divBdr>
        <w:top w:val="none" w:sz="0" w:space="0" w:color="auto"/>
        <w:left w:val="none" w:sz="0" w:space="0" w:color="auto"/>
        <w:bottom w:val="none" w:sz="0" w:space="0" w:color="auto"/>
        <w:right w:val="none" w:sz="0" w:space="0" w:color="auto"/>
      </w:divBdr>
    </w:div>
    <w:div w:id="987632870">
      <w:bodyDiv w:val="1"/>
      <w:marLeft w:val="0"/>
      <w:marRight w:val="0"/>
      <w:marTop w:val="0"/>
      <w:marBottom w:val="0"/>
      <w:divBdr>
        <w:top w:val="none" w:sz="0" w:space="0" w:color="auto"/>
        <w:left w:val="none" w:sz="0" w:space="0" w:color="auto"/>
        <w:bottom w:val="none" w:sz="0" w:space="0" w:color="auto"/>
        <w:right w:val="none" w:sz="0" w:space="0" w:color="auto"/>
      </w:divBdr>
    </w:div>
    <w:div w:id="1044868770">
      <w:bodyDiv w:val="1"/>
      <w:marLeft w:val="0"/>
      <w:marRight w:val="0"/>
      <w:marTop w:val="0"/>
      <w:marBottom w:val="0"/>
      <w:divBdr>
        <w:top w:val="none" w:sz="0" w:space="0" w:color="auto"/>
        <w:left w:val="none" w:sz="0" w:space="0" w:color="auto"/>
        <w:bottom w:val="none" w:sz="0" w:space="0" w:color="auto"/>
        <w:right w:val="none" w:sz="0" w:space="0" w:color="auto"/>
      </w:divBdr>
    </w:div>
    <w:div w:id="1112824161">
      <w:bodyDiv w:val="1"/>
      <w:marLeft w:val="0"/>
      <w:marRight w:val="0"/>
      <w:marTop w:val="0"/>
      <w:marBottom w:val="0"/>
      <w:divBdr>
        <w:top w:val="none" w:sz="0" w:space="0" w:color="auto"/>
        <w:left w:val="none" w:sz="0" w:space="0" w:color="auto"/>
        <w:bottom w:val="none" w:sz="0" w:space="0" w:color="auto"/>
        <w:right w:val="none" w:sz="0" w:space="0" w:color="auto"/>
      </w:divBdr>
    </w:div>
    <w:div w:id="1148589799">
      <w:bodyDiv w:val="1"/>
      <w:marLeft w:val="0"/>
      <w:marRight w:val="0"/>
      <w:marTop w:val="0"/>
      <w:marBottom w:val="0"/>
      <w:divBdr>
        <w:top w:val="none" w:sz="0" w:space="0" w:color="auto"/>
        <w:left w:val="none" w:sz="0" w:space="0" w:color="auto"/>
        <w:bottom w:val="none" w:sz="0" w:space="0" w:color="auto"/>
        <w:right w:val="none" w:sz="0" w:space="0" w:color="auto"/>
      </w:divBdr>
    </w:div>
    <w:div w:id="1148788440">
      <w:bodyDiv w:val="1"/>
      <w:marLeft w:val="0"/>
      <w:marRight w:val="0"/>
      <w:marTop w:val="0"/>
      <w:marBottom w:val="0"/>
      <w:divBdr>
        <w:top w:val="none" w:sz="0" w:space="0" w:color="auto"/>
        <w:left w:val="none" w:sz="0" w:space="0" w:color="auto"/>
        <w:bottom w:val="none" w:sz="0" w:space="0" w:color="auto"/>
        <w:right w:val="none" w:sz="0" w:space="0" w:color="auto"/>
      </w:divBdr>
    </w:div>
    <w:div w:id="1181548718">
      <w:bodyDiv w:val="1"/>
      <w:marLeft w:val="0"/>
      <w:marRight w:val="0"/>
      <w:marTop w:val="0"/>
      <w:marBottom w:val="0"/>
      <w:divBdr>
        <w:top w:val="none" w:sz="0" w:space="0" w:color="auto"/>
        <w:left w:val="none" w:sz="0" w:space="0" w:color="auto"/>
        <w:bottom w:val="none" w:sz="0" w:space="0" w:color="auto"/>
        <w:right w:val="none" w:sz="0" w:space="0" w:color="auto"/>
      </w:divBdr>
    </w:div>
    <w:div w:id="1192455689">
      <w:bodyDiv w:val="1"/>
      <w:marLeft w:val="0"/>
      <w:marRight w:val="0"/>
      <w:marTop w:val="0"/>
      <w:marBottom w:val="0"/>
      <w:divBdr>
        <w:top w:val="none" w:sz="0" w:space="0" w:color="auto"/>
        <w:left w:val="none" w:sz="0" w:space="0" w:color="auto"/>
        <w:bottom w:val="none" w:sz="0" w:space="0" w:color="auto"/>
        <w:right w:val="none" w:sz="0" w:space="0" w:color="auto"/>
      </w:divBdr>
    </w:div>
    <w:div w:id="1198352365">
      <w:bodyDiv w:val="1"/>
      <w:marLeft w:val="0"/>
      <w:marRight w:val="0"/>
      <w:marTop w:val="0"/>
      <w:marBottom w:val="0"/>
      <w:divBdr>
        <w:top w:val="none" w:sz="0" w:space="0" w:color="auto"/>
        <w:left w:val="none" w:sz="0" w:space="0" w:color="auto"/>
        <w:bottom w:val="none" w:sz="0" w:space="0" w:color="auto"/>
        <w:right w:val="none" w:sz="0" w:space="0" w:color="auto"/>
      </w:divBdr>
    </w:div>
    <w:div w:id="1204445041">
      <w:bodyDiv w:val="1"/>
      <w:marLeft w:val="0"/>
      <w:marRight w:val="0"/>
      <w:marTop w:val="0"/>
      <w:marBottom w:val="0"/>
      <w:divBdr>
        <w:top w:val="none" w:sz="0" w:space="0" w:color="auto"/>
        <w:left w:val="none" w:sz="0" w:space="0" w:color="auto"/>
        <w:bottom w:val="none" w:sz="0" w:space="0" w:color="auto"/>
        <w:right w:val="none" w:sz="0" w:space="0" w:color="auto"/>
      </w:divBdr>
    </w:div>
    <w:div w:id="1216046905">
      <w:bodyDiv w:val="1"/>
      <w:marLeft w:val="0"/>
      <w:marRight w:val="0"/>
      <w:marTop w:val="0"/>
      <w:marBottom w:val="0"/>
      <w:divBdr>
        <w:top w:val="none" w:sz="0" w:space="0" w:color="auto"/>
        <w:left w:val="none" w:sz="0" w:space="0" w:color="auto"/>
        <w:bottom w:val="none" w:sz="0" w:space="0" w:color="auto"/>
        <w:right w:val="none" w:sz="0" w:space="0" w:color="auto"/>
      </w:divBdr>
    </w:div>
    <w:div w:id="1240364161">
      <w:bodyDiv w:val="1"/>
      <w:marLeft w:val="0"/>
      <w:marRight w:val="0"/>
      <w:marTop w:val="0"/>
      <w:marBottom w:val="0"/>
      <w:divBdr>
        <w:top w:val="none" w:sz="0" w:space="0" w:color="auto"/>
        <w:left w:val="none" w:sz="0" w:space="0" w:color="auto"/>
        <w:bottom w:val="none" w:sz="0" w:space="0" w:color="auto"/>
        <w:right w:val="none" w:sz="0" w:space="0" w:color="auto"/>
      </w:divBdr>
    </w:div>
    <w:div w:id="1315647103">
      <w:bodyDiv w:val="1"/>
      <w:marLeft w:val="0"/>
      <w:marRight w:val="0"/>
      <w:marTop w:val="0"/>
      <w:marBottom w:val="0"/>
      <w:divBdr>
        <w:top w:val="none" w:sz="0" w:space="0" w:color="auto"/>
        <w:left w:val="none" w:sz="0" w:space="0" w:color="auto"/>
        <w:bottom w:val="none" w:sz="0" w:space="0" w:color="auto"/>
        <w:right w:val="none" w:sz="0" w:space="0" w:color="auto"/>
      </w:divBdr>
    </w:div>
    <w:div w:id="1339574900">
      <w:bodyDiv w:val="1"/>
      <w:marLeft w:val="0"/>
      <w:marRight w:val="0"/>
      <w:marTop w:val="0"/>
      <w:marBottom w:val="0"/>
      <w:divBdr>
        <w:top w:val="none" w:sz="0" w:space="0" w:color="auto"/>
        <w:left w:val="none" w:sz="0" w:space="0" w:color="auto"/>
        <w:bottom w:val="none" w:sz="0" w:space="0" w:color="auto"/>
        <w:right w:val="none" w:sz="0" w:space="0" w:color="auto"/>
      </w:divBdr>
    </w:div>
    <w:div w:id="1352296560">
      <w:bodyDiv w:val="1"/>
      <w:marLeft w:val="0"/>
      <w:marRight w:val="0"/>
      <w:marTop w:val="0"/>
      <w:marBottom w:val="0"/>
      <w:divBdr>
        <w:top w:val="none" w:sz="0" w:space="0" w:color="auto"/>
        <w:left w:val="none" w:sz="0" w:space="0" w:color="auto"/>
        <w:bottom w:val="none" w:sz="0" w:space="0" w:color="auto"/>
        <w:right w:val="none" w:sz="0" w:space="0" w:color="auto"/>
      </w:divBdr>
    </w:div>
    <w:div w:id="1358892113">
      <w:bodyDiv w:val="1"/>
      <w:marLeft w:val="0"/>
      <w:marRight w:val="0"/>
      <w:marTop w:val="0"/>
      <w:marBottom w:val="0"/>
      <w:divBdr>
        <w:top w:val="none" w:sz="0" w:space="0" w:color="auto"/>
        <w:left w:val="none" w:sz="0" w:space="0" w:color="auto"/>
        <w:bottom w:val="none" w:sz="0" w:space="0" w:color="auto"/>
        <w:right w:val="none" w:sz="0" w:space="0" w:color="auto"/>
      </w:divBdr>
    </w:div>
    <w:div w:id="1416438254">
      <w:bodyDiv w:val="1"/>
      <w:marLeft w:val="0"/>
      <w:marRight w:val="0"/>
      <w:marTop w:val="0"/>
      <w:marBottom w:val="0"/>
      <w:divBdr>
        <w:top w:val="none" w:sz="0" w:space="0" w:color="auto"/>
        <w:left w:val="none" w:sz="0" w:space="0" w:color="auto"/>
        <w:bottom w:val="none" w:sz="0" w:space="0" w:color="auto"/>
        <w:right w:val="none" w:sz="0" w:space="0" w:color="auto"/>
      </w:divBdr>
    </w:div>
    <w:div w:id="1455826911">
      <w:bodyDiv w:val="1"/>
      <w:marLeft w:val="0"/>
      <w:marRight w:val="0"/>
      <w:marTop w:val="0"/>
      <w:marBottom w:val="0"/>
      <w:divBdr>
        <w:top w:val="none" w:sz="0" w:space="0" w:color="auto"/>
        <w:left w:val="none" w:sz="0" w:space="0" w:color="auto"/>
        <w:bottom w:val="none" w:sz="0" w:space="0" w:color="auto"/>
        <w:right w:val="none" w:sz="0" w:space="0" w:color="auto"/>
      </w:divBdr>
    </w:div>
    <w:div w:id="1472678069">
      <w:bodyDiv w:val="1"/>
      <w:marLeft w:val="0"/>
      <w:marRight w:val="0"/>
      <w:marTop w:val="0"/>
      <w:marBottom w:val="0"/>
      <w:divBdr>
        <w:top w:val="none" w:sz="0" w:space="0" w:color="auto"/>
        <w:left w:val="none" w:sz="0" w:space="0" w:color="auto"/>
        <w:bottom w:val="none" w:sz="0" w:space="0" w:color="auto"/>
        <w:right w:val="none" w:sz="0" w:space="0" w:color="auto"/>
      </w:divBdr>
    </w:div>
    <w:div w:id="1482114097">
      <w:bodyDiv w:val="1"/>
      <w:marLeft w:val="0"/>
      <w:marRight w:val="0"/>
      <w:marTop w:val="0"/>
      <w:marBottom w:val="0"/>
      <w:divBdr>
        <w:top w:val="none" w:sz="0" w:space="0" w:color="auto"/>
        <w:left w:val="none" w:sz="0" w:space="0" w:color="auto"/>
        <w:bottom w:val="none" w:sz="0" w:space="0" w:color="auto"/>
        <w:right w:val="none" w:sz="0" w:space="0" w:color="auto"/>
      </w:divBdr>
    </w:div>
    <w:div w:id="1494495274">
      <w:bodyDiv w:val="1"/>
      <w:marLeft w:val="0"/>
      <w:marRight w:val="0"/>
      <w:marTop w:val="0"/>
      <w:marBottom w:val="0"/>
      <w:divBdr>
        <w:top w:val="none" w:sz="0" w:space="0" w:color="auto"/>
        <w:left w:val="none" w:sz="0" w:space="0" w:color="auto"/>
        <w:bottom w:val="none" w:sz="0" w:space="0" w:color="auto"/>
        <w:right w:val="none" w:sz="0" w:space="0" w:color="auto"/>
      </w:divBdr>
    </w:div>
    <w:div w:id="1525940884">
      <w:bodyDiv w:val="1"/>
      <w:marLeft w:val="0"/>
      <w:marRight w:val="0"/>
      <w:marTop w:val="0"/>
      <w:marBottom w:val="0"/>
      <w:divBdr>
        <w:top w:val="none" w:sz="0" w:space="0" w:color="auto"/>
        <w:left w:val="none" w:sz="0" w:space="0" w:color="auto"/>
        <w:bottom w:val="none" w:sz="0" w:space="0" w:color="auto"/>
        <w:right w:val="none" w:sz="0" w:space="0" w:color="auto"/>
      </w:divBdr>
    </w:div>
    <w:div w:id="1568882706">
      <w:bodyDiv w:val="1"/>
      <w:marLeft w:val="0"/>
      <w:marRight w:val="0"/>
      <w:marTop w:val="0"/>
      <w:marBottom w:val="0"/>
      <w:divBdr>
        <w:top w:val="none" w:sz="0" w:space="0" w:color="auto"/>
        <w:left w:val="none" w:sz="0" w:space="0" w:color="auto"/>
        <w:bottom w:val="none" w:sz="0" w:space="0" w:color="auto"/>
        <w:right w:val="none" w:sz="0" w:space="0" w:color="auto"/>
      </w:divBdr>
    </w:div>
    <w:div w:id="1630864652">
      <w:bodyDiv w:val="1"/>
      <w:marLeft w:val="0"/>
      <w:marRight w:val="0"/>
      <w:marTop w:val="0"/>
      <w:marBottom w:val="0"/>
      <w:divBdr>
        <w:top w:val="none" w:sz="0" w:space="0" w:color="auto"/>
        <w:left w:val="none" w:sz="0" w:space="0" w:color="auto"/>
        <w:bottom w:val="none" w:sz="0" w:space="0" w:color="auto"/>
        <w:right w:val="none" w:sz="0" w:space="0" w:color="auto"/>
      </w:divBdr>
    </w:div>
    <w:div w:id="1657609573">
      <w:bodyDiv w:val="1"/>
      <w:marLeft w:val="0"/>
      <w:marRight w:val="0"/>
      <w:marTop w:val="0"/>
      <w:marBottom w:val="0"/>
      <w:divBdr>
        <w:top w:val="none" w:sz="0" w:space="0" w:color="auto"/>
        <w:left w:val="none" w:sz="0" w:space="0" w:color="auto"/>
        <w:bottom w:val="none" w:sz="0" w:space="0" w:color="auto"/>
        <w:right w:val="none" w:sz="0" w:space="0" w:color="auto"/>
      </w:divBdr>
    </w:div>
    <w:div w:id="1662076107">
      <w:bodyDiv w:val="1"/>
      <w:marLeft w:val="0"/>
      <w:marRight w:val="0"/>
      <w:marTop w:val="0"/>
      <w:marBottom w:val="0"/>
      <w:divBdr>
        <w:top w:val="none" w:sz="0" w:space="0" w:color="auto"/>
        <w:left w:val="none" w:sz="0" w:space="0" w:color="auto"/>
        <w:bottom w:val="none" w:sz="0" w:space="0" w:color="auto"/>
        <w:right w:val="none" w:sz="0" w:space="0" w:color="auto"/>
      </w:divBdr>
    </w:div>
    <w:div w:id="1698198055">
      <w:bodyDiv w:val="1"/>
      <w:marLeft w:val="0"/>
      <w:marRight w:val="0"/>
      <w:marTop w:val="0"/>
      <w:marBottom w:val="0"/>
      <w:divBdr>
        <w:top w:val="none" w:sz="0" w:space="0" w:color="auto"/>
        <w:left w:val="none" w:sz="0" w:space="0" w:color="auto"/>
        <w:bottom w:val="none" w:sz="0" w:space="0" w:color="auto"/>
        <w:right w:val="none" w:sz="0" w:space="0" w:color="auto"/>
      </w:divBdr>
    </w:div>
    <w:div w:id="1723405036">
      <w:bodyDiv w:val="1"/>
      <w:marLeft w:val="0"/>
      <w:marRight w:val="0"/>
      <w:marTop w:val="0"/>
      <w:marBottom w:val="0"/>
      <w:divBdr>
        <w:top w:val="none" w:sz="0" w:space="0" w:color="auto"/>
        <w:left w:val="none" w:sz="0" w:space="0" w:color="auto"/>
        <w:bottom w:val="none" w:sz="0" w:space="0" w:color="auto"/>
        <w:right w:val="none" w:sz="0" w:space="0" w:color="auto"/>
      </w:divBdr>
    </w:div>
    <w:div w:id="1726834046">
      <w:bodyDiv w:val="1"/>
      <w:marLeft w:val="0"/>
      <w:marRight w:val="0"/>
      <w:marTop w:val="0"/>
      <w:marBottom w:val="0"/>
      <w:divBdr>
        <w:top w:val="none" w:sz="0" w:space="0" w:color="auto"/>
        <w:left w:val="none" w:sz="0" w:space="0" w:color="auto"/>
        <w:bottom w:val="none" w:sz="0" w:space="0" w:color="auto"/>
        <w:right w:val="none" w:sz="0" w:space="0" w:color="auto"/>
      </w:divBdr>
    </w:div>
    <w:div w:id="1736472036">
      <w:bodyDiv w:val="1"/>
      <w:marLeft w:val="0"/>
      <w:marRight w:val="0"/>
      <w:marTop w:val="0"/>
      <w:marBottom w:val="0"/>
      <w:divBdr>
        <w:top w:val="none" w:sz="0" w:space="0" w:color="auto"/>
        <w:left w:val="none" w:sz="0" w:space="0" w:color="auto"/>
        <w:bottom w:val="none" w:sz="0" w:space="0" w:color="auto"/>
        <w:right w:val="none" w:sz="0" w:space="0" w:color="auto"/>
      </w:divBdr>
    </w:div>
    <w:div w:id="1808736155">
      <w:bodyDiv w:val="1"/>
      <w:marLeft w:val="0"/>
      <w:marRight w:val="0"/>
      <w:marTop w:val="0"/>
      <w:marBottom w:val="0"/>
      <w:divBdr>
        <w:top w:val="none" w:sz="0" w:space="0" w:color="auto"/>
        <w:left w:val="none" w:sz="0" w:space="0" w:color="auto"/>
        <w:bottom w:val="none" w:sz="0" w:space="0" w:color="auto"/>
        <w:right w:val="none" w:sz="0" w:space="0" w:color="auto"/>
      </w:divBdr>
    </w:div>
    <w:div w:id="1839538002">
      <w:bodyDiv w:val="1"/>
      <w:marLeft w:val="0"/>
      <w:marRight w:val="0"/>
      <w:marTop w:val="0"/>
      <w:marBottom w:val="0"/>
      <w:divBdr>
        <w:top w:val="none" w:sz="0" w:space="0" w:color="auto"/>
        <w:left w:val="none" w:sz="0" w:space="0" w:color="auto"/>
        <w:bottom w:val="none" w:sz="0" w:space="0" w:color="auto"/>
        <w:right w:val="none" w:sz="0" w:space="0" w:color="auto"/>
      </w:divBdr>
    </w:div>
    <w:div w:id="1843666341">
      <w:bodyDiv w:val="1"/>
      <w:marLeft w:val="0"/>
      <w:marRight w:val="0"/>
      <w:marTop w:val="0"/>
      <w:marBottom w:val="0"/>
      <w:divBdr>
        <w:top w:val="none" w:sz="0" w:space="0" w:color="auto"/>
        <w:left w:val="none" w:sz="0" w:space="0" w:color="auto"/>
        <w:bottom w:val="none" w:sz="0" w:space="0" w:color="auto"/>
        <w:right w:val="none" w:sz="0" w:space="0" w:color="auto"/>
      </w:divBdr>
    </w:div>
    <w:div w:id="1885633380">
      <w:bodyDiv w:val="1"/>
      <w:marLeft w:val="0"/>
      <w:marRight w:val="0"/>
      <w:marTop w:val="0"/>
      <w:marBottom w:val="0"/>
      <w:divBdr>
        <w:top w:val="none" w:sz="0" w:space="0" w:color="auto"/>
        <w:left w:val="none" w:sz="0" w:space="0" w:color="auto"/>
        <w:bottom w:val="none" w:sz="0" w:space="0" w:color="auto"/>
        <w:right w:val="none" w:sz="0" w:space="0" w:color="auto"/>
      </w:divBdr>
    </w:div>
    <w:div w:id="1969238628">
      <w:bodyDiv w:val="1"/>
      <w:marLeft w:val="0"/>
      <w:marRight w:val="0"/>
      <w:marTop w:val="0"/>
      <w:marBottom w:val="0"/>
      <w:divBdr>
        <w:top w:val="none" w:sz="0" w:space="0" w:color="auto"/>
        <w:left w:val="none" w:sz="0" w:space="0" w:color="auto"/>
        <w:bottom w:val="none" w:sz="0" w:space="0" w:color="auto"/>
        <w:right w:val="none" w:sz="0" w:space="0" w:color="auto"/>
      </w:divBdr>
    </w:div>
    <w:div w:id="1987659331">
      <w:bodyDiv w:val="1"/>
      <w:marLeft w:val="0"/>
      <w:marRight w:val="0"/>
      <w:marTop w:val="0"/>
      <w:marBottom w:val="0"/>
      <w:divBdr>
        <w:top w:val="none" w:sz="0" w:space="0" w:color="auto"/>
        <w:left w:val="none" w:sz="0" w:space="0" w:color="auto"/>
        <w:bottom w:val="none" w:sz="0" w:space="0" w:color="auto"/>
        <w:right w:val="none" w:sz="0" w:space="0" w:color="auto"/>
      </w:divBdr>
    </w:div>
    <w:div w:id="1993831951">
      <w:bodyDiv w:val="1"/>
      <w:marLeft w:val="0"/>
      <w:marRight w:val="0"/>
      <w:marTop w:val="0"/>
      <w:marBottom w:val="0"/>
      <w:divBdr>
        <w:top w:val="none" w:sz="0" w:space="0" w:color="auto"/>
        <w:left w:val="none" w:sz="0" w:space="0" w:color="auto"/>
        <w:bottom w:val="none" w:sz="0" w:space="0" w:color="auto"/>
        <w:right w:val="none" w:sz="0" w:space="0" w:color="auto"/>
      </w:divBdr>
    </w:div>
    <w:div w:id="2010980091">
      <w:bodyDiv w:val="1"/>
      <w:marLeft w:val="0"/>
      <w:marRight w:val="0"/>
      <w:marTop w:val="0"/>
      <w:marBottom w:val="0"/>
      <w:divBdr>
        <w:top w:val="none" w:sz="0" w:space="0" w:color="auto"/>
        <w:left w:val="none" w:sz="0" w:space="0" w:color="auto"/>
        <w:bottom w:val="none" w:sz="0" w:space="0" w:color="auto"/>
        <w:right w:val="none" w:sz="0" w:space="0" w:color="auto"/>
      </w:divBdr>
    </w:div>
    <w:div w:id="2047828370">
      <w:bodyDiv w:val="1"/>
      <w:marLeft w:val="0"/>
      <w:marRight w:val="0"/>
      <w:marTop w:val="0"/>
      <w:marBottom w:val="0"/>
      <w:divBdr>
        <w:top w:val="none" w:sz="0" w:space="0" w:color="auto"/>
        <w:left w:val="none" w:sz="0" w:space="0" w:color="auto"/>
        <w:bottom w:val="none" w:sz="0" w:space="0" w:color="auto"/>
        <w:right w:val="none" w:sz="0" w:space="0" w:color="auto"/>
      </w:divBdr>
    </w:div>
    <w:div w:id="2055036605">
      <w:bodyDiv w:val="1"/>
      <w:marLeft w:val="0"/>
      <w:marRight w:val="0"/>
      <w:marTop w:val="0"/>
      <w:marBottom w:val="0"/>
      <w:divBdr>
        <w:top w:val="none" w:sz="0" w:space="0" w:color="auto"/>
        <w:left w:val="none" w:sz="0" w:space="0" w:color="auto"/>
        <w:bottom w:val="none" w:sz="0" w:space="0" w:color="auto"/>
        <w:right w:val="none" w:sz="0" w:space="0" w:color="auto"/>
      </w:divBdr>
    </w:div>
    <w:div w:id="2129082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Bucur</dc:creator>
  <cp:keywords/>
  <dc:description/>
  <cp:lastModifiedBy>Constantin Purice</cp:lastModifiedBy>
  <cp:revision>5</cp:revision>
  <cp:lastPrinted>2026-02-25T13:25:00Z</cp:lastPrinted>
  <dcterms:created xsi:type="dcterms:W3CDTF">2026-04-23T06:27:00Z</dcterms:created>
  <dcterms:modified xsi:type="dcterms:W3CDTF">2026-08-20T07:56:00Z</dcterms:modified>
</cp:coreProperties>
</file>