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75CF0DC8" w14:textId="77777777" w:rsidR="00BC6FDC" w:rsidRDefault="00BC6FDC" w:rsidP="00A47041">
      <w:pPr>
        <w:tabs>
          <w:tab w:val="left" w:pos="3080"/>
        </w:tabs>
        <w:spacing w:after="0"/>
        <w:ind w:left="0"/>
        <w:jc w:val="center"/>
        <w:rPr>
          <w:b/>
          <w:bCs/>
          <w:lang w:val="af-ZA" w:eastAsia="ro-RO"/>
        </w:rPr>
      </w:pPr>
    </w:p>
    <w:p w14:paraId="0C5D4579" w14:textId="0B84842B"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66154116" w14:textId="77777777" w:rsidR="00BC6FDC" w:rsidRDefault="00BC6FDC" w:rsidP="00A47041">
      <w:pPr>
        <w:tabs>
          <w:tab w:val="left" w:pos="3080"/>
        </w:tabs>
        <w:spacing w:after="0"/>
        <w:ind w:left="0"/>
        <w:jc w:val="center"/>
        <w:rPr>
          <w:b/>
          <w:bCs/>
          <w:lang w:val="af-ZA" w:eastAsia="ro-RO"/>
        </w:rPr>
      </w:pPr>
    </w:p>
    <w:p w14:paraId="713EDF63" w14:textId="0789C8A9"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457B18">
        <w:rPr>
          <w:b/>
          <w:bCs/>
          <w:lang w:val="af-ZA" w:eastAsia="ro-RO"/>
        </w:rPr>
        <w:t>2</w:t>
      </w:r>
      <w:r w:rsidR="004101A8">
        <w:rPr>
          <w:b/>
          <w:bCs/>
          <w:lang w:val="af-ZA" w:eastAsia="ro-RO"/>
        </w:rPr>
        <w:t>2</w:t>
      </w:r>
      <w:r w:rsidR="00CB0C66" w:rsidRPr="00B541EC">
        <w:rPr>
          <w:b/>
          <w:bCs/>
          <w:lang w:val="af-ZA" w:eastAsia="ro-RO"/>
        </w:rPr>
        <w:t>.</w:t>
      </w:r>
      <w:r w:rsidR="001A25E7">
        <w:rPr>
          <w:b/>
          <w:bCs/>
          <w:lang w:val="af-ZA" w:eastAsia="ro-RO"/>
        </w:rPr>
        <w:t>0</w:t>
      </w:r>
      <w:r w:rsidR="00024171">
        <w:rPr>
          <w:b/>
          <w:bCs/>
          <w:lang w:val="af-ZA" w:eastAsia="ro-RO"/>
        </w:rPr>
        <w:t>4</w:t>
      </w:r>
      <w:r w:rsidR="0005359F" w:rsidRPr="00B541EC">
        <w:rPr>
          <w:b/>
          <w:bCs/>
          <w:lang w:val="af-ZA" w:eastAsia="ro-RO"/>
        </w:rPr>
        <w:t>.</w:t>
      </w:r>
      <w:r w:rsidR="00842295" w:rsidRPr="00B541EC">
        <w:rPr>
          <w:b/>
          <w:bCs/>
          <w:lang w:val="af-ZA" w:eastAsia="ro-RO"/>
        </w:rPr>
        <w:t>202</w:t>
      </w:r>
      <w:r w:rsidR="001A25E7">
        <w:rPr>
          <w:b/>
          <w:bCs/>
          <w:lang w:val="af-ZA" w:eastAsia="ro-RO"/>
        </w:rPr>
        <w:t>6</w:t>
      </w:r>
    </w:p>
    <w:p w14:paraId="1B05E979" w14:textId="77777777" w:rsidR="004B2BAD" w:rsidRPr="00B541EC" w:rsidRDefault="004B2BAD" w:rsidP="00A47041">
      <w:pPr>
        <w:spacing w:after="0"/>
        <w:ind w:left="0"/>
        <w:jc w:val="center"/>
        <w:rPr>
          <w:b/>
          <w:bCs/>
          <w:lang w:val="af-ZA" w:eastAsia="ro-RO"/>
        </w:rPr>
      </w:pPr>
    </w:p>
    <w:p w14:paraId="3FD11B70" w14:textId="04DC4EF7" w:rsidR="004101A8" w:rsidRPr="004101A8" w:rsidRDefault="00A47041" w:rsidP="004101A8">
      <w:pPr>
        <w:pStyle w:val="isselectedend"/>
        <w:jc w:val="both"/>
        <w:rPr>
          <w:rFonts w:ascii="Trebuchet MS" w:hAnsi="Trebuchet MS"/>
          <w:lang w:val="af-ZA"/>
        </w:rPr>
      </w:pPr>
      <w:r w:rsidRPr="004101A8">
        <w:rPr>
          <w:rFonts w:ascii="Trebuchet MS" w:hAnsi="Trebuchet MS"/>
          <w:lang w:val="af-ZA"/>
        </w:rPr>
        <w:tab/>
      </w:r>
      <w:bookmarkStart w:id="0" w:name="_Hlk213846629"/>
      <w:r w:rsidR="00BC6FDC" w:rsidRPr="004101A8">
        <w:rPr>
          <w:rFonts w:ascii="Trebuchet MS" w:hAnsi="Trebuchet MS"/>
          <w:lang w:val="af-ZA"/>
        </w:rPr>
        <w:t xml:space="preserve"> </w:t>
      </w:r>
      <w:bookmarkEnd w:id="0"/>
      <w:r w:rsidR="004101A8" w:rsidRPr="004101A8">
        <w:rPr>
          <w:rFonts w:ascii="Trebuchet MS" w:hAnsi="Trebuchet MS"/>
          <w:lang w:val="af-ZA"/>
        </w:rPr>
        <w:t xml:space="preserve">Potrivit datelor rezultate din declarațiile agenților economici privind locurile de muncă vacante, în evidențele Agenției Județene pentru Ocuparea Forței de Muncă Ilfov sunt înregistrate </w:t>
      </w:r>
      <w:r w:rsidR="004101A8" w:rsidRPr="004101A8">
        <w:rPr>
          <w:rStyle w:val="Strong"/>
          <w:rFonts w:ascii="Trebuchet MS" w:hAnsi="Trebuchet MS"/>
          <w:lang w:val="af-ZA"/>
        </w:rPr>
        <w:t>1.</w:t>
      </w:r>
      <w:r w:rsidR="004101A8">
        <w:rPr>
          <w:rStyle w:val="Strong"/>
          <w:rFonts w:ascii="Trebuchet MS" w:hAnsi="Trebuchet MS"/>
          <w:lang w:val="af-ZA"/>
        </w:rPr>
        <w:t>845</w:t>
      </w:r>
      <w:r w:rsidR="004101A8" w:rsidRPr="004101A8">
        <w:rPr>
          <w:rStyle w:val="Strong"/>
          <w:rFonts w:ascii="Trebuchet MS" w:hAnsi="Trebuchet MS"/>
          <w:lang w:val="af-ZA"/>
        </w:rPr>
        <w:t xml:space="preserve"> locuri de muncă vacante</w:t>
      </w:r>
      <w:r w:rsidR="004101A8" w:rsidRPr="004101A8">
        <w:rPr>
          <w:rFonts w:ascii="Trebuchet MS" w:hAnsi="Trebuchet MS"/>
          <w:lang w:val="af-ZA"/>
        </w:rPr>
        <w:t>, oferite de angajatori din diverse domenii de activitate.</w:t>
      </w:r>
    </w:p>
    <w:p w14:paraId="5416690F" w14:textId="77777777" w:rsidR="004101A8" w:rsidRPr="004101A8" w:rsidRDefault="004101A8" w:rsidP="004101A8">
      <w:pPr>
        <w:pStyle w:val="isselectedend"/>
        <w:ind w:firstLine="720"/>
        <w:jc w:val="both"/>
        <w:rPr>
          <w:rFonts w:ascii="Trebuchet MS" w:hAnsi="Trebuchet MS"/>
          <w:lang w:val="af-ZA"/>
        </w:rPr>
      </w:pPr>
      <w:r w:rsidRPr="004101A8">
        <w:rPr>
          <w:rFonts w:ascii="Trebuchet MS" w:hAnsi="Trebuchet MS"/>
          <w:lang w:val="af-ZA"/>
        </w:rPr>
        <w:t xml:space="preserve">Cele mai multe locuri de muncă sunt disponibile pentru ocupații precum: </w:t>
      </w:r>
      <w:r w:rsidRPr="004101A8">
        <w:rPr>
          <w:rStyle w:val="Strong"/>
          <w:rFonts w:ascii="Trebuchet MS" w:hAnsi="Trebuchet MS"/>
          <w:lang w:val="af-ZA"/>
        </w:rPr>
        <w:t>curier (261 locuri)</w:t>
      </w:r>
      <w:r w:rsidRPr="004101A8">
        <w:rPr>
          <w:rFonts w:ascii="Trebuchet MS" w:hAnsi="Trebuchet MS"/>
          <w:lang w:val="af-ZA"/>
        </w:rPr>
        <w:t xml:space="preserve">, </w:t>
      </w:r>
      <w:r w:rsidRPr="004101A8">
        <w:rPr>
          <w:rStyle w:val="Strong"/>
          <w:rFonts w:ascii="Trebuchet MS" w:hAnsi="Trebuchet MS"/>
          <w:lang w:val="af-ZA"/>
        </w:rPr>
        <w:t>manipulant mărfuri (198 locuri)</w:t>
      </w:r>
      <w:r w:rsidRPr="004101A8">
        <w:rPr>
          <w:rFonts w:ascii="Trebuchet MS" w:hAnsi="Trebuchet MS"/>
          <w:lang w:val="af-ZA"/>
        </w:rPr>
        <w:t xml:space="preserve">, </w:t>
      </w:r>
      <w:r w:rsidRPr="004101A8">
        <w:rPr>
          <w:rStyle w:val="Strong"/>
          <w:rFonts w:ascii="Trebuchet MS" w:hAnsi="Trebuchet MS"/>
          <w:lang w:val="af-ZA"/>
        </w:rPr>
        <w:t>șofer de autoturisme și camionete (156 locuri)</w:t>
      </w:r>
      <w:r w:rsidRPr="004101A8">
        <w:rPr>
          <w:rFonts w:ascii="Trebuchet MS" w:hAnsi="Trebuchet MS"/>
          <w:lang w:val="af-ZA"/>
        </w:rPr>
        <w:t xml:space="preserve">, </w:t>
      </w:r>
      <w:r w:rsidRPr="004101A8">
        <w:rPr>
          <w:rStyle w:val="Strong"/>
          <w:rFonts w:ascii="Trebuchet MS" w:hAnsi="Trebuchet MS"/>
          <w:lang w:val="af-ZA"/>
        </w:rPr>
        <w:t>muncitor necalificat la demolarea clădirilor, căptușeli zidărie, plăci mozaic, faianță, gresie, parchet (121 locuri)</w:t>
      </w:r>
      <w:r w:rsidRPr="004101A8">
        <w:rPr>
          <w:rFonts w:ascii="Trebuchet MS" w:hAnsi="Trebuchet MS"/>
          <w:lang w:val="af-ZA"/>
        </w:rPr>
        <w:t xml:space="preserve">, </w:t>
      </w:r>
      <w:r w:rsidRPr="004101A8">
        <w:rPr>
          <w:rStyle w:val="Strong"/>
          <w:rFonts w:ascii="Trebuchet MS" w:hAnsi="Trebuchet MS"/>
          <w:lang w:val="af-ZA"/>
        </w:rPr>
        <w:t>agent curățenie clădiri și mijloace de transport (90 locuri)</w:t>
      </w:r>
      <w:r w:rsidRPr="004101A8">
        <w:rPr>
          <w:rFonts w:ascii="Trebuchet MS" w:hAnsi="Trebuchet MS"/>
          <w:lang w:val="af-ZA"/>
        </w:rPr>
        <w:t xml:space="preserve">, </w:t>
      </w:r>
      <w:r w:rsidRPr="004101A8">
        <w:rPr>
          <w:rStyle w:val="Strong"/>
          <w:rFonts w:ascii="Trebuchet MS" w:hAnsi="Trebuchet MS"/>
          <w:lang w:val="af-ZA"/>
        </w:rPr>
        <w:t>muncitor necalificat la asamblarea și montarea pieselor (79 locuri)</w:t>
      </w:r>
      <w:r w:rsidRPr="004101A8">
        <w:rPr>
          <w:rFonts w:ascii="Trebuchet MS" w:hAnsi="Trebuchet MS"/>
          <w:lang w:val="af-ZA"/>
        </w:rPr>
        <w:t xml:space="preserve">, </w:t>
      </w:r>
      <w:r w:rsidRPr="004101A8">
        <w:rPr>
          <w:rStyle w:val="Strong"/>
          <w:rFonts w:ascii="Trebuchet MS" w:hAnsi="Trebuchet MS"/>
          <w:lang w:val="af-ZA"/>
        </w:rPr>
        <w:t>lucrător bucătărie – spălător vase mari (63 locuri)</w:t>
      </w:r>
      <w:r w:rsidRPr="004101A8">
        <w:rPr>
          <w:rFonts w:ascii="Trebuchet MS" w:hAnsi="Trebuchet MS"/>
          <w:lang w:val="af-ZA"/>
        </w:rPr>
        <w:t xml:space="preserve">, </w:t>
      </w:r>
      <w:r w:rsidRPr="004101A8">
        <w:rPr>
          <w:rStyle w:val="Strong"/>
          <w:rFonts w:ascii="Trebuchet MS" w:hAnsi="Trebuchet MS"/>
          <w:lang w:val="af-ZA"/>
        </w:rPr>
        <w:t>ajutor bucătar (55 locuri)</w:t>
      </w:r>
      <w:r w:rsidRPr="004101A8">
        <w:rPr>
          <w:rFonts w:ascii="Trebuchet MS" w:hAnsi="Trebuchet MS"/>
          <w:lang w:val="af-ZA"/>
        </w:rPr>
        <w:t xml:space="preserve">, </w:t>
      </w:r>
      <w:r w:rsidRPr="004101A8">
        <w:rPr>
          <w:rStyle w:val="Strong"/>
          <w:rFonts w:ascii="Trebuchet MS" w:hAnsi="Trebuchet MS"/>
          <w:lang w:val="af-ZA"/>
        </w:rPr>
        <w:t>muncitor necalificat la ambalarea produselor solide și semisolide (51 locuri)</w:t>
      </w:r>
      <w:r w:rsidRPr="004101A8">
        <w:rPr>
          <w:rFonts w:ascii="Trebuchet MS" w:hAnsi="Trebuchet MS"/>
          <w:lang w:val="af-ZA"/>
        </w:rPr>
        <w:t xml:space="preserve">, </w:t>
      </w:r>
      <w:r w:rsidRPr="004101A8">
        <w:rPr>
          <w:rStyle w:val="Strong"/>
          <w:rFonts w:ascii="Trebuchet MS" w:hAnsi="Trebuchet MS"/>
          <w:lang w:val="af-ZA"/>
        </w:rPr>
        <w:t>ambalator manual (50 locuri)</w:t>
      </w:r>
      <w:r w:rsidRPr="004101A8">
        <w:rPr>
          <w:rFonts w:ascii="Trebuchet MS" w:hAnsi="Trebuchet MS"/>
          <w:lang w:val="af-ZA"/>
        </w:rPr>
        <w:t xml:space="preserve"> și </w:t>
      </w:r>
      <w:r w:rsidRPr="004101A8">
        <w:rPr>
          <w:rStyle w:val="Strong"/>
          <w:rFonts w:ascii="Trebuchet MS" w:hAnsi="Trebuchet MS"/>
          <w:lang w:val="af-ZA"/>
        </w:rPr>
        <w:t>operator la prepararea conservelor din carne, pește și în amestec legume și pește (50 locuri)</w:t>
      </w:r>
      <w:r w:rsidRPr="004101A8">
        <w:rPr>
          <w:rFonts w:ascii="Trebuchet MS" w:hAnsi="Trebuchet MS"/>
          <w:lang w:val="af-ZA"/>
        </w:rPr>
        <w:t>.</w:t>
      </w:r>
    </w:p>
    <w:p w14:paraId="7AC94853" w14:textId="77777777" w:rsidR="004101A8" w:rsidRPr="004101A8" w:rsidRDefault="004101A8" w:rsidP="004101A8">
      <w:pPr>
        <w:pStyle w:val="isselectedend"/>
        <w:ind w:firstLine="720"/>
        <w:jc w:val="both"/>
        <w:rPr>
          <w:rFonts w:ascii="Trebuchet MS" w:hAnsi="Trebuchet MS"/>
          <w:lang w:val="af-ZA"/>
        </w:rPr>
      </w:pPr>
      <w:r w:rsidRPr="004101A8">
        <w:rPr>
          <w:rFonts w:ascii="Trebuchet MS" w:hAnsi="Trebuchet MS"/>
          <w:lang w:val="af-ZA"/>
        </w:rPr>
        <w:t>De asemenea, sunt disponibile locuri de muncă pentru ocupații precum: lucrător comercial, îngrijitor clădiri, lucrător sortator deșeuri reciclabile, lucrător pentru salubrizare căi publice, femeie de serviciu, fierar betonist, dulgher (exclusiv restaurator), ajutor ospătar, îngrijitoare la unități de ocrotire socială și sanitară și alte ocupații.</w:t>
      </w:r>
    </w:p>
    <w:p w14:paraId="16E89D3A" w14:textId="4D607A16" w:rsidR="004101A8" w:rsidRPr="004101A8" w:rsidRDefault="004101A8" w:rsidP="004101A8">
      <w:pPr>
        <w:pStyle w:val="isselectedend"/>
        <w:ind w:firstLine="720"/>
        <w:jc w:val="both"/>
        <w:rPr>
          <w:rFonts w:ascii="Trebuchet MS" w:hAnsi="Trebuchet MS"/>
          <w:lang w:val="af-ZA"/>
        </w:rPr>
      </w:pPr>
      <w:r w:rsidRPr="004101A8">
        <w:rPr>
          <w:rFonts w:ascii="Trebuchet MS" w:hAnsi="Trebuchet MS"/>
          <w:lang w:val="af-ZA"/>
        </w:rPr>
        <w:t xml:space="preserve">Persoanele interesate să ocupe un loc de muncă pot consulta oferta completă de locuri de muncă vacante și informațiile suplimentare privind condițiile de ocupare a acestora la sediul Agenției Județene pentru Ocuparea Forței de Muncă Ilfov din București, str. Ruginoasa nr. 4, sector 4, la telefon (021) 330.20.13 sau (021) 330.20.14/123, pe site-ul A.N.O.F.M. </w:t>
      </w:r>
      <w:hyperlink r:id="rId7" w:history="1">
        <w:r w:rsidRPr="004101A8">
          <w:rPr>
            <w:rStyle w:val="Hyperlink"/>
            <w:rFonts w:ascii="Trebuchet MS" w:hAnsi="Trebuchet MS"/>
            <w:lang w:val="af-ZA"/>
          </w:rPr>
          <w:t>https://www.anofm.ro/</w:t>
        </w:r>
      </w:hyperlink>
      <w:r w:rsidRPr="007D0289">
        <w:rPr>
          <w:lang w:val="af-ZA"/>
        </w:rPr>
        <w:t xml:space="preserve"> </w:t>
      </w:r>
      <w:r w:rsidRPr="004101A8">
        <w:rPr>
          <w:rFonts w:ascii="Trebuchet MS" w:hAnsi="Trebuchet MS"/>
          <w:lang w:val="af-ZA"/>
        </w:rPr>
        <w:t>sau la punctele de lucru ale A.J.O.F.M. Ilfov.</w:t>
      </w:r>
    </w:p>
    <w:p w14:paraId="74E48452" w14:textId="77777777" w:rsidR="004101A8" w:rsidRPr="004101A8" w:rsidRDefault="004101A8" w:rsidP="004101A8">
      <w:pPr>
        <w:pStyle w:val="isselectedend"/>
        <w:ind w:firstLine="720"/>
        <w:jc w:val="both"/>
        <w:rPr>
          <w:rFonts w:ascii="Trebuchet MS" w:hAnsi="Trebuchet MS"/>
          <w:lang w:val="af-ZA"/>
        </w:rPr>
      </w:pPr>
      <w:r w:rsidRPr="004101A8">
        <w:rPr>
          <w:rFonts w:ascii="Trebuchet MS" w:hAnsi="Trebuchet MS"/>
          <w:lang w:val="af-ZA"/>
        </w:rPr>
        <w:t>Totodată, ceilalți angajați se pot adresa agențiilor pentru ocuparea forței de muncă în a căror rază teritorială își au domiciliul sau reședința.</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841C" w14:textId="77777777" w:rsidR="00364378" w:rsidRDefault="00364378" w:rsidP="00A47041">
      <w:pPr>
        <w:spacing w:after="0" w:line="240" w:lineRule="auto"/>
      </w:pPr>
      <w:r>
        <w:separator/>
      </w:r>
    </w:p>
  </w:endnote>
  <w:endnote w:type="continuationSeparator" w:id="0">
    <w:p w14:paraId="5FB84CED" w14:textId="77777777" w:rsidR="00364378" w:rsidRDefault="00364378"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8774" w14:textId="77777777" w:rsidR="00364378" w:rsidRDefault="00364378" w:rsidP="00A47041">
      <w:pPr>
        <w:spacing w:after="0" w:line="240" w:lineRule="auto"/>
      </w:pPr>
      <w:r>
        <w:separator/>
      </w:r>
    </w:p>
  </w:footnote>
  <w:footnote w:type="continuationSeparator" w:id="0">
    <w:p w14:paraId="210D7A3B" w14:textId="77777777" w:rsidR="00364378" w:rsidRDefault="00364378"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17D9"/>
    <w:rsid w:val="00005A81"/>
    <w:rsid w:val="000226D3"/>
    <w:rsid w:val="00024171"/>
    <w:rsid w:val="0005359F"/>
    <w:rsid w:val="000563C8"/>
    <w:rsid w:val="00065520"/>
    <w:rsid w:val="00083A9B"/>
    <w:rsid w:val="000A3F05"/>
    <w:rsid w:val="000C2185"/>
    <w:rsid w:val="000E69FD"/>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5E7"/>
    <w:rsid w:val="001A2CAA"/>
    <w:rsid w:val="001B22CE"/>
    <w:rsid w:val="001B4294"/>
    <w:rsid w:val="001B65F1"/>
    <w:rsid w:val="001D541E"/>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7E48"/>
    <w:rsid w:val="002D2839"/>
    <w:rsid w:val="002D5849"/>
    <w:rsid w:val="002D76D3"/>
    <w:rsid w:val="002F037C"/>
    <w:rsid w:val="002F485F"/>
    <w:rsid w:val="003306EB"/>
    <w:rsid w:val="00335CE0"/>
    <w:rsid w:val="00336587"/>
    <w:rsid w:val="00345EEA"/>
    <w:rsid w:val="0034667C"/>
    <w:rsid w:val="003637E4"/>
    <w:rsid w:val="00364378"/>
    <w:rsid w:val="00366EF5"/>
    <w:rsid w:val="00367612"/>
    <w:rsid w:val="0036791C"/>
    <w:rsid w:val="0037120B"/>
    <w:rsid w:val="00387D8C"/>
    <w:rsid w:val="003A363E"/>
    <w:rsid w:val="003A6E7E"/>
    <w:rsid w:val="003B6CF4"/>
    <w:rsid w:val="003C2D60"/>
    <w:rsid w:val="003D2C5C"/>
    <w:rsid w:val="003D3E2E"/>
    <w:rsid w:val="003E7398"/>
    <w:rsid w:val="004101A8"/>
    <w:rsid w:val="00411FD0"/>
    <w:rsid w:val="004125A5"/>
    <w:rsid w:val="00420337"/>
    <w:rsid w:val="00421C75"/>
    <w:rsid w:val="00432A0C"/>
    <w:rsid w:val="004357DD"/>
    <w:rsid w:val="00457B18"/>
    <w:rsid w:val="00460FFE"/>
    <w:rsid w:val="004641DE"/>
    <w:rsid w:val="00465CB4"/>
    <w:rsid w:val="0049480F"/>
    <w:rsid w:val="004A1DD8"/>
    <w:rsid w:val="004B2BAD"/>
    <w:rsid w:val="004C46AB"/>
    <w:rsid w:val="004D0A2F"/>
    <w:rsid w:val="004D2359"/>
    <w:rsid w:val="004E2239"/>
    <w:rsid w:val="005004E8"/>
    <w:rsid w:val="00503951"/>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D0DF1"/>
    <w:rsid w:val="005E351A"/>
    <w:rsid w:val="00605426"/>
    <w:rsid w:val="00613C79"/>
    <w:rsid w:val="006140F1"/>
    <w:rsid w:val="006226EB"/>
    <w:rsid w:val="00631EA5"/>
    <w:rsid w:val="00642BBE"/>
    <w:rsid w:val="0064490E"/>
    <w:rsid w:val="00650AC3"/>
    <w:rsid w:val="0065121E"/>
    <w:rsid w:val="006518E3"/>
    <w:rsid w:val="006528C7"/>
    <w:rsid w:val="00655014"/>
    <w:rsid w:val="00660192"/>
    <w:rsid w:val="006662FE"/>
    <w:rsid w:val="00672206"/>
    <w:rsid w:val="00686617"/>
    <w:rsid w:val="00691183"/>
    <w:rsid w:val="0069278C"/>
    <w:rsid w:val="006943BD"/>
    <w:rsid w:val="0069540D"/>
    <w:rsid w:val="006B7F29"/>
    <w:rsid w:val="006D3E1E"/>
    <w:rsid w:val="006D5DF1"/>
    <w:rsid w:val="006E1BF8"/>
    <w:rsid w:val="006E75A8"/>
    <w:rsid w:val="006F64A2"/>
    <w:rsid w:val="006F6EB3"/>
    <w:rsid w:val="007063FA"/>
    <w:rsid w:val="00706CE8"/>
    <w:rsid w:val="007118DB"/>
    <w:rsid w:val="007215B2"/>
    <w:rsid w:val="0073189B"/>
    <w:rsid w:val="007366F7"/>
    <w:rsid w:val="00750D47"/>
    <w:rsid w:val="007528B2"/>
    <w:rsid w:val="007563C0"/>
    <w:rsid w:val="00765F83"/>
    <w:rsid w:val="00771D8D"/>
    <w:rsid w:val="00775093"/>
    <w:rsid w:val="0078098C"/>
    <w:rsid w:val="0078288B"/>
    <w:rsid w:val="00785770"/>
    <w:rsid w:val="0078674C"/>
    <w:rsid w:val="00786EA9"/>
    <w:rsid w:val="007A1EA5"/>
    <w:rsid w:val="007A600F"/>
    <w:rsid w:val="007B728F"/>
    <w:rsid w:val="007C79D3"/>
    <w:rsid w:val="007D0289"/>
    <w:rsid w:val="007E26A6"/>
    <w:rsid w:val="007E51B3"/>
    <w:rsid w:val="007F207E"/>
    <w:rsid w:val="00804FC7"/>
    <w:rsid w:val="0082541A"/>
    <w:rsid w:val="00832350"/>
    <w:rsid w:val="008334B0"/>
    <w:rsid w:val="00834E09"/>
    <w:rsid w:val="00842295"/>
    <w:rsid w:val="00842487"/>
    <w:rsid w:val="00843D0D"/>
    <w:rsid w:val="00870DCF"/>
    <w:rsid w:val="00871BAD"/>
    <w:rsid w:val="008777F0"/>
    <w:rsid w:val="00885144"/>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B33D2"/>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96FF4"/>
    <w:rsid w:val="00AA4DDF"/>
    <w:rsid w:val="00AA6551"/>
    <w:rsid w:val="00AB413E"/>
    <w:rsid w:val="00AB439F"/>
    <w:rsid w:val="00AC139D"/>
    <w:rsid w:val="00AC4197"/>
    <w:rsid w:val="00AE440E"/>
    <w:rsid w:val="00AF20E4"/>
    <w:rsid w:val="00AF70C9"/>
    <w:rsid w:val="00B0326D"/>
    <w:rsid w:val="00B1769C"/>
    <w:rsid w:val="00B2093E"/>
    <w:rsid w:val="00B310AD"/>
    <w:rsid w:val="00B541EC"/>
    <w:rsid w:val="00B724CD"/>
    <w:rsid w:val="00B8238E"/>
    <w:rsid w:val="00BB0467"/>
    <w:rsid w:val="00BC2D2C"/>
    <w:rsid w:val="00BC54A6"/>
    <w:rsid w:val="00BC6FDC"/>
    <w:rsid w:val="00BD21D3"/>
    <w:rsid w:val="00BE40F4"/>
    <w:rsid w:val="00BE7768"/>
    <w:rsid w:val="00BF12ED"/>
    <w:rsid w:val="00C06A94"/>
    <w:rsid w:val="00C07219"/>
    <w:rsid w:val="00C11971"/>
    <w:rsid w:val="00C13889"/>
    <w:rsid w:val="00C13FEC"/>
    <w:rsid w:val="00C304F4"/>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CF5C9A"/>
    <w:rsid w:val="00D04C71"/>
    <w:rsid w:val="00D11A9C"/>
    <w:rsid w:val="00D14F63"/>
    <w:rsid w:val="00D17237"/>
    <w:rsid w:val="00D20F2B"/>
    <w:rsid w:val="00D357BE"/>
    <w:rsid w:val="00D762E8"/>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08BD"/>
    <w:rsid w:val="00E820A0"/>
    <w:rsid w:val="00EA1203"/>
    <w:rsid w:val="00EB4351"/>
    <w:rsid w:val="00EB64AD"/>
    <w:rsid w:val="00EE082C"/>
    <w:rsid w:val="00EE61EB"/>
    <w:rsid w:val="00EF26F8"/>
    <w:rsid w:val="00F005CC"/>
    <w:rsid w:val="00F205C7"/>
    <w:rsid w:val="00F522EF"/>
    <w:rsid w:val="00F57879"/>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 w:type="paragraph" w:customStyle="1" w:styleId="isselectedend">
    <w:name w:val="isselectedend"/>
    <w:basedOn w:val="Normal"/>
    <w:rsid w:val="004101A8"/>
    <w:pPr>
      <w:spacing w:before="100" w:beforeAutospacing="1" w:after="100" w:afterAutospacing="1" w:line="240" w:lineRule="auto"/>
      <w:ind w:left="0"/>
      <w:jc w:val="left"/>
    </w:pPr>
    <w:rPr>
      <w:rFonts w:ascii="Times New Roman" w:eastAsia="Times New Roman" w:hAnsi="Times New Roman"/>
      <w:sz w:val="24"/>
      <w:szCs w:val="24"/>
    </w:rPr>
  </w:style>
  <w:style w:type="character" w:styleId="Strong">
    <w:name w:val="Strong"/>
    <w:basedOn w:val="DefaultParagraphFont"/>
    <w:uiPriority w:val="22"/>
    <w:qFormat/>
    <w:rsid w:val="004101A8"/>
    <w:rPr>
      <w:b/>
      <w:bCs/>
    </w:rPr>
  </w:style>
  <w:style w:type="paragraph" w:styleId="NormalWeb">
    <w:name w:val="Normal (Web)"/>
    <w:basedOn w:val="Normal"/>
    <w:uiPriority w:val="99"/>
    <w:semiHidden/>
    <w:unhideWhenUsed/>
    <w:rsid w:val="004101A8"/>
    <w:pPr>
      <w:spacing w:before="100" w:beforeAutospacing="1" w:after="100" w:afterAutospacing="1" w:line="240" w:lineRule="auto"/>
      <w:ind w:left="0"/>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2026-02-25T13:25:00Z</cp:lastPrinted>
  <dcterms:created xsi:type="dcterms:W3CDTF">2026-04-23T07:51:00Z</dcterms:created>
  <dcterms:modified xsi:type="dcterms:W3CDTF">2026-04-23T07:51:00Z</dcterms:modified>
</cp:coreProperties>
</file>