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E9C2C" w14:textId="77777777" w:rsidR="00D376E2" w:rsidRDefault="00D376E2" w:rsidP="00D376E2">
      <w:pPr>
        <w:pStyle w:val="isselectedend"/>
        <w:jc w:val="center"/>
        <w:rPr>
          <w:lang w:val="it-IT"/>
        </w:rPr>
      </w:pPr>
    </w:p>
    <w:p w14:paraId="7D81020C" w14:textId="77777777" w:rsidR="00330AD1" w:rsidRPr="00330AD1" w:rsidRDefault="00330AD1" w:rsidP="00330AD1">
      <w:pPr>
        <w:spacing w:before="100" w:beforeAutospacing="1" w:after="100" w:afterAutospacing="1" w:line="240" w:lineRule="auto"/>
        <w:jc w:val="center"/>
        <w:rPr>
          <w:rFonts w:ascii="Times New Roman" w:eastAsia="Times New Roman" w:hAnsi="Times New Roman" w:cs="Times New Roman"/>
          <w:kern w:val="0"/>
          <w:sz w:val="24"/>
          <w:szCs w:val="24"/>
          <w:lang w:val="ro-RO"/>
          <w14:ligatures w14:val="none"/>
        </w:rPr>
      </w:pPr>
      <w:r w:rsidRPr="00330AD1">
        <w:rPr>
          <w:rFonts w:ascii="Times New Roman" w:eastAsia="Times New Roman" w:hAnsi="Times New Roman" w:cs="Times New Roman"/>
          <w:b/>
          <w:bCs/>
          <w:kern w:val="0"/>
          <w:sz w:val="24"/>
          <w:szCs w:val="24"/>
          <w:lang w:val="ro-RO"/>
          <w14:ligatures w14:val="none"/>
        </w:rPr>
        <w:t>COMUNICAT DE PRESĂ</w:t>
      </w:r>
    </w:p>
    <w:p w14:paraId="59387AB9" w14:textId="77777777" w:rsidR="00330AD1" w:rsidRPr="00330AD1" w:rsidRDefault="00330AD1" w:rsidP="00330AD1">
      <w:pPr>
        <w:spacing w:before="100" w:beforeAutospacing="1" w:after="100" w:afterAutospacing="1" w:line="240" w:lineRule="auto"/>
        <w:rPr>
          <w:rFonts w:ascii="Times New Roman" w:eastAsia="Times New Roman" w:hAnsi="Times New Roman" w:cs="Times New Roman"/>
          <w:i/>
          <w:iCs/>
          <w:kern w:val="0"/>
          <w:sz w:val="24"/>
          <w:szCs w:val="24"/>
          <w:u w:val="single"/>
          <w:lang w:val="ro-RO"/>
          <w14:ligatures w14:val="none"/>
        </w:rPr>
      </w:pPr>
      <w:r w:rsidRPr="00330AD1">
        <w:rPr>
          <w:rFonts w:ascii="Times New Roman" w:eastAsia="Times New Roman" w:hAnsi="Times New Roman" w:cs="Times New Roman"/>
          <w:b/>
          <w:bCs/>
          <w:i/>
          <w:iCs/>
          <w:kern w:val="0"/>
          <w:sz w:val="24"/>
          <w:szCs w:val="24"/>
          <w:u w:val="single"/>
          <w:lang w:val="ro-RO"/>
          <w14:ligatures w14:val="none"/>
        </w:rPr>
        <w:t>AJOFM Ilfov: 2.576 locuri de muncă vacante disponibile pentru persoanele aflate în căutarea unui loc de muncă</w:t>
      </w:r>
    </w:p>
    <w:p w14:paraId="66C8E87E" w14:textId="77777777" w:rsidR="00330AD1" w:rsidRPr="00330AD1" w:rsidRDefault="00330AD1" w:rsidP="00330AD1">
      <w:pPr>
        <w:spacing w:before="100" w:beforeAutospacing="1" w:after="100" w:afterAutospacing="1" w:line="240" w:lineRule="auto"/>
        <w:ind w:firstLine="720"/>
        <w:jc w:val="both"/>
        <w:rPr>
          <w:rFonts w:ascii="Times New Roman" w:eastAsia="Times New Roman" w:hAnsi="Times New Roman" w:cs="Times New Roman"/>
          <w:kern w:val="0"/>
          <w:sz w:val="24"/>
          <w:szCs w:val="24"/>
          <w:lang w:val="ro-RO"/>
          <w14:ligatures w14:val="none"/>
        </w:rPr>
      </w:pPr>
      <w:r w:rsidRPr="00330AD1">
        <w:rPr>
          <w:rFonts w:ascii="Times New Roman" w:eastAsia="Times New Roman" w:hAnsi="Times New Roman" w:cs="Times New Roman"/>
          <w:kern w:val="0"/>
          <w:sz w:val="24"/>
          <w:szCs w:val="24"/>
          <w:lang w:val="ro-RO"/>
          <w14:ligatures w14:val="none"/>
        </w:rPr>
        <w:t xml:space="preserve">Agenția Județeană pentru Ocuparea Forței de Muncă Ilfov (AJOFM Ilfov) anunță disponibilitatea a </w:t>
      </w:r>
      <w:r w:rsidRPr="00330AD1">
        <w:rPr>
          <w:rFonts w:ascii="Times New Roman" w:eastAsia="Times New Roman" w:hAnsi="Times New Roman" w:cs="Times New Roman"/>
          <w:b/>
          <w:bCs/>
          <w:kern w:val="0"/>
          <w:sz w:val="24"/>
          <w:szCs w:val="24"/>
          <w:lang w:val="ro-RO"/>
          <w14:ligatures w14:val="none"/>
        </w:rPr>
        <w:t>2.576 locuri de muncă vacante</w:t>
      </w:r>
      <w:r w:rsidRPr="00330AD1">
        <w:rPr>
          <w:rFonts w:ascii="Times New Roman" w:eastAsia="Times New Roman" w:hAnsi="Times New Roman" w:cs="Times New Roman"/>
          <w:kern w:val="0"/>
          <w:sz w:val="24"/>
          <w:szCs w:val="24"/>
          <w:lang w:val="ro-RO"/>
          <w14:ligatures w14:val="none"/>
        </w:rPr>
        <w:t xml:space="preserve"> în județul Ilfov, oferite de angajatori din diverse domenii de activitate. Aceste oportunități se adresează atât persoanelor cu experiență, cât și celor fără calificare, contribuind la creșterea gradului de ocupare pe piața muncii.</w:t>
      </w:r>
    </w:p>
    <w:p w14:paraId="448C0915" w14:textId="77777777" w:rsidR="00330AD1" w:rsidRPr="00330AD1" w:rsidRDefault="00330AD1" w:rsidP="00330AD1">
      <w:pPr>
        <w:spacing w:before="100" w:beforeAutospacing="1" w:after="100" w:afterAutospacing="1" w:line="240" w:lineRule="auto"/>
        <w:ind w:firstLine="360"/>
        <w:rPr>
          <w:rFonts w:ascii="Times New Roman" w:eastAsia="Times New Roman" w:hAnsi="Times New Roman" w:cs="Times New Roman"/>
          <w:kern w:val="0"/>
          <w:sz w:val="24"/>
          <w:szCs w:val="24"/>
          <w:lang w:val="it-IT"/>
          <w14:ligatures w14:val="none"/>
        </w:rPr>
      </w:pPr>
      <w:r w:rsidRPr="00330AD1">
        <w:rPr>
          <w:rFonts w:ascii="Times New Roman" w:eastAsia="Times New Roman" w:hAnsi="Times New Roman" w:cs="Times New Roman"/>
          <w:kern w:val="0"/>
          <w:sz w:val="24"/>
          <w:szCs w:val="24"/>
          <w:lang w:val="it-IT"/>
          <w14:ligatures w14:val="none"/>
        </w:rPr>
        <w:t>Cele mai multe locuri de muncă sunt disponibile pentru următoarele ocupații:</w:t>
      </w:r>
    </w:p>
    <w:p w14:paraId="4B454644" w14:textId="77777777" w:rsidR="00330AD1" w:rsidRPr="00330AD1" w:rsidRDefault="00330AD1" w:rsidP="00330AD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it-IT"/>
          <w14:ligatures w14:val="none"/>
        </w:rPr>
      </w:pPr>
      <w:r w:rsidRPr="00330AD1">
        <w:rPr>
          <w:rFonts w:ascii="Times New Roman" w:eastAsia="Times New Roman" w:hAnsi="Times New Roman" w:cs="Times New Roman"/>
          <w:b/>
          <w:bCs/>
          <w:kern w:val="0"/>
          <w:sz w:val="24"/>
          <w:szCs w:val="24"/>
          <w:lang w:val="it-IT"/>
          <w14:ligatures w14:val="none"/>
        </w:rPr>
        <w:t>Muncitor necalificat la spargerea și tăierea materialelor de construcții</w:t>
      </w:r>
      <w:r w:rsidRPr="00330AD1">
        <w:rPr>
          <w:rFonts w:ascii="Times New Roman" w:eastAsia="Times New Roman" w:hAnsi="Times New Roman" w:cs="Times New Roman"/>
          <w:kern w:val="0"/>
          <w:sz w:val="24"/>
          <w:szCs w:val="24"/>
          <w:lang w:val="it-IT"/>
          <w14:ligatures w14:val="none"/>
        </w:rPr>
        <w:t xml:space="preserve"> – 361 locuri</w:t>
      </w:r>
    </w:p>
    <w:p w14:paraId="3BA57E2A" w14:textId="77777777" w:rsidR="00330AD1" w:rsidRPr="00330AD1" w:rsidRDefault="00330AD1" w:rsidP="00330AD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it-IT"/>
          <w14:ligatures w14:val="none"/>
        </w:rPr>
      </w:pPr>
      <w:r w:rsidRPr="00330AD1">
        <w:rPr>
          <w:rFonts w:ascii="Times New Roman" w:eastAsia="Times New Roman" w:hAnsi="Times New Roman" w:cs="Times New Roman"/>
          <w:b/>
          <w:bCs/>
          <w:kern w:val="0"/>
          <w:sz w:val="24"/>
          <w:szCs w:val="24"/>
          <w:lang w:val="it-IT"/>
          <w14:ligatures w14:val="none"/>
        </w:rPr>
        <w:t>Muncitor necalificat la demolarea clădirilor, căptușeli zidărie, plăci mozaic, faianță, gresie, parchet</w:t>
      </w:r>
      <w:r w:rsidRPr="00330AD1">
        <w:rPr>
          <w:rFonts w:ascii="Times New Roman" w:eastAsia="Times New Roman" w:hAnsi="Times New Roman" w:cs="Times New Roman"/>
          <w:kern w:val="0"/>
          <w:sz w:val="24"/>
          <w:szCs w:val="24"/>
          <w:lang w:val="it-IT"/>
          <w14:ligatures w14:val="none"/>
        </w:rPr>
        <w:t xml:space="preserve"> – 261 locuri</w:t>
      </w:r>
    </w:p>
    <w:p w14:paraId="56E5D478" w14:textId="77777777" w:rsidR="00330AD1" w:rsidRPr="00330AD1" w:rsidRDefault="00330AD1" w:rsidP="00330AD1">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0AD1">
        <w:rPr>
          <w:rFonts w:ascii="Times New Roman" w:eastAsia="Times New Roman" w:hAnsi="Times New Roman" w:cs="Times New Roman"/>
          <w:b/>
          <w:bCs/>
          <w:kern w:val="0"/>
          <w:sz w:val="24"/>
          <w:szCs w:val="24"/>
          <w14:ligatures w14:val="none"/>
        </w:rPr>
        <w:t>Agent de securitate</w:t>
      </w:r>
      <w:r w:rsidRPr="00330AD1">
        <w:rPr>
          <w:rFonts w:ascii="Times New Roman" w:eastAsia="Times New Roman" w:hAnsi="Times New Roman" w:cs="Times New Roman"/>
          <w:kern w:val="0"/>
          <w:sz w:val="24"/>
          <w:szCs w:val="24"/>
          <w14:ligatures w14:val="none"/>
        </w:rPr>
        <w:t xml:space="preserve"> – 259 locuri</w:t>
      </w:r>
    </w:p>
    <w:p w14:paraId="4A14D6CF" w14:textId="77777777" w:rsidR="00330AD1" w:rsidRPr="00330AD1" w:rsidRDefault="00330AD1" w:rsidP="00330AD1">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0AD1">
        <w:rPr>
          <w:rFonts w:ascii="Times New Roman" w:eastAsia="Times New Roman" w:hAnsi="Times New Roman" w:cs="Times New Roman"/>
          <w:b/>
          <w:bCs/>
          <w:kern w:val="0"/>
          <w:sz w:val="24"/>
          <w:szCs w:val="24"/>
          <w14:ligatures w14:val="none"/>
        </w:rPr>
        <w:t>Ajutor bucătar</w:t>
      </w:r>
      <w:r w:rsidRPr="00330AD1">
        <w:rPr>
          <w:rFonts w:ascii="Times New Roman" w:eastAsia="Times New Roman" w:hAnsi="Times New Roman" w:cs="Times New Roman"/>
          <w:kern w:val="0"/>
          <w:sz w:val="24"/>
          <w:szCs w:val="24"/>
          <w14:ligatures w14:val="none"/>
        </w:rPr>
        <w:t xml:space="preserve"> – 159 locuri</w:t>
      </w:r>
    </w:p>
    <w:p w14:paraId="1C81AD86" w14:textId="77777777" w:rsidR="00330AD1" w:rsidRPr="00330AD1" w:rsidRDefault="00330AD1" w:rsidP="00330AD1">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0AD1">
        <w:rPr>
          <w:rFonts w:ascii="Times New Roman" w:eastAsia="Times New Roman" w:hAnsi="Times New Roman" w:cs="Times New Roman"/>
          <w:b/>
          <w:bCs/>
          <w:kern w:val="0"/>
          <w:sz w:val="24"/>
          <w:szCs w:val="24"/>
          <w14:ligatures w14:val="none"/>
        </w:rPr>
        <w:t>Paznic</w:t>
      </w:r>
      <w:r w:rsidRPr="00330AD1">
        <w:rPr>
          <w:rFonts w:ascii="Times New Roman" w:eastAsia="Times New Roman" w:hAnsi="Times New Roman" w:cs="Times New Roman"/>
          <w:kern w:val="0"/>
          <w:sz w:val="24"/>
          <w:szCs w:val="24"/>
          <w14:ligatures w14:val="none"/>
        </w:rPr>
        <w:t xml:space="preserve"> – 150 locuri</w:t>
      </w:r>
    </w:p>
    <w:p w14:paraId="35EABDDB" w14:textId="77777777" w:rsidR="00330AD1" w:rsidRPr="00330AD1" w:rsidRDefault="00330AD1" w:rsidP="00330AD1">
      <w:pPr>
        <w:spacing w:before="100" w:beforeAutospacing="1" w:after="100" w:afterAutospacing="1" w:line="240" w:lineRule="auto"/>
        <w:ind w:firstLine="360"/>
        <w:jc w:val="both"/>
        <w:rPr>
          <w:rFonts w:ascii="Times New Roman" w:eastAsia="Times New Roman" w:hAnsi="Times New Roman" w:cs="Times New Roman"/>
          <w:kern w:val="0"/>
          <w:sz w:val="24"/>
          <w:szCs w:val="24"/>
          <w14:ligatures w14:val="none"/>
        </w:rPr>
      </w:pPr>
      <w:r w:rsidRPr="00330AD1">
        <w:rPr>
          <w:rFonts w:ascii="Times New Roman" w:eastAsia="Times New Roman" w:hAnsi="Times New Roman" w:cs="Times New Roman"/>
          <w:kern w:val="0"/>
          <w:sz w:val="24"/>
          <w:szCs w:val="24"/>
          <w14:ligatures w14:val="none"/>
        </w:rPr>
        <w:t>De asemenea, angajatorii oferă locuri de muncă pentru ocupații precum: curier, manipulant mărfuri, lucrător comercial, vânzător la domiciliul clientului pe bază de comandă, șofer de autoturisme și camionete, femeie de serviciu, ambalator manual, comisioner, dar și pentru diferite meserii din domeniul construcțiilor.</w:t>
      </w:r>
    </w:p>
    <w:p w14:paraId="09823BAD" w14:textId="77777777" w:rsidR="00330AD1" w:rsidRPr="00330AD1" w:rsidRDefault="00330AD1" w:rsidP="00330AD1">
      <w:pPr>
        <w:spacing w:before="100" w:beforeAutospacing="1" w:after="100" w:afterAutospacing="1" w:line="240" w:lineRule="auto"/>
        <w:ind w:firstLine="360"/>
        <w:rPr>
          <w:rFonts w:ascii="Times New Roman" w:eastAsia="Times New Roman" w:hAnsi="Times New Roman" w:cs="Times New Roman"/>
          <w:kern w:val="0"/>
          <w:sz w:val="24"/>
          <w:szCs w:val="24"/>
          <w14:ligatures w14:val="none"/>
        </w:rPr>
      </w:pPr>
      <w:r w:rsidRPr="00330AD1">
        <w:rPr>
          <w:rFonts w:ascii="Times New Roman" w:eastAsia="Times New Roman" w:hAnsi="Times New Roman" w:cs="Times New Roman"/>
          <w:kern w:val="0"/>
          <w:sz w:val="24"/>
          <w:szCs w:val="24"/>
          <w14:ligatures w14:val="none"/>
        </w:rPr>
        <w:t>Prin intermediul serviciilor oferite de AJOFM Ilfov, persoanele aflate în căutarea unui loc de muncă pot beneficia gratuit de:</w:t>
      </w:r>
    </w:p>
    <w:p w14:paraId="64380967" w14:textId="77777777" w:rsidR="00330AD1" w:rsidRPr="00330AD1" w:rsidRDefault="00330AD1" w:rsidP="00330AD1">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0AD1">
        <w:rPr>
          <w:rFonts w:ascii="Times New Roman" w:eastAsia="Times New Roman" w:hAnsi="Times New Roman" w:cs="Times New Roman"/>
          <w:kern w:val="0"/>
          <w:sz w:val="24"/>
          <w:szCs w:val="24"/>
          <w14:ligatures w14:val="none"/>
        </w:rPr>
        <w:t>informare și consiliere profesională;</w:t>
      </w:r>
    </w:p>
    <w:p w14:paraId="54CD9F0A" w14:textId="77777777" w:rsidR="00330AD1" w:rsidRPr="00330AD1" w:rsidRDefault="00330AD1" w:rsidP="00330AD1">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0AD1">
        <w:rPr>
          <w:rFonts w:ascii="Times New Roman" w:eastAsia="Times New Roman" w:hAnsi="Times New Roman" w:cs="Times New Roman"/>
          <w:kern w:val="0"/>
          <w:sz w:val="24"/>
          <w:szCs w:val="24"/>
          <w14:ligatures w14:val="none"/>
        </w:rPr>
        <w:t>medierea muncii;</w:t>
      </w:r>
    </w:p>
    <w:p w14:paraId="6F5B2EAD" w14:textId="77777777" w:rsidR="00330AD1" w:rsidRPr="00330AD1" w:rsidRDefault="00330AD1" w:rsidP="00330AD1">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0AD1">
        <w:rPr>
          <w:rFonts w:ascii="Times New Roman" w:eastAsia="Times New Roman" w:hAnsi="Times New Roman" w:cs="Times New Roman"/>
          <w:kern w:val="0"/>
          <w:sz w:val="24"/>
          <w:szCs w:val="24"/>
          <w14:ligatures w14:val="none"/>
        </w:rPr>
        <w:t>programe de formare profesională;</w:t>
      </w:r>
    </w:p>
    <w:p w14:paraId="181AA035" w14:textId="77777777" w:rsidR="00330AD1" w:rsidRPr="00330AD1" w:rsidRDefault="00330AD1" w:rsidP="00330AD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it-IT"/>
          <w14:ligatures w14:val="none"/>
        </w:rPr>
      </w:pPr>
      <w:r w:rsidRPr="00330AD1">
        <w:rPr>
          <w:rFonts w:ascii="Times New Roman" w:eastAsia="Times New Roman" w:hAnsi="Times New Roman" w:cs="Times New Roman"/>
          <w:kern w:val="0"/>
          <w:sz w:val="24"/>
          <w:szCs w:val="24"/>
          <w:lang w:val="it-IT"/>
          <w14:ligatures w14:val="none"/>
        </w:rPr>
        <w:t>sprijin pentru integrarea pe piața muncii.</w:t>
      </w:r>
    </w:p>
    <w:p w14:paraId="5080C062" w14:textId="4BF8152D" w:rsidR="00330AD1" w:rsidRPr="00330AD1" w:rsidRDefault="00330AD1" w:rsidP="00330AD1">
      <w:pPr>
        <w:spacing w:before="100" w:beforeAutospacing="1" w:after="100" w:afterAutospacing="1" w:line="240" w:lineRule="auto"/>
        <w:ind w:firstLine="360"/>
        <w:jc w:val="both"/>
        <w:rPr>
          <w:rFonts w:ascii="Times New Roman" w:eastAsia="Times New Roman" w:hAnsi="Times New Roman" w:cs="Times New Roman"/>
          <w:kern w:val="0"/>
          <w:sz w:val="24"/>
          <w:szCs w:val="24"/>
          <w:lang w:val="it-IT"/>
          <w14:ligatures w14:val="none"/>
        </w:rPr>
      </w:pPr>
      <w:r w:rsidRPr="00330AD1">
        <w:rPr>
          <w:rFonts w:ascii="Times New Roman" w:eastAsia="Times New Roman" w:hAnsi="Times New Roman" w:cs="Times New Roman"/>
          <w:kern w:val="0"/>
          <w:sz w:val="24"/>
          <w:szCs w:val="24"/>
          <w:lang w:val="it-IT"/>
          <w14:ligatures w14:val="none"/>
        </w:rPr>
        <w:t xml:space="preserve">Persoanele interesate de ocuparea unui loc de muncă sunt invitate să se adreseze </w:t>
      </w:r>
      <w:r w:rsidRPr="00330AD1">
        <w:rPr>
          <w:rFonts w:ascii="Times New Roman" w:eastAsia="Times New Roman" w:hAnsi="Times New Roman" w:cs="Times New Roman"/>
          <w:b/>
          <w:bCs/>
          <w:kern w:val="0"/>
          <w:sz w:val="24"/>
          <w:szCs w:val="24"/>
          <w:lang w:val="it-IT"/>
          <w14:ligatures w14:val="none"/>
        </w:rPr>
        <w:t>Agenției Județene pentru Ocuparea Forței de Muncă Ilfov</w:t>
      </w:r>
      <w:r w:rsidRPr="00330AD1">
        <w:rPr>
          <w:rFonts w:ascii="Times New Roman" w:eastAsia="Times New Roman" w:hAnsi="Times New Roman" w:cs="Times New Roman"/>
          <w:kern w:val="0"/>
          <w:sz w:val="24"/>
          <w:szCs w:val="24"/>
          <w:lang w:val="it-IT"/>
          <w14:ligatures w14:val="none"/>
        </w:rPr>
        <w:t xml:space="preserve">, la sediul din </w:t>
      </w:r>
      <w:r>
        <w:rPr>
          <w:rFonts w:ascii="Times New Roman" w:eastAsia="Times New Roman" w:hAnsi="Times New Roman" w:cs="Times New Roman"/>
          <w:b/>
          <w:bCs/>
          <w:kern w:val="0"/>
          <w:sz w:val="24"/>
          <w:szCs w:val="24"/>
          <w:lang w:val="it-IT"/>
          <w14:ligatures w14:val="none"/>
        </w:rPr>
        <w:t>Str.Ruginoasa</w:t>
      </w:r>
      <w:r w:rsidRPr="00330AD1">
        <w:rPr>
          <w:rFonts w:ascii="Times New Roman" w:eastAsia="Times New Roman" w:hAnsi="Times New Roman" w:cs="Times New Roman"/>
          <w:b/>
          <w:bCs/>
          <w:kern w:val="0"/>
          <w:sz w:val="24"/>
          <w:szCs w:val="24"/>
          <w:lang w:val="it-IT"/>
          <w14:ligatures w14:val="none"/>
        </w:rPr>
        <w:t xml:space="preserve"> nr.4, Sector </w:t>
      </w:r>
      <w:r>
        <w:rPr>
          <w:rFonts w:ascii="Times New Roman" w:eastAsia="Times New Roman" w:hAnsi="Times New Roman" w:cs="Times New Roman"/>
          <w:b/>
          <w:bCs/>
          <w:kern w:val="0"/>
          <w:sz w:val="24"/>
          <w:szCs w:val="24"/>
          <w:lang w:val="it-IT"/>
          <w14:ligatures w14:val="none"/>
        </w:rPr>
        <w:t>4</w:t>
      </w:r>
      <w:r w:rsidRPr="00330AD1">
        <w:rPr>
          <w:rFonts w:ascii="Times New Roman" w:eastAsia="Times New Roman" w:hAnsi="Times New Roman" w:cs="Times New Roman"/>
          <w:b/>
          <w:bCs/>
          <w:kern w:val="0"/>
          <w:sz w:val="24"/>
          <w:szCs w:val="24"/>
          <w:lang w:val="it-IT"/>
          <w14:ligatures w14:val="none"/>
        </w:rPr>
        <w:t>, București</w:t>
      </w:r>
      <w:r w:rsidRPr="00330AD1">
        <w:rPr>
          <w:rFonts w:ascii="Times New Roman" w:eastAsia="Times New Roman" w:hAnsi="Times New Roman" w:cs="Times New Roman"/>
          <w:kern w:val="0"/>
          <w:sz w:val="24"/>
          <w:szCs w:val="24"/>
          <w:lang w:val="it-IT"/>
          <w14:ligatures w14:val="none"/>
        </w:rPr>
        <w:t>, sau să acceseze site-ul instituției pentru informații actualizate privind locurile de muncă disponibile.</w:t>
      </w:r>
    </w:p>
    <w:p w14:paraId="7661531A" w14:textId="18B4ACDD" w:rsidR="00330AD1" w:rsidRPr="00330AD1" w:rsidRDefault="00330AD1" w:rsidP="00330AD1">
      <w:pPr>
        <w:spacing w:before="100" w:beforeAutospacing="1" w:after="100" w:afterAutospacing="1" w:line="240" w:lineRule="auto"/>
        <w:rPr>
          <w:rFonts w:ascii="Times New Roman" w:eastAsia="Times New Roman" w:hAnsi="Times New Roman" w:cs="Times New Roman"/>
          <w:kern w:val="0"/>
          <w:sz w:val="24"/>
          <w:szCs w:val="24"/>
          <w:lang w:val="fr-FR"/>
          <w14:ligatures w14:val="none"/>
        </w:rPr>
      </w:pPr>
      <w:r w:rsidRPr="00330AD1">
        <w:rPr>
          <w:rFonts w:ascii="Times New Roman" w:eastAsia="Times New Roman" w:hAnsi="Times New Roman" w:cs="Times New Roman"/>
          <w:b/>
          <w:bCs/>
          <w:kern w:val="0"/>
          <w:sz w:val="24"/>
          <w:szCs w:val="24"/>
          <w:lang w:val="fr-FR"/>
          <w14:ligatures w14:val="none"/>
        </w:rPr>
        <w:t>Date de contact:</w:t>
      </w:r>
      <w:r w:rsidRPr="00330AD1">
        <w:rPr>
          <w:rFonts w:ascii="Times New Roman" w:eastAsia="Times New Roman" w:hAnsi="Times New Roman" w:cs="Times New Roman"/>
          <w:kern w:val="0"/>
          <w:sz w:val="24"/>
          <w:szCs w:val="24"/>
          <w:lang w:val="fr-FR"/>
          <w14:ligatures w14:val="none"/>
        </w:rPr>
        <w:br/>
        <w:t>Agenția Județeană pentru Ocuparea Forței de Muncă Ilfov</w:t>
      </w:r>
      <w:r w:rsidRPr="00330AD1">
        <w:rPr>
          <w:rFonts w:ascii="Times New Roman" w:eastAsia="Times New Roman" w:hAnsi="Times New Roman" w:cs="Times New Roman"/>
          <w:kern w:val="0"/>
          <w:sz w:val="24"/>
          <w:szCs w:val="24"/>
          <w:lang w:val="fr-FR"/>
          <w14:ligatures w14:val="none"/>
        </w:rPr>
        <w:br/>
        <w:t xml:space="preserve">Tel: 021 </w:t>
      </w:r>
      <w:r>
        <w:rPr>
          <w:rFonts w:ascii="Times New Roman" w:eastAsia="Times New Roman" w:hAnsi="Times New Roman" w:cs="Times New Roman"/>
          <w:kern w:val="0"/>
          <w:sz w:val="24"/>
          <w:szCs w:val="24"/>
          <w:lang w:val="fr-FR"/>
          <w14:ligatures w14:val="none"/>
        </w:rPr>
        <w:t>330.20.13</w:t>
      </w:r>
      <w:r w:rsidRPr="00330AD1">
        <w:rPr>
          <w:rFonts w:ascii="Times New Roman" w:eastAsia="Times New Roman" w:hAnsi="Times New Roman" w:cs="Times New Roman"/>
          <w:kern w:val="0"/>
          <w:sz w:val="24"/>
          <w:szCs w:val="24"/>
          <w:lang w:val="fr-FR"/>
          <w14:ligatures w14:val="none"/>
        </w:rPr>
        <w:t xml:space="preserve"> / 021 </w:t>
      </w:r>
      <w:r>
        <w:rPr>
          <w:rFonts w:ascii="Times New Roman" w:eastAsia="Times New Roman" w:hAnsi="Times New Roman" w:cs="Times New Roman"/>
          <w:kern w:val="0"/>
          <w:sz w:val="24"/>
          <w:szCs w:val="24"/>
          <w:lang w:val="fr-FR"/>
          <w14:ligatures w14:val="none"/>
        </w:rPr>
        <w:t>330.20.14</w:t>
      </w:r>
      <w:r w:rsidRPr="00330AD1">
        <w:rPr>
          <w:rFonts w:ascii="Times New Roman" w:eastAsia="Times New Roman" w:hAnsi="Times New Roman" w:cs="Times New Roman"/>
          <w:kern w:val="0"/>
          <w:sz w:val="24"/>
          <w:szCs w:val="24"/>
          <w:lang w:val="fr-FR"/>
          <w14:ligatures w14:val="none"/>
        </w:rPr>
        <w:br/>
        <w:t xml:space="preserve">Email: </w:t>
      </w:r>
      <w:hyperlink r:id="rId7" w:history="1">
        <w:r w:rsidRPr="00EA19C2">
          <w:rPr>
            <w:rStyle w:val="Hyperlink"/>
            <w:rFonts w:ascii="Times New Roman" w:eastAsia="Times New Roman" w:hAnsi="Times New Roman" w:cs="Times New Roman"/>
            <w:kern w:val="0"/>
            <w:sz w:val="24"/>
            <w:szCs w:val="24"/>
            <w:lang w:val="fr-FR"/>
            <w14:ligatures w14:val="none"/>
          </w:rPr>
          <w:t>ajofm@if.anofm.ro</w:t>
        </w:r>
      </w:hyperlink>
      <w:r w:rsidRPr="00330AD1">
        <w:rPr>
          <w:rFonts w:ascii="Times New Roman" w:eastAsia="Times New Roman" w:hAnsi="Times New Roman" w:cs="Times New Roman"/>
          <w:kern w:val="0"/>
          <w:sz w:val="24"/>
          <w:szCs w:val="24"/>
          <w:lang w:val="fr-FR"/>
          <w14:ligatures w14:val="none"/>
        </w:rPr>
        <w:br/>
        <w:t xml:space="preserve">Website: </w:t>
      </w:r>
      <w:hyperlink r:id="rId8" w:history="1">
        <w:r w:rsidRPr="00330AD1">
          <w:rPr>
            <w:rFonts w:ascii="Times New Roman" w:eastAsia="Times New Roman" w:hAnsi="Times New Roman" w:cs="Times New Roman"/>
            <w:color w:val="0000FF"/>
            <w:kern w:val="0"/>
            <w:sz w:val="24"/>
            <w:szCs w:val="24"/>
            <w:u w:val="single"/>
            <w:lang w:val="fr-FR"/>
            <w14:ligatures w14:val="none"/>
          </w:rPr>
          <w:t>www.ilfov.anofm.ro</w:t>
        </w:r>
      </w:hyperlink>
    </w:p>
    <w:p w14:paraId="0EBE150B" w14:textId="77777777" w:rsidR="00330AD1" w:rsidRPr="00330AD1" w:rsidRDefault="00330AD1" w:rsidP="00330AD1">
      <w:pPr>
        <w:spacing w:before="100" w:beforeAutospacing="1" w:after="100" w:afterAutospacing="1" w:line="240" w:lineRule="auto"/>
        <w:jc w:val="center"/>
        <w:rPr>
          <w:rFonts w:ascii="Times New Roman" w:eastAsia="Times New Roman" w:hAnsi="Times New Roman" w:cs="Times New Roman"/>
          <w:color w:val="4472C4" w:themeColor="accent1"/>
          <w:kern w:val="0"/>
          <w:sz w:val="28"/>
          <w:szCs w:val="28"/>
          <w14:ligatures w14:val="none"/>
        </w:rPr>
      </w:pPr>
      <w:r w:rsidRPr="00330AD1">
        <w:rPr>
          <w:rFonts w:ascii="Times New Roman" w:eastAsia="Times New Roman" w:hAnsi="Times New Roman" w:cs="Times New Roman"/>
          <w:b/>
          <w:bCs/>
          <w:color w:val="4472C4" w:themeColor="accent1"/>
          <w:kern w:val="0"/>
          <w:sz w:val="28"/>
          <w:szCs w:val="28"/>
          <w14:ligatures w14:val="none"/>
        </w:rPr>
        <w:t>AJOFM Ilfov – partenerul dumneavoastră pentru o carieră de succes!</w:t>
      </w:r>
    </w:p>
    <w:p w14:paraId="081BFD2B" w14:textId="6A136F65" w:rsidR="00EC4763" w:rsidRDefault="00EC4763" w:rsidP="00EC4763">
      <w:pPr>
        <w:rPr>
          <w:lang w:val="ro-RO"/>
        </w:rPr>
      </w:pPr>
    </w:p>
    <w:p w14:paraId="08D5CC33" w14:textId="77777777" w:rsidR="00E321F7" w:rsidRDefault="00E321F7" w:rsidP="00EC4763">
      <w:pPr>
        <w:rPr>
          <w:lang w:val="ro-RO"/>
        </w:rPr>
      </w:pPr>
    </w:p>
    <w:p w14:paraId="71536389" w14:textId="77777777" w:rsidR="00E321F7" w:rsidRDefault="00E321F7" w:rsidP="00EC4763">
      <w:pPr>
        <w:rPr>
          <w:lang w:val="ro-RO"/>
        </w:rPr>
      </w:pPr>
    </w:p>
    <w:p w14:paraId="537C1BEF" w14:textId="77777777" w:rsidR="00E321F7" w:rsidRDefault="00E321F7" w:rsidP="00EC4763">
      <w:pPr>
        <w:rPr>
          <w:lang w:val="ro-RO"/>
        </w:rPr>
      </w:pPr>
    </w:p>
    <w:p w14:paraId="073C5740" w14:textId="77777777" w:rsidR="00E321F7" w:rsidRDefault="00E321F7" w:rsidP="00EC4763">
      <w:pPr>
        <w:rPr>
          <w:lang w:val="ro-RO"/>
        </w:rPr>
      </w:pPr>
    </w:p>
    <w:p w14:paraId="66ECAA51" w14:textId="77777777" w:rsidR="00E321F7" w:rsidRDefault="00E321F7" w:rsidP="00EC4763">
      <w:pPr>
        <w:rPr>
          <w:lang w:val="ro-RO"/>
        </w:rPr>
      </w:pPr>
    </w:p>
    <w:p w14:paraId="08B5FDC0" w14:textId="77777777" w:rsidR="00E321F7" w:rsidRDefault="00E321F7" w:rsidP="00EC4763">
      <w:pPr>
        <w:rPr>
          <w:lang w:val="ro-RO"/>
        </w:rPr>
      </w:pPr>
    </w:p>
    <w:p w14:paraId="14C693E5" w14:textId="77777777" w:rsidR="00E321F7" w:rsidRDefault="00E321F7" w:rsidP="00EC4763">
      <w:pPr>
        <w:rPr>
          <w:lang w:val="ro-RO"/>
        </w:rPr>
      </w:pPr>
    </w:p>
    <w:p w14:paraId="0E826271" w14:textId="77777777" w:rsidR="00E321F7" w:rsidRDefault="00E321F7" w:rsidP="00EC4763">
      <w:pPr>
        <w:rPr>
          <w:lang w:val="ro-RO"/>
        </w:rPr>
      </w:pPr>
    </w:p>
    <w:p w14:paraId="2008B473" w14:textId="77777777" w:rsidR="00E321F7" w:rsidRDefault="00E321F7" w:rsidP="00EC4763">
      <w:pPr>
        <w:rPr>
          <w:lang w:val="ro-RO"/>
        </w:rPr>
      </w:pPr>
    </w:p>
    <w:p w14:paraId="48B638EE" w14:textId="77777777" w:rsidR="00E321F7" w:rsidRDefault="00E321F7" w:rsidP="00EC4763">
      <w:pPr>
        <w:rPr>
          <w:lang w:val="ro-RO"/>
        </w:rPr>
      </w:pPr>
    </w:p>
    <w:p w14:paraId="1372C1E7" w14:textId="77777777" w:rsidR="00E321F7" w:rsidRDefault="00E321F7" w:rsidP="00EC4763">
      <w:pPr>
        <w:rPr>
          <w:lang w:val="ro-RO"/>
        </w:rPr>
      </w:pPr>
    </w:p>
    <w:p w14:paraId="7CBB17F0" w14:textId="77777777" w:rsidR="00E321F7" w:rsidRDefault="00E321F7" w:rsidP="00EC4763">
      <w:pPr>
        <w:rPr>
          <w:lang w:val="ro-RO"/>
        </w:rPr>
      </w:pPr>
    </w:p>
    <w:p w14:paraId="79F96647" w14:textId="77777777" w:rsidR="00E321F7" w:rsidRPr="00EC4763" w:rsidRDefault="00E321F7" w:rsidP="00EC4763">
      <w:pPr>
        <w:rPr>
          <w:lang w:val="ro-RO"/>
        </w:rPr>
      </w:pPr>
    </w:p>
    <w:p w14:paraId="1314C8F5" w14:textId="77777777" w:rsidR="00EC4763" w:rsidRPr="00EC4763" w:rsidRDefault="00EC4763" w:rsidP="00EC4763">
      <w:pPr>
        <w:rPr>
          <w:lang w:val="ro-RO"/>
        </w:rPr>
      </w:pPr>
    </w:p>
    <w:p w14:paraId="5BB6B6A4" w14:textId="77777777" w:rsidR="00EC4763" w:rsidRPr="00EC4763" w:rsidRDefault="00EC4763" w:rsidP="00EC4763">
      <w:pPr>
        <w:rPr>
          <w:lang w:val="ro-RO"/>
        </w:rPr>
      </w:pPr>
    </w:p>
    <w:p w14:paraId="37D2ECBE" w14:textId="77777777" w:rsidR="00EC4763" w:rsidRPr="00EC4763" w:rsidRDefault="00EC4763" w:rsidP="00EC4763">
      <w:pPr>
        <w:rPr>
          <w:lang w:val="ro-RO"/>
        </w:rPr>
      </w:pPr>
    </w:p>
    <w:p w14:paraId="387C90C4" w14:textId="77777777" w:rsidR="00EC4763" w:rsidRPr="00EC4763" w:rsidRDefault="00EC4763" w:rsidP="00EC4763">
      <w:pPr>
        <w:rPr>
          <w:lang w:val="ro-RO"/>
        </w:rPr>
      </w:pPr>
    </w:p>
    <w:p w14:paraId="7B5A7ACC" w14:textId="77777777" w:rsidR="00EC4763" w:rsidRPr="00EC4763" w:rsidRDefault="00EC4763" w:rsidP="00EC4763">
      <w:pPr>
        <w:rPr>
          <w:lang w:val="ro-RO"/>
        </w:rPr>
      </w:pPr>
    </w:p>
    <w:p w14:paraId="1DCE8193" w14:textId="77777777" w:rsidR="00EC4763" w:rsidRPr="00EC4763" w:rsidRDefault="00EC4763" w:rsidP="00EC4763">
      <w:pPr>
        <w:rPr>
          <w:lang w:val="ro-RO"/>
        </w:rPr>
      </w:pPr>
    </w:p>
    <w:p w14:paraId="39E802FD" w14:textId="77777777" w:rsidR="00EC4763" w:rsidRPr="00EC4763" w:rsidRDefault="00EC4763" w:rsidP="00EC4763">
      <w:pPr>
        <w:rPr>
          <w:lang w:val="ro-RO"/>
        </w:rPr>
      </w:pPr>
    </w:p>
    <w:p w14:paraId="43136D3A" w14:textId="77777777" w:rsidR="00EC4763" w:rsidRPr="00EC4763" w:rsidRDefault="00EC4763" w:rsidP="00EC4763">
      <w:pPr>
        <w:rPr>
          <w:lang w:val="ro-RO"/>
        </w:rPr>
      </w:pPr>
    </w:p>
    <w:p w14:paraId="770DAC46" w14:textId="77777777" w:rsidR="00EC4763" w:rsidRPr="00EC4763" w:rsidRDefault="00EC4763" w:rsidP="00EC4763">
      <w:pPr>
        <w:rPr>
          <w:lang w:val="ro-RO"/>
        </w:rPr>
      </w:pPr>
    </w:p>
    <w:p w14:paraId="53588004" w14:textId="77777777" w:rsidR="00EC4763" w:rsidRPr="00EC4763" w:rsidRDefault="00EC4763" w:rsidP="00EC4763">
      <w:pPr>
        <w:rPr>
          <w:lang w:val="ro-RO"/>
        </w:rPr>
      </w:pPr>
    </w:p>
    <w:p w14:paraId="370BDEC5" w14:textId="77777777" w:rsidR="00EC4763" w:rsidRPr="00EC4763" w:rsidRDefault="00EC4763" w:rsidP="00EC4763">
      <w:pPr>
        <w:rPr>
          <w:lang w:val="ro-RO"/>
        </w:rPr>
      </w:pPr>
    </w:p>
    <w:p w14:paraId="5F70A85C" w14:textId="77777777" w:rsidR="00EC4763" w:rsidRPr="00EC4763" w:rsidRDefault="00EC4763" w:rsidP="00EC4763">
      <w:pPr>
        <w:rPr>
          <w:lang w:val="ro-RO"/>
        </w:rPr>
      </w:pPr>
    </w:p>
    <w:p w14:paraId="5C9A0DB1" w14:textId="77777777" w:rsidR="00EC4763" w:rsidRPr="00EC4763" w:rsidRDefault="00EC4763" w:rsidP="00EC4763">
      <w:pPr>
        <w:rPr>
          <w:lang w:val="ro-RO"/>
        </w:rPr>
      </w:pPr>
    </w:p>
    <w:p w14:paraId="73C010A9" w14:textId="2A4C264C" w:rsidR="00EC4763" w:rsidRPr="00EC4763" w:rsidRDefault="00EC4763" w:rsidP="00EC4763">
      <w:pPr>
        <w:tabs>
          <w:tab w:val="left" w:pos="2040"/>
        </w:tabs>
        <w:rPr>
          <w:lang w:val="ro-RO"/>
        </w:rPr>
      </w:pPr>
      <w:r>
        <w:rPr>
          <w:lang w:val="ro-RO"/>
        </w:rPr>
        <w:tab/>
      </w:r>
    </w:p>
    <w:sectPr w:rsidR="00EC4763" w:rsidRPr="00EC4763" w:rsidSect="00BA36A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AB348" w14:textId="77777777" w:rsidR="00194CAC" w:rsidRDefault="00194CAC" w:rsidP="00966ACB">
      <w:pPr>
        <w:spacing w:after="0" w:line="240" w:lineRule="auto"/>
      </w:pPr>
      <w:r>
        <w:separator/>
      </w:r>
    </w:p>
  </w:endnote>
  <w:endnote w:type="continuationSeparator" w:id="0">
    <w:p w14:paraId="579464BF" w14:textId="77777777" w:rsidR="00194CAC" w:rsidRDefault="00194CAC" w:rsidP="00966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CEC6" w14:textId="77777777" w:rsidR="00735586" w:rsidRDefault="00735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39EF" w14:textId="77777777" w:rsidR="00966ACB" w:rsidRPr="00CC1524" w:rsidRDefault="00966ACB" w:rsidP="00966ACB">
    <w:pPr>
      <w:pStyle w:val="Footer"/>
      <w:rPr>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67B89" w14:textId="77777777" w:rsidR="00735586" w:rsidRDefault="00735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EDFAD" w14:textId="77777777" w:rsidR="00194CAC" w:rsidRDefault="00194CAC" w:rsidP="00966ACB">
      <w:pPr>
        <w:spacing w:after="0" w:line="240" w:lineRule="auto"/>
      </w:pPr>
      <w:r>
        <w:separator/>
      </w:r>
    </w:p>
  </w:footnote>
  <w:footnote w:type="continuationSeparator" w:id="0">
    <w:p w14:paraId="2C1F709B" w14:textId="77777777" w:rsidR="00194CAC" w:rsidRDefault="00194CAC" w:rsidP="00966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80D5" w14:textId="77777777" w:rsidR="00735586" w:rsidRDefault="00735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5311" w14:textId="0723CEFC" w:rsidR="00966ACB" w:rsidRDefault="00966ACB">
    <w:pPr>
      <w:pStyle w:val="Header"/>
    </w:pPr>
    <w:r>
      <w:rPr>
        <w:noProof/>
      </w:rPr>
      <w:drawing>
        <wp:anchor distT="0" distB="0" distL="114300" distR="114300" simplePos="0" relativeHeight="251659264" behindDoc="0" locked="0" layoutInCell="1" allowOverlap="1" wp14:anchorId="4E2971AE" wp14:editId="60E9499B">
          <wp:simplePos x="0" y="0"/>
          <wp:positionH relativeFrom="column">
            <wp:posOffset>5172075</wp:posOffset>
          </wp:positionH>
          <wp:positionV relativeFrom="paragraph">
            <wp:posOffset>219075</wp:posOffset>
          </wp:positionV>
          <wp:extent cx="1038228" cy="501018"/>
          <wp:effectExtent l="0" t="0" r="9522" b="0"/>
          <wp:wrapNone/>
          <wp:docPr id="1545823583" name="Picture 2" descr="logo-anof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38228" cy="501018"/>
                  </a:xfrm>
                  <a:prstGeom prst="rect">
                    <a:avLst/>
                  </a:prstGeom>
                  <a:noFill/>
                  <a:ln>
                    <a:noFill/>
                    <a:prstDash/>
                  </a:ln>
                </pic:spPr>
              </pic:pic>
            </a:graphicData>
          </a:graphic>
        </wp:anchor>
      </w:drawing>
    </w:r>
    <w:r>
      <w:rPr>
        <w:noProof/>
        <w:sz w:val="16"/>
        <w:szCs w:val="16"/>
      </w:rPr>
      <w:drawing>
        <wp:inline distT="0" distB="0" distL="0" distR="0" wp14:anchorId="74899C8B" wp14:editId="145DE4EA">
          <wp:extent cx="5010921" cy="899166"/>
          <wp:effectExtent l="0" t="0" r="0" b="0"/>
          <wp:docPr id="402982924"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010921" cy="899166"/>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8987" w14:textId="77777777" w:rsidR="00735586" w:rsidRDefault="00735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105B"/>
    <w:multiLevelType w:val="hybridMultilevel"/>
    <w:tmpl w:val="BB94B46E"/>
    <w:lvl w:ilvl="0" w:tplc="DF16F9AA">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B0597"/>
    <w:multiLevelType w:val="multilevel"/>
    <w:tmpl w:val="2842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A02F1"/>
    <w:multiLevelType w:val="multilevel"/>
    <w:tmpl w:val="0F0A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C7093"/>
    <w:multiLevelType w:val="hybridMultilevel"/>
    <w:tmpl w:val="DDA6A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460BB"/>
    <w:multiLevelType w:val="multilevel"/>
    <w:tmpl w:val="C284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0172E"/>
    <w:multiLevelType w:val="multilevel"/>
    <w:tmpl w:val="077E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032348"/>
    <w:multiLevelType w:val="multilevel"/>
    <w:tmpl w:val="5400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185548">
    <w:abstractNumId w:val="0"/>
  </w:num>
  <w:num w:numId="2" w16cid:durableId="435370520">
    <w:abstractNumId w:val="3"/>
  </w:num>
  <w:num w:numId="3" w16cid:durableId="175656686">
    <w:abstractNumId w:val="6"/>
  </w:num>
  <w:num w:numId="4" w16cid:durableId="609779327">
    <w:abstractNumId w:val="1"/>
  </w:num>
  <w:num w:numId="5" w16cid:durableId="1013534881">
    <w:abstractNumId w:val="2"/>
  </w:num>
  <w:num w:numId="6" w16cid:durableId="503978677">
    <w:abstractNumId w:val="4"/>
  </w:num>
  <w:num w:numId="7" w16cid:durableId="2108523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2D"/>
    <w:rsid w:val="000305A6"/>
    <w:rsid w:val="00174389"/>
    <w:rsid w:val="00194CAC"/>
    <w:rsid w:val="001D6091"/>
    <w:rsid w:val="00221B93"/>
    <w:rsid w:val="00245EB5"/>
    <w:rsid w:val="00277FA8"/>
    <w:rsid w:val="002C4D09"/>
    <w:rsid w:val="00330AD1"/>
    <w:rsid w:val="00395777"/>
    <w:rsid w:val="003E75B4"/>
    <w:rsid w:val="003E7CEE"/>
    <w:rsid w:val="003F71A3"/>
    <w:rsid w:val="00452F8C"/>
    <w:rsid w:val="004662A4"/>
    <w:rsid w:val="004718EB"/>
    <w:rsid w:val="004B75D5"/>
    <w:rsid w:val="004E10B0"/>
    <w:rsid w:val="00502C39"/>
    <w:rsid w:val="005609BB"/>
    <w:rsid w:val="00562335"/>
    <w:rsid w:val="005C2A32"/>
    <w:rsid w:val="006151FE"/>
    <w:rsid w:val="006328CE"/>
    <w:rsid w:val="006A06AC"/>
    <w:rsid w:val="006A35B9"/>
    <w:rsid w:val="006D5AA5"/>
    <w:rsid w:val="006E5B85"/>
    <w:rsid w:val="00722745"/>
    <w:rsid w:val="00735586"/>
    <w:rsid w:val="00761B96"/>
    <w:rsid w:val="00796390"/>
    <w:rsid w:val="007A39FB"/>
    <w:rsid w:val="007A6779"/>
    <w:rsid w:val="007E67ED"/>
    <w:rsid w:val="00807157"/>
    <w:rsid w:val="0087079C"/>
    <w:rsid w:val="008904BE"/>
    <w:rsid w:val="008A38C0"/>
    <w:rsid w:val="008C75B3"/>
    <w:rsid w:val="008E25F6"/>
    <w:rsid w:val="00932E5D"/>
    <w:rsid w:val="00966ACB"/>
    <w:rsid w:val="00977C2D"/>
    <w:rsid w:val="009B2947"/>
    <w:rsid w:val="009D23F9"/>
    <w:rsid w:val="009E5A8C"/>
    <w:rsid w:val="00A40DCE"/>
    <w:rsid w:val="00A5689A"/>
    <w:rsid w:val="00A634E9"/>
    <w:rsid w:val="00AE11B6"/>
    <w:rsid w:val="00B30DCA"/>
    <w:rsid w:val="00B36838"/>
    <w:rsid w:val="00BA36AC"/>
    <w:rsid w:val="00BB0165"/>
    <w:rsid w:val="00BE2869"/>
    <w:rsid w:val="00C34147"/>
    <w:rsid w:val="00C45729"/>
    <w:rsid w:val="00C70237"/>
    <w:rsid w:val="00CB67AC"/>
    <w:rsid w:val="00CB70EF"/>
    <w:rsid w:val="00CC1524"/>
    <w:rsid w:val="00CE5B5B"/>
    <w:rsid w:val="00D376E2"/>
    <w:rsid w:val="00D643CA"/>
    <w:rsid w:val="00D65F67"/>
    <w:rsid w:val="00D87C9E"/>
    <w:rsid w:val="00DA5288"/>
    <w:rsid w:val="00E00236"/>
    <w:rsid w:val="00E00FD1"/>
    <w:rsid w:val="00E101BB"/>
    <w:rsid w:val="00E308CD"/>
    <w:rsid w:val="00E321F7"/>
    <w:rsid w:val="00EC4763"/>
    <w:rsid w:val="00ED4A2D"/>
    <w:rsid w:val="00F00F9E"/>
    <w:rsid w:val="00F164A9"/>
    <w:rsid w:val="00F311BB"/>
    <w:rsid w:val="00F90ADC"/>
    <w:rsid w:val="00FB0BAF"/>
    <w:rsid w:val="00FE52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F6C42"/>
  <w15:chartTrackingRefBased/>
  <w15:docId w15:val="{D7A82DD5-3526-447C-9548-7568C995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ACB"/>
  </w:style>
  <w:style w:type="paragraph" w:styleId="Footer">
    <w:name w:val="footer"/>
    <w:basedOn w:val="Normal"/>
    <w:link w:val="FooterChar"/>
    <w:uiPriority w:val="99"/>
    <w:unhideWhenUsed/>
    <w:rsid w:val="00966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ACB"/>
  </w:style>
  <w:style w:type="character" w:styleId="Hyperlink">
    <w:name w:val="Hyperlink"/>
    <w:uiPriority w:val="99"/>
    <w:unhideWhenUsed/>
    <w:rsid w:val="00966ACB"/>
    <w:rPr>
      <w:color w:val="0000FF"/>
      <w:u w:val="single"/>
    </w:rPr>
  </w:style>
  <w:style w:type="paragraph" w:styleId="ListParagraph">
    <w:name w:val="List Paragraph"/>
    <w:basedOn w:val="Normal"/>
    <w:uiPriority w:val="34"/>
    <w:qFormat/>
    <w:rsid w:val="006E5B85"/>
    <w:pPr>
      <w:ind w:left="720"/>
      <w:contextualSpacing/>
    </w:pPr>
  </w:style>
  <w:style w:type="paragraph" w:customStyle="1" w:styleId="isselectedend">
    <w:name w:val="isselectedend"/>
    <w:basedOn w:val="Normal"/>
    <w:rsid w:val="00D376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D376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376E2"/>
    <w:rPr>
      <w:b/>
      <w:bCs/>
    </w:rPr>
  </w:style>
  <w:style w:type="table" w:styleId="TableGrid">
    <w:name w:val="Table Grid"/>
    <w:basedOn w:val="TableNormal"/>
    <w:uiPriority w:val="39"/>
    <w:rsid w:val="00E32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0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fov.anofm.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jofm@if.anofm.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Florentina Tudose</dc:creator>
  <cp:keywords/>
  <dc:description/>
  <cp:lastModifiedBy>Teofilia Popovici</cp:lastModifiedBy>
  <cp:revision>2</cp:revision>
  <cp:lastPrinted>2026-03-19T05:51:00Z</cp:lastPrinted>
  <dcterms:created xsi:type="dcterms:W3CDTF">2026-04-30T07:00:00Z</dcterms:created>
  <dcterms:modified xsi:type="dcterms:W3CDTF">2026-04-30T07:00:00Z</dcterms:modified>
</cp:coreProperties>
</file>