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A6E1" w14:textId="77777777" w:rsidR="00B374F5" w:rsidRPr="006113E0" w:rsidRDefault="00B374F5" w:rsidP="00B374F5">
      <w:pPr>
        <w:ind w:left="0"/>
        <w:jc w:val="right"/>
        <w:rPr>
          <w:b/>
          <w:bCs/>
        </w:rPr>
      </w:pPr>
      <w:r w:rsidRPr="006113E0">
        <w:rPr>
          <w:b/>
          <w:bCs/>
        </w:rPr>
        <w:t>Anexa nr. 4</w:t>
      </w:r>
    </w:p>
    <w:p w14:paraId="528AC9EC" w14:textId="77777777" w:rsidR="00B374F5" w:rsidRPr="006113E0" w:rsidRDefault="00B374F5" w:rsidP="00B374F5">
      <w:pPr>
        <w:ind w:left="0"/>
        <w:jc w:val="center"/>
        <w:rPr>
          <w:b/>
          <w:bCs/>
        </w:rPr>
      </w:pPr>
      <w:r w:rsidRPr="006113E0">
        <w:rPr>
          <w:b/>
          <w:bCs/>
        </w:rPr>
        <w:t>GRILA DE EVALUARE ȘI SELECȚIE A CANDIDAŢILOR</w:t>
      </w:r>
    </w:p>
    <w:p w14:paraId="317147D0" w14:textId="77777777" w:rsidR="00B374F5" w:rsidRPr="006113E0" w:rsidRDefault="00B374F5" w:rsidP="00B374F5">
      <w:pPr>
        <w:ind w:left="0"/>
        <w:jc w:val="right"/>
        <w:rPr>
          <w:b/>
          <w:bCs/>
        </w:rPr>
      </w:pPr>
      <w:r w:rsidRPr="006113E0">
        <w:rPr>
          <w:b/>
          <w:bCs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357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6729"/>
        <w:gridCol w:w="1414"/>
        <w:gridCol w:w="1333"/>
      </w:tblGrid>
      <w:tr w:rsidR="00B374F5" w:rsidRPr="006113E0" w14:paraId="3687F0CE" w14:textId="77777777" w:rsidTr="00793A94">
        <w:trPr>
          <w:trHeight w:val="359"/>
        </w:trPr>
        <w:tc>
          <w:tcPr>
            <w:tcW w:w="625" w:type="dxa"/>
            <w:shd w:val="clear" w:color="auto" w:fill="DAEEF3"/>
          </w:tcPr>
          <w:p w14:paraId="61DCD1AC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6729" w:type="dxa"/>
            <w:shd w:val="clear" w:color="auto" w:fill="DAEEF3"/>
          </w:tcPr>
          <w:p w14:paraId="6F64AEE4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Criterii de evaluare</w:t>
            </w:r>
          </w:p>
        </w:tc>
        <w:tc>
          <w:tcPr>
            <w:tcW w:w="1414" w:type="dxa"/>
            <w:shd w:val="clear" w:color="auto" w:fill="DAEEF3"/>
          </w:tcPr>
          <w:p w14:paraId="049640E4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Punctaj maxim</w:t>
            </w:r>
          </w:p>
        </w:tc>
        <w:tc>
          <w:tcPr>
            <w:tcW w:w="1333" w:type="dxa"/>
            <w:shd w:val="clear" w:color="auto" w:fill="DAEEF3"/>
          </w:tcPr>
          <w:p w14:paraId="13441936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Punctaj participant</w:t>
            </w:r>
          </w:p>
        </w:tc>
      </w:tr>
      <w:tr w:rsidR="00B374F5" w:rsidRPr="006113E0" w14:paraId="1B1C535D" w14:textId="77777777" w:rsidTr="00793A94">
        <w:trPr>
          <w:trHeight w:val="404"/>
        </w:trPr>
        <w:tc>
          <w:tcPr>
            <w:tcW w:w="625" w:type="dxa"/>
          </w:tcPr>
          <w:p w14:paraId="182DCD8E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29" w:type="dxa"/>
          </w:tcPr>
          <w:p w14:paraId="30337556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>Capacitatea tehnica și financiară</w:t>
            </w:r>
          </w:p>
        </w:tc>
        <w:tc>
          <w:tcPr>
            <w:tcW w:w="1414" w:type="dxa"/>
            <w:vAlign w:val="center"/>
          </w:tcPr>
          <w:p w14:paraId="41293949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6587859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100F850E" w14:textId="77777777" w:rsidTr="00793A94">
        <w:trPr>
          <w:trHeight w:val="350"/>
        </w:trPr>
        <w:tc>
          <w:tcPr>
            <w:tcW w:w="625" w:type="dxa"/>
          </w:tcPr>
          <w:p w14:paraId="28B6CD09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1.1</w:t>
            </w:r>
          </w:p>
        </w:tc>
        <w:tc>
          <w:tcPr>
            <w:tcW w:w="6729" w:type="dxa"/>
          </w:tcPr>
          <w:p w14:paraId="07E4993B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Resurse umane (Minim experți echipă management propusă)</w:t>
            </w:r>
          </w:p>
        </w:tc>
        <w:tc>
          <w:tcPr>
            <w:tcW w:w="1414" w:type="dxa"/>
            <w:vAlign w:val="center"/>
          </w:tcPr>
          <w:p w14:paraId="67D7206F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43041E69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4189D2D1" w14:textId="77777777" w:rsidTr="00793A94">
        <w:tc>
          <w:tcPr>
            <w:tcW w:w="625" w:type="dxa"/>
          </w:tcPr>
          <w:p w14:paraId="3E701492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6CD1FE80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Evaluarea calitativă a experienței din CV</w:t>
            </w:r>
            <w:r w:rsidRPr="00587847">
              <w:rPr>
                <w:sz w:val="20"/>
                <w:szCs w:val="20"/>
                <w:vertAlign w:val="superscript"/>
              </w:rPr>
              <w:footnoteReference w:id="1"/>
            </w:r>
            <w:r w:rsidRPr="00587847">
              <w:rPr>
                <w:sz w:val="20"/>
                <w:szCs w:val="20"/>
              </w:rPr>
              <w:t>:</w:t>
            </w:r>
          </w:p>
          <w:p w14:paraId="4F1D700E" w14:textId="77777777" w:rsidR="00B374F5" w:rsidRPr="00587847" w:rsidRDefault="00B374F5" w:rsidP="00B374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nivel scăzut (experiență de până la un an) – 5 puncte</w:t>
            </w:r>
          </w:p>
          <w:p w14:paraId="3760B728" w14:textId="77777777" w:rsidR="00B374F5" w:rsidRPr="00587847" w:rsidRDefault="00B374F5" w:rsidP="00B374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nivel mediu (experiență cuprinsă între 1 an și 5 ani) – 15 puncte</w:t>
            </w:r>
          </w:p>
          <w:p w14:paraId="145F4CDB" w14:textId="77777777" w:rsidR="00B374F5" w:rsidRPr="00587847" w:rsidRDefault="00B374F5" w:rsidP="00B374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7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nivel înalt (experiență mai mare de 5 ani) – 25 puncte</w:t>
            </w:r>
          </w:p>
        </w:tc>
        <w:tc>
          <w:tcPr>
            <w:tcW w:w="1414" w:type="dxa"/>
            <w:vAlign w:val="center"/>
          </w:tcPr>
          <w:p w14:paraId="27142070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4A2D28FA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61CB42C2" w14:textId="77777777" w:rsidTr="00793A94">
        <w:tc>
          <w:tcPr>
            <w:tcW w:w="625" w:type="dxa"/>
          </w:tcPr>
          <w:p w14:paraId="5F696727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1.2</w:t>
            </w:r>
          </w:p>
        </w:tc>
        <w:tc>
          <w:tcPr>
            <w:tcW w:w="6729" w:type="dxa"/>
          </w:tcPr>
          <w:p w14:paraId="69A72B17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Capacitate financiară</w:t>
            </w:r>
          </w:p>
        </w:tc>
        <w:tc>
          <w:tcPr>
            <w:tcW w:w="1414" w:type="dxa"/>
            <w:vAlign w:val="center"/>
          </w:tcPr>
          <w:p w14:paraId="4D2D0F16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54A890E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374F5" w:rsidRPr="006113E0" w14:paraId="51E7663D" w14:textId="77777777" w:rsidTr="00793A94">
        <w:trPr>
          <w:trHeight w:val="1754"/>
        </w:trPr>
        <w:tc>
          <w:tcPr>
            <w:tcW w:w="625" w:type="dxa"/>
          </w:tcPr>
          <w:p w14:paraId="4DCCF4B4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29" w:type="dxa"/>
          </w:tcPr>
          <w:p w14:paraId="4AD46A44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Suma cifrelor de afaceri sau suma veniturilor totale pe ultimii 4 ani fiscali pentru entitățile care nu au cifra de afaceri:</w:t>
            </w:r>
          </w:p>
          <w:p w14:paraId="51FD9A7A" w14:textId="77777777" w:rsidR="00B374F5" w:rsidRPr="00587847" w:rsidRDefault="00B374F5" w:rsidP="00B374F5">
            <w:pPr>
              <w:numPr>
                <w:ilvl w:val="3"/>
                <w:numId w:val="2"/>
              </w:numPr>
              <w:spacing w:after="0" w:line="240" w:lineRule="auto"/>
              <w:ind w:left="0" w:hanging="284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Pentru un nivel al cifrei de afaceri/ suma veniturilor totale mai mare sau egal cu bugetul alocat partenerului se acorda punctajul maxim de 25 de puncte;</w:t>
            </w:r>
          </w:p>
          <w:p w14:paraId="091C2A1E" w14:textId="77777777" w:rsidR="00B374F5" w:rsidRPr="00587847" w:rsidRDefault="00B374F5" w:rsidP="00B374F5">
            <w:pPr>
              <w:numPr>
                <w:ilvl w:val="0"/>
                <w:numId w:val="2"/>
              </w:numPr>
              <w:spacing w:after="0" w:line="240" w:lineRule="auto"/>
              <w:ind w:left="0" w:hanging="272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Pentru un nivel al cifrei de afaceri/ suma veniturilor totale mai mic decat bugetul alocat partenerului se acorda punctajul dupa urmatoarea formula:</w:t>
            </w:r>
          </w:p>
          <w:p w14:paraId="188874AD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</w:p>
          <w:p w14:paraId="45F0D808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 xml:space="preserve">Punctaj=    </w:t>
            </w:r>
            <w:r w:rsidRPr="00587847">
              <w:rPr>
                <w:b/>
                <w:bCs/>
                <w:sz w:val="20"/>
                <w:szCs w:val="20"/>
                <w:u w:val="single"/>
              </w:rPr>
              <w:t xml:space="preserve"> Cifra de afaceri sau Venituri </w:t>
            </w:r>
            <w:r w:rsidRPr="00587847">
              <w:rPr>
                <w:b/>
                <w:bCs/>
                <w:sz w:val="20"/>
                <w:szCs w:val="20"/>
              </w:rPr>
              <w:t xml:space="preserve">   X 25 puncte</w:t>
            </w:r>
          </w:p>
          <w:p w14:paraId="439C73D0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 xml:space="preserve">                    Bugetul alocat partenerului</w:t>
            </w:r>
          </w:p>
          <w:p w14:paraId="6413C249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65114E8C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63FF3D81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42CCCA3C" w14:textId="77777777" w:rsidTr="00793A94">
        <w:trPr>
          <w:trHeight w:val="269"/>
        </w:trPr>
        <w:tc>
          <w:tcPr>
            <w:tcW w:w="625" w:type="dxa"/>
          </w:tcPr>
          <w:p w14:paraId="354A0CF9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29" w:type="dxa"/>
          </w:tcPr>
          <w:p w14:paraId="74E08BFD" w14:textId="77777777" w:rsidR="00B374F5" w:rsidRPr="00587847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587847">
              <w:rPr>
                <w:b/>
                <w:bCs/>
                <w:sz w:val="20"/>
                <w:szCs w:val="20"/>
              </w:rPr>
              <w:t>Capacitate profesională</w:t>
            </w:r>
          </w:p>
        </w:tc>
        <w:tc>
          <w:tcPr>
            <w:tcW w:w="1414" w:type="dxa"/>
            <w:vAlign w:val="center"/>
          </w:tcPr>
          <w:p w14:paraId="6567597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333" w:type="dxa"/>
            <w:vAlign w:val="center"/>
          </w:tcPr>
          <w:p w14:paraId="48DF8A63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0E763D8C" w14:textId="77777777" w:rsidTr="00793A94">
        <w:tc>
          <w:tcPr>
            <w:tcW w:w="625" w:type="dxa"/>
          </w:tcPr>
          <w:p w14:paraId="45774A92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2.1</w:t>
            </w:r>
          </w:p>
        </w:tc>
        <w:tc>
          <w:tcPr>
            <w:tcW w:w="6729" w:type="dxa"/>
          </w:tcPr>
          <w:p w14:paraId="0C7496AA" w14:textId="77777777" w:rsidR="00B374F5" w:rsidRPr="00587847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Dovada implementării unor proiecte cu finanțare nerambursabilă (proiecte finalizate sau aflate în implementare, cu minim un raport de progres autorizat de finanțator)</w:t>
            </w:r>
            <w:r w:rsidRPr="00587847">
              <w:rPr>
                <w:sz w:val="20"/>
                <w:szCs w:val="20"/>
                <w:vertAlign w:val="superscript"/>
              </w:rPr>
              <w:footnoteReference w:id="2"/>
            </w:r>
          </w:p>
          <w:p w14:paraId="6FC4A024" w14:textId="77777777" w:rsidR="00B374F5" w:rsidRPr="00587847" w:rsidRDefault="00B374F5" w:rsidP="00B374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1 proiect – 5 puncte</w:t>
            </w:r>
          </w:p>
          <w:p w14:paraId="6540819B" w14:textId="77777777" w:rsidR="00B374F5" w:rsidRPr="00587847" w:rsidRDefault="00B374F5" w:rsidP="00B374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sdt>
              <w:sdtPr>
                <w:tag w:val="goog_rdk_268"/>
                <w:id w:val="300462933"/>
              </w:sdtPr>
              <w:sdtContent>
                <w:r w:rsidRPr="00587847">
                  <w:rPr>
                    <w:rFonts w:eastAsia="Arial" w:cs="Arial"/>
                    <w:sz w:val="20"/>
                    <w:szCs w:val="20"/>
                  </w:rPr>
                  <w:t>între 2 și 5 proiecte – 15 puncte</w:t>
                </w:r>
              </w:sdtContent>
            </w:sdt>
          </w:p>
          <w:p w14:paraId="76B91350" w14:textId="77777777" w:rsidR="00B374F5" w:rsidRPr="00587847" w:rsidRDefault="00B374F5" w:rsidP="00B374F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mai mult de 5 proiecte – 25 puncte</w:t>
            </w:r>
          </w:p>
        </w:tc>
        <w:tc>
          <w:tcPr>
            <w:tcW w:w="1414" w:type="dxa"/>
            <w:vAlign w:val="center"/>
          </w:tcPr>
          <w:p w14:paraId="3526D581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25</w:t>
            </w:r>
          </w:p>
        </w:tc>
        <w:tc>
          <w:tcPr>
            <w:tcW w:w="1333" w:type="dxa"/>
            <w:vAlign w:val="center"/>
          </w:tcPr>
          <w:p w14:paraId="2DD99001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6FAB5170" w14:textId="77777777" w:rsidTr="00793A94">
        <w:tc>
          <w:tcPr>
            <w:tcW w:w="625" w:type="dxa"/>
          </w:tcPr>
          <w:p w14:paraId="6923ECC3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 w:rsidRPr="006113E0">
              <w:rPr>
                <w:sz w:val="20"/>
                <w:szCs w:val="20"/>
              </w:rPr>
              <w:t>2.2</w:t>
            </w:r>
          </w:p>
        </w:tc>
        <w:tc>
          <w:tcPr>
            <w:tcW w:w="6729" w:type="dxa"/>
          </w:tcPr>
          <w:p w14:paraId="223EEAEE" w14:textId="77777777" w:rsidR="00B374F5" w:rsidRPr="00587847" w:rsidRDefault="00B374F5" w:rsidP="00B374F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 xml:space="preserve">Justificarea necesității implementării proiectului, a valorii adăugate a propunerii și chestionarele folosite în analiza de nevoi.  </w:t>
            </w:r>
          </w:p>
        </w:tc>
        <w:tc>
          <w:tcPr>
            <w:tcW w:w="1414" w:type="dxa"/>
            <w:vAlign w:val="center"/>
          </w:tcPr>
          <w:p w14:paraId="62C76A20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33" w:type="dxa"/>
            <w:vAlign w:val="center"/>
          </w:tcPr>
          <w:p w14:paraId="173F3A46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433FB960" w14:textId="77777777" w:rsidTr="00793A94">
        <w:tc>
          <w:tcPr>
            <w:tcW w:w="625" w:type="dxa"/>
          </w:tcPr>
          <w:p w14:paraId="1A6036DE" w14:textId="77777777" w:rsidR="00B374F5" w:rsidRPr="006113E0" w:rsidRDefault="00B374F5" w:rsidP="00793A94">
            <w:pPr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6729" w:type="dxa"/>
          </w:tcPr>
          <w:p w14:paraId="78259BD1" w14:textId="77777777" w:rsidR="00B374F5" w:rsidRPr="00587847" w:rsidRDefault="00B374F5" w:rsidP="00B374F5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 w:rsidRPr="00587847">
              <w:rPr>
                <w:sz w:val="20"/>
                <w:szCs w:val="20"/>
              </w:rPr>
              <w:t>Ganttul și descrierea activităților propuse, cu încadrare în durata proiectului și cu experți și cheltuieli asociate pe fiecare subactivitate propusă</w:t>
            </w:r>
          </w:p>
        </w:tc>
        <w:tc>
          <w:tcPr>
            <w:tcW w:w="1414" w:type="dxa"/>
            <w:vAlign w:val="center"/>
          </w:tcPr>
          <w:p w14:paraId="55D79178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33" w:type="dxa"/>
            <w:vAlign w:val="center"/>
          </w:tcPr>
          <w:p w14:paraId="49F47BD7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4F5" w:rsidRPr="006113E0" w14:paraId="57CD3A00" w14:textId="77777777" w:rsidTr="00793A94">
        <w:trPr>
          <w:trHeight w:val="332"/>
        </w:trPr>
        <w:tc>
          <w:tcPr>
            <w:tcW w:w="7354" w:type="dxa"/>
            <w:gridSpan w:val="2"/>
            <w:shd w:val="clear" w:color="auto" w:fill="DAEEF3"/>
          </w:tcPr>
          <w:p w14:paraId="7EB782A5" w14:textId="77777777" w:rsidR="00B374F5" w:rsidRPr="006113E0" w:rsidRDefault="00B374F5" w:rsidP="00793A94">
            <w:pPr>
              <w:spacing w:after="0"/>
              <w:ind w:left="0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14" w:type="dxa"/>
            <w:shd w:val="clear" w:color="auto" w:fill="DAEEF3"/>
          </w:tcPr>
          <w:p w14:paraId="611BEDEC" w14:textId="77777777" w:rsidR="00B374F5" w:rsidRPr="006113E0" w:rsidRDefault="00B374F5" w:rsidP="00793A94">
            <w:pPr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113E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33" w:type="dxa"/>
            <w:shd w:val="clear" w:color="auto" w:fill="DAEEF3"/>
          </w:tcPr>
          <w:p w14:paraId="07836BDA" w14:textId="77777777" w:rsidR="00B374F5" w:rsidRPr="006113E0" w:rsidRDefault="00B374F5" w:rsidP="00793A94">
            <w:pPr>
              <w:spacing w:after="0"/>
              <w:ind w:firstLine="1701"/>
              <w:rPr>
                <w:b/>
                <w:bCs/>
                <w:sz w:val="20"/>
                <w:szCs w:val="20"/>
              </w:rPr>
            </w:pPr>
          </w:p>
        </w:tc>
      </w:tr>
    </w:tbl>
    <w:p w14:paraId="7736E77D" w14:textId="77777777" w:rsidR="00B374F5" w:rsidRPr="006113E0" w:rsidRDefault="00B374F5" w:rsidP="00B374F5">
      <w:pPr>
        <w:ind w:left="0"/>
        <w:rPr>
          <w:b/>
          <w:bCs/>
        </w:rPr>
      </w:pPr>
      <w:r w:rsidRPr="006113E0">
        <w:rPr>
          <w:b/>
          <w:bCs/>
        </w:rPr>
        <w:t>Numele candidatului _________________</w:t>
      </w:r>
    </w:p>
    <w:p w14:paraId="105BB048" w14:textId="77777777" w:rsidR="00B374F5" w:rsidRPr="006113E0" w:rsidRDefault="00B374F5" w:rsidP="00B374F5">
      <w:pPr>
        <w:ind w:left="0"/>
        <w:rPr>
          <w:sz w:val="20"/>
          <w:szCs w:val="20"/>
        </w:rPr>
      </w:pPr>
    </w:p>
    <w:p w14:paraId="28867607" w14:textId="77777777" w:rsidR="00B374F5" w:rsidRDefault="00B374F5" w:rsidP="00B374F5">
      <w:pPr>
        <w:ind w:left="0"/>
        <w:rPr>
          <w:sz w:val="20"/>
          <w:szCs w:val="20"/>
        </w:rPr>
      </w:pPr>
      <w:r w:rsidRPr="006113E0">
        <w:rPr>
          <w:b/>
          <w:bCs/>
        </w:rPr>
        <w:t xml:space="preserve">Comisia de evaluare: </w:t>
      </w:r>
      <w:r w:rsidRPr="006113E0">
        <w:rPr>
          <w:sz w:val="20"/>
          <w:szCs w:val="20"/>
        </w:rPr>
        <w:t>(semnături)_____________</w:t>
      </w:r>
    </w:p>
    <w:p w14:paraId="6A4055DF" w14:textId="77777777" w:rsidR="00D20B3E" w:rsidRDefault="00D20B3E"/>
    <w:sectPr w:rsidR="00D20B3E" w:rsidSect="007146FB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656E" w14:textId="77777777" w:rsidR="0043046B" w:rsidRDefault="0043046B" w:rsidP="00B374F5">
      <w:pPr>
        <w:spacing w:after="0" w:line="240" w:lineRule="auto"/>
      </w:pPr>
      <w:r>
        <w:separator/>
      </w:r>
    </w:p>
  </w:endnote>
  <w:endnote w:type="continuationSeparator" w:id="0">
    <w:p w14:paraId="221BDD56" w14:textId="77777777" w:rsidR="0043046B" w:rsidRDefault="0043046B" w:rsidP="00B3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404B" w14:textId="77777777" w:rsidR="0043046B" w:rsidRDefault="0043046B" w:rsidP="00B374F5">
      <w:pPr>
        <w:spacing w:after="0" w:line="240" w:lineRule="auto"/>
      </w:pPr>
      <w:r>
        <w:separator/>
      </w:r>
    </w:p>
  </w:footnote>
  <w:footnote w:type="continuationSeparator" w:id="0">
    <w:p w14:paraId="4C0E479C" w14:textId="77777777" w:rsidR="0043046B" w:rsidRDefault="0043046B" w:rsidP="00B374F5">
      <w:pPr>
        <w:spacing w:after="0" w:line="240" w:lineRule="auto"/>
      </w:pPr>
      <w:r>
        <w:continuationSeparator/>
      </w:r>
    </w:p>
  </w:footnote>
  <w:footnote w:id="1">
    <w:p w14:paraId="496AA30A" w14:textId="77777777" w:rsidR="00B374F5" w:rsidRDefault="00B374F5" w:rsidP="00B37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</w:rPr>
      </w:pPr>
      <w:r>
        <w:rPr>
          <w:rStyle w:val="FootnoteReference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>Nivelul de experiență la nivelul unei candidaturi se consideră ca medie a nivelurilor de experiență ale experților propuși în cadrul candidaturii în cauză.</w:t>
      </w:r>
    </w:p>
    <w:p w14:paraId="1AFD8ED3" w14:textId="77777777" w:rsidR="00B374F5" w:rsidRDefault="00B374F5" w:rsidP="00B374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left"/>
        <w:rPr>
          <w:color w:val="000000"/>
        </w:rPr>
      </w:pPr>
    </w:p>
  </w:footnote>
  <w:footnote w:id="2">
    <w:p w14:paraId="0C5D067A" w14:textId="77777777" w:rsidR="00B374F5" w:rsidRDefault="00B374F5" w:rsidP="00B37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  <w:sz w:val="16"/>
          <w:szCs w:val="16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 xml:space="preserve">Participanții </w:t>
      </w:r>
      <w:r>
        <w:rPr>
          <w:color w:val="000000"/>
          <w:sz w:val="16"/>
          <w:szCs w:val="16"/>
        </w:rPr>
        <w:t>la procedură trebuie să facă dovada implementării și finalizării cu succes pentru minim 1 proiect.</w:t>
      </w:r>
    </w:p>
    <w:p w14:paraId="67CE3748" w14:textId="77777777" w:rsidR="00B374F5" w:rsidRDefault="00B374F5" w:rsidP="00B374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BCB7" w14:textId="15D028C7" w:rsidR="00B374F5" w:rsidRDefault="00B374F5" w:rsidP="00B374F5">
    <w:pPr>
      <w:pStyle w:val="Header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D2F2E" wp14:editId="6FFFE6D0">
          <wp:simplePos x="0" y="0"/>
          <wp:positionH relativeFrom="column">
            <wp:posOffset>5210175</wp:posOffset>
          </wp:positionH>
          <wp:positionV relativeFrom="paragraph">
            <wp:posOffset>180975</wp:posOffset>
          </wp:positionV>
          <wp:extent cx="1038228" cy="501018"/>
          <wp:effectExtent l="0" t="0" r="9522" b="0"/>
          <wp:wrapNone/>
          <wp:docPr id="1429621601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EC944F9" wp14:editId="0A67F873">
          <wp:extent cx="5010921" cy="899166"/>
          <wp:effectExtent l="0" t="0" r="0" b="0"/>
          <wp:docPr id="1465239946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3B14"/>
    <w:multiLevelType w:val="multilevel"/>
    <w:tmpl w:val="475CEA22"/>
    <w:lvl w:ilvl="0">
      <w:start w:val="1"/>
      <w:numFmt w:val="bullet"/>
      <w:lvlText w:val="●"/>
      <w:lvlJc w:val="left"/>
      <w:pPr>
        <w:ind w:left="6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757430"/>
    <w:multiLevelType w:val="multilevel"/>
    <w:tmpl w:val="495E24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814CB0"/>
    <w:multiLevelType w:val="hybridMultilevel"/>
    <w:tmpl w:val="984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43CBB"/>
    <w:multiLevelType w:val="multilevel"/>
    <w:tmpl w:val="08981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1046489">
    <w:abstractNumId w:val="0"/>
  </w:num>
  <w:num w:numId="2" w16cid:durableId="44061587">
    <w:abstractNumId w:val="3"/>
  </w:num>
  <w:num w:numId="3" w16cid:durableId="7559222">
    <w:abstractNumId w:val="1"/>
  </w:num>
  <w:num w:numId="4" w16cid:durableId="854349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FF8"/>
    <w:rsid w:val="002A2FF8"/>
    <w:rsid w:val="002D50DC"/>
    <w:rsid w:val="003D36F6"/>
    <w:rsid w:val="0043046B"/>
    <w:rsid w:val="00614390"/>
    <w:rsid w:val="00657496"/>
    <w:rsid w:val="007146FB"/>
    <w:rsid w:val="007E7756"/>
    <w:rsid w:val="00B374F5"/>
    <w:rsid w:val="00D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2F06E"/>
  <w15:chartTrackingRefBased/>
  <w15:docId w15:val="{5F123AE7-3976-4C21-AAEF-D3FC03CC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F5"/>
    <w:pPr>
      <w:spacing w:after="120" w:line="276" w:lineRule="auto"/>
      <w:ind w:left="1701"/>
      <w:jc w:val="both"/>
    </w:pPr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F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F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F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F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F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F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F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F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F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F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FF8"/>
    <w:rPr>
      <w:b/>
      <w:bCs/>
      <w:smallCaps/>
      <w:color w:val="2F5496" w:themeColor="accent1" w:themeShade="BF"/>
      <w:spacing w:val="5"/>
    </w:rPr>
  </w:style>
  <w:style w:type="character" w:styleId="FootnoteReference">
    <w:name w:val="footnote reference"/>
    <w:uiPriority w:val="99"/>
    <w:unhideWhenUsed/>
    <w:rsid w:val="00B374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4F5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7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4F5"/>
    <w:rPr>
      <w:rFonts w:ascii="Trebuchet MS" w:eastAsia="Trebuchet MS" w:hAnsi="Trebuchet MS" w:cs="Trebuchet MS"/>
      <w:kern w:val="0"/>
      <w:sz w:val="22"/>
      <w:szCs w:val="22"/>
      <w:lang w:val="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Teofilia Popovici</dc:creator>
  <cp:keywords/>
  <dc:description/>
  <cp:lastModifiedBy>Teofilia Popovici</cp:lastModifiedBy>
  <cp:revision>2</cp:revision>
  <dcterms:created xsi:type="dcterms:W3CDTF">2026-02-18T12:32:00Z</dcterms:created>
  <dcterms:modified xsi:type="dcterms:W3CDTF">2026-02-18T12:32:00Z</dcterms:modified>
</cp:coreProperties>
</file>