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4B5C" w14:textId="18D352F2" w:rsidR="00A47041" w:rsidRPr="004F439D" w:rsidRDefault="0037082B" w:rsidP="000B0CBB">
      <w:pPr>
        <w:tabs>
          <w:tab w:val="left" w:pos="3080"/>
        </w:tabs>
        <w:spacing w:after="0"/>
        <w:ind w:left="0" w:right="90"/>
        <w:jc w:val="right"/>
        <w:rPr>
          <w:b/>
          <w:bCs/>
          <w:sz w:val="24"/>
          <w:szCs w:val="24"/>
          <w:lang w:val="af-ZA" w:eastAsia="ro-RO"/>
        </w:rPr>
      </w:pPr>
      <w:r>
        <w:rPr>
          <w:b/>
          <w:bCs/>
          <w:sz w:val="24"/>
          <w:szCs w:val="24"/>
          <w:lang w:val="af-ZA" w:eastAsia="ro-RO"/>
        </w:rPr>
        <w:t>19</w:t>
      </w:r>
      <w:r w:rsidR="000C4E88">
        <w:rPr>
          <w:b/>
          <w:bCs/>
          <w:sz w:val="24"/>
          <w:szCs w:val="24"/>
          <w:lang w:val="af-ZA" w:eastAsia="ro-RO"/>
        </w:rPr>
        <w:t>.0</w:t>
      </w:r>
      <w:r>
        <w:rPr>
          <w:b/>
          <w:bCs/>
          <w:sz w:val="24"/>
          <w:szCs w:val="24"/>
          <w:lang w:val="af-ZA" w:eastAsia="ro-RO"/>
        </w:rPr>
        <w:t>5</w:t>
      </w:r>
      <w:r w:rsidR="000C4E88">
        <w:rPr>
          <w:b/>
          <w:bCs/>
          <w:sz w:val="24"/>
          <w:szCs w:val="24"/>
          <w:lang w:val="af-ZA" w:eastAsia="ro-RO"/>
        </w:rPr>
        <w:t>.2025</w:t>
      </w:r>
    </w:p>
    <w:p w14:paraId="2AD1B814" w14:textId="77777777" w:rsidR="00A47041" w:rsidRPr="004F439D" w:rsidRDefault="00A47041" w:rsidP="003742B6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14:paraId="4A8F9ED2" w14:textId="77777777" w:rsidR="0043404F" w:rsidRPr="004F439D" w:rsidRDefault="0043404F" w:rsidP="003742B6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14:paraId="02CCCA0A" w14:textId="77777777" w:rsidR="00A47041" w:rsidRPr="004F439D" w:rsidRDefault="00A47041" w:rsidP="003742B6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COMUNICAT DE PRESĂ</w:t>
      </w:r>
    </w:p>
    <w:p w14:paraId="056F9CC1" w14:textId="77777777" w:rsidR="0043404F" w:rsidRPr="004F439D" w:rsidRDefault="0043404F" w:rsidP="003742B6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14:paraId="25DD57A8" w14:textId="71F6D245" w:rsidR="0043404F" w:rsidRPr="004F439D" w:rsidRDefault="0043404F" w:rsidP="003742B6">
      <w:pPr>
        <w:tabs>
          <w:tab w:val="left" w:pos="36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0,</w:t>
      </w:r>
      <w:r w:rsidR="006D03A4">
        <w:rPr>
          <w:b/>
          <w:bCs/>
          <w:sz w:val="24"/>
          <w:szCs w:val="24"/>
          <w:lang w:val="af-ZA" w:eastAsia="ro-RO"/>
        </w:rPr>
        <w:t>4</w:t>
      </w:r>
      <w:r w:rsidR="0037082B">
        <w:rPr>
          <w:b/>
          <w:bCs/>
          <w:sz w:val="24"/>
          <w:szCs w:val="24"/>
          <w:lang w:val="af-ZA" w:eastAsia="ro-RO"/>
        </w:rPr>
        <w:t>4</w:t>
      </w:r>
      <w:r w:rsidR="00011213" w:rsidRPr="004F439D">
        <w:rPr>
          <w:b/>
          <w:bCs/>
          <w:sz w:val="24"/>
          <w:szCs w:val="24"/>
          <w:lang w:val="af-ZA" w:eastAsia="ro-RO"/>
        </w:rPr>
        <w:t>% - rata şomajului la nivelul județului</w:t>
      </w:r>
      <w:r w:rsidR="00CF623A" w:rsidRPr="004F439D">
        <w:rPr>
          <w:b/>
          <w:bCs/>
          <w:sz w:val="24"/>
          <w:szCs w:val="24"/>
          <w:lang w:val="af-ZA" w:eastAsia="ro-RO"/>
        </w:rPr>
        <w:t xml:space="preserve"> </w:t>
      </w:r>
      <w:r w:rsidR="007C5409" w:rsidRPr="004F439D">
        <w:rPr>
          <w:b/>
          <w:bCs/>
          <w:sz w:val="24"/>
          <w:szCs w:val="24"/>
          <w:lang w:val="af-ZA" w:eastAsia="ro-RO"/>
        </w:rPr>
        <w:t xml:space="preserve">Ilfov la finalul lunii </w:t>
      </w:r>
      <w:r w:rsidR="0037082B">
        <w:rPr>
          <w:b/>
          <w:bCs/>
          <w:sz w:val="24"/>
          <w:szCs w:val="24"/>
          <w:lang w:val="af-ZA" w:eastAsia="ro-RO"/>
        </w:rPr>
        <w:t>aprilie</w:t>
      </w:r>
      <w:r w:rsidR="00296240">
        <w:rPr>
          <w:b/>
          <w:bCs/>
          <w:sz w:val="24"/>
          <w:szCs w:val="24"/>
          <w:lang w:val="af-ZA" w:eastAsia="ro-RO"/>
        </w:rPr>
        <w:t xml:space="preserve"> </w:t>
      </w:r>
      <w:r w:rsidR="00E363B1" w:rsidRPr="004F439D">
        <w:rPr>
          <w:b/>
          <w:bCs/>
          <w:sz w:val="24"/>
          <w:szCs w:val="24"/>
          <w:lang w:val="af-ZA" w:eastAsia="ro-RO"/>
        </w:rPr>
        <w:t>202</w:t>
      </w:r>
      <w:r w:rsidR="00296240">
        <w:rPr>
          <w:b/>
          <w:bCs/>
          <w:sz w:val="24"/>
          <w:szCs w:val="24"/>
          <w:lang w:val="af-ZA" w:eastAsia="ro-RO"/>
        </w:rPr>
        <w:t>5</w:t>
      </w:r>
    </w:p>
    <w:p w14:paraId="377893B3" w14:textId="77777777" w:rsidR="0043404F" w:rsidRPr="004F439D" w:rsidRDefault="0043404F" w:rsidP="003742B6">
      <w:pPr>
        <w:tabs>
          <w:tab w:val="left" w:pos="360"/>
        </w:tabs>
        <w:spacing w:after="0"/>
        <w:ind w:left="0"/>
        <w:rPr>
          <w:b/>
          <w:bCs/>
          <w:sz w:val="24"/>
          <w:szCs w:val="24"/>
          <w:lang w:val="af-ZA" w:eastAsia="ro-RO"/>
        </w:rPr>
      </w:pPr>
    </w:p>
    <w:p w14:paraId="27C71627" w14:textId="77777777" w:rsidR="0043404F" w:rsidRPr="004F439D" w:rsidRDefault="0043404F" w:rsidP="003742B6">
      <w:pPr>
        <w:tabs>
          <w:tab w:val="left" w:pos="360"/>
        </w:tabs>
        <w:spacing w:after="0"/>
        <w:ind w:left="0"/>
        <w:rPr>
          <w:b/>
          <w:bCs/>
          <w:sz w:val="24"/>
          <w:szCs w:val="24"/>
          <w:lang w:val="af-ZA" w:eastAsia="ro-RO"/>
        </w:rPr>
      </w:pPr>
    </w:p>
    <w:p w14:paraId="1BA9A957" w14:textId="77777777" w:rsidR="0043404F" w:rsidRPr="004F439D" w:rsidRDefault="0043404F" w:rsidP="003742B6">
      <w:pPr>
        <w:tabs>
          <w:tab w:val="left" w:pos="360"/>
        </w:tabs>
        <w:spacing w:after="0"/>
        <w:ind w:left="0"/>
        <w:rPr>
          <w:b/>
          <w:bCs/>
          <w:sz w:val="24"/>
          <w:szCs w:val="24"/>
          <w:lang w:val="af-ZA" w:eastAsia="ro-RO"/>
        </w:rPr>
      </w:pPr>
    </w:p>
    <w:p w14:paraId="56D239E8" w14:textId="56D09B8A" w:rsidR="000C4E88" w:rsidRPr="000C4E88" w:rsidRDefault="0043404F" w:rsidP="000C4E88">
      <w:pPr>
        <w:tabs>
          <w:tab w:val="left" w:pos="360"/>
        </w:tabs>
        <w:spacing w:after="0"/>
        <w:ind w:left="0"/>
        <w:rPr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ab/>
      </w:r>
      <w:r w:rsidR="000C4E88" w:rsidRPr="000C4E88">
        <w:rPr>
          <w:bCs/>
          <w:sz w:val="24"/>
          <w:szCs w:val="24"/>
          <w:lang w:val="af-ZA" w:eastAsia="ro-RO"/>
        </w:rPr>
        <w:t xml:space="preserve">La finalul lunii </w:t>
      </w:r>
      <w:r w:rsidR="0037082B">
        <w:rPr>
          <w:bCs/>
          <w:sz w:val="24"/>
          <w:szCs w:val="24"/>
          <w:lang w:val="af-ZA" w:eastAsia="ro-RO"/>
        </w:rPr>
        <w:t xml:space="preserve">aprilie </w:t>
      </w:r>
      <w:r w:rsidR="000C4E88" w:rsidRPr="000C4E88">
        <w:rPr>
          <w:bCs/>
          <w:sz w:val="24"/>
          <w:szCs w:val="24"/>
          <w:lang w:val="af-ZA" w:eastAsia="ro-RO"/>
        </w:rPr>
        <w:t>202</w:t>
      </w:r>
      <w:r w:rsidR="00296240">
        <w:rPr>
          <w:bCs/>
          <w:sz w:val="24"/>
          <w:szCs w:val="24"/>
          <w:lang w:val="af-ZA" w:eastAsia="ro-RO"/>
        </w:rPr>
        <w:t>5</w:t>
      </w:r>
      <w:r w:rsidR="000C4E88" w:rsidRPr="000C4E88">
        <w:rPr>
          <w:bCs/>
          <w:sz w:val="24"/>
          <w:szCs w:val="24"/>
          <w:lang w:val="af-ZA" w:eastAsia="ro-RO"/>
        </w:rPr>
        <w:t xml:space="preserve">, în evidențele Agenției Județene pentru Ocuparea Forței de Muncă Ilfov erau înregistrați </w:t>
      </w:r>
      <w:r w:rsidR="0037082B">
        <w:rPr>
          <w:bCs/>
          <w:sz w:val="24"/>
          <w:szCs w:val="24"/>
          <w:lang w:val="af-ZA" w:eastAsia="ro-RO"/>
        </w:rPr>
        <w:t>957</w:t>
      </w:r>
      <w:r w:rsidR="000C4E88" w:rsidRPr="000C4E88">
        <w:rPr>
          <w:bCs/>
          <w:sz w:val="24"/>
          <w:szCs w:val="24"/>
          <w:lang w:val="af-ZA" w:eastAsia="ro-RO"/>
        </w:rPr>
        <w:t xml:space="preserve"> de șomeri, dintre care </w:t>
      </w:r>
      <w:r w:rsidR="0037082B">
        <w:rPr>
          <w:bCs/>
          <w:sz w:val="24"/>
          <w:szCs w:val="24"/>
          <w:lang w:val="af-ZA" w:eastAsia="ro-RO"/>
        </w:rPr>
        <w:t>595</w:t>
      </w:r>
      <w:r w:rsidR="000C4E88" w:rsidRPr="000C4E88">
        <w:rPr>
          <w:bCs/>
          <w:sz w:val="24"/>
          <w:szCs w:val="24"/>
          <w:lang w:val="af-ZA" w:eastAsia="ro-RO"/>
        </w:rPr>
        <w:t xml:space="preserve"> femei, rezultând o rată a șomajului de 0,</w:t>
      </w:r>
      <w:r w:rsidR="00773104">
        <w:rPr>
          <w:bCs/>
          <w:sz w:val="24"/>
          <w:szCs w:val="24"/>
          <w:lang w:val="af-ZA" w:eastAsia="ro-RO"/>
        </w:rPr>
        <w:t>4</w:t>
      </w:r>
      <w:r w:rsidR="0037082B">
        <w:rPr>
          <w:bCs/>
          <w:sz w:val="24"/>
          <w:szCs w:val="24"/>
          <w:lang w:val="af-ZA" w:eastAsia="ro-RO"/>
        </w:rPr>
        <w:t>4</w:t>
      </w:r>
      <w:r w:rsidR="000C4E88" w:rsidRPr="000C4E88">
        <w:rPr>
          <w:bCs/>
          <w:sz w:val="24"/>
          <w:szCs w:val="24"/>
          <w:lang w:val="af-ZA" w:eastAsia="ro-RO"/>
        </w:rPr>
        <w:t>%.</w:t>
      </w:r>
    </w:p>
    <w:p w14:paraId="5A04682D" w14:textId="47AE88E0" w:rsidR="000C4E88" w:rsidRPr="000C4E88" w:rsidRDefault="000C4E88" w:rsidP="000C4E88">
      <w:pPr>
        <w:tabs>
          <w:tab w:val="left" w:pos="360"/>
        </w:tabs>
        <w:spacing w:after="0"/>
        <w:ind w:left="0"/>
        <w:rPr>
          <w:bCs/>
          <w:sz w:val="24"/>
          <w:szCs w:val="24"/>
          <w:lang w:val="af-ZA" w:eastAsia="ro-RO"/>
        </w:rPr>
      </w:pPr>
      <w:r w:rsidRPr="000C4E88">
        <w:rPr>
          <w:bCs/>
          <w:sz w:val="24"/>
          <w:szCs w:val="24"/>
          <w:lang w:val="af-ZA" w:eastAsia="ro-RO"/>
        </w:rPr>
        <w:tab/>
        <w:t xml:space="preserve">Din totalul șomerilor înregistrați în evidențele A.J.O.F.M. Ilfov la finalul lunii </w:t>
      </w:r>
      <w:r w:rsidR="0037082B">
        <w:rPr>
          <w:bCs/>
          <w:sz w:val="24"/>
          <w:szCs w:val="24"/>
          <w:lang w:val="af-ZA" w:eastAsia="ro-RO"/>
        </w:rPr>
        <w:t>aprilie</w:t>
      </w:r>
      <w:r w:rsidRPr="000C4E88">
        <w:rPr>
          <w:bCs/>
          <w:sz w:val="24"/>
          <w:szCs w:val="24"/>
          <w:lang w:val="af-ZA" w:eastAsia="ro-RO"/>
        </w:rPr>
        <w:t xml:space="preserve"> 202</w:t>
      </w:r>
      <w:r w:rsidR="00296240">
        <w:rPr>
          <w:bCs/>
          <w:sz w:val="24"/>
          <w:szCs w:val="24"/>
          <w:lang w:val="af-ZA" w:eastAsia="ro-RO"/>
        </w:rPr>
        <w:t>5</w:t>
      </w:r>
      <w:r w:rsidRPr="000C4E88">
        <w:rPr>
          <w:bCs/>
          <w:sz w:val="24"/>
          <w:szCs w:val="24"/>
          <w:lang w:val="af-ZA" w:eastAsia="ro-RO"/>
        </w:rPr>
        <w:t xml:space="preserve">, </w:t>
      </w:r>
      <w:r w:rsidR="00296240">
        <w:rPr>
          <w:bCs/>
          <w:sz w:val="24"/>
          <w:szCs w:val="24"/>
          <w:lang w:val="af-ZA" w:eastAsia="ro-RO"/>
        </w:rPr>
        <w:t>3</w:t>
      </w:r>
      <w:r w:rsidR="0037082B">
        <w:rPr>
          <w:bCs/>
          <w:sz w:val="24"/>
          <w:szCs w:val="24"/>
          <w:lang w:val="af-ZA" w:eastAsia="ro-RO"/>
        </w:rPr>
        <w:t>87</w:t>
      </w:r>
      <w:r w:rsidRPr="000C4E88">
        <w:rPr>
          <w:bCs/>
          <w:sz w:val="24"/>
          <w:szCs w:val="24"/>
          <w:lang w:val="af-ZA" w:eastAsia="ro-RO"/>
        </w:rPr>
        <w:t xml:space="preserve"> de persoane beneficiază de indemnizaţie de şomaj, iar </w:t>
      </w:r>
      <w:r w:rsidR="0037082B">
        <w:rPr>
          <w:bCs/>
          <w:sz w:val="24"/>
          <w:szCs w:val="24"/>
          <w:lang w:val="af-ZA" w:eastAsia="ro-RO"/>
        </w:rPr>
        <w:t>570</w:t>
      </w:r>
      <w:r w:rsidRPr="000C4E88">
        <w:rPr>
          <w:bCs/>
          <w:sz w:val="24"/>
          <w:szCs w:val="24"/>
          <w:lang w:val="af-ZA" w:eastAsia="ro-RO"/>
        </w:rPr>
        <w:t xml:space="preserve"> sunt înregistrate ca șomeri neindemnizați.</w:t>
      </w:r>
    </w:p>
    <w:p w14:paraId="761D5997" w14:textId="5D64C677" w:rsidR="000C4E88" w:rsidRPr="000C4E88" w:rsidRDefault="000C4E88" w:rsidP="000C4E88">
      <w:pPr>
        <w:tabs>
          <w:tab w:val="left" w:pos="360"/>
        </w:tabs>
        <w:spacing w:after="0"/>
        <w:ind w:left="0"/>
        <w:rPr>
          <w:bCs/>
          <w:sz w:val="24"/>
          <w:szCs w:val="24"/>
          <w:lang w:val="af-ZA" w:eastAsia="ro-RO"/>
        </w:rPr>
      </w:pPr>
      <w:r w:rsidRPr="000C4E88">
        <w:rPr>
          <w:bCs/>
          <w:sz w:val="24"/>
          <w:szCs w:val="24"/>
          <w:lang w:val="af-ZA" w:eastAsia="ro-RO"/>
        </w:rPr>
        <w:tab/>
        <w:t xml:space="preserve">Clasificarea șomerilor în funcție de mediul de rezidenţă indică faptul că </w:t>
      </w:r>
      <w:r w:rsidR="0037082B">
        <w:rPr>
          <w:bCs/>
          <w:sz w:val="24"/>
          <w:szCs w:val="24"/>
          <w:lang w:val="af-ZA" w:eastAsia="ro-RO"/>
        </w:rPr>
        <w:t xml:space="preserve">221 </w:t>
      </w:r>
      <w:r w:rsidRPr="000C4E88">
        <w:rPr>
          <w:bCs/>
          <w:sz w:val="24"/>
          <w:szCs w:val="24"/>
          <w:lang w:val="af-ZA" w:eastAsia="ro-RO"/>
        </w:rPr>
        <w:t xml:space="preserve">șomeri provin din mediul urban, iar </w:t>
      </w:r>
      <w:r w:rsidR="00296240">
        <w:rPr>
          <w:bCs/>
          <w:sz w:val="24"/>
          <w:szCs w:val="24"/>
          <w:lang w:val="af-ZA" w:eastAsia="ro-RO"/>
        </w:rPr>
        <w:t>7</w:t>
      </w:r>
      <w:r w:rsidR="0037082B">
        <w:rPr>
          <w:bCs/>
          <w:sz w:val="24"/>
          <w:szCs w:val="24"/>
          <w:lang w:val="af-ZA" w:eastAsia="ro-RO"/>
        </w:rPr>
        <w:t>36</w:t>
      </w:r>
      <w:r w:rsidRPr="000C4E88">
        <w:rPr>
          <w:bCs/>
          <w:sz w:val="24"/>
          <w:szCs w:val="24"/>
          <w:lang w:val="af-ZA" w:eastAsia="ro-RO"/>
        </w:rPr>
        <w:t xml:space="preserve"> provin din mediul rural.</w:t>
      </w:r>
    </w:p>
    <w:p w14:paraId="5F02EE7D" w14:textId="4D1A2750" w:rsidR="000C4E88" w:rsidRPr="000C4E88" w:rsidRDefault="000C4E88" w:rsidP="000C4E88">
      <w:pPr>
        <w:tabs>
          <w:tab w:val="left" w:pos="360"/>
        </w:tabs>
        <w:spacing w:after="0"/>
        <w:ind w:left="0"/>
        <w:rPr>
          <w:bCs/>
          <w:sz w:val="24"/>
          <w:szCs w:val="24"/>
          <w:lang w:val="af-ZA" w:eastAsia="ro-RO"/>
        </w:rPr>
      </w:pPr>
      <w:r w:rsidRPr="000C4E88">
        <w:rPr>
          <w:bCs/>
          <w:sz w:val="24"/>
          <w:szCs w:val="24"/>
          <w:lang w:val="af-ZA" w:eastAsia="ro-RO"/>
        </w:rPr>
        <w:tab/>
        <w:t xml:space="preserve">În funcție de grupa de vârstă din care fac parte, șomerii sunt repartizați astfel: </w:t>
      </w:r>
      <w:r w:rsidR="0037082B">
        <w:rPr>
          <w:bCs/>
          <w:sz w:val="24"/>
          <w:szCs w:val="24"/>
          <w:lang w:val="af-ZA" w:eastAsia="ro-RO"/>
        </w:rPr>
        <w:t>81</w:t>
      </w:r>
      <w:r w:rsidRPr="000C4E88">
        <w:rPr>
          <w:bCs/>
          <w:sz w:val="24"/>
          <w:szCs w:val="24"/>
          <w:lang w:val="af-ZA" w:eastAsia="ro-RO"/>
        </w:rPr>
        <w:t xml:space="preserve"> de persoane fac parte din grupa de vârstă sub 25 de ani, </w:t>
      </w:r>
      <w:r w:rsidR="0037082B">
        <w:rPr>
          <w:bCs/>
          <w:sz w:val="24"/>
          <w:szCs w:val="24"/>
          <w:lang w:val="af-ZA" w:eastAsia="ro-RO"/>
        </w:rPr>
        <w:t>71</w:t>
      </w:r>
      <w:r w:rsidRPr="000C4E88">
        <w:rPr>
          <w:bCs/>
          <w:sz w:val="24"/>
          <w:szCs w:val="24"/>
          <w:lang w:val="af-ZA" w:eastAsia="ro-RO"/>
        </w:rPr>
        <w:t xml:space="preserve"> de persoane din grupa de vârstă 25-29 de ani, </w:t>
      </w:r>
      <w:r w:rsidR="0037082B">
        <w:rPr>
          <w:bCs/>
          <w:sz w:val="24"/>
          <w:szCs w:val="24"/>
          <w:lang w:val="af-ZA" w:eastAsia="ro-RO"/>
        </w:rPr>
        <w:t>194</w:t>
      </w:r>
      <w:r w:rsidRPr="000C4E88">
        <w:rPr>
          <w:bCs/>
          <w:sz w:val="24"/>
          <w:szCs w:val="24"/>
          <w:lang w:val="af-ZA" w:eastAsia="ro-RO"/>
        </w:rPr>
        <w:t xml:space="preserve"> de persoane din grupa de vârstă 30-39 de ani, </w:t>
      </w:r>
      <w:r w:rsidR="0037082B">
        <w:rPr>
          <w:bCs/>
          <w:sz w:val="24"/>
          <w:szCs w:val="24"/>
          <w:lang w:val="af-ZA" w:eastAsia="ro-RO"/>
        </w:rPr>
        <w:t>247</w:t>
      </w:r>
      <w:r w:rsidRPr="000C4E88">
        <w:rPr>
          <w:bCs/>
          <w:sz w:val="24"/>
          <w:szCs w:val="24"/>
          <w:lang w:val="af-ZA" w:eastAsia="ro-RO"/>
        </w:rPr>
        <w:t xml:space="preserve"> persoane din grupa de vârstă 40-49 de ani, </w:t>
      </w:r>
      <w:r w:rsidR="0037082B">
        <w:rPr>
          <w:bCs/>
          <w:sz w:val="24"/>
          <w:szCs w:val="24"/>
          <w:lang w:val="af-ZA" w:eastAsia="ro-RO"/>
        </w:rPr>
        <w:t>166</w:t>
      </w:r>
      <w:r w:rsidRPr="000C4E88">
        <w:rPr>
          <w:bCs/>
          <w:sz w:val="24"/>
          <w:szCs w:val="24"/>
          <w:lang w:val="af-ZA" w:eastAsia="ro-RO"/>
        </w:rPr>
        <w:t xml:space="preserve"> de persoane din grupa de vârstă 50-55 de ani și </w:t>
      </w:r>
      <w:r w:rsidR="0037082B">
        <w:rPr>
          <w:bCs/>
          <w:sz w:val="24"/>
          <w:szCs w:val="24"/>
          <w:lang w:val="af-ZA" w:eastAsia="ro-RO"/>
        </w:rPr>
        <w:t>198</w:t>
      </w:r>
      <w:r w:rsidRPr="000C4E88">
        <w:rPr>
          <w:bCs/>
          <w:sz w:val="24"/>
          <w:szCs w:val="24"/>
          <w:lang w:val="af-ZA" w:eastAsia="ro-RO"/>
        </w:rPr>
        <w:t xml:space="preserve"> de persoane din grupa de vârstă peste 55 de ani. </w:t>
      </w:r>
    </w:p>
    <w:p w14:paraId="0E841C56" w14:textId="20AC8139" w:rsidR="00F65603" w:rsidRPr="004F439D" w:rsidRDefault="000C4E88" w:rsidP="000C4E88">
      <w:pPr>
        <w:tabs>
          <w:tab w:val="left" w:pos="360"/>
        </w:tabs>
        <w:spacing w:after="0"/>
        <w:ind w:left="0"/>
        <w:rPr>
          <w:b/>
          <w:bCs/>
          <w:sz w:val="24"/>
          <w:szCs w:val="24"/>
          <w:lang w:val="af-ZA" w:eastAsia="ro-RO"/>
        </w:rPr>
      </w:pPr>
      <w:r w:rsidRPr="000C4E88">
        <w:rPr>
          <w:bCs/>
          <w:sz w:val="24"/>
          <w:szCs w:val="24"/>
          <w:lang w:val="af-ZA" w:eastAsia="ro-RO"/>
        </w:rPr>
        <w:tab/>
        <w:t>Din punctul de vedere al repartizării pe niveluri de instruire, ponderea cea mai mare o au șomerii cu studii primare, gimnaziale și profesionale (</w:t>
      </w:r>
      <w:r w:rsidR="0037082B">
        <w:rPr>
          <w:bCs/>
          <w:sz w:val="24"/>
          <w:szCs w:val="24"/>
          <w:lang w:val="af-ZA" w:eastAsia="ro-RO"/>
        </w:rPr>
        <w:t>615</w:t>
      </w:r>
      <w:r w:rsidRPr="000C4E88">
        <w:rPr>
          <w:bCs/>
          <w:sz w:val="24"/>
          <w:szCs w:val="24"/>
          <w:lang w:val="af-ZA" w:eastAsia="ro-RO"/>
        </w:rPr>
        <w:t xml:space="preserve"> de persoane), urmați de șomerii cu studii liceale și postliceale (</w:t>
      </w:r>
      <w:r w:rsidR="00296240">
        <w:rPr>
          <w:bCs/>
          <w:sz w:val="24"/>
          <w:szCs w:val="24"/>
          <w:lang w:val="af-ZA" w:eastAsia="ro-RO"/>
        </w:rPr>
        <w:t>2</w:t>
      </w:r>
      <w:r w:rsidR="0037082B">
        <w:rPr>
          <w:bCs/>
          <w:sz w:val="24"/>
          <w:szCs w:val="24"/>
          <w:lang w:val="af-ZA" w:eastAsia="ro-RO"/>
        </w:rPr>
        <w:t>09</w:t>
      </w:r>
      <w:r w:rsidRPr="000C4E88">
        <w:rPr>
          <w:bCs/>
          <w:sz w:val="24"/>
          <w:szCs w:val="24"/>
          <w:lang w:val="af-ZA" w:eastAsia="ro-RO"/>
        </w:rPr>
        <w:t xml:space="preserve"> de persoane) și de cei cu studii superioare (</w:t>
      </w:r>
      <w:r w:rsidR="00296240">
        <w:rPr>
          <w:bCs/>
          <w:sz w:val="24"/>
          <w:szCs w:val="24"/>
          <w:lang w:val="af-ZA" w:eastAsia="ro-RO"/>
        </w:rPr>
        <w:t>13</w:t>
      </w:r>
      <w:r w:rsidR="0037082B">
        <w:rPr>
          <w:bCs/>
          <w:sz w:val="24"/>
          <w:szCs w:val="24"/>
          <w:lang w:val="af-ZA" w:eastAsia="ro-RO"/>
        </w:rPr>
        <w:t>3</w:t>
      </w:r>
      <w:r w:rsidRPr="000C4E88">
        <w:rPr>
          <w:bCs/>
          <w:sz w:val="24"/>
          <w:szCs w:val="24"/>
          <w:lang w:val="af-ZA" w:eastAsia="ro-RO"/>
        </w:rPr>
        <w:t xml:space="preserve"> de persoane).</w:t>
      </w:r>
    </w:p>
    <w:p w14:paraId="7D3FCA6F" w14:textId="77777777" w:rsidR="00B931ED" w:rsidRPr="004F439D" w:rsidRDefault="00B931ED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14:paraId="1345F133" w14:textId="77777777"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Compartimentul Comunicare</w:t>
      </w:r>
    </w:p>
    <w:p w14:paraId="7D42E227" w14:textId="77777777" w:rsidR="00A47041" w:rsidRPr="004F439D" w:rsidRDefault="0043404F" w:rsidP="0043404F">
      <w:pPr>
        <w:tabs>
          <w:tab w:val="left" w:pos="360"/>
        </w:tabs>
        <w:spacing w:after="0"/>
        <w:ind w:left="0" w:right="630"/>
        <w:rPr>
          <w:rFonts w:eastAsia="Times New Roman"/>
          <w:b/>
          <w:sz w:val="24"/>
          <w:szCs w:val="24"/>
          <w:lang w:val="af-ZA"/>
        </w:rPr>
      </w:pPr>
      <w:r w:rsidRPr="004F439D">
        <w:rPr>
          <w:b/>
          <w:bCs/>
          <w:sz w:val="24"/>
          <w:szCs w:val="24"/>
          <w:lang w:val="af-ZA" w:eastAsia="ro-RO"/>
        </w:rPr>
        <w:t>A.J.O.F.M. Ilfov</w:t>
      </w:r>
    </w:p>
    <w:p w14:paraId="09EAEDF4" w14:textId="77777777" w:rsidR="00A47041" w:rsidRPr="004F439D" w:rsidRDefault="00A47041" w:rsidP="00C53EE4">
      <w:pPr>
        <w:tabs>
          <w:tab w:val="left" w:pos="360"/>
        </w:tabs>
        <w:spacing w:after="0"/>
        <w:ind w:left="0" w:right="630"/>
        <w:rPr>
          <w:rFonts w:eastAsia="Times New Roman"/>
          <w:sz w:val="24"/>
          <w:szCs w:val="24"/>
          <w:lang w:val="af-ZA"/>
        </w:rPr>
      </w:pPr>
    </w:p>
    <w:sectPr w:rsidR="00A47041" w:rsidRPr="004F439D" w:rsidSect="00296240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9A69" w14:textId="77777777" w:rsidR="00C4509C" w:rsidRDefault="00C4509C" w:rsidP="00A47041">
      <w:pPr>
        <w:spacing w:after="0" w:line="240" w:lineRule="auto"/>
      </w:pPr>
      <w:r>
        <w:separator/>
      </w:r>
    </w:p>
  </w:endnote>
  <w:endnote w:type="continuationSeparator" w:id="0">
    <w:p w14:paraId="0DEB641A" w14:textId="77777777" w:rsidR="00C4509C" w:rsidRDefault="00C4509C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94EA" w14:textId="77777777" w:rsidR="00C4509C" w:rsidRDefault="00C4509C" w:rsidP="00A47041">
      <w:pPr>
        <w:spacing w:after="0" w:line="240" w:lineRule="auto"/>
      </w:pPr>
      <w:r>
        <w:separator/>
      </w:r>
    </w:p>
  </w:footnote>
  <w:footnote w:type="continuationSeparator" w:id="0">
    <w:p w14:paraId="1CF6C47D" w14:textId="77777777" w:rsidR="00C4509C" w:rsidRDefault="00C4509C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7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9A5B90" w14:paraId="6617121B" w14:textId="77777777" w:rsidTr="00745112">
      <w:tc>
        <w:tcPr>
          <w:tcW w:w="8647" w:type="dxa"/>
          <w:shd w:val="clear" w:color="auto" w:fill="auto"/>
        </w:tcPr>
        <w:p w14:paraId="3AA35D71" w14:textId="77777777" w:rsidR="009A5B90" w:rsidRPr="00B44471" w:rsidRDefault="009A5B90" w:rsidP="009A5B90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F846476" wp14:editId="550ED70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28447A5D" w14:textId="77777777" w:rsidR="009A5B90" w:rsidRDefault="009A5B90" w:rsidP="009A5B90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5B6741" wp14:editId="0E95084D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1E8B39" w14:textId="77777777" w:rsidR="004F439D" w:rsidRDefault="004F4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36"/>
    <w:rsid w:val="00011213"/>
    <w:rsid w:val="000171F2"/>
    <w:rsid w:val="00070053"/>
    <w:rsid w:val="000919F2"/>
    <w:rsid w:val="00093CA8"/>
    <w:rsid w:val="000B0CBB"/>
    <w:rsid w:val="000B7100"/>
    <w:rsid w:val="000C2185"/>
    <w:rsid w:val="000C4E88"/>
    <w:rsid w:val="0010434B"/>
    <w:rsid w:val="00173C93"/>
    <w:rsid w:val="00185773"/>
    <w:rsid w:val="001977CE"/>
    <w:rsid w:val="001B3B1F"/>
    <w:rsid w:val="001C090F"/>
    <w:rsid w:val="001D3074"/>
    <w:rsid w:val="001D724D"/>
    <w:rsid w:val="001F7FD5"/>
    <w:rsid w:val="00216448"/>
    <w:rsid w:val="002360BD"/>
    <w:rsid w:val="00262BF9"/>
    <w:rsid w:val="002950F0"/>
    <w:rsid w:val="00296240"/>
    <w:rsid w:val="002B6DFA"/>
    <w:rsid w:val="002D2839"/>
    <w:rsid w:val="002F037C"/>
    <w:rsid w:val="00304269"/>
    <w:rsid w:val="003306EB"/>
    <w:rsid w:val="00344E82"/>
    <w:rsid w:val="003553F7"/>
    <w:rsid w:val="003561A5"/>
    <w:rsid w:val="003637E4"/>
    <w:rsid w:val="0037082B"/>
    <w:rsid w:val="0037120B"/>
    <w:rsid w:val="003742B6"/>
    <w:rsid w:val="00393ECC"/>
    <w:rsid w:val="003B4200"/>
    <w:rsid w:val="003D5F5E"/>
    <w:rsid w:val="0042287F"/>
    <w:rsid w:val="0043404F"/>
    <w:rsid w:val="00452578"/>
    <w:rsid w:val="00465CB4"/>
    <w:rsid w:val="00466644"/>
    <w:rsid w:val="00475D26"/>
    <w:rsid w:val="004934E6"/>
    <w:rsid w:val="004F439D"/>
    <w:rsid w:val="00520DFC"/>
    <w:rsid w:val="005531D8"/>
    <w:rsid w:val="00587AA8"/>
    <w:rsid w:val="00664ACA"/>
    <w:rsid w:val="006A674D"/>
    <w:rsid w:val="006C14AA"/>
    <w:rsid w:val="006D03A4"/>
    <w:rsid w:val="00710E46"/>
    <w:rsid w:val="00732D38"/>
    <w:rsid w:val="00773104"/>
    <w:rsid w:val="007A600F"/>
    <w:rsid w:val="007B38D0"/>
    <w:rsid w:val="007C5409"/>
    <w:rsid w:val="007C5B41"/>
    <w:rsid w:val="007F6756"/>
    <w:rsid w:val="00832D2E"/>
    <w:rsid w:val="008B0C50"/>
    <w:rsid w:val="008D5236"/>
    <w:rsid w:val="008E151A"/>
    <w:rsid w:val="008E1C36"/>
    <w:rsid w:val="008E2394"/>
    <w:rsid w:val="008F55D6"/>
    <w:rsid w:val="0097537C"/>
    <w:rsid w:val="009A5B90"/>
    <w:rsid w:val="009E07D3"/>
    <w:rsid w:val="00A47041"/>
    <w:rsid w:val="00A4781C"/>
    <w:rsid w:val="00A65217"/>
    <w:rsid w:val="00A91CAC"/>
    <w:rsid w:val="00AB040C"/>
    <w:rsid w:val="00AB68B3"/>
    <w:rsid w:val="00B37A5F"/>
    <w:rsid w:val="00B8238E"/>
    <w:rsid w:val="00B931ED"/>
    <w:rsid w:val="00BA7C38"/>
    <w:rsid w:val="00BA7CAB"/>
    <w:rsid w:val="00BE1262"/>
    <w:rsid w:val="00C0555A"/>
    <w:rsid w:val="00C06A94"/>
    <w:rsid w:val="00C4509C"/>
    <w:rsid w:val="00C53EE4"/>
    <w:rsid w:val="00CA4919"/>
    <w:rsid w:val="00CF623A"/>
    <w:rsid w:val="00D123E1"/>
    <w:rsid w:val="00D97E34"/>
    <w:rsid w:val="00DB323F"/>
    <w:rsid w:val="00DF6C1B"/>
    <w:rsid w:val="00E26520"/>
    <w:rsid w:val="00E30AEB"/>
    <w:rsid w:val="00E363B1"/>
    <w:rsid w:val="00E455FA"/>
    <w:rsid w:val="00E81062"/>
    <w:rsid w:val="00EB02BA"/>
    <w:rsid w:val="00ED4666"/>
    <w:rsid w:val="00EF2E3A"/>
    <w:rsid w:val="00F23AF5"/>
    <w:rsid w:val="00F65603"/>
    <w:rsid w:val="00F71DF2"/>
    <w:rsid w:val="00FD36D5"/>
    <w:rsid w:val="00FE3792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3616C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7FC2-C38A-473A-850C-7511CB6C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Teofilia Popovici</cp:lastModifiedBy>
  <cp:revision>2</cp:revision>
  <cp:lastPrinted>2025-04-09T05:32:00Z</cp:lastPrinted>
  <dcterms:created xsi:type="dcterms:W3CDTF">2025-05-19T05:30:00Z</dcterms:created>
  <dcterms:modified xsi:type="dcterms:W3CDTF">2025-05-19T05:30:00Z</dcterms:modified>
</cp:coreProperties>
</file>