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7CFE" w14:textId="77777777" w:rsidR="00745843" w:rsidRDefault="00745843">
      <w:pPr>
        <w:pStyle w:val="Standard"/>
        <w:widowControl w:val="0"/>
        <w:jc w:val="center"/>
        <w:rPr>
          <w:rFonts w:ascii="Arial" w:hAnsi="Arial" w:cs="Trebuchet MS"/>
          <w:b/>
          <w:bCs/>
          <w:sz w:val="22"/>
          <w:szCs w:val="22"/>
        </w:rPr>
      </w:pPr>
    </w:p>
    <w:p w14:paraId="72B3D7B0" w14:textId="77777777" w:rsidR="00745843" w:rsidRDefault="00745843">
      <w:pPr>
        <w:pStyle w:val="Standard"/>
        <w:widowControl w:val="0"/>
        <w:jc w:val="center"/>
        <w:rPr>
          <w:rFonts w:ascii="Arial" w:hAnsi="Arial" w:cs="Trebuchet MS"/>
          <w:b/>
          <w:bCs/>
          <w:sz w:val="22"/>
          <w:szCs w:val="22"/>
        </w:rPr>
      </w:pPr>
    </w:p>
    <w:p w14:paraId="78667CB6" w14:textId="77777777" w:rsidR="00745843" w:rsidRDefault="00745843">
      <w:pPr>
        <w:pStyle w:val="Standard"/>
        <w:widowControl w:val="0"/>
        <w:jc w:val="center"/>
        <w:rPr>
          <w:rFonts w:ascii="Arial" w:hAnsi="Arial" w:cs="Trebuchet MS"/>
          <w:b/>
          <w:bCs/>
          <w:sz w:val="22"/>
          <w:szCs w:val="22"/>
        </w:rPr>
      </w:pPr>
    </w:p>
    <w:p w14:paraId="0ECB430A" w14:textId="77777777" w:rsidR="00745843" w:rsidRDefault="00745843">
      <w:pPr>
        <w:pStyle w:val="Standard"/>
        <w:widowControl w:val="0"/>
        <w:jc w:val="center"/>
        <w:rPr>
          <w:rFonts w:ascii="Arial" w:hAnsi="Arial" w:cs="Trebuchet MS"/>
          <w:b/>
          <w:bCs/>
          <w:sz w:val="22"/>
          <w:szCs w:val="22"/>
        </w:rPr>
      </w:pPr>
    </w:p>
    <w:p w14:paraId="26D77FEC" w14:textId="77777777" w:rsidR="00745843" w:rsidRDefault="00745843">
      <w:pPr>
        <w:pStyle w:val="Standard"/>
        <w:widowControl w:val="0"/>
        <w:jc w:val="center"/>
        <w:rPr>
          <w:rFonts w:ascii="Arial" w:hAnsi="Arial" w:cs="Trebuchet MS"/>
          <w:b/>
          <w:bCs/>
          <w:sz w:val="22"/>
          <w:szCs w:val="22"/>
        </w:rPr>
      </w:pPr>
    </w:p>
    <w:p w14:paraId="3453376F" w14:textId="77777777" w:rsidR="00745843" w:rsidRDefault="00000000">
      <w:pPr>
        <w:pStyle w:val="Standard"/>
        <w:widowControl w:val="0"/>
        <w:jc w:val="center"/>
        <w:rPr>
          <w:rFonts w:ascii="Arial" w:hAnsi="Arial" w:cs="Trebuchet MS"/>
          <w:b/>
          <w:bCs/>
          <w:sz w:val="22"/>
          <w:szCs w:val="22"/>
        </w:rPr>
      </w:pPr>
      <w:r>
        <w:rPr>
          <w:rFonts w:ascii="Arial" w:hAnsi="Arial" w:cs="Trebuchet MS"/>
          <w:b/>
          <w:bCs/>
          <w:sz w:val="22"/>
          <w:szCs w:val="22"/>
        </w:rPr>
        <w:t>ANUNȚ</w:t>
      </w:r>
    </w:p>
    <w:p w14:paraId="778267BA" w14:textId="79A85341" w:rsidR="00745843" w:rsidRPr="00225983" w:rsidRDefault="00000000">
      <w:pPr>
        <w:pStyle w:val="Standard"/>
        <w:widowControl w:val="0"/>
        <w:ind w:left="540"/>
        <w:jc w:val="center"/>
        <w:rPr>
          <w:rFonts w:hint="eastAsia"/>
          <w:lang w:val="fr-FR"/>
        </w:rPr>
      </w:pPr>
      <w:proofErr w:type="spellStart"/>
      <w:proofErr w:type="gramStart"/>
      <w:r w:rsidRPr="00225983">
        <w:rPr>
          <w:rFonts w:ascii="Arial" w:hAnsi="Arial" w:cs="Trebuchet MS"/>
          <w:sz w:val="22"/>
          <w:szCs w:val="22"/>
          <w:lang w:val="fr-FR"/>
        </w:rPr>
        <w:t>privind</w:t>
      </w:r>
      <w:proofErr w:type="spellEnd"/>
      <w:proofErr w:type="gramEnd"/>
      <w:r w:rsidRPr="00225983">
        <w:rPr>
          <w:rFonts w:ascii="Arial" w:hAnsi="Arial" w:cs="Trebuchet MS"/>
          <w:sz w:val="22"/>
          <w:szCs w:val="22"/>
          <w:lang w:val="fr-FR"/>
        </w:rPr>
        <w:t xml:space="preserve"> </w:t>
      </w:r>
      <w:proofErr w:type="spellStart"/>
      <w:r w:rsidRPr="00225983">
        <w:rPr>
          <w:rFonts w:ascii="Arial" w:hAnsi="Arial" w:cs="Trebuchet MS"/>
          <w:sz w:val="22"/>
          <w:szCs w:val="22"/>
          <w:lang w:val="fr-FR"/>
        </w:rPr>
        <w:t>organizarea</w:t>
      </w:r>
      <w:proofErr w:type="spellEnd"/>
      <w:r w:rsidRPr="00225983">
        <w:rPr>
          <w:rFonts w:ascii="Arial" w:hAnsi="Arial" w:cs="Trebuchet MS"/>
          <w:sz w:val="22"/>
          <w:szCs w:val="22"/>
          <w:lang w:val="fr-FR"/>
        </w:rPr>
        <w:t xml:space="preserve"> </w:t>
      </w:r>
      <w:proofErr w:type="spellStart"/>
      <w:r w:rsidRPr="00225983">
        <w:rPr>
          <w:rFonts w:ascii="Arial" w:hAnsi="Arial" w:cs="Trebuchet MS"/>
          <w:sz w:val="22"/>
          <w:szCs w:val="22"/>
          <w:lang w:val="fr-FR"/>
        </w:rPr>
        <w:t>selecției</w:t>
      </w:r>
      <w:proofErr w:type="spellEnd"/>
      <w:r w:rsidRPr="00225983">
        <w:rPr>
          <w:rFonts w:ascii="Arial" w:hAnsi="Arial" w:cs="Trebuchet MS"/>
          <w:sz w:val="22"/>
          <w:szCs w:val="22"/>
          <w:lang w:val="fr-FR"/>
        </w:rPr>
        <w:t xml:space="preserve"> </w:t>
      </w:r>
      <w:proofErr w:type="spellStart"/>
      <w:r w:rsidRPr="00225983">
        <w:rPr>
          <w:rFonts w:ascii="Arial" w:hAnsi="Arial" w:cs="Trebuchet MS"/>
          <w:sz w:val="22"/>
          <w:szCs w:val="22"/>
          <w:lang w:val="fr-FR"/>
        </w:rPr>
        <w:t>pentru</w:t>
      </w:r>
      <w:proofErr w:type="spellEnd"/>
      <w:r w:rsidRPr="00225983">
        <w:rPr>
          <w:rFonts w:ascii="Arial" w:hAnsi="Arial" w:cs="Trebuchet MS"/>
          <w:sz w:val="22"/>
          <w:szCs w:val="22"/>
          <w:lang w:val="fr-FR"/>
        </w:rPr>
        <w:t xml:space="preserve"> </w:t>
      </w:r>
      <w:proofErr w:type="spellStart"/>
      <w:r w:rsidRPr="00225983">
        <w:rPr>
          <w:rFonts w:ascii="Arial" w:hAnsi="Arial" w:cs="Trebuchet MS"/>
          <w:sz w:val="22"/>
          <w:szCs w:val="22"/>
          <w:lang w:val="fr-FR"/>
        </w:rPr>
        <w:t>ocuparea</w:t>
      </w:r>
      <w:proofErr w:type="spellEnd"/>
      <w:r w:rsidRPr="00225983">
        <w:rPr>
          <w:rFonts w:ascii="Arial" w:hAnsi="Arial" w:cs="Trebuchet MS"/>
          <w:sz w:val="22"/>
          <w:szCs w:val="22"/>
          <w:lang w:val="fr-FR"/>
        </w:rPr>
        <w:t xml:space="preserve"> </w:t>
      </w:r>
      <w:r w:rsidRPr="00225983">
        <w:rPr>
          <w:rFonts w:ascii="Arial" w:hAnsi="Arial" w:cs="Arial"/>
          <w:sz w:val="22"/>
          <w:szCs w:val="22"/>
          <w:lang w:val="fr-FR"/>
        </w:rPr>
        <w:t>post</w:t>
      </w:r>
      <w:r>
        <w:rPr>
          <w:rFonts w:ascii="Arial" w:hAnsi="Arial" w:cs="Arial"/>
          <w:sz w:val="22"/>
          <w:szCs w:val="22"/>
          <w:lang w:val="ro-RO"/>
        </w:rPr>
        <w:t>u</w:t>
      </w:r>
      <w:r w:rsidR="00225983">
        <w:rPr>
          <w:rFonts w:ascii="Arial" w:hAnsi="Arial" w:cs="Arial"/>
          <w:sz w:val="22"/>
          <w:szCs w:val="22"/>
          <w:lang w:val="ro-RO"/>
        </w:rPr>
        <w:t>lui</w:t>
      </w:r>
      <w:r w:rsidRPr="00225983">
        <w:rPr>
          <w:rFonts w:ascii="Arial" w:hAnsi="Arial" w:cs="Arial"/>
          <w:sz w:val="22"/>
          <w:szCs w:val="22"/>
          <w:lang w:val="fr-FR"/>
        </w:rPr>
        <w:t xml:space="preserve"> </w:t>
      </w:r>
      <w:proofErr w:type="gramStart"/>
      <w:r w:rsidRPr="00225983">
        <w:rPr>
          <w:rFonts w:ascii="Arial" w:hAnsi="Arial" w:cs="Arial"/>
          <w:sz w:val="22"/>
          <w:szCs w:val="22"/>
          <w:lang w:val="fr-FR"/>
        </w:rPr>
        <w:t>de</w:t>
      </w:r>
      <w:r>
        <w:rPr>
          <w:rFonts w:ascii="Trebuchet MS" w:hAnsi="Trebuchet MS" w:cs="Arial"/>
          <w:sz w:val="22"/>
          <w:szCs w:val="22"/>
          <w:lang w:val="ro-RO"/>
        </w:rPr>
        <w:t xml:space="preserve"> </w:t>
      </w:r>
      <w:r>
        <w:rPr>
          <w:rFonts w:ascii="Trebuchet MS" w:hAnsi="Trebuchet MS" w:cs="Arial"/>
          <w:i/>
          <w:iCs/>
          <w:sz w:val="22"/>
          <w:szCs w:val="22"/>
          <w:lang w:val="ro-RO"/>
        </w:rPr>
        <w:t>expert</w:t>
      </w:r>
      <w:proofErr w:type="gramEnd"/>
      <w:r>
        <w:rPr>
          <w:rFonts w:ascii="Trebuchet MS" w:hAnsi="Trebuchet MS" w:cs="Arial"/>
          <w:i/>
          <w:iCs/>
          <w:sz w:val="22"/>
          <w:szCs w:val="22"/>
          <w:lang w:val="ro-RO"/>
        </w:rPr>
        <w:t xml:space="preserve"> de implementare (</w:t>
      </w:r>
      <w:r w:rsidR="00225983">
        <w:rPr>
          <w:rFonts w:ascii="Trebuchet MS" w:hAnsi="Trebuchet MS" w:cs="Arial"/>
          <w:i/>
          <w:iCs/>
          <w:sz w:val="22"/>
          <w:szCs w:val="22"/>
          <w:lang w:val="ro-RO"/>
        </w:rPr>
        <w:t>1</w:t>
      </w:r>
      <w:r>
        <w:rPr>
          <w:rFonts w:ascii="Trebuchet MS" w:hAnsi="Trebuchet MS" w:cs="Arial"/>
          <w:i/>
          <w:iCs/>
          <w:sz w:val="22"/>
          <w:szCs w:val="22"/>
          <w:lang w:val="ro-RO"/>
        </w:rPr>
        <w:t xml:space="preserve"> post)</w:t>
      </w:r>
      <w:r>
        <w:rPr>
          <w:rFonts w:ascii="Trebuchet MS" w:hAnsi="Trebuchet MS" w:cs="Arial"/>
          <w:sz w:val="22"/>
          <w:szCs w:val="22"/>
          <w:lang w:val="ro-RO"/>
        </w:rPr>
        <w:t xml:space="preserve"> din cadrul</w:t>
      </w:r>
    </w:p>
    <w:p w14:paraId="60D23292" w14:textId="2A025732" w:rsidR="00745843" w:rsidRPr="00BB0F31" w:rsidRDefault="00000000">
      <w:pPr>
        <w:pStyle w:val="Standard"/>
        <w:widowControl w:val="0"/>
        <w:ind w:left="540"/>
        <w:jc w:val="center"/>
        <w:rPr>
          <w:rFonts w:hint="eastAsia"/>
          <w:lang w:val="fr-FR"/>
        </w:rPr>
      </w:pPr>
      <w:r>
        <w:rPr>
          <w:rFonts w:ascii="Trebuchet MS" w:eastAsia="MS Mincho" w:hAnsi="Trebuchet MS" w:cs="Times New Roman"/>
          <w:kern w:val="0"/>
          <w:sz w:val="22"/>
          <w:szCs w:val="22"/>
          <w:lang w:val="ro-RO" w:eastAsia="ro-RO" w:bidi="ar-SA"/>
        </w:rPr>
        <w:t>Proiectului "Centru</w:t>
      </w:r>
      <w:r w:rsidR="00BB0F31">
        <w:rPr>
          <w:rFonts w:ascii="Trebuchet MS" w:eastAsia="MS Mincho" w:hAnsi="Trebuchet MS" w:cs="Times New Roman"/>
          <w:kern w:val="0"/>
          <w:sz w:val="22"/>
          <w:szCs w:val="22"/>
          <w:lang w:val="ro-RO" w:eastAsia="ro-RO" w:bidi="ar-SA"/>
        </w:rPr>
        <w:t>l</w:t>
      </w:r>
      <w:r>
        <w:rPr>
          <w:rFonts w:ascii="Trebuchet MS" w:eastAsia="MS Mincho" w:hAnsi="Trebuchet MS" w:cs="Times New Roman"/>
          <w:kern w:val="0"/>
          <w:sz w:val="22"/>
          <w:szCs w:val="22"/>
          <w:lang w:val="ro-RO" w:eastAsia="ro-RO" w:bidi="ar-SA"/>
        </w:rPr>
        <w:t xml:space="preserve"> de tineret- Spatiul destinat dezvoltarii tinerilor"</w:t>
      </w:r>
    </w:p>
    <w:p w14:paraId="7AEAE95F" w14:textId="77777777" w:rsidR="00745843" w:rsidRPr="00BB0F31" w:rsidRDefault="00745843">
      <w:pPr>
        <w:pStyle w:val="Standard"/>
        <w:widowControl w:val="0"/>
        <w:ind w:left="540"/>
        <w:jc w:val="both"/>
        <w:rPr>
          <w:rFonts w:hint="eastAsia"/>
          <w:lang w:val="fr-FR"/>
        </w:rPr>
      </w:pPr>
    </w:p>
    <w:p w14:paraId="2107D5A7" w14:textId="77777777" w:rsidR="00745843" w:rsidRPr="00BB0F31" w:rsidRDefault="00745843">
      <w:pPr>
        <w:pStyle w:val="Standard"/>
        <w:widowControl w:val="0"/>
        <w:ind w:left="540"/>
        <w:jc w:val="both"/>
        <w:rPr>
          <w:rFonts w:hint="eastAsia"/>
          <w:lang w:val="fr-FR"/>
        </w:rPr>
      </w:pPr>
    </w:p>
    <w:p w14:paraId="449C3020" w14:textId="77777777" w:rsidR="00745843" w:rsidRPr="00B64FAD" w:rsidRDefault="00745843">
      <w:pPr>
        <w:pStyle w:val="Standard"/>
        <w:widowControl w:val="0"/>
        <w:ind w:left="540"/>
        <w:jc w:val="both"/>
        <w:rPr>
          <w:rFonts w:ascii="Trebuchet MS" w:hAnsi="Trebuchet MS"/>
          <w:sz w:val="22"/>
          <w:szCs w:val="22"/>
          <w:lang w:val="fr-FR"/>
        </w:rPr>
      </w:pPr>
    </w:p>
    <w:p w14:paraId="36EF07E7" w14:textId="5F8BFE0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fr-FR"/>
        </w:rPr>
      </w:pPr>
      <w:r w:rsidRPr="00B64FAD">
        <w:rPr>
          <w:rFonts w:ascii="Trebuchet MS" w:hAnsi="Trebuchet MS"/>
          <w:sz w:val="22"/>
          <w:szCs w:val="22"/>
          <w:lang w:val="ro-RO"/>
        </w:rPr>
        <w:tab/>
        <w:t xml:space="preserve">Agenția Județeană pentru Ocuparea Forței de Muncă </w:t>
      </w:r>
      <w:r w:rsidRPr="00B64FAD">
        <w:rPr>
          <w:rFonts w:ascii="Trebuchet MS" w:hAnsi="Trebuchet MS"/>
          <w:sz w:val="22"/>
          <w:szCs w:val="22"/>
          <w:shd w:val="clear" w:color="auto" w:fill="FFFF00"/>
          <w:lang w:val="ro-RO"/>
        </w:rPr>
        <w:t>Ialomi</w:t>
      </w:r>
      <w:r w:rsidRPr="00B64FAD">
        <w:rPr>
          <w:rFonts w:ascii="Trebuchet MS" w:hAnsi="Trebuchet MS"/>
          <w:sz w:val="22"/>
          <w:szCs w:val="22"/>
          <w:lang w:val="ro-RO"/>
        </w:rPr>
        <w:t>ț</w:t>
      </w:r>
      <w:r w:rsidRPr="00B64FAD">
        <w:rPr>
          <w:rFonts w:ascii="Trebuchet MS" w:hAnsi="Trebuchet MS"/>
          <w:sz w:val="22"/>
          <w:szCs w:val="22"/>
          <w:shd w:val="clear" w:color="auto" w:fill="FFFF00"/>
          <w:lang w:val="ro-RO"/>
        </w:rPr>
        <w:t>a</w:t>
      </w:r>
      <w:r w:rsidRPr="00B64FAD">
        <w:rPr>
          <w:rFonts w:ascii="Trebuchet MS" w:hAnsi="Trebuchet MS"/>
          <w:sz w:val="22"/>
          <w:szCs w:val="22"/>
          <w:lang w:val="ro-RO"/>
        </w:rPr>
        <w:t xml:space="preserve">, cu sediul în </w:t>
      </w:r>
      <w:r w:rsidRPr="00B64FAD">
        <w:rPr>
          <w:rFonts w:ascii="Trebuchet MS" w:hAnsi="Trebuchet MS"/>
          <w:sz w:val="22"/>
          <w:szCs w:val="22"/>
          <w:shd w:val="clear" w:color="auto" w:fill="FFFF00"/>
          <w:lang w:val="ro-RO"/>
        </w:rPr>
        <w:t>Slobozia, str. Lacului, nr.10.</w:t>
      </w:r>
      <w:r w:rsidRPr="00B64FAD">
        <w:rPr>
          <w:rFonts w:ascii="Trebuchet MS" w:hAnsi="Trebuchet MS"/>
          <w:sz w:val="22"/>
          <w:szCs w:val="22"/>
          <w:lang w:val="ro-RO"/>
        </w:rPr>
        <w:t xml:space="preserve">, organizează, </w:t>
      </w:r>
      <w:r w:rsidRPr="00B64FAD">
        <w:rPr>
          <w:rFonts w:ascii="Trebuchet MS" w:hAnsi="Trebuchet MS" w:cs="Arial"/>
          <w:sz w:val="22"/>
          <w:szCs w:val="22"/>
          <w:lang w:val="ro-RO"/>
        </w:rPr>
        <w:t xml:space="preserve">în data de </w:t>
      </w:r>
      <w:r w:rsidR="00E30025">
        <w:rPr>
          <w:rFonts w:ascii="Trebuchet MS" w:hAnsi="Trebuchet MS"/>
          <w:b/>
          <w:bCs/>
          <w:sz w:val="22"/>
          <w:szCs w:val="22"/>
          <w:lang w:val="ro-RO"/>
        </w:rPr>
        <w:t>10.03.2025</w:t>
      </w:r>
      <w:r w:rsidRPr="00B64FAD">
        <w:rPr>
          <w:rFonts w:ascii="Trebuchet MS" w:hAnsi="Trebuchet MS"/>
          <w:b/>
          <w:bCs/>
          <w:sz w:val="22"/>
          <w:szCs w:val="22"/>
          <w:lang w:val="ro-RO"/>
        </w:rPr>
        <w:t>- ora 09,00</w:t>
      </w:r>
      <w:r w:rsidRPr="00B64FAD">
        <w:rPr>
          <w:rFonts w:ascii="Trebuchet MS" w:hAnsi="Trebuchet MS"/>
          <w:sz w:val="22"/>
          <w:szCs w:val="22"/>
          <w:lang w:val="ro-RO"/>
        </w:rPr>
        <w:t xml:space="preserve">, selecția resurselor umane din cadrul echipei de implementare a </w:t>
      </w:r>
      <w:r w:rsidRPr="00B64FAD">
        <w:rPr>
          <w:rFonts w:ascii="Trebuchet MS" w:eastAsia="MS Mincho" w:hAnsi="Trebuchet MS" w:cs="Times New Roman"/>
          <w:kern w:val="0"/>
          <w:sz w:val="22"/>
          <w:szCs w:val="22"/>
          <w:lang w:val="ro-RO" w:eastAsia="ro-RO" w:bidi="ar-SA"/>
        </w:rPr>
        <w:t>Proiectului "</w:t>
      </w:r>
      <w:r w:rsidRPr="00B64FAD">
        <w:rPr>
          <w:rFonts w:ascii="Trebuchet MS" w:eastAsia="MS Mincho" w:hAnsi="Trebuchet MS" w:cs="Times New Roman"/>
          <w:i/>
          <w:iCs/>
          <w:kern w:val="0"/>
          <w:sz w:val="22"/>
          <w:szCs w:val="22"/>
          <w:lang w:val="ro-RO" w:eastAsia="ro-RO" w:bidi="ar-SA"/>
        </w:rPr>
        <w:t>Centru</w:t>
      </w:r>
      <w:r w:rsidR="00BB0F31" w:rsidRPr="00B64FAD">
        <w:rPr>
          <w:rFonts w:ascii="Trebuchet MS" w:eastAsia="MS Mincho" w:hAnsi="Trebuchet MS" w:cs="Times New Roman"/>
          <w:i/>
          <w:iCs/>
          <w:kern w:val="0"/>
          <w:sz w:val="22"/>
          <w:szCs w:val="22"/>
          <w:lang w:val="ro-RO" w:eastAsia="ro-RO" w:bidi="ar-SA"/>
        </w:rPr>
        <w:t>l</w:t>
      </w:r>
      <w:r w:rsidRPr="00B64FAD">
        <w:rPr>
          <w:rFonts w:ascii="Trebuchet MS" w:eastAsia="MS Mincho" w:hAnsi="Trebuchet MS" w:cs="Times New Roman"/>
          <w:i/>
          <w:iCs/>
          <w:kern w:val="0"/>
          <w:sz w:val="22"/>
          <w:szCs w:val="22"/>
          <w:lang w:val="ro-RO" w:eastAsia="ro-RO" w:bidi="ar-SA"/>
        </w:rPr>
        <w:t xml:space="preserve"> de tineret- Spatiul destinat dezvoltarii tinerilor</w:t>
      </w:r>
      <w:r w:rsidRPr="00B64FAD">
        <w:rPr>
          <w:rFonts w:ascii="Trebuchet MS" w:eastAsia="MS Mincho" w:hAnsi="Trebuchet MS" w:cs="Times New Roman"/>
          <w:kern w:val="0"/>
          <w:sz w:val="22"/>
          <w:szCs w:val="22"/>
          <w:lang w:val="ro-RO" w:eastAsia="ro-RO" w:bidi="ar-SA"/>
        </w:rPr>
        <w:t>" pentru</w:t>
      </w:r>
      <w:r w:rsidRPr="00B64FAD">
        <w:rPr>
          <w:rFonts w:ascii="Trebuchet MS" w:hAnsi="Trebuchet MS"/>
          <w:sz w:val="22"/>
          <w:szCs w:val="22"/>
          <w:lang w:val="ro-RO"/>
        </w:rPr>
        <w:t xml:space="preserve"> următoarele posturi:</w:t>
      </w:r>
    </w:p>
    <w:p w14:paraId="0DCF7011" w14:textId="40C2CED5"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fr-FR"/>
        </w:rPr>
      </w:pPr>
      <w:r w:rsidRPr="00B64FAD">
        <w:rPr>
          <w:rFonts w:ascii="Trebuchet MS" w:hAnsi="Trebuchet MS" w:cs="Arial"/>
          <w:sz w:val="22"/>
          <w:szCs w:val="22"/>
          <w:lang w:val="ro-RO"/>
        </w:rPr>
        <w:t xml:space="preserve">- expert de implementare  -  </w:t>
      </w:r>
      <w:r w:rsidR="00E30025">
        <w:rPr>
          <w:rFonts w:ascii="Trebuchet MS" w:hAnsi="Trebuchet MS" w:cs="Arial"/>
          <w:sz w:val="22"/>
          <w:szCs w:val="22"/>
          <w:lang w:val="ro-RO"/>
        </w:rPr>
        <w:t>1</w:t>
      </w:r>
      <w:r w:rsidRPr="00B64FAD">
        <w:rPr>
          <w:rFonts w:ascii="Trebuchet MS" w:hAnsi="Trebuchet MS" w:cs="Arial"/>
          <w:sz w:val="22"/>
          <w:szCs w:val="22"/>
          <w:lang w:val="ro-RO"/>
        </w:rPr>
        <w:t xml:space="preserve"> post;</w:t>
      </w:r>
    </w:p>
    <w:p w14:paraId="6A0AEA1B" w14:textId="7777777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cs="Arial"/>
          <w:b/>
          <w:sz w:val="22"/>
          <w:szCs w:val="22"/>
          <w:lang w:val="ro-RO"/>
        </w:rPr>
      </w:pPr>
      <w:r w:rsidRPr="00B64FAD">
        <w:rPr>
          <w:rFonts w:ascii="Trebuchet MS" w:hAnsi="Trebuchet MS" w:cs="Arial"/>
          <w:b/>
          <w:sz w:val="22"/>
          <w:szCs w:val="22"/>
          <w:lang w:val="ro-RO"/>
        </w:rPr>
        <w:tab/>
      </w:r>
    </w:p>
    <w:p w14:paraId="3FC3F4E9" w14:textId="7777777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fr-FR"/>
        </w:rPr>
      </w:pPr>
      <w:r w:rsidRPr="00B64FAD">
        <w:rPr>
          <w:rFonts w:ascii="Trebuchet MS" w:hAnsi="Trebuchet MS" w:cs="Arial"/>
          <w:b/>
          <w:sz w:val="22"/>
          <w:szCs w:val="22"/>
          <w:lang w:val="ro-RO"/>
        </w:rPr>
        <w:tab/>
      </w:r>
      <w:r w:rsidRPr="00B64FAD">
        <w:rPr>
          <w:rFonts w:ascii="Trebuchet MS" w:hAnsi="Trebuchet MS" w:cs="Arial"/>
          <w:sz w:val="22"/>
          <w:szCs w:val="22"/>
          <w:lang w:val="ro-RO"/>
        </w:rPr>
        <w:t xml:space="preserve">Pot participa la selecție numai persoanele care au calitatea de angajați ai Agenției Județene pentru Ocuparea Forței de Muncă </w:t>
      </w:r>
      <w:r w:rsidRPr="00B64FAD">
        <w:rPr>
          <w:rFonts w:ascii="Trebuchet MS" w:hAnsi="Trebuchet MS"/>
          <w:sz w:val="22"/>
          <w:szCs w:val="22"/>
          <w:shd w:val="clear" w:color="auto" w:fill="FFFF00"/>
          <w:lang w:val="ro-RO"/>
        </w:rPr>
        <w:t>Ialomi</w:t>
      </w:r>
      <w:r w:rsidRPr="00B64FAD">
        <w:rPr>
          <w:rFonts w:ascii="Trebuchet MS" w:hAnsi="Trebuchet MS"/>
          <w:sz w:val="22"/>
          <w:szCs w:val="22"/>
          <w:lang w:val="ro-RO"/>
        </w:rPr>
        <w:t>ț</w:t>
      </w:r>
      <w:r w:rsidRPr="00B64FAD">
        <w:rPr>
          <w:rFonts w:ascii="Trebuchet MS" w:hAnsi="Trebuchet MS"/>
          <w:sz w:val="22"/>
          <w:szCs w:val="22"/>
          <w:shd w:val="clear" w:color="auto" w:fill="FFFF00"/>
          <w:lang w:val="ro-RO"/>
        </w:rPr>
        <w:t>a</w:t>
      </w:r>
      <w:r w:rsidRPr="00B64FAD">
        <w:rPr>
          <w:rFonts w:ascii="Trebuchet MS" w:hAnsi="Trebuchet MS" w:cs="Arial"/>
          <w:sz w:val="22"/>
          <w:szCs w:val="22"/>
          <w:lang w:val="ro-RO"/>
        </w:rPr>
        <w:t>, subordonată a Agenției Naționale pentru Ocuparea Forței de Muncă.</w:t>
      </w:r>
    </w:p>
    <w:p w14:paraId="3DDD6C52" w14:textId="244778B9" w:rsidR="00BB0F31" w:rsidRPr="00B64FAD" w:rsidRDefault="00000000" w:rsidP="00BB0F31">
      <w:pPr>
        <w:jc w:val="both"/>
        <w:rPr>
          <w:rFonts w:ascii="Trebuchet MS" w:hAnsi="Trebuchet MS"/>
          <w:sz w:val="22"/>
          <w:szCs w:val="22"/>
          <w:lang w:val="ro-RO"/>
        </w:rPr>
      </w:pPr>
      <w:r w:rsidRPr="00B64FAD">
        <w:rPr>
          <w:rFonts w:ascii="Trebuchet MS" w:hAnsi="Trebuchet MS" w:cs="Arial"/>
          <w:b/>
          <w:sz w:val="22"/>
          <w:szCs w:val="22"/>
          <w:lang w:val="ro-RO"/>
        </w:rPr>
        <w:tab/>
      </w:r>
      <w:r w:rsidR="00BB0F31" w:rsidRPr="00B64FAD">
        <w:rPr>
          <w:rFonts w:ascii="Trebuchet MS" w:hAnsi="Trebuchet MS"/>
          <w:sz w:val="22"/>
          <w:szCs w:val="22"/>
          <w:lang w:val="ro-RO"/>
        </w:rPr>
        <w:t xml:space="preserve">Prin intermediul proiectului, Agenția Județeană pentru Ocuparea Forței de Muncă (AJOFM) Călărași și Ialomița împreună cu </w:t>
      </w:r>
      <w:r w:rsidR="00BB0F31" w:rsidRPr="00B64FAD">
        <w:rPr>
          <w:rFonts w:ascii="Trebuchet MS" w:hAnsi="Trebuchet MS"/>
          <w:sz w:val="22"/>
          <w:szCs w:val="22"/>
          <w:u w:val="single"/>
          <w:lang w:val="ro-RO"/>
        </w:rPr>
        <w:t>partenerul 1</w:t>
      </w:r>
      <w:r w:rsidR="00BB0F31" w:rsidRPr="00B64FAD">
        <w:rPr>
          <w:rFonts w:ascii="Trebuchet MS" w:hAnsi="Trebuchet MS"/>
          <w:sz w:val="22"/>
          <w:szCs w:val="22"/>
          <w:lang w:val="ro-RO"/>
        </w:rPr>
        <w:t xml:space="preserve"> își propun să dezvolte o rețea de centre de tineret, atât fixe, cât și mobile, care să ofere un cadru de suport pentru dezvoltarea personală și profesională a tinerilor. Programele propuse includ activități non-formale esențiale pentru dezvoltarea de competențe transversale (comunicare, lucru în echipă, gândire critică), educație pentru sănătate fizică și mintală, educație financiară și juridică, precum orientare și consiliere în carieră și antreprenoriat.</w:t>
      </w:r>
    </w:p>
    <w:p w14:paraId="5D3CF527" w14:textId="77777777" w:rsidR="0098166F" w:rsidRPr="00B64FAD" w:rsidRDefault="00BB0F31" w:rsidP="00BB0F31">
      <w:pPr>
        <w:spacing w:after="120"/>
        <w:jc w:val="both"/>
        <w:rPr>
          <w:rFonts w:ascii="Trebuchet MS" w:hAnsi="Trebuchet MS"/>
          <w:sz w:val="22"/>
          <w:szCs w:val="22"/>
          <w:lang w:val="ro-RO"/>
        </w:rPr>
      </w:pPr>
      <w:r w:rsidRPr="00B64FAD">
        <w:rPr>
          <w:rFonts w:ascii="Trebuchet MS" w:hAnsi="Trebuchet MS"/>
          <w:sz w:val="22"/>
          <w:szCs w:val="22"/>
          <w:lang w:val="ro-RO"/>
        </w:rPr>
        <w:t xml:space="preserve">AJOFM Călărași și AJOFM Ialomița vor furniza servicii de ocupare, în acord cu atribuțiile ce le revin prin lege, cu accent pe implementarea instrumentelor elaborate prin proiectele strategice care fac de asemenea obiectul condiției favorizante aferente domeniului ocupării (cu precădere instrumentele de lucru din cadrul proiectului Managementul de caz). </w:t>
      </w:r>
    </w:p>
    <w:p w14:paraId="47780747" w14:textId="32EC59EC" w:rsidR="00BB0F31" w:rsidRPr="00B64FAD" w:rsidRDefault="00BB0F31" w:rsidP="0098166F">
      <w:pPr>
        <w:contextualSpacing/>
        <w:jc w:val="both"/>
        <w:rPr>
          <w:rFonts w:ascii="Trebuchet MS" w:hAnsi="Trebuchet MS" w:cs="Arial"/>
          <w:sz w:val="22"/>
          <w:szCs w:val="22"/>
          <w:lang w:val="ro-RO"/>
        </w:rPr>
      </w:pPr>
      <w:r w:rsidRPr="00B64FAD">
        <w:rPr>
          <w:rFonts w:ascii="Trebuchet MS" w:hAnsi="Trebuchet MS"/>
          <w:sz w:val="22"/>
          <w:szCs w:val="22"/>
          <w:lang w:val="ro-RO"/>
        </w:rPr>
        <w:t xml:space="preserve">Activitățile asigurate de către SPO sunt următoarele: înregistrare, </w:t>
      </w:r>
      <w:r w:rsidRPr="00B64FAD">
        <w:rPr>
          <w:rFonts w:ascii="Trebuchet MS" w:eastAsia="Calibri" w:hAnsi="Trebuchet MS" w:cs="Calibri"/>
          <w:sz w:val="22"/>
          <w:szCs w:val="22"/>
          <w:lang w:val="ro-RO" w:eastAsia="en-US"/>
        </w:rPr>
        <w:t>informarea, consilierea,</w:t>
      </w:r>
      <w:r w:rsidRPr="00B64FAD">
        <w:rPr>
          <w:rFonts w:ascii="Trebuchet MS" w:hAnsi="Trebuchet MS"/>
          <w:sz w:val="22"/>
          <w:szCs w:val="22"/>
          <w:lang w:val="ro-RO"/>
        </w:rPr>
        <w:t xml:space="preserve"> management de caz </w:t>
      </w:r>
      <w:r w:rsidRPr="00B64FAD">
        <w:rPr>
          <w:rFonts w:ascii="Trebuchet MS" w:hAnsi="Trebuchet MS"/>
          <w:color w:val="1F4E79"/>
          <w:sz w:val="22"/>
          <w:szCs w:val="22"/>
          <w:lang w:val="ro-RO"/>
        </w:rPr>
        <w:t xml:space="preserve">și </w:t>
      </w:r>
      <w:r w:rsidRPr="00B64FAD">
        <w:rPr>
          <w:rFonts w:ascii="Trebuchet MS" w:hAnsi="Trebuchet MS"/>
          <w:sz w:val="22"/>
          <w:szCs w:val="22"/>
          <w:lang w:val="ro-RO"/>
        </w:rPr>
        <w:t>orientare în carieră. Astfel se va asigura o i</w:t>
      </w:r>
      <w:r w:rsidRPr="00B64FAD">
        <w:rPr>
          <w:rFonts w:ascii="Trebuchet MS" w:hAnsi="Trebuchet MS" w:cs="Arial"/>
          <w:sz w:val="22"/>
          <w:szCs w:val="22"/>
          <w:lang w:val="ro-RO"/>
        </w:rPr>
        <w:t xml:space="preserve">nterventie personalizata pentru </w:t>
      </w:r>
      <w:r w:rsidR="0098166F" w:rsidRPr="00B64FAD">
        <w:rPr>
          <w:rFonts w:ascii="Trebuchet MS" w:eastAsia="Calibri" w:hAnsi="Trebuchet MS" w:cs="Calibri"/>
          <w:sz w:val="22"/>
          <w:szCs w:val="22"/>
          <w:lang w:val="fr-FR" w:eastAsia="en-US"/>
        </w:rPr>
        <w:t xml:space="preserve">1120 </w:t>
      </w:r>
      <w:proofErr w:type="spellStart"/>
      <w:r w:rsidR="0098166F" w:rsidRPr="00B64FAD">
        <w:rPr>
          <w:rFonts w:ascii="Trebuchet MS" w:eastAsia="Calibri" w:hAnsi="Trebuchet MS" w:cs="Calibri"/>
          <w:sz w:val="22"/>
          <w:szCs w:val="22"/>
          <w:lang w:val="fr-FR" w:eastAsia="en-US"/>
        </w:rPr>
        <w:t>tineri</w:t>
      </w:r>
      <w:proofErr w:type="spellEnd"/>
      <w:r w:rsidR="0098166F" w:rsidRPr="00B64FAD">
        <w:rPr>
          <w:rFonts w:ascii="Trebuchet MS" w:eastAsia="Calibri" w:hAnsi="Trebuchet MS" w:cs="Calibri"/>
          <w:sz w:val="22"/>
          <w:szCs w:val="22"/>
          <w:lang w:val="fr-FR" w:eastAsia="en-US"/>
        </w:rPr>
        <w:t xml:space="preserve"> </w:t>
      </w:r>
      <w:proofErr w:type="spellStart"/>
      <w:r w:rsidR="0098166F" w:rsidRPr="00B64FAD">
        <w:rPr>
          <w:rFonts w:ascii="Trebuchet MS" w:eastAsia="Calibri" w:hAnsi="Trebuchet MS" w:cs="Calibri"/>
          <w:sz w:val="22"/>
          <w:szCs w:val="22"/>
          <w:lang w:val="fr-FR" w:eastAsia="en-US"/>
        </w:rPr>
        <w:t>din</w:t>
      </w:r>
      <w:proofErr w:type="spellEnd"/>
      <w:r w:rsidR="0098166F" w:rsidRPr="00B64FAD">
        <w:rPr>
          <w:rFonts w:ascii="Trebuchet MS" w:eastAsia="Calibri" w:hAnsi="Trebuchet MS" w:cs="Calibri"/>
          <w:sz w:val="22"/>
          <w:szCs w:val="22"/>
          <w:lang w:val="fr-FR" w:eastAsia="en-US"/>
        </w:rPr>
        <w:t xml:space="preserve"> </w:t>
      </w:r>
      <w:proofErr w:type="spellStart"/>
      <w:r w:rsidR="0098166F" w:rsidRPr="00B64FAD">
        <w:rPr>
          <w:rFonts w:ascii="Trebuchet MS" w:eastAsia="Calibri" w:hAnsi="Trebuchet MS" w:cs="Calibri"/>
          <w:sz w:val="22"/>
          <w:szCs w:val="22"/>
          <w:lang w:val="fr-FR" w:eastAsia="en-US"/>
        </w:rPr>
        <w:t>județul</w:t>
      </w:r>
      <w:proofErr w:type="spellEnd"/>
      <w:r w:rsidR="0098166F" w:rsidRPr="00B64FAD">
        <w:rPr>
          <w:rFonts w:ascii="Trebuchet MS" w:eastAsia="Calibri" w:hAnsi="Trebuchet MS" w:cs="Calibri"/>
          <w:sz w:val="22"/>
          <w:szCs w:val="22"/>
          <w:lang w:val="fr-FR" w:eastAsia="en-US"/>
        </w:rPr>
        <w:t xml:space="preserve"> </w:t>
      </w:r>
      <w:proofErr w:type="spellStart"/>
      <w:r w:rsidR="0098166F" w:rsidRPr="00B64FAD">
        <w:rPr>
          <w:rFonts w:ascii="Trebuchet MS" w:eastAsia="Calibri" w:hAnsi="Trebuchet MS" w:cs="Calibri"/>
          <w:sz w:val="22"/>
          <w:szCs w:val="22"/>
          <w:lang w:val="fr-FR" w:eastAsia="en-US"/>
        </w:rPr>
        <w:t>Calarasi</w:t>
      </w:r>
      <w:proofErr w:type="spellEnd"/>
      <w:r w:rsidR="0098166F" w:rsidRPr="00B64FAD">
        <w:rPr>
          <w:rFonts w:ascii="Trebuchet MS" w:eastAsia="Calibri" w:hAnsi="Trebuchet MS" w:cs="Calibri"/>
          <w:sz w:val="22"/>
          <w:szCs w:val="22"/>
          <w:lang w:val="fr-FR" w:eastAsia="en-US"/>
        </w:rPr>
        <w:t xml:space="preserve"> si </w:t>
      </w:r>
      <w:proofErr w:type="spellStart"/>
      <w:r w:rsidR="0098166F" w:rsidRPr="00B64FAD">
        <w:rPr>
          <w:rFonts w:ascii="Trebuchet MS" w:eastAsia="Calibri" w:hAnsi="Trebuchet MS" w:cs="Calibri"/>
          <w:sz w:val="22"/>
          <w:szCs w:val="22"/>
          <w:lang w:val="fr-FR" w:eastAsia="en-US"/>
        </w:rPr>
        <w:t>Ialomita</w:t>
      </w:r>
      <w:proofErr w:type="spellEnd"/>
      <w:r w:rsidR="0098166F" w:rsidRPr="00B64FAD">
        <w:rPr>
          <w:rFonts w:ascii="Trebuchet MS" w:eastAsia="Calibri" w:hAnsi="Trebuchet MS" w:cs="Calibri"/>
          <w:sz w:val="22"/>
          <w:szCs w:val="22"/>
          <w:lang w:val="fr-FR" w:eastAsia="en-US"/>
        </w:rPr>
        <w:t xml:space="preserve"> </w:t>
      </w:r>
      <w:r w:rsidRPr="00B64FAD">
        <w:rPr>
          <w:rFonts w:ascii="Trebuchet MS" w:hAnsi="Trebuchet MS" w:cs="Arial"/>
          <w:sz w:val="22"/>
          <w:szCs w:val="22"/>
          <w:lang w:val="ro-RO"/>
        </w:rPr>
        <w:t>in vederea c</w:t>
      </w:r>
      <w:proofErr w:type="spellStart"/>
      <w:r w:rsidRPr="00B64FAD">
        <w:rPr>
          <w:rFonts w:ascii="Trebuchet MS" w:hAnsi="Trebuchet MS" w:cs="Arial"/>
          <w:sz w:val="22"/>
          <w:szCs w:val="22"/>
          <w:lang w:val="fr-FR"/>
        </w:rPr>
        <w:t>resterii</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sanselor</w:t>
      </w:r>
      <w:proofErr w:type="spellEnd"/>
      <w:r w:rsidRPr="00B64FAD">
        <w:rPr>
          <w:rFonts w:ascii="Trebuchet MS" w:hAnsi="Trebuchet MS" w:cs="Arial"/>
          <w:sz w:val="22"/>
          <w:szCs w:val="22"/>
          <w:lang w:val="fr-FR"/>
        </w:rPr>
        <w:t xml:space="preserve"> de a </w:t>
      </w:r>
      <w:proofErr w:type="spellStart"/>
      <w:r w:rsidRPr="00B64FAD">
        <w:rPr>
          <w:rFonts w:ascii="Trebuchet MS" w:hAnsi="Trebuchet MS" w:cs="Arial"/>
          <w:sz w:val="22"/>
          <w:szCs w:val="22"/>
          <w:lang w:val="fr-FR"/>
        </w:rPr>
        <w:t>gasi</w:t>
      </w:r>
      <w:proofErr w:type="spellEnd"/>
      <w:r w:rsidRPr="00B64FAD">
        <w:rPr>
          <w:rFonts w:ascii="Trebuchet MS" w:hAnsi="Trebuchet MS" w:cs="Arial"/>
          <w:sz w:val="22"/>
          <w:szCs w:val="22"/>
          <w:lang w:val="fr-FR"/>
        </w:rPr>
        <w:t xml:space="preserve"> un </w:t>
      </w:r>
      <w:proofErr w:type="spellStart"/>
      <w:r w:rsidRPr="00B64FAD">
        <w:rPr>
          <w:rFonts w:ascii="Trebuchet MS" w:hAnsi="Trebuchet MS" w:cs="Arial"/>
          <w:sz w:val="22"/>
          <w:szCs w:val="22"/>
          <w:lang w:val="fr-FR"/>
        </w:rPr>
        <w:t>loc</w:t>
      </w:r>
      <w:proofErr w:type="spellEnd"/>
      <w:r w:rsidRPr="00B64FAD">
        <w:rPr>
          <w:rFonts w:ascii="Trebuchet MS" w:hAnsi="Trebuchet MS" w:cs="Arial"/>
          <w:sz w:val="22"/>
          <w:szCs w:val="22"/>
          <w:lang w:val="fr-FR"/>
        </w:rPr>
        <w:t xml:space="preserve"> de </w:t>
      </w:r>
      <w:proofErr w:type="spellStart"/>
      <w:r w:rsidRPr="00B64FAD">
        <w:rPr>
          <w:rFonts w:ascii="Trebuchet MS" w:hAnsi="Trebuchet MS" w:cs="Arial"/>
          <w:sz w:val="22"/>
          <w:szCs w:val="22"/>
          <w:lang w:val="fr-FR"/>
        </w:rPr>
        <w:t>munca</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corespunzator</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aspiratiilor</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profesionale</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pregatirii</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profesionale</w:t>
      </w:r>
      <w:proofErr w:type="spellEnd"/>
      <w:r w:rsidRPr="00B64FAD">
        <w:rPr>
          <w:rFonts w:ascii="Trebuchet MS" w:hAnsi="Trebuchet MS" w:cs="Arial"/>
          <w:sz w:val="22"/>
          <w:szCs w:val="22"/>
          <w:lang w:val="fr-FR"/>
        </w:rPr>
        <w:t xml:space="preserve"> si </w:t>
      </w:r>
      <w:proofErr w:type="spellStart"/>
      <w:r w:rsidRPr="00B64FAD">
        <w:rPr>
          <w:rFonts w:ascii="Trebuchet MS" w:hAnsi="Trebuchet MS" w:cs="Arial"/>
          <w:sz w:val="22"/>
          <w:szCs w:val="22"/>
          <w:lang w:val="fr-FR"/>
        </w:rPr>
        <w:t>ofertei</w:t>
      </w:r>
      <w:proofErr w:type="spellEnd"/>
      <w:r w:rsidRPr="00B64FAD">
        <w:rPr>
          <w:rFonts w:ascii="Trebuchet MS" w:hAnsi="Trebuchet MS" w:cs="Arial"/>
          <w:sz w:val="22"/>
          <w:szCs w:val="22"/>
          <w:lang w:val="fr-FR"/>
        </w:rPr>
        <w:t xml:space="preserve"> de </w:t>
      </w:r>
      <w:proofErr w:type="spellStart"/>
      <w:r w:rsidRPr="00B64FAD">
        <w:rPr>
          <w:rFonts w:ascii="Trebuchet MS" w:hAnsi="Trebuchet MS" w:cs="Arial"/>
          <w:sz w:val="22"/>
          <w:szCs w:val="22"/>
          <w:lang w:val="fr-FR"/>
        </w:rPr>
        <w:t>locuri</w:t>
      </w:r>
      <w:proofErr w:type="spellEnd"/>
      <w:r w:rsidRPr="00B64FAD">
        <w:rPr>
          <w:rFonts w:ascii="Trebuchet MS" w:hAnsi="Trebuchet MS" w:cs="Arial"/>
          <w:sz w:val="22"/>
          <w:szCs w:val="22"/>
          <w:lang w:val="fr-FR"/>
        </w:rPr>
        <w:t xml:space="preserve"> de </w:t>
      </w:r>
      <w:proofErr w:type="spellStart"/>
      <w:r w:rsidRPr="00B64FAD">
        <w:rPr>
          <w:rFonts w:ascii="Trebuchet MS" w:hAnsi="Trebuchet MS" w:cs="Arial"/>
          <w:sz w:val="22"/>
          <w:szCs w:val="22"/>
          <w:lang w:val="fr-FR"/>
        </w:rPr>
        <w:t>munca</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existente</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pe</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piata</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locala</w:t>
      </w:r>
      <w:proofErr w:type="spellEnd"/>
      <w:r w:rsidRPr="00B64FAD">
        <w:rPr>
          <w:rFonts w:ascii="Trebuchet MS" w:hAnsi="Trebuchet MS" w:cs="Arial"/>
          <w:sz w:val="22"/>
          <w:szCs w:val="22"/>
          <w:lang w:val="fr-FR"/>
        </w:rPr>
        <w:t>.</w:t>
      </w:r>
    </w:p>
    <w:p w14:paraId="5B976616" w14:textId="7BA77A33" w:rsidR="00745843" w:rsidRPr="00B64FAD" w:rsidRDefault="00BB0F31">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ro-RO"/>
        </w:rPr>
      </w:pPr>
      <w:r w:rsidRPr="00B64FAD">
        <w:rPr>
          <w:rFonts w:ascii="Trebuchet MS" w:hAnsi="Trebuchet MS"/>
          <w:sz w:val="22"/>
          <w:szCs w:val="22"/>
          <w:lang w:val="ro-RO"/>
        </w:rPr>
        <w:t xml:space="preserve">Proiectul </w:t>
      </w:r>
      <w:r w:rsidRPr="00B64FAD">
        <w:rPr>
          <w:rFonts w:ascii="Trebuchet MS" w:eastAsia="MS Mincho" w:hAnsi="Trebuchet MS" w:cs="Times New Roman"/>
          <w:kern w:val="0"/>
          <w:sz w:val="22"/>
          <w:szCs w:val="22"/>
          <w:lang w:val="ro-RO" w:eastAsia="ro-RO" w:bidi="ar-SA"/>
        </w:rPr>
        <w:t>"</w:t>
      </w:r>
      <w:r w:rsidRPr="00B64FAD">
        <w:rPr>
          <w:rFonts w:ascii="Trebuchet MS" w:eastAsia="MS Mincho" w:hAnsi="Trebuchet MS" w:cs="Times New Roman"/>
          <w:i/>
          <w:iCs/>
          <w:kern w:val="0"/>
          <w:sz w:val="22"/>
          <w:szCs w:val="22"/>
          <w:lang w:val="ro-RO" w:eastAsia="ro-RO" w:bidi="ar-SA"/>
        </w:rPr>
        <w:t>Centrul de tineret- Spatiul destinat dezvoltarii tinerilor</w:t>
      </w:r>
      <w:r w:rsidRPr="00B64FAD">
        <w:rPr>
          <w:rFonts w:ascii="Trebuchet MS" w:eastAsia="MS Mincho" w:hAnsi="Trebuchet MS" w:cs="Times New Roman"/>
          <w:kern w:val="0"/>
          <w:sz w:val="22"/>
          <w:szCs w:val="22"/>
          <w:lang w:val="ro-RO" w:eastAsia="ro-RO" w:bidi="ar-SA"/>
        </w:rPr>
        <w:t xml:space="preserve">" </w:t>
      </w:r>
      <w:r w:rsidRPr="00B64FAD">
        <w:rPr>
          <w:rFonts w:ascii="Trebuchet MS" w:hAnsi="Trebuchet MS"/>
          <w:sz w:val="22"/>
          <w:szCs w:val="22"/>
          <w:lang w:val="ro-RO"/>
        </w:rPr>
        <w:t xml:space="preserve">va fi </w:t>
      </w:r>
      <w:r w:rsidRPr="00B64FAD">
        <w:rPr>
          <w:rFonts w:ascii="Trebuchet MS" w:eastAsia="Calibri" w:hAnsi="Trebuchet MS"/>
          <w:sz w:val="22"/>
          <w:szCs w:val="22"/>
          <w:lang w:val="ro-RO"/>
        </w:rPr>
        <w:t>în implementare o perioada de maxim 36 de luni</w:t>
      </w:r>
      <w:r w:rsidRPr="00B64FAD">
        <w:rPr>
          <w:rFonts w:ascii="Trebuchet MS" w:eastAsia="MS Mincho" w:hAnsi="Trebuchet MS" w:cs="Times New Roman"/>
          <w:kern w:val="0"/>
          <w:sz w:val="22"/>
          <w:szCs w:val="22"/>
          <w:lang w:val="ro-RO" w:eastAsia="ro-RO" w:bidi="ar-SA"/>
        </w:rPr>
        <w:t xml:space="preserve">, </w:t>
      </w:r>
      <w:r w:rsidR="0098166F" w:rsidRPr="00B64FAD">
        <w:rPr>
          <w:rFonts w:ascii="Trebuchet MS" w:eastAsia="MS Mincho" w:hAnsi="Trebuchet MS" w:cs="Times New Roman"/>
          <w:kern w:val="0"/>
          <w:sz w:val="22"/>
          <w:szCs w:val="22"/>
          <w:lang w:val="ro-RO" w:eastAsia="ro-RO" w:bidi="ar-SA"/>
        </w:rPr>
        <w:t>in cadrul Programului Educație și Ocupare 2021-2027</w:t>
      </w:r>
      <w:r w:rsidRPr="00B64FAD">
        <w:rPr>
          <w:rFonts w:ascii="Trebuchet MS" w:hAnsi="Trebuchet MS"/>
          <w:sz w:val="22"/>
          <w:szCs w:val="22"/>
          <w:lang w:val="ro-RO"/>
        </w:rPr>
        <w:t>.</w:t>
      </w:r>
    </w:p>
    <w:p w14:paraId="5A3432DB" w14:textId="77777777" w:rsidR="00745843" w:rsidRPr="00B64FAD" w:rsidRDefault="00745843">
      <w:pPr>
        <w:pStyle w:val="Standard"/>
        <w:tabs>
          <w:tab w:val="left" w:pos="0"/>
          <w:tab w:val="left" w:pos="180"/>
          <w:tab w:val="left" w:pos="270"/>
        </w:tabs>
        <w:rPr>
          <w:rFonts w:ascii="Trebuchet MS" w:hAnsi="Trebuchet MS"/>
          <w:sz w:val="22"/>
          <w:szCs w:val="22"/>
          <w:lang w:val="ro-RO"/>
        </w:rPr>
      </w:pPr>
    </w:p>
    <w:p w14:paraId="7FCAC69A" w14:textId="77777777" w:rsidR="0098166F" w:rsidRPr="00B64FAD" w:rsidRDefault="00000000" w:rsidP="0098166F">
      <w:pPr>
        <w:jc w:val="both"/>
        <w:rPr>
          <w:rFonts w:ascii="Trebuchet MS" w:eastAsia="Calibri" w:hAnsi="Trebuchet MS" w:cs="Calibri"/>
          <w:sz w:val="22"/>
          <w:szCs w:val="22"/>
          <w:lang w:val="ro-RO" w:eastAsia="en-US"/>
        </w:rPr>
      </w:pPr>
      <w:r w:rsidRPr="00B64FAD">
        <w:rPr>
          <w:rFonts w:ascii="Trebuchet MS" w:hAnsi="Trebuchet MS"/>
          <w:b/>
          <w:bCs/>
          <w:sz w:val="22"/>
          <w:szCs w:val="22"/>
          <w:lang w:val="ro-RO"/>
        </w:rPr>
        <w:t>Obiectivul general al proiectului:</w:t>
      </w:r>
      <w:r w:rsidRPr="00B64FAD">
        <w:rPr>
          <w:rFonts w:ascii="Trebuchet MS" w:hAnsi="Trebuchet MS"/>
          <w:sz w:val="22"/>
          <w:szCs w:val="22"/>
          <w:lang w:val="ro-RO"/>
        </w:rPr>
        <w:t xml:space="preserve"> </w:t>
      </w:r>
      <w:r w:rsidR="0098166F" w:rsidRPr="00B64FAD">
        <w:rPr>
          <w:rFonts w:ascii="Trebuchet MS" w:eastAsia="Calibri" w:hAnsi="Trebuchet MS" w:cs="Calibri"/>
          <w:sz w:val="22"/>
          <w:szCs w:val="22"/>
          <w:lang w:val="ro-RO" w:eastAsia="en-US"/>
        </w:rPr>
        <w:t>Creșterea gradului de ocupare a 1.600 de tineri, dintre care 70% să fie înregistrați ca fiind în căutarea unui loc de muncă, din județele Călărași și Ialomița prin furnizarea de  servicii integrate de consiliere profesională, mediere, management de caz dar și educație nonformală prin intermediul unui centru de tineret pe parcursul a 36 de luni.</w:t>
      </w:r>
    </w:p>
    <w:p w14:paraId="1F8FE5BC" w14:textId="2132072C" w:rsidR="00745843" w:rsidRPr="00B64FAD" w:rsidRDefault="00745843">
      <w:pPr>
        <w:pStyle w:val="Standard"/>
        <w:tabs>
          <w:tab w:val="left" w:pos="0"/>
          <w:tab w:val="left" w:pos="180"/>
          <w:tab w:val="left" w:pos="270"/>
        </w:tabs>
        <w:jc w:val="both"/>
        <w:rPr>
          <w:rFonts w:ascii="Trebuchet MS" w:hAnsi="Trebuchet MS"/>
          <w:sz w:val="22"/>
          <w:szCs w:val="22"/>
          <w:lang w:val="ro-RO"/>
        </w:rPr>
      </w:pPr>
    </w:p>
    <w:p w14:paraId="527FC0DF" w14:textId="77777777" w:rsidR="0098166F" w:rsidRPr="00B64FAD" w:rsidRDefault="00000000">
      <w:pPr>
        <w:pStyle w:val="Standard"/>
        <w:tabs>
          <w:tab w:val="left" w:pos="0"/>
          <w:tab w:val="left" w:pos="180"/>
          <w:tab w:val="left" w:pos="270"/>
        </w:tabs>
        <w:jc w:val="both"/>
        <w:rPr>
          <w:rFonts w:ascii="Trebuchet MS" w:hAnsi="Trebuchet MS"/>
          <w:b/>
          <w:bCs/>
          <w:sz w:val="22"/>
          <w:szCs w:val="22"/>
          <w:lang w:val="ro-RO"/>
        </w:rPr>
      </w:pPr>
      <w:r w:rsidRPr="00B64FAD">
        <w:rPr>
          <w:rFonts w:ascii="Trebuchet MS" w:hAnsi="Trebuchet MS"/>
          <w:b/>
          <w:bCs/>
          <w:sz w:val="22"/>
          <w:szCs w:val="22"/>
          <w:lang w:val="ro-RO"/>
        </w:rPr>
        <w:t>Obiectiv</w:t>
      </w:r>
      <w:r w:rsidR="0098166F" w:rsidRPr="00B64FAD">
        <w:rPr>
          <w:rFonts w:ascii="Trebuchet MS" w:hAnsi="Trebuchet MS"/>
          <w:b/>
          <w:bCs/>
          <w:sz w:val="22"/>
          <w:szCs w:val="22"/>
          <w:lang w:val="ro-RO"/>
        </w:rPr>
        <w:t>e</w:t>
      </w:r>
      <w:r w:rsidRPr="00B64FAD">
        <w:rPr>
          <w:rFonts w:ascii="Trebuchet MS" w:hAnsi="Trebuchet MS"/>
          <w:b/>
          <w:bCs/>
          <w:sz w:val="22"/>
          <w:szCs w:val="22"/>
          <w:lang w:val="ro-RO"/>
        </w:rPr>
        <w:t>l</w:t>
      </w:r>
      <w:r w:rsidR="0098166F" w:rsidRPr="00B64FAD">
        <w:rPr>
          <w:rFonts w:ascii="Trebuchet MS" w:hAnsi="Trebuchet MS"/>
          <w:b/>
          <w:bCs/>
          <w:sz w:val="22"/>
          <w:szCs w:val="22"/>
          <w:lang w:val="ro-RO"/>
        </w:rPr>
        <w:t>e</w:t>
      </w:r>
      <w:r w:rsidRPr="00B64FAD">
        <w:rPr>
          <w:rFonts w:ascii="Trebuchet MS" w:hAnsi="Trebuchet MS"/>
          <w:b/>
          <w:bCs/>
          <w:sz w:val="22"/>
          <w:szCs w:val="22"/>
          <w:lang w:val="ro-RO"/>
        </w:rPr>
        <w:t xml:space="preserve"> specific</w:t>
      </w:r>
      <w:r w:rsidR="0098166F" w:rsidRPr="00B64FAD">
        <w:rPr>
          <w:rFonts w:ascii="Trebuchet MS" w:hAnsi="Trebuchet MS"/>
          <w:b/>
          <w:bCs/>
          <w:sz w:val="22"/>
          <w:szCs w:val="22"/>
          <w:lang w:val="ro-RO"/>
        </w:rPr>
        <w:t>e</w:t>
      </w:r>
      <w:r w:rsidRPr="00B64FAD">
        <w:rPr>
          <w:rFonts w:ascii="Trebuchet MS" w:hAnsi="Trebuchet MS"/>
          <w:b/>
          <w:bCs/>
          <w:sz w:val="22"/>
          <w:szCs w:val="22"/>
          <w:lang w:val="ro-RO"/>
        </w:rPr>
        <w:t xml:space="preserve"> al</w:t>
      </w:r>
      <w:r w:rsidR="0098166F" w:rsidRPr="00B64FAD">
        <w:rPr>
          <w:rFonts w:ascii="Trebuchet MS" w:hAnsi="Trebuchet MS"/>
          <w:b/>
          <w:bCs/>
          <w:sz w:val="22"/>
          <w:szCs w:val="22"/>
          <w:lang w:val="ro-RO"/>
        </w:rPr>
        <w:t>e</w:t>
      </w:r>
      <w:r w:rsidRPr="00B64FAD">
        <w:rPr>
          <w:rFonts w:ascii="Trebuchet MS" w:hAnsi="Trebuchet MS"/>
          <w:b/>
          <w:bCs/>
          <w:sz w:val="22"/>
          <w:szCs w:val="22"/>
          <w:lang w:val="ro-RO"/>
        </w:rPr>
        <w:t xml:space="preserve"> proiectului:</w:t>
      </w:r>
    </w:p>
    <w:p w14:paraId="1118E768" w14:textId="34CECF13" w:rsidR="0098166F" w:rsidRPr="00B64FAD" w:rsidRDefault="0098166F" w:rsidP="0098166F">
      <w:pPr>
        <w:jc w:val="both"/>
        <w:rPr>
          <w:rFonts w:ascii="Trebuchet MS" w:eastAsia="Calibri" w:hAnsi="Trebuchet MS" w:cs="Calibri"/>
          <w:sz w:val="22"/>
          <w:szCs w:val="22"/>
          <w:lang w:val="ro-RO" w:eastAsia="en-US"/>
        </w:rPr>
      </w:pPr>
      <w:r w:rsidRPr="00B64FAD">
        <w:rPr>
          <w:rFonts w:ascii="Trebuchet MS" w:eastAsia="Calibri" w:hAnsi="Trebuchet MS" w:cs="Calibri"/>
          <w:sz w:val="22"/>
          <w:szCs w:val="22"/>
          <w:lang w:val="ro-RO" w:eastAsia="en-US"/>
        </w:rPr>
        <w:t>OS1: Dezvoltarea și operaționalizarea unei rețele pentru tineret în județele Călărași și Ialomița, prin parteneriat între Serviciul Public de Ocupare și un furnizor de servicii de tineret, care să includă un centru de tineret fix și un centru de tineret mobil (echipe mixte mobile sub coordonarea SPO), pentru a furniza servicii personalizate pentru 1.600 de tineri, facilitând tranziția acestora pe piața muncii și prevenind apariția situațiilor de NEETs, pe o perioadă de 36 de luni.</w:t>
      </w:r>
    </w:p>
    <w:p w14:paraId="3A1DE851" w14:textId="5A543D81" w:rsidR="0098166F" w:rsidRPr="00B64FAD" w:rsidRDefault="0098166F" w:rsidP="0098166F">
      <w:pPr>
        <w:jc w:val="both"/>
        <w:rPr>
          <w:rFonts w:ascii="Trebuchet MS" w:eastAsia="Calibri" w:hAnsi="Trebuchet MS" w:cs="Calibri"/>
          <w:sz w:val="22"/>
          <w:szCs w:val="22"/>
          <w:lang w:val="ro-RO" w:eastAsia="en-US"/>
        </w:rPr>
      </w:pPr>
      <w:r w:rsidRPr="00B64FAD">
        <w:rPr>
          <w:rFonts w:ascii="Trebuchet MS" w:eastAsia="Calibri" w:hAnsi="Trebuchet MS" w:cs="Calibri"/>
          <w:sz w:val="22"/>
          <w:szCs w:val="22"/>
          <w:lang w:val="ro-RO" w:eastAsia="en-US"/>
        </w:rPr>
        <w:t>OS2: Identificarea și activarea a 1.600 de tineri din județele Călărași și Ialomița, inclusiv 240 de tineri rromi, care să beneficieze de activități de educație nonformală prin centrul de tineret fix și mobil, precum și de servicii personalizate vizând informarea, consilierea, managementul de caz și orientarea în carieră oferite de SPO, din care minim 70% dintre aceștia vor fi înregistrați ca fiind în căutarea unui loc de muncă pe parcursul a 36 de luni.</w:t>
      </w:r>
    </w:p>
    <w:p w14:paraId="546F4518" w14:textId="5FADC579" w:rsidR="0098166F" w:rsidRPr="00B64FAD" w:rsidRDefault="0098166F" w:rsidP="0098166F">
      <w:pPr>
        <w:jc w:val="both"/>
        <w:rPr>
          <w:rFonts w:ascii="Trebuchet MS" w:hAnsi="Trebuchet MS"/>
          <w:b/>
          <w:bCs/>
          <w:sz w:val="22"/>
          <w:szCs w:val="22"/>
          <w:lang w:val="ro-RO"/>
        </w:rPr>
      </w:pPr>
      <w:r w:rsidRPr="00B64FAD">
        <w:rPr>
          <w:rFonts w:ascii="Trebuchet MS" w:eastAsia="Calibri" w:hAnsi="Trebuchet MS" w:cs="Calibri"/>
          <w:sz w:val="22"/>
          <w:szCs w:val="22"/>
          <w:lang w:val="ro-RO" w:eastAsia="en-US"/>
        </w:rPr>
        <w:t>OS3: Desfășurarea, pe parcursul a 36 de luni, a unor campanii de informare și conștientizare în județele Călărași și Ialomița, adresate unui număr de cel puțin 1.600 de tineri, inclusiv 240 de tineri rromi, pentru a promova prevenirea adicțiilor, sănătatea mintală, educația sexuală, egalitatea de șanse, nediscriminarea, egalitatea de șanse și de tratament între femei și bărbați, dezvoltarea durabilă și dezvoltarea unui mediu social incluziv și accesibil.</w:t>
      </w:r>
    </w:p>
    <w:p w14:paraId="6B5F941F" w14:textId="77777777" w:rsidR="00745843" w:rsidRPr="00B64FAD" w:rsidRDefault="00745843">
      <w:pPr>
        <w:pStyle w:val="Standard"/>
        <w:rPr>
          <w:rFonts w:ascii="Trebuchet MS" w:eastAsia="MS Mincho" w:hAnsi="Trebuchet MS" w:cs="Times New Roman"/>
          <w:kern w:val="0"/>
          <w:sz w:val="22"/>
          <w:szCs w:val="22"/>
          <w:lang w:val="ro-RO" w:eastAsia="ro-RO" w:bidi="ar-SA"/>
        </w:rPr>
      </w:pPr>
    </w:p>
    <w:p w14:paraId="4CC262DF" w14:textId="77777777" w:rsidR="00745843" w:rsidRPr="00B64FAD" w:rsidRDefault="00000000">
      <w:pPr>
        <w:pStyle w:val="Standard"/>
        <w:rPr>
          <w:rFonts w:ascii="Trebuchet MS" w:eastAsia="MS Mincho" w:hAnsi="Trebuchet MS" w:cs="Times New Roman"/>
          <w:kern w:val="0"/>
          <w:sz w:val="22"/>
          <w:szCs w:val="22"/>
          <w:lang w:val="ro-RO" w:eastAsia="ro-RO" w:bidi="ar-SA"/>
        </w:rPr>
      </w:pPr>
      <w:r w:rsidRPr="00B64FAD">
        <w:rPr>
          <w:rFonts w:ascii="Trebuchet MS" w:eastAsia="MS Mincho" w:hAnsi="Trebuchet MS" w:cs="Times New Roman"/>
          <w:b/>
          <w:bCs/>
          <w:kern w:val="0"/>
          <w:sz w:val="22"/>
          <w:szCs w:val="22"/>
          <w:lang w:val="ro-RO" w:eastAsia="ro-RO" w:bidi="ar-SA"/>
        </w:rPr>
        <w:lastRenderedPageBreak/>
        <w:t xml:space="preserve">Activitățile proiectului </w:t>
      </w:r>
      <w:r w:rsidRPr="00B64FAD">
        <w:rPr>
          <w:rFonts w:ascii="Trebuchet MS" w:eastAsia="MS Mincho" w:hAnsi="Trebuchet MS" w:cs="Times New Roman"/>
          <w:kern w:val="0"/>
          <w:sz w:val="22"/>
          <w:szCs w:val="22"/>
          <w:lang w:val="ro-RO" w:eastAsia="ro-RO" w:bidi="ar-SA"/>
        </w:rPr>
        <w:t>sunt:</w:t>
      </w:r>
    </w:p>
    <w:p w14:paraId="1459F796" w14:textId="77777777" w:rsidR="00321F1B" w:rsidRPr="00B64FAD" w:rsidRDefault="00321F1B">
      <w:pPr>
        <w:pStyle w:val="Standard"/>
        <w:rPr>
          <w:rFonts w:ascii="Trebuchet MS" w:eastAsia="MS Mincho" w:hAnsi="Trebuchet MS" w:cs="Times New Roman"/>
          <w:kern w:val="0"/>
          <w:sz w:val="22"/>
          <w:szCs w:val="22"/>
          <w:lang w:val="ro-RO" w:eastAsia="ro-RO" w:bidi="ar-SA"/>
        </w:rPr>
      </w:pPr>
    </w:p>
    <w:p w14:paraId="5F269DF2" w14:textId="77777777" w:rsidR="00321F1B" w:rsidRPr="00B64FAD" w:rsidRDefault="00321F1B">
      <w:pPr>
        <w:pStyle w:val="Standard"/>
        <w:rPr>
          <w:rFonts w:ascii="Trebuchet MS" w:hAnsi="Trebuchet MS"/>
          <w:sz w:val="22"/>
          <w:szCs w:val="22"/>
          <w:lang w:val="ro-RO"/>
        </w:rPr>
      </w:pPr>
    </w:p>
    <w:p w14:paraId="2BB28564" w14:textId="77777777" w:rsidR="00321F1B" w:rsidRPr="00B64FAD" w:rsidRDefault="00000000" w:rsidP="00321F1B">
      <w:pPr>
        <w:contextualSpacing/>
        <w:jc w:val="both"/>
        <w:rPr>
          <w:rFonts w:ascii="Trebuchet MS" w:eastAsia="Calibri" w:hAnsi="Trebuchet MS" w:cs="Calibri"/>
          <w:sz w:val="22"/>
          <w:szCs w:val="22"/>
          <w:lang w:val="ro-RO" w:eastAsia="en-US"/>
        </w:rPr>
      </w:pPr>
      <w:r w:rsidRPr="00B64FAD">
        <w:rPr>
          <w:rFonts w:ascii="Trebuchet MS" w:eastAsia="MS Mincho" w:hAnsi="Trebuchet MS" w:cs="Times New Roman"/>
          <w:kern w:val="0"/>
          <w:sz w:val="22"/>
          <w:szCs w:val="22"/>
          <w:lang w:val="ro-RO" w:eastAsia="ro-RO" w:bidi="ar-SA"/>
        </w:rPr>
        <w:t xml:space="preserve">A.1. </w:t>
      </w:r>
      <w:r w:rsidR="00321F1B" w:rsidRPr="00B64FAD">
        <w:rPr>
          <w:rFonts w:ascii="Trebuchet MS" w:eastAsia="Calibri" w:hAnsi="Trebuchet MS" w:cs="Calibri"/>
          <w:sz w:val="22"/>
          <w:szCs w:val="22"/>
          <w:lang w:val="ro-RO" w:eastAsia="en-US"/>
        </w:rPr>
        <w:t>Dezvoltarea unei rețele pentru tineret care să furnizeze servicii personalizate și de calitate tinerilor cu precădere din categoria NEETs</w:t>
      </w:r>
    </w:p>
    <w:p w14:paraId="3CEDAFCD" w14:textId="75BA71B4" w:rsidR="00745843" w:rsidRPr="00B64FAD" w:rsidRDefault="00000000">
      <w:pPr>
        <w:pStyle w:val="Standard"/>
        <w:ind w:left="540" w:hanging="540"/>
        <w:rPr>
          <w:rFonts w:ascii="Trebuchet MS" w:eastAsia="MS Mincho" w:hAnsi="Trebuchet MS" w:cs="Times New Roman"/>
          <w:kern w:val="0"/>
          <w:sz w:val="22"/>
          <w:szCs w:val="22"/>
          <w:lang w:val="ro-RO" w:eastAsia="ro-RO" w:bidi="ar-SA"/>
        </w:rPr>
      </w:pPr>
      <w:r w:rsidRPr="00B64FAD">
        <w:rPr>
          <w:rFonts w:ascii="Trebuchet MS" w:eastAsia="MS Mincho" w:hAnsi="Trebuchet MS" w:cs="Times New Roman"/>
          <w:kern w:val="0"/>
          <w:sz w:val="22"/>
          <w:szCs w:val="22"/>
          <w:lang w:val="ro-RO" w:eastAsia="ro-RO" w:bidi="ar-SA"/>
        </w:rPr>
        <w:t xml:space="preserve">A.2. </w:t>
      </w:r>
      <w:proofErr w:type="spellStart"/>
      <w:r w:rsidR="00321F1B" w:rsidRPr="00B64FAD">
        <w:rPr>
          <w:rFonts w:ascii="Trebuchet MS" w:eastAsia="Calibri" w:hAnsi="Trebuchet MS" w:cs="Calibri"/>
          <w:sz w:val="22"/>
          <w:szCs w:val="22"/>
          <w:lang w:val="fr-FR" w:eastAsia="en-US"/>
        </w:rPr>
        <w:t>Furnizarea</w:t>
      </w:r>
      <w:proofErr w:type="spellEnd"/>
      <w:r w:rsidR="00321F1B" w:rsidRPr="00B64FAD">
        <w:rPr>
          <w:rFonts w:ascii="Trebuchet MS" w:eastAsia="Calibri" w:hAnsi="Trebuchet MS" w:cs="Calibri"/>
          <w:sz w:val="22"/>
          <w:szCs w:val="22"/>
          <w:lang w:val="fr-FR" w:eastAsia="en-US"/>
        </w:rPr>
        <w:t xml:space="preserve"> de </w:t>
      </w:r>
      <w:proofErr w:type="spellStart"/>
      <w:r w:rsidR="00321F1B" w:rsidRPr="00B64FAD">
        <w:rPr>
          <w:rFonts w:ascii="Trebuchet MS" w:eastAsia="Calibri" w:hAnsi="Trebuchet MS" w:cs="Calibri"/>
          <w:sz w:val="22"/>
          <w:szCs w:val="22"/>
          <w:lang w:val="fr-FR" w:eastAsia="en-US"/>
        </w:rPr>
        <w:t>servicii</w:t>
      </w:r>
      <w:proofErr w:type="spellEnd"/>
      <w:r w:rsidR="00321F1B" w:rsidRPr="00B64FAD">
        <w:rPr>
          <w:rFonts w:ascii="Trebuchet MS" w:eastAsia="Calibri" w:hAnsi="Trebuchet MS" w:cs="Calibri"/>
          <w:sz w:val="22"/>
          <w:szCs w:val="22"/>
          <w:lang w:val="fr-FR" w:eastAsia="en-US"/>
        </w:rPr>
        <w:t xml:space="preserve"> </w:t>
      </w:r>
      <w:proofErr w:type="spellStart"/>
      <w:r w:rsidR="00321F1B" w:rsidRPr="00B64FAD">
        <w:rPr>
          <w:rFonts w:ascii="Trebuchet MS" w:eastAsia="Calibri" w:hAnsi="Trebuchet MS" w:cs="Calibri"/>
          <w:sz w:val="22"/>
          <w:szCs w:val="22"/>
          <w:lang w:val="fr-FR" w:eastAsia="en-US"/>
        </w:rPr>
        <w:t>pentru</w:t>
      </w:r>
      <w:proofErr w:type="spellEnd"/>
      <w:r w:rsidR="00321F1B" w:rsidRPr="00B64FAD">
        <w:rPr>
          <w:rFonts w:ascii="Trebuchet MS" w:eastAsia="Calibri" w:hAnsi="Trebuchet MS" w:cs="Calibri"/>
          <w:sz w:val="22"/>
          <w:szCs w:val="22"/>
          <w:lang w:val="fr-FR" w:eastAsia="en-US"/>
        </w:rPr>
        <w:t xml:space="preserve"> </w:t>
      </w:r>
      <w:proofErr w:type="spellStart"/>
      <w:r w:rsidR="00321F1B" w:rsidRPr="00B64FAD">
        <w:rPr>
          <w:rFonts w:ascii="Trebuchet MS" w:eastAsia="Calibri" w:hAnsi="Trebuchet MS" w:cs="Calibri"/>
          <w:sz w:val="22"/>
          <w:szCs w:val="22"/>
          <w:lang w:val="fr-FR" w:eastAsia="en-US"/>
        </w:rPr>
        <w:t>tineri</w:t>
      </w:r>
      <w:proofErr w:type="spellEnd"/>
    </w:p>
    <w:p w14:paraId="1205F4AE" w14:textId="536E7CB8" w:rsidR="00321F1B" w:rsidRPr="00B64FAD" w:rsidRDefault="00000000">
      <w:pPr>
        <w:pStyle w:val="Standard"/>
        <w:ind w:left="540" w:hanging="540"/>
        <w:rPr>
          <w:rFonts w:ascii="Trebuchet MS" w:eastAsia="Calibri" w:hAnsi="Trebuchet MS" w:cs="Calibri"/>
          <w:sz w:val="22"/>
          <w:szCs w:val="22"/>
          <w:lang w:eastAsia="en-US"/>
        </w:rPr>
      </w:pPr>
      <w:r w:rsidRPr="00B64FAD">
        <w:rPr>
          <w:rFonts w:ascii="Trebuchet MS" w:eastAsia="MS Mincho" w:hAnsi="Trebuchet MS" w:cs="Times New Roman"/>
          <w:kern w:val="0"/>
          <w:sz w:val="22"/>
          <w:szCs w:val="22"/>
          <w:lang w:val="ro-RO" w:eastAsia="ro-RO" w:bidi="ar-SA"/>
        </w:rPr>
        <w:t xml:space="preserve">A.3. </w:t>
      </w:r>
      <w:proofErr w:type="spellStart"/>
      <w:r w:rsidR="00321F1B" w:rsidRPr="00B64FAD">
        <w:rPr>
          <w:rFonts w:ascii="Trebuchet MS" w:eastAsia="Calibri" w:hAnsi="Trebuchet MS" w:cs="Calibri"/>
          <w:sz w:val="22"/>
          <w:szCs w:val="22"/>
          <w:lang w:eastAsia="en-US"/>
        </w:rPr>
        <w:t>Informarea</w:t>
      </w:r>
      <w:proofErr w:type="spellEnd"/>
      <w:r w:rsidR="00321F1B" w:rsidRPr="00B64FAD">
        <w:rPr>
          <w:rFonts w:ascii="Trebuchet MS" w:eastAsia="Calibri" w:hAnsi="Trebuchet MS" w:cs="Calibri"/>
          <w:sz w:val="22"/>
          <w:szCs w:val="22"/>
          <w:lang w:eastAsia="en-US"/>
        </w:rPr>
        <w:t xml:space="preserve"> </w:t>
      </w:r>
      <w:proofErr w:type="spellStart"/>
      <w:r w:rsidR="00321F1B" w:rsidRPr="00B64FAD">
        <w:rPr>
          <w:rFonts w:ascii="Trebuchet MS" w:eastAsia="Calibri" w:hAnsi="Trebuchet MS" w:cs="Calibri"/>
          <w:sz w:val="22"/>
          <w:szCs w:val="22"/>
          <w:lang w:eastAsia="en-US"/>
        </w:rPr>
        <w:t>tinerilor</w:t>
      </w:r>
      <w:proofErr w:type="spellEnd"/>
    </w:p>
    <w:p w14:paraId="73AEDB1A" w14:textId="556F1E4A" w:rsidR="00321F1B" w:rsidRPr="00B64FAD" w:rsidRDefault="00321F1B">
      <w:pPr>
        <w:pStyle w:val="Standard"/>
        <w:ind w:left="540" w:hanging="540"/>
        <w:rPr>
          <w:rFonts w:ascii="Trebuchet MS" w:eastAsia="MS Mincho" w:hAnsi="Trebuchet MS" w:cs="Times New Roman"/>
          <w:kern w:val="0"/>
          <w:sz w:val="22"/>
          <w:szCs w:val="22"/>
          <w:lang w:val="ro-RO" w:eastAsia="ro-RO" w:bidi="ar-SA"/>
        </w:rPr>
      </w:pPr>
      <w:r w:rsidRPr="00B64FAD">
        <w:rPr>
          <w:rFonts w:ascii="Trebuchet MS" w:eastAsia="MS Mincho" w:hAnsi="Trebuchet MS" w:cs="Times New Roman"/>
          <w:kern w:val="0"/>
          <w:sz w:val="22"/>
          <w:szCs w:val="22"/>
          <w:lang w:val="ro-RO" w:eastAsia="ro-RO" w:bidi="ar-SA"/>
        </w:rPr>
        <w:t xml:space="preserve">A.4. </w:t>
      </w:r>
      <w:r w:rsidRPr="00B64FAD">
        <w:rPr>
          <w:rFonts w:ascii="Trebuchet MS" w:eastAsia="Calibri" w:hAnsi="Trebuchet MS" w:cs="Calibri"/>
          <w:sz w:val="22"/>
          <w:szCs w:val="22"/>
          <w:lang w:eastAsia="en-US"/>
        </w:rPr>
        <w:t>Management</w:t>
      </w:r>
    </w:p>
    <w:p w14:paraId="51DD9195" w14:textId="77777777" w:rsidR="00745843" w:rsidRPr="00B64FAD" w:rsidRDefault="00745843">
      <w:pPr>
        <w:pStyle w:val="Standard"/>
        <w:ind w:left="540" w:hanging="540"/>
        <w:rPr>
          <w:rFonts w:ascii="Trebuchet MS" w:hAnsi="Trebuchet MS"/>
          <w:b/>
          <w:bCs/>
          <w:color w:val="0070C0"/>
          <w:kern w:val="0"/>
          <w:sz w:val="22"/>
          <w:szCs w:val="22"/>
          <w:lang w:val="ro-RO" w:eastAsia="en-US" w:bidi="ar-SA"/>
        </w:rPr>
      </w:pPr>
    </w:p>
    <w:p w14:paraId="3C26D3C6" w14:textId="77777777" w:rsidR="00745843" w:rsidRPr="00B64FAD" w:rsidRDefault="00000000">
      <w:pPr>
        <w:pStyle w:val="Standard"/>
        <w:ind w:left="540" w:hanging="540"/>
        <w:rPr>
          <w:rFonts w:ascii="Trebuchet MS" w:eastAsia="Times New Roman" w:hAnsi="Trebuchet MS"/>
          <w:sz w:val="22"/>
          <w:szCs w:val="22"/>
          <w:lang w:val="ro-RO" w:eastAsia="ro-RO"/>
        </w:rPr>
      </w:pPr>
      <w:r w:rsidRPr="00B64FAD">
        <w:rPr>
          <w:rFonts w:ascii="Trebuchet MS" w:eastAsia="Times New Roman" w:hAnsi="Trebuchet MS"/>
          <w:sz w:val="22"/>
          <w:szCs w:val="22"/>
          <w:lang w:val="ro-RO" w:eastAsia="ro-RO"/>
        </w:rPr>
        <w:t>Posturile pentru care se organizează selecția:</w:t>
      </w:r>
    </w:p>
    <w:p w14:paraId="7CD617BD" w14:textId="7CF2A024"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fr-FR"/>
        </w:rPr>
      </w:pPr>
      <w:r w:rsidRPr="00B64FAD">
        <w:rPr>
          <w:rFonts w:ascii="Trebuchet MS" w:hAnsi="Trebuchet MS" w:cs="Arial"/>
          <w:sz w:val="22"/>
          <w:szCs w:val="22"/>
          <w:lang w:val="ro-RO"/>
        </w:rPr>
        <w:t xml:space="preserve">- expert de implementare  -  </w:t>
      </w:r>
      <w:r w:rsidR="00E30025">
        <w:rPr>
          <w:rFonts w:ascii="Trebuchet MS" w:hAnsi="Trebuchet MS" w:cs="Arial"/>
          <w:sz w:val="22"/>
          <w:szCs w:val="22"/>
          <w:lang w:val="ro-RO"/>
        </w:rPr>
        <w:t>1</w:t>
      </w:r>
      <w:r w:rsidRPr="00B64FAD">
        <w:rPr>
          <w:rFonts w:ascii="Trebuchet MS" w:hAnsi="Trebuchet MS" w:cs="Arial"/>
          <w:sz w:val="22"/>
          <w:szCs w:val="22"/>
          <w:lang w:val="ro-RO"/>
        </w:rPr>
        <w:t xml:space="preserve"> post;</w:t>
      </w:r>
    </w:p>
    <w:p w14:paraId="057EB84B" w14:textId="7D838E2F" w:rsidR="00745843" w:rsidRPr="00E30025" w:rsidRDefault="00000000">
      <w:pPr>
        <w:pStyle w:val="Standard"/>
        <w:tabs>
          <w:tab w:val="left" w:pos="1710"/>
          <w:tab w:val="left" w:pos="2340"/>
        </w:tabs>
        <w:ind w:left="1170" w:hanging="1170"/>
        <w:rPr>
          <w:rFonts w:ascii="Trebuchet MS" w:eastAsia="Calibri" w:hAnsi="Trebuchet MS" w:cs="Calibri"/>
          <w:sz w:val="22"/>
          <w:szCs w:val="22"/>
          <w:lang w:val="fr-FR"/>
        </w:rPr>
      </w:pPr>
      <w:r w:rsidRPr="00E30025">
        <w:rPr>
          <w:rFonts w:ascii="Trebuchet MS" w:eastAsia="Calibri" w:hAnsi="Trebuchet MS" w:cs="Calibri"/>
          <w:sz w:val="22"/>
          <w:szCs w:val="22"/>
          <w:lang w:val="fr-FR"/>
        </w:rPr>
        <w:t xml:space="preserve"> </w:t>
      </w:r>
    </w:p>
    <w:p w14:paraId="521EB041" w14:textId="77777777" w:rsidR="00745843" w:rsidRPr="00B64FAD" w:rsidRDefault="00745843">
      <w:pPr>
        <w:pStyle w:val="Standard"/>
        <w:ind w:firstLine="990"/>
        <w:rPr>
          <w:rFonts w:ascii="Trebuchet MS" w:eastAsia="Calibri" w:hAnsi="Trebuchet MS" w:cs="Arial"/>
          <w:sz w:val="22"/>
          <w:szCs w:val="22"/>
          <w:lang w:val="ro-RO"/>
        </w:rPr>
      </w:pPr>
    </w:p>
    <w:p w14:paraId="7E5C7D42" w14:textId="6291635F" w:rsidR="00745843" w:rsidRPr="00B64FAD" w:rsidRDefault="00000000">
      <w:pPr>
        <w:pStyle w:val="Standard"/>
        <w:rPr>
          <w:rFonts w:ascii="Trebuchet MS" w:hAnsi="Trebuchet MS"/>
          <w:sz w:val="22"/>
          <w:szCs w:val="22"/>
          <w:lang w:val="fr-FR"/>
        </w:rPr>
      </w:pPr>
      <w:proofErr w:type="spellStart"/>
      <w:r w:rsidRPr="00B64FAD">
        <w:rPr>
          <w:rFonts w:ascii="Trebuchet MS" w:eastAsia="Times New Roman" w:hAnsi="Trebuchet MS"/>
          <w:b/>
          <w:bCs/>
          <w:sz w:val="22"/>
          <w:szCs w:val="22"/>
          <w:lang w:val="fr-FR" w:eastAsia="ro-RO"/>
        </w:rPr>
        <w:t>Condițiile</w:t>
      </w:r>
      <w:proofErr w:type="spellEnd"/>
      <w:r w:rsidRPr="00B64FAD">
        <w:rPr>
          <w:rFonts w:ascii="Trebuchet MS" w:eastAsia="Times New Roman" w:hAnsi="Trebuchet MS"/>
          <w:b/>
          <w:bCs/>
          <w:sz w:val="22"/>
          <w:szCs w:val="22"/>
          <w:lang w:val="fr-FR" w:eastAsia="ro-RO"/>
        </w:rPr>
        <w:t xml:space="preserve"> de </w:t>
      </w:r>
      <w:proofErr w:type="spellStart"/>
      <w:r w:rsidRPr="00B64FAD">
        <w:rPr>
          <w:rFonts w:ascii="Trebuchet MS" w:eastAsia="Times New Roman" w:hAnsi="Trebuchet MS"/>
          <w:b/>
          <w:bCs/>
          <w:sz w:val="22"/>
          <w:szCs w:val="22"/>
          <w:lang w:val="fr-FR" w:eastAsia="ro-RO"/>
        </w:rPr>
        <w:t>ocupare</w:t>
      </w:r>
      <w:proofErr w:type="spellEnd"/>
      <w:r w:rsidRPr="00B64FAD">
        <w:rPr>
          <w:rFonts w:ascii="Trebuchet MS" w:eastAsia="Times New Roman" w:hAnsi="Trebuchet MS"/>
          <w:sz w:val="22"/>
          <w:szCs w:val="22"/>
          <w:lang w:val="fr-FR" w:eastAsia="ro-RO"/>
        </w:rPr>
        <w:t xml:space="preserve"> a </w:t>
      </w:r>
      <w:proofErr w:type="spellStart"/>
      <w:r w:rsidRPr="00B64FAD">
        <w:rPr>
          <w:rFonts w:ascii="Trebuchet MS" w:eastAsia="Times New Roman" w:hAnsi="Trebuchet MS"/>
          <w:sz w:val="22"/>
          <w:szCs w:val="22"/>
          <w:shd w:val="clear" w:color="auto" w:fill="FFFF00"/>
          <w:lang w:val="fr-FR" w:eastAsia="ro-RO"/>
        </w:rPr>
        <w:t>postului</w:t>
      </w:r>
      <w:proofErr w:type="spellEnd"/>
      <w:r w:rsidRPr="00B64FAD">
        <w:rPr>
          <w:rFonts w:ascii="Trebuchet MS" w:eastAsia="Times New Roman" w:hAnsi="Trebuchet MS"/>
          <w:sz w:val="22"/>
          <w:szCs w:val="22"/>
          <w:shd w:val="clear" w:color="auto" w:fill="FFFF00"/>
          <w:lang w:val="fr-FR" w:eastAsia="ro-RO"/>
        </w:rPr>
        <w:t>/</w:t>
      </w:r>
      <w:proofErr w:type="spellStart"/>
      <w:r w:rsidRPr="00B64FAD">
        <w:rPr>
          <w:rFonts w:ascii="Trebuchet MS" w:eastAsia="Times New Roman" w:hAnsi="Trebuchet MS"/>
          <w:sz w:val="22"/>
          <w:szCs w:val="22"/>
          <w:shd w:val="clear" w:color="auto" w:fill="FFFF00"/>
          <w:lang w:val="fr-FR" w:eastAsia="ro-RO"/>
        </w:rPr>
        <w:t>posturilor</w:t>
      </w:r>
      <w:proofErr w:type="spellEnd"/>
      <w:r w:rsidRPr="00B64FAD">
        <w:rPr>
          <w:rFonts w:ascii="Trebuchet MS" w:eastAsia="Times New Roman" w:hAnsi="Trebuchet MS"/>
          <w:sz w:val="22"/>
          <w:szCs w:val="22"/>
          <w:lang w:val="fr-FR" w:eastAsia="ro-RO"/>
        </w:rPr>
        <w:t xml:space="preserve"> </w:t>
      </w:r>
      <w:proofErr w:type="gramStart"/>
      <w:r w:rsidRPr="00B64FAD">
        <w:rPr>
          <w:rFonts w:ascii="Trebuchet MS" w:eastAsia="Times New Roman" w:hAnsi="Trebuchet MS"/>
          <w:sz w:val="22"/>
          <w:szCs w:val="22"/>
          <w:lang w:val="fr-FR" w:eastAsia="ro-RO"/>
        </w:rPr>
        <w:t xml:space="preserve">de </w:t>
      </w:r>
      <w:r w:rsidRPr="00B64FAD">
        <w:rPr>
          <w:rFonts w:ascii="Trebuchet MS" w:eastAsia="Times New Roman" w:hAnsi="Trebuchet MS"/>
          <w:i/>
          <w:iCs/>
          <w:sz w:val="22"/>
          <w:szCs w:val="22"/>
          <w:lang w:val="ro-RO" w:eastAsia="ro-RO"/>
        </w:rPr>
        <w:t>expert</w:t>
      </w:r>
      <w:proofErr w:type="gramEnd"/>
      <w:r w:rsidRPr="00B64FAD">
        <w:rPr>
          <w:rFonts w:ascii="Trebuchet MS" w:eastAsia="Times New Roman" w:hAnsi="Trebuchet MS"/>
          <w:i/>
          <w:iCs/>
          <w:sz w:val="22"/>
          <w:szCs w:val="22"/>
          <w:lang w:val="ro-RO" w:eastAsia="ro-RO"/>
        </w:rPr>
        <w:t xml:space="preserve"> de </w:t>
      </w:r>
      <w:proofErr w:type="gramStart"/>
      <w:r w:rsidRPr="00B64FAD">
        <w:rPr>
          <w:rFonts w:ascii="Trebuchet MS" w:eastAsia="Times New Roman" w:hAnsi="Trebuchet MS"/>
          <w:i/>
          <w:iCs/>
          <w:sz w:val="22"/>
          <w:szCs w:val="22"/>
          <w:lang w:val="ro-RO" w:eastAsia="ro-RO"/>
        </w:rPr>
        <w:t xml:space="preserve">implementare </w:t>
      </w:r>
      <w:r w:rsidRPr="00B64FAD">
        <w:rPr>
          <w:rFonts w:ascii="Trebuchet MS" w:eastAsia="Times New Roman" w:hAnsi="Trebuchet MS"/>
          <w:i/>
          <w:iCs/>
          <w:sz w:val="22"/>
          <w:szCs w:val="22"/>
          <w:lang w:val="fr-FR" w:eastAsia="ro-RO"/>
        </w:rPr>
        <w:t xml:space="preserve"> </w:t>
      </w:r>
      <w:r w:rsidRPr="00B64FAD">
        <w:rPr>
          <w:rFonts w:ascii="Trebuchet MS" w:eastAsia="Times New Roman" w:hAnsi="Trebuchet MS"/>
          <w:sz w:val="22"/>
          <w:szCs w:val="22"/>
          <w:lang w:val="ro-RO" w:eastAsia="ro-RO"/>
        </w:rPr>
        <w:t>(</w:t>
      </w:r>
      <w:proofErr w:type="gramEnd"/>
      <w:r w:rsidRPr="00B64FAD">
        <w:rPr>
          <w:rFonts w:ascii="Trebuchet MS" w:eastAsia="Times New Roman" w:hAnsi="Trebuchet MS"/>
          <w:sz w:val="22"/>
          <w:szCs w:val="22"/>
          <w:lang w:val="ro-RO" w:eastAsia="ro-RO"/>
        </w:rPr>
        <w:t xml:space="preserve"> </w:t>
      </w:r>
      <w:r w:rsidR="00E30025">
        <w:rPr>
          <w:rFonts w:ascii="Trebuchet MS" w:eastAsia="Times New Roman" w:hAnsi="Trebuchet MS"/>
          <w:sz w:val="22"/>
          <w:szCs w:val="22"/>
          <w:lang w:val="ro-RO" w:eastAsia="ro-RO"/>
        </w:rPr>
        <w:t>1</w:t>
      </w:r>
      <w:r w:rsidRPr="00B64FAD">
        <w:rPr>
          <w:rFonts w:ascii="Trebuchet MS" w:eastAsia="Times New Roman" w:hAnsi="Trebuchet MS"/>
          <w:sz w:val="22"/>
          <w:szCs w:val="22"/>
          <w:lang w:val="ro-RO" w:eastAsia="ro-RO"/>
        </w:rPr>
        <w:t xml:space="preserve"> post</w:t>
      </w:r>
      <w:proofErr w:type="gramStart"/>
      <w:r w:rsidRPr="00B64FAD">
        <w:rPr>
          <w:rFonts w:ascii="Trebuchet MS" w:eastAsia="Times New Roman" w:hAnsi="Trebuchet MS"/>
          <w:sz w:val="22"/>
          <w:szCs w:val="22"/>
          <w:lang w:val="ro-RO" w:eastAsia="ro-RO"/>
        </w:rPr>
        <w:t>)</w:t>
      </w:r>
      <w:r w:rsidRPr="00B64FAD">
        <w:rPr>
          <w:rFonts w:ascii="Trebuchet MS" w:eastAsia="Times New Roman" w:hAnsi="Trebuchet MS"/>
          <w:sz w:val="22"/>
          <w:szCs w:val="22"/>
          <w:lang w:val="fr-FR" w:eastAsia="ro-RO"/>
        </w:rPr>
        <w:t>:</w:t>
      </w:r>
      <w:proofErr w:type="gramEnd"/>
    </w:p>
    <w:p w14:paraId="3D3E5067" w14:textId="77777777" w:rsidR="00745843" w:rsidRPr="00B64FAD" w:rsidRDefault="00000000">
      <w:pPr>
        <w:pStyle w:val="Standard"/>
        <w:rPr>
          <w:rFonts w:ascii="Trebuchet MS" w:hAnsi="Trebuchet MS"/>
          <w:sz w:val="22"/>
          <w:szCs w:val="22"/>
          <w:lang w:val="fr-FR"/>
        </w:rPr>
      </w:pPr>
      <w:r w:rsidRPr="00B64FAD">
        <w:rPr>
          <w:rFonts w:ascii="Trebuchet MS" w:eastAsia="Times New Roman" w:hAnsi="Trebuchet MS"/>
          <w:b/>
          <w:bCs/>
          <w:sz w:val="22"/>
          <w:szCs w:val="22"/>
          <w:lang w:val="ro-RO" w:eastAsia="ro-RO"/>
        </w:rPr>
        <w:t>Generale:</w:t>
      </w:r>
      <w:r w:rsidRPr="00B64FAD">
        <w:rPr>
          <w:rFonts w:ascii="Trebuchet MS" w:eastAsia="Times New Roman" w:hAnsi="Trebuchet MS"/>
          <w:sz w:val="22"/>
          <w:szCs w:val="22"/>
          <w:lang w:val="ro-RO" w:eastAsia="ro-RO"/>
        </w:rPr>
        <w:t xml:space="preserve"> candidatul să fie angajat al </w:t>
      </w:r>
      <w:r w:rsidRPr="00B64FAD">
        <w:rPr>
          <w:rFonts w:ascii="Trebuchet MS" w:hAnsi="Trebuchet MS" w:cs="Arial"/>
          <w:sz w:val="22"/>
          <w:szCs w:val="22"/>
          <w:lang w:val="ro-RO"/>
        </w:rPr>
        <w:t xml:space="preserve">Agenției Județene pentru Ocuparea Forței de Muncă </w:t>
      </w:r>
      <w:r w:rsidRPr="00B64FAD">
        <w:rPr>
          <w:rFonts w:ascii="Trebuchet MS" w:hAnsi="Trebuchet MS"/>
          <w:sz w:val="22"/>
          <w:szCs w:val="22"/>
          <w:shd w:val="clear" w:color="auto" w:fill="FFFF00"/>
          <w:lang w:val="ro-RO"/>
        </w:rPr>
        <w:t>Ialomi</w:t>
      </w:r>
      <w:r w:rsidRPr="00B64FAD">
        <w:rPr>
          <w:rFonts w:ascii="Trebuchet MS" w:hAnsi="Trebuchet MS"/>
          <w:sz w:val="22"/>
          <w:szCs w:val="22"/>
          <w:lang w:val="ro-RO"/>
        </w:rPr>
        <w:t>ț</w:t>
      </w:r>
      <w:r w:rsidRPr="00B64FAD">
        <w:rPr>
          <w:rFonts w:ascii="Trebuchet MS" w:hAnsi="Trebuchet MS"/>
          <w:sz w:val="22"/>
          <w:szCs w:val="22"/>
          <w:shd w:val="clear" w:color="auto" w:fill="FFFF00"/>
          <w:lang w:val="ro-RO"/>
        </w:rPr>
        <w:t>a</w:t>
      </w:r>
      <w:r w:rsidRPr="00B64FAD">
        <w:rPr>
          <w:rFonts w:ascii="Trebuchet MS" w:hAnsi="Trebuchet MS" w:cs="Arial"/>
          <w:sz w:val="22"/>
          <w:szCs w:val="22"/>
          <w:lang w:val="ro-RO"/>
        </w:rPr>
        <w:t>;</w:t>
      </w:r>
    </w:p>
    <w:p w14:paraId="1A9F49F9" w14:textId="77777777" w:rsidR="00745843" w:rsidRPr="00B64FAD" w:rsidRDefault="00000000">
      <w:pPr>
        <w:pStyle w:val="Standard"/>
        <w:tabs>
          <w:tab w:val="left" w:pos="2241"/>
        </w:tabs>
        <w:ind w:left="1701" w:hanging="1701"/>
        <w:rPr>
          <w:rFonts w:ascii="Trebuchet MS" w:hAnsi="Trebuchet MS" w:cs="Arial"/>
          <w:b/>
          <w:bCs/>
          <w:sz w:val="22"/>
          <w:szCs w:val="22"/>
          <w:lang w:val="ro-RO"/>
        </w:rPr>
      </w:pPr>
      <w:r w:rsidRPr="00B64FAD">
        <w:rPr>
          <w:rFonts w:ascii="Trebuchet MS" w:hAnsi="Trebuchet MS" w:cs="Arial"/>
          <w:b/>
          <w:bCs/>
          <w:sz w:val="22"/>
          <w:szCs w:val="22"/>
          <w:lang w:val="ro-RO"/>
        </w:rPr>
        <w:t>Specifice:</w:t>
      </w:r>
    </w:p>
    <w:p w14:paraId="0636AC61" w14:textId="7777777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proofErr w:type="spellStart"/>
      <w:r w:rsidRPr="00B64FAD">
        <w:rPr>
          <w:rFonts w:ascii="Trebuchet MS" w:hAnsi="Trebuchet MS" w:cs="Arial"/>
          <w:bCs/>
          <w:sz w:val="22"/>
          <w:szCs w:val="22"/>
          <w:lang w:val="fr-FR"/>
        </w:rPr>
        <w:t>Studii</w:t>
      </w:r>
      <w:proofErr w:type="spellEnd"/>
      <w:r w:rsidRPr="00B64FAD">
        <w:rPr>
          <w:rFonts w:ascii="Trebuchet MS" w:hAnsi="Trebuchet MS" w:cs="Arial"/>
          <w:bCs/>
          <w:sz w:val="22"/>
          <w:szCs w:val="22"/>
          <w:lang w:val="fr-FR"/>
        </w:rPr>
        <w:t xml:space="preserve"> de </w:t>
      </w:r>
      <w:proofErr w:type="spellStart"/>
      <w:proofErr w:type="gramStart"/>
      <w:r w:rsidRPr="00B64FAD">
        <w:rPr>
          <w:rFonts w:ascii="Trebuchet MS" w:hAnsi="Trebuchet MS" w:cs="Arial"/>
          <w:bCs/>
          <w:sz w:val="22"/>
          <w:szCs w:val="22"/>
          <w:lang w:val="fr-FR"/>
        </w:rPr>
        <w:t>specialitate</w:t>
      </w:r>
      <w:proofErr w:type="spellEnd"/>
      <w:r w:rsidRPr="00B64FAD">
        <w:rPr>
          <w:rFonts w:ascii="Trebuchet MS" w:hAnsi="Trebuchet MS" w:cs="Arial"/>
          <w:b/>
          <w:sz w:val="22"/>
          <w:szCs w:val="22"/>
          <w:lang w:val="fr-FR"/>
        </w:rPr>
        <w:t>:</w:t>
      </w:r>
      <w:proofErr w:type="gramEnd"/>
      <w:r w:rsidRPr="00B64FAD">
        <w:rPr>
          <w:rFonts w:ascii="Trebuchet MS" w:hAnsi="Trebuchet MS" w:cs="Arial"/>
          <w:b/>
          <w:sz w:val="22"/>
          <w:szCs w:val="22"/>
          <w:lang w:val="fr-FR"/>
        </w:rPr>
        <w:t xml:space="preserve"> </w:t>
      </w:r>
      <w:proofErr w:type="spellStart"/>
      <w:r w:rsidRPr="00B64FAD">
        <w:rPr>
          <w:rFonts w:ascii="Trebuchet MS" w:hAnsi="Trebuchet MS" w:cs="Arial"/>
          <w:sz w:val="22"/>
          <w:szCs w:val="22"/>
          <w:lang w:val="fr-FR"/>
        </w:rPr>
        <w:t>studii</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superioare</w:t>
      </w:r>
      <w:proofErr w:type="spellEnd"/>
      <w:r w:rsidRPr="00B64FAD">
        <w:rPr>
          <w:rFonts w:ascii="Trebuchet MS" w:hAnsi="Trebuchet MS" w:cs="Arial"/>
          <w:sz w:val="22"/>
          <w:szCs w:val="22"/>
          <w:lang w:val="fr-FR"/>
        </w:rPr>
        <w:t xml:space="preserve"> de </w:t>
      </w:r>
      <w:proofErr w:type="spellStart"/>
      <w:r w:rsidRPr="00B64FAD">
        <w:rPr>
          <w:rFonts w:ascii="Trebuchet MS" w:hAnsi="Trebuchet MS" w:cs="Arial"/>
          <w:sz w:val="22"/>
          <w:szCs w:val="22"/>
          <w:lang w:val="fr-FR"/>
        </w:rPr>
        <w:t>lungă</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durată</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absolvite</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cu</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diplomă</w:t>
      </w:r>
      <w:proofErr w:type="spellEnd"/>
      <w:r w:rsidRPr="00B64FAD">
        <w:rPr>
          <w:rFonts w:ascii="Trebuchet MS" w:hAnsi="Trebuchet MS" w:cs="Arial"/>
          <w:sz w:val="22"/>
          <w:szCs w:val="22"/>
          <w:lang w:val="fr-FR"/>
        </w:rPr>
        <w:t xml:space="preserve"> de </w:t>
      </w:r>
      <w:proofErr w:type="spellStart"/>
      <w:proofErr w:type="gramStart"/>
      <w:r w:rsidRPr="00B64FAD">
        <w:rPr>
          <w:rFonts w:ascii="Trebuchet MS" w:hAnsi="Trebuchet MS" w:cs="Arial"/>
          <w:sz w:val="22"/>
          <w:szCs w:val="22"/>
          <w:lang w:val="fr-FR"/>
        </w:rPr>
        <w:t>licență</w:t>
      </w:r>
      <w:proofErr w:type="spellEnd"/>
      <w:r w:rsidRPr="00B64FAD">
        <w:rPr>
          <w:rFonts w:ascii="Trebuchet MS" w:hAnsi="Trebuchet MS" w:cs="Arial"/>
          <w:sz w:val="22"/>
          <w:szCs w:val="22"/>
          <w:lang w:val="fr-FR"/>
        </w:rPr>
        <w:t>;</w:t>
      </w:r>
      <w:proofErr w:type="gramEnd"/>
    </w:p>
    <w:p w14:paraId="7A7FCB11" w14:textId="61CCB2C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proofErr w:type="spellStart"/>
      <w:r w:rsidRPr="00B64FAD">
        <w:rPr>
          <w:rFonts w:ascii="Trebuchet MS" w:hAnsi="Trebuchet MS" w:cs="Arial"/>
          <w:sz w:val="22"/>
          <w:szCs w:val="22"/>
        </w:rPr>
        <w:t>Experienta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profesionala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specifica</w:t>
      </w:r>
      <w:proofErr w:type="spellEnd"/>
      <w:r w:rsidRPr="00B64FAD">
        <w:rPr>
          <w:rFonts w:ascii="Trebuchet MS" w:hAnsi="Trebuchet MS" w:cs="Arial"/>
          <w:sz w:val="22"/>
          <w:szCs w:val="22"/>
        </w:rPr>
        <w:t xml:space="preserve"> – 3 </w:t>
      </w:r>
      <w:proofErr w:type="gramStart"/>
      <w:r w:rsidRPr="00B64FAD">
        <w:rPr>
          <w:rFonts w:ascii="Trebuchet MS" w:hAnsi="Trebuchet MS" w:cs="Arial"/>
          <w:sz w:val="22"/>
          <w:szCs w:val="22"/>
        </w:rPr>
        <w:t>ani</w:t>
      </w:r>
      <w:proofErr w:type="gramEnd"/>
      <w:r w:rsidRPr="00B64FAD">
        <w:rPr>
          <w:rFonts w:ascii="Trebuchet MS" w:hAnsi="Trebuchet MS" w:cs="Arial"/>
          <w:sz w:val="22"/>
          <w:szCs w:val="22"/>
        </w:rPr>
        <w:t>;</w:t>
      </w:r>
    </w:p>
    <w:p w14:paraId="139E5678" w14:textId="7777777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Cunoștiințe de specialitate privind ocuparea forței de muncă și măsuri active de ocupare;</w:t>
      </w:r>
    </w:p>
    <w:p w14:paraId="3C6806D8" w14:textId="7777777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Cunoașterea legislației aplicabile în domeniul fondurilor europene;</w:t>
      </w:r>
    </w:p>
    <w:p w14:paraId="7DDB70B8" w14:textId="7777777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Cunoștințe</w:t>
      </w:r>
      <w:r w:rsidRPr="00B64FAD">
        <w:rPr>
          <w:rFonts w:ascii="Trebuchet MS" w:hAnsi="Trebuchet MS" w:cs="Arial"/>
          <w:sz w:val="22"/>
          <w:szCs w:val="22"/>
          <w:lang w:val="it-IT"/>
        </w:rPr>
        <w:t xml:space="preserve"> de operare pe calculator (Microsoft Word, Microsoft Excel, etc)</w:t>
      </w:r>
    </w:p>
    <w:p w14:paraId="619BA099" w14:textId="0B904BDD" w:rsidR="00745843" w:rsidRPr="00B64FAD" w:rsidRDefault="00000000">
      <w:pPr>
        <w:pStyle w:val="Standard"/>
        <w:tabs>
          <w:tab w:val="left" w:pos="1710"/>
          <w:tab w:val="left" w:pos="2340"/>
        </w:tabs>
        <w:ind w:left="1170" w:hanging="1170"/>
        <w:rPr>
          <w:rFonts w:ascii="Trebuchet MS" w:eastAsia="Calibri" w:hAnsi="Trebuchet MS" w:cs="Calibri"/>
          <w:b/>
          <w:bCs/>
          <w:sz w:val="22"/>
          <w:szCs w:val="22"/>
        </w:rPr>
      </w:pPr>
      <w:proofErr w:type="spellStart"/>
      <w:r w:rsidRPr="00B64FAD">
        <w:rPr>
          <w:rFonts w:ascii="Trebuchet MS" w:eastAsia="Calibri" w:hAnsi="Trebuchet MS" w:cs="Calibri"/>
          <w:b/>
          <w:bCs/>
          <w:sz w:val="22"/>
          <w:szCs w:val="22"/>
        </w:rPr>
        <w:t>Atribuții</w:t>
      </w:r>
      <w:proofErr w:type="spellEnd"/>
      <w:r w:rsidRPr="00B64FAD">
        <w:rPr>
          <w:rFonts w:ascii="Trebuchet MS" w:eastAsia="Calibri" w:hAnsi="Trebuchet MS" w:cs="Calibri"/>
          <w:b/>
          <w:bCs/>
          <w:sz w:val="22"/>
          <w:szCs w:val="22"/>
        </w:rPr>
        <w:t>:</w:t>
      </w:r>
    </w:p>
    <w:p w14:paraId="60F7AF07" w14:textId="1FE24C1B" w:rsidR="002B532F"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eastAsia="Calibri" w:hAnsi="Trebuchet MS" w:cs="Calibri"/>
          <w:b/>
          <w:bCs/>
          <w:sz w:val="22"/>
          <w:szCs w:val="22"/>
        </w:rPr>
        <w:t>Asigura</w:t>
      </w:r>
      <w:proofErr w:type="spellEnd"/>
      <w:r w:rsidRPr="00B64FAD">
        <w:rPr>
          <w:rFonts w:ascii="Trebuchet MS" w:eastAsia="Calibri" w:hAnsi="Trebuchet MS" w:cs="Calibri"/>
          <w:b/>
          <w:bCs/>
          <w:sz w:val="22"/>
          <w:szCs w:val="22"/>
        </w:rPr>
        <w:t xml:space="preserve"> </w:t>
      </w:r>
      <w:proofErr w:type="spellStart"/>
      <w:r w:rsidRPr="00B64FAD">
        <w:rPr>
          <w:rFonts w:ascii="Trebuchet MS" w:hAnsi="Trebuchet MS" w:cs="Arial"/>
          <w:sz w:val="22"/>
          <w:szCs w:val="22"/>
          <w:lang w:eastAsia="ar-SA"/>
        </w:rPr>
        <w:t>servicii</w:t>
      </w:r>
      <w:proofErr w:type="spellEnd"/>
      <w:r w:rsidRPr="00B64FAD">
        <w:rPr>
          <w:rFonts w:ascii="Trebuchet MS" w:hAnsi="Trebuchet MS" w:cs="Arial"/>
          <w:sz w:val="22"/>
          <w:szCs w:val="22"/>
          <w:lang w:eastAsia="ar-SA"/>
        </w:rPr>
        <w:t xml:space="preserve"> de </w:t>
      </w:r>
      <w:proofErr w:type="spellStart"/>
      <w:r w:rsidRPr="00B64FAD">
        <w:rPr>
          <w:rFonts w:ascii="Trebuchet MS" w:hAnsi="Trebuchet MS" w:cs="Arial"/>
          <w:sz w:val="22"/>
          <w:szCs w:val="22"/>
          <w:lang w:eastAsia="ar-SA"/>
        </w:rPr>
        <w:t>informare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generală</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pentru</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persoanele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fizice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interesate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privind</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rPr>
        <w:t>orientarea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profesională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îndrumarea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domeniul</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carierei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asistență</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specialitate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oferită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persoanelor</w:t>
      </w:r>
      <w:proofErr w:type="spellEnd"/>
      <w:r w:rsidRPr="00B64FAD">
        <w:rPr>
          <w:rFonts w:ascii="Trebuchet MS" w:hAnsi="Trebuchet MS" w:cs="Arial"/>
          <w:sz w:val="22"/>
          <w:szCs w:val="22"/>
        </w:rPr>
        <w:t xml:space="preserve"> care </w:t>
      </w:r>
      <w:proofErr w:type="spellStart"/>
      <w:r w:rsidRPr="00B64FAD">
        <w:rPr>
          <w:rFonts w:ascii="Trebuchet MS" w:hAnsi="Trebuchet MS" w:cs="Arial"/>
          <w:sz w:val="22"/>
          <w:szCs w:val="22"/>
        </w:rPr>
        <w:t>vor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să</w:t>
      </w:r>
      <w:proofErr w:type="spellEnd"/>
      <w:r w:rsidRPr="00B64FAD">
        <w:rPr>
          <w:rFonts w:ascii="Trebuchet MS" w:hAnsi="Trebuchet MS" w:cs="Arial"/>
          <w:sz w:val="22"/>
          <w:szCs w:val="22"/>
        </w:rPr>
        <w:t xml:space="preserve"> se </w:t>
      </w:r>
      <w:proofErr w:type="spellStart"/>
      <w:r w:rsidRPr="00B64FAD">
        <w:rPr>
          <w:rFonts w:ascii="Trebuchet MS" w:hAnsi="Trebuchet MS" w:cs="Arial"/>
          <w:sz w:val="22"/>
          <w:szCs w:val="22"/>
        </w:rPr>
        <w:t>autoinformeze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reintegrare</w:t>
      </w:r>
      <w:proofErr w:type="spellEnd"/>
      <w:r w:rsidRPr="00B64FAD">
        <w:rPr>
          <w:rFonts w:ascii="Trebuchet MS" w:hAnsi="Trebuchet MS" w:cs="Arial"/>
          <w:sz w:val="22"/>
          <w:szCs w:val="22"/>
        </w:rPr>
        <w:t xml:space="preserve"> socio-</w:t>
      </w:r>
      <w:proofErr w:type="spellStart"/>
      <w:r w:rsidRPr="00B64FAD">
        <w:rPr>
          <w:rFonts w:ascii="Trebuchet MS" w:hAnsi="Trebuchet MS" w:cs="Arial"/>
          <w:sz w:val="22"/>
          <w:szCs w:val="22"/>
        </w:rPr>
        <w:t>profesională</w:t>
      </w:r>
      <w:proofErr w:type="spellEnd"/>
      <w:r w:rsidRPr="00B64FAD">
        <w:rPr>
          <w:rFonts w:ascii="Trebuchet MS" w:hAnsi="Trebuchet MS" w:cs="Arial"/>
          <w:sz w:val="22"/>
          <w:szCs w:val="22"/>
        </w:rPr>
        <w:t xml:space="preserve"> a </w:t>
      </w:r>
      <w:proofErr w:type="spellStart"/>
      <w:r w:rsidRPr="00B64FAD">
        <w:rPr>
          <w:rFonts w:ascii="Trebuchet MS" w:hAnsi="Trebuchet MS" w:cs="Arial"/>
          <w:sz w:val="22"/>
          <w:szCs w:val="22"/>
        </w:rPr>
        <w:t>categoriilor</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persoane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defavorizate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cursuri</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calificare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recalificare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instruire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perfectionarea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pregatiri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profesionale</w:t>
      </w:r>
      <w:proofErr w:type="spellEnd"/>
      <w:r w:rsidRPr="00B64FAD">
        <w:rPr>
          <w:rFonts w:ascii="Trebuchet MS" w:hAnsi="Trebuchet MS" w:cs="Arial"/>
          <w:sz w:val="22"/>
          <w:szCs w:val="22"/>
        </w:rPr>
        <w:t xml:space="preserve"> </w:t>
      </w:r>
      <w:proofErr w:type="gramStart"/>
      <w:r w:rsidRPr="00B64FAD">
        <w:rPr>
          <w:rFonts w:ascii="Trebuchet MS" w:hAnsi="Trebuchet MS" w:cs="Arial"/>
          <w:sz w:val="22"/>
          <w:szCs w:val="22"/>
        </w:rPr>
        <w:t>a</w:t>
      </w:r>
      <w:proofErr w:type="gramEnd"/>
      <w:r w:rsidRPr="00B64FAD">
        <w:rPr>
          <w:rFonts w:ascii="Trebuchet MS" w:hAnsi="Trebuchet MS" w:cs="Arial"/>
          <w:sz w:val="22"/>
          <w:szCs w:val="22"/>
        </w:rPr>
        <w:t xml:space="preserve"> </w:t>
      </w:r>
      <w:proofErr w:type="spellStart"/>
      <w:r w:rsidRPr="00B64FAD">
        <w:rPr>
          <w:rFonts w:ascii="Trebuchet MS" w:hAnsi="Trebuchet MS" w:cs="Arial"/>
          <w:sz w:val="22"/>
          <w:szCs w:val="22"/>
        </w:rPr>
        <w:t>adultilor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alte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servicii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menite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stimuleze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ocuparea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atenuarea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dezechilibrelor</w:t>
      </w:r>
      <w:proofErr w:type="spellEnd"/>
      <w:r w:rsidRPr="00B64FAD">
        <w:rPr>
          <w:rFonts w:ascii="Trebuchet MS" w:hAnsi="Trebuchet MS" w:cs="Arial"/>
          <w:sz w:val="22"/>
          <w:szCs w:val="22"/>
        </w:rPr>
        <w:t xml:space="preserve"> pe </w:t>
      </w:r>
      <w:proofErr w:type="spellStart"/>
      <w:r w:rsidRPr="00B64FAD">
        <w:rPr>
          <w:rFonts w:ascii="Trebuchet MS" w:hAnsi="Trebuchet MS" w:cs="Arial"/>
          <w:sz w:val="22"/>
          <w:szCs w:val="22"/>
        </w:rPr>
        <w:t>piața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muncii</w:t>
      </w:r>
      <w:proofErr w:type="spellEnd"/>
      <w:r w:rsidRPr="00B64FAD">
        <w:rPr>
          <w:rFonts w:ascii="Trebuchet MS" w:hAnsi="Trebuchet MS" w:cs="Arial"/>
          <w:sz w:val="22"/>
          <w:szCs w:val="22"/>
        </w:rPr>
        <w:t>;</w:t>
      </w:r>
    </w:p>
    <w:p w14:paraId="3CEBDEB3" w14:textId="36211BD7"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Realizează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primul</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interviu</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scopul</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cunoașterii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solicitantului</w:t>
      </w:r>
      <w:proofErr w:type="spellEnd"/>
      <w:r w:rsidRPr="00B64FAD">
        <w:rPr>
          <w:rFonts w:ascii="Trebuchet MS" w:hAnsi="Trebuchet MS" w:cs="Arial"/>
          <w:sz w:val="22"/>
          <w:szCs w:val="22"/>
        </w:rPr>
        <w:t xml:space="preserve">, </w:t>
      </w:r>
      <w:proofErr w:type="gramStart"/>
      <w:r w:rsidRPr="00B64FAD">
        <w:rPr>
          <w:rFonts w:ascii="Trebuchet MS" w:hAnsi="Trebuchet MS" w:cs="Arial"/>
          <w:sz w:val="22"/>
          <w:szCs w:val="22"/>
        </w:rPr>
        <w:t>a</w:t>
      </w:r>
      <w:proofErr w:type="gramEnd"/>
      <w:r w:rsidRPr="00B64FAD">
        <w:rPr>
          <w:rFonts w:ascii="Trebuchet MS" w:hAnsi="Trebuchet MS" w:cs="Arial"/>
          <w:sz w:val="22"/>
          <w:szCs w:val="22"/>
        </w:rPr>
        <w:t xml:space="preserve"> </w:t>
      </w:r>
      <w:proofErr w:type="spellStart"/>
      <w:r w:rsidRPr="00B64FAD">
        <w:rPr>
          <w:rFonts w:ascii="Trebuchet MS" w:hAnsi="Trebuchet MS" w:cs="Arial"/>
          <w:sz w:val="22"/>
          <w:szCs w:val="22"/>
        </w:rPr>
        <w:t>experiențelor</w:t>
      </w:r>
      <w:proofErr w:type="spellEnd"/>
      <w:r w:rsidRPr="00B64FAD">
        <w:rPr>
          <w:rFonts w:ascii="Trebuchet MS" w:hAnsi="Trebuchet MS" w:cs="Arial"/>
          <w:sz w:val="22"/>
          <w:szCs w:val="22"/>
        </w:rPr>
        <w:t xml:space="preserve"> </w:t>
      </w:r>
      <w:proofErr w:type="spellStart"/>
      <w:proofErr w:type="gram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competențelor</w:t>
      </w:r>
      <w:proofErr w:type="spellEnd"/>
      <w:proofErr w:type="gramEnd"/>
      <w:r w:rsidRPr="00B64FAD">
        <w:rPr>
          <w:rFonts w:ascii="Trebuchet MS" w:hAnsi="Trebuchet MS" w:cs="Arial"/>
          <w:sz w:val="22"/>
          <w:szCs w:val="22"/>
        </w:rPr>
        <w:t xml:space="preserve"> sale, a </w:t>
      </w:r>
      <w:proofErr w:type="spellStart"/>
      <w:r w:rsidRPr="00B64FAD">
        <w:rPr>
          <w:rFonts w:ascii="Trebuchet MS" w:hAnsi="Trebuchet MS" w:cs="Arial"/>
          <w:sz w:val="22"/>
          <w:szCs w:val="22"/>
        </w:rPr>
        <w:t>dorinței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preocupărilor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actuale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pentru</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reintegrarea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profesională</w:t>
      </w:r>
      <w:proofErr w:type="spellEnd"/>
      <w:r w:rsidRPr="00B64FAD">
        <w:rPr>
          <w:rFonts w:ascii="Trebuchet MS" w:hAnsi="Trebuchet MS" w:cs="Arial"/>
          <w:sz w:val="22"/>
          <w:szCs w:val="22"/>
        </w:rPr>
        <w:t>;</w:t>
      </w:r>
    </w:p>
    <w:p w14:paraId="3E65B3B8" w14:textId="6F86872F"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lang w:val="fr-FR"/>
        </w:rPr>
      </w:pPr>
      <w:r w:rsidRPr="00B64FAD">
        <w:rPr>
          <w:rFonts w:ascii="Trebuchet MS" w:hAnsi="Trebuchet MS" w:cs="Arial"/>
          <w:sz w:val="22"/>
          <w:szCs w:val="22"/>
          <w:lang w:val="fr-FR"/>
        </w:rPr>
        <w:t>Î</w:t>
      </w:r>
      <w:r w:rsidRPr="00B64FAD">
        <w:rPr>
          <w:rFonts w:ascii="Trebuchet MS" w:hAnsi="Trebuchet MS" w:cs="Arial"/>
          <w:sz w:val="22"/>
          <w:szCs w:val="22"/>
          <w:lang w:val="pt-BR"/>
        </w:rPr>
        <w:t xml:space="preserve">nregistrează solicitanții de locuri de muncă și de indemnizații de </w:t>
      </w:r>
      <w:proofErr w:type="gramStart"/>
      <w:r w:rsidRPr="00B64FAD">
        <w:rPr>
          <w:rFonts w:ascii="Trebuchet MS" w:hAnsi="Trebuchet MS" w:cs="Arial"/>
          <w:sz w:val="22"/>
          <w:szCs w:val="22"/>
          <w:lang w:val="pt-BR"/>
        </w:rPr>
        <w:t>șomaj;</w:t>
      </w:r>
      <w:proofErr w:type="gramEnd"/>
    </w:p>
    <w:p w14:paraId="3E3641AA" w14:textId="0CE3FBAC"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Realizează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profilarea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încadrarea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cele</w:t>
      </w:r>
      <w:proofErr w:type="spellEnd"/>
      <w:r w:rsidRPr="00B64FAD">
        <w:rPr>
          <w:rFonts w:ascii="Trebuchet MS" w:hAnsi="Trebuchet MS" w:cs="Arial"/>
          <w:sz w:val="22"/>
          <w:szCs w:val="22"/>
        </w:rPr>
        <w:t xml:space="preserve"> 4 </w:t>
      </w:r>
      <w:proofErr w:type="spellStart"/>
      <w:r w:rsidRPr="00B64FAD">
        <w:rPr>
          <w:rFonts w:ascii="Trebuchet MS" w:hAnsi="Trebuchet MS" w:cs="Arial"/>
          <w:sz w:val="22"/>
          <w:szCs w:val="22"/>
        </w:rPr>
        <w:t>nivele</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ocupabilitate</w:t>
      </w:r>
      <w:proofErr w:type="spellEnd"/>
      <w:r w:rsidRPr="00B64FAD">
        <w:rPr>
          <w:rFonts w:ascii="Trebuchet MS" w:hAnsi="Trebuchet MS" w:cs="Arial"/>
          <w:sz w:val="22"/>
          <w:szCs w:val="22"/>
        </w:rPr>
        <w:t>;</w:t>
      </w:r>
    </w:p>
    <w:p w14:paraId="642B631F" w14:textId="57B5533D"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Asigură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stabilirea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potrivit</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legii</w:t>
      </w:r>
      <w:proofErr w:type="spellEnd"/>
      <w:r w:rsidRPr="00B64FAD">
        <w:rPr>
          <w:rFonts w:ascii="Trebuchet MS" w:hAnsi="Trebuchet MS" w:cs="Arial"/>
          <w:sz w:val="22"/>
          <w:szCs w:val="22"/>
        </w:rPr>
        <w:t xml:space="preserve">, a </w:t>
      </w:r>
      <w:proofErr w:type="spellStart"/>
      <w:r w:rsidRPr="00B64FAD">
        <w:rPr>
          <w:rFonts w:ascii="Trebuchet MS" w:hAnsi="Trebuchet MS" w:cs="Arial"/>
          <w:sz w:val="22"/>
          <w:szCs w:val="22"/>
        </w:rPr>
        <w:t>drepturilor</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protecție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socială</w:t>
      </w:r>
      <w:proofErr w:type="spellEnd"/>
      <w:r w:rsidRPr="00B64FAD">
        <w:rPr>
          <w:rFonts w:ascii="Trebuchet MS" w:hAnsi="Trebuchet MS" w:cs="Arial"/>
          <w:sz w:val="22"/>
          <w:szCs w:val="22"/>
        </w:rPr>
        <w:t xml:space="preserve"> a </w:t>
      </w:r>
      <w:proofErr w:type="spellStart"/>
      <w:r w:rsidRPr="00B64FAD">
        <w:rPr>
          <w:rFonts w:ascii="Trebuchet MS" w:hAnsi="Trebuchet MS" w:cs="Arial"/>
          <w:sz w:val="22"/>
          <w:szCs w:val="22"/>
        </w:rPr>
        <w:t>persoanelor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neîncadrate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muncă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gramStart"/>
      <w:r w:rsidRPr="00B64FAD">
        <w:rPr>
          <w:rFonts w:ascii="Trebuchet MS" w:hAnsi="Trebuchet MS" w:cs="Arial"/>
          <w:sz w:val="22"/>
          <w:szCs w:val="22"/>
        </w:rPr>
        <w:t>a</w:t>
      </w:r>
      <w:proofErr w:type="gramEnd"/>
      <w:r w:rsidRPr="00B64FAD">
        <w:rPr>
          <w:rFonts w:ascii="Trebuchet MS" w:hAnsi="Trebuchet MS" w:cs="Arial"/>
          <w:sz w:val="22"/>
          <w:szCs w:val="22"/>
        </w:rPr>
        <w:t xml:space="preserve"> </w:t>
      </w:r>
      <w:proofErr w:type="spellStart"/>
      <w:r w:rsidRPr="00B64FAD">
        <w:rPr>
          <w:rFonts w:ascii="Trebuchet MS" w:hAnsi="Trebuchet MS" w:cs="Arial"/>
          <w:sz w:val="22"/>
          <w:szCs w:val="22"/>
        </w:rPr>
        <w:t>altor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categorii</w:t>
      </w:r>
      <w:proofErr w:type="spellEnd"/>
      <w:r w:rsidRPr="00B64FAD">
        <w:rPr>
          <w:rFonts w:ascii="Trebuchet MS" w:hAnsi="Trebuchet MS" w:cs="Arial"/>
          <w:sz w:val="22"/>
          <w:szCs w:val="22"/>
        </w:rPr>
        <w:t xml:space="preserve"> socio-</w:t>
      </w:r>
      <w:proofErr w:type="spellStart"/>
      <w:r w:rsidRPr="00B64FAD">
        <w:rPr>
          <w:rFonts w:ascii="Trebuchet MS" w:hAnsi="Trebuchet MS" w:cs="Arial"/>
          <w:sz w:val="22"/>
          <w:szCs w:val="22"/>
        </w:rPr>
        <w:t>profesionale</w:t>
      </w:r>
      <w:proofErr w:type="spellEnd"/>
      <w:r w:rsidRPr="00B64FAD">
        <w:rPr>
          <w:rFonts w:ascii="Trebuchet MS" w:hAnsi="Trebuchet MS" w:cs="Arial"/>
          <w:sz w:val="22"/>
          <w:szCs w:val="22"/>
        </w:rPr>
        <w:t xml:space="preserve"> care se </w:t>
      </w:r>
      <w:proofErr w:type="spellStart"/>
      <w:r w:rsidRPr="00B64FAD">
        <w:rPr>
          <w:rFonts w:ascii="Trebuchet MS" w:hAnsi="Trebuchet MS" w:cs="Arial"/>
          <w:sz w:val="22"/>
          <w:szCs w:val="22"/>
        </w:rPr>
        <w:t>înregistrează</w:t>
      </w:r>
      <w:proofErr w:type="spellEnd"/>
      <w:r w:rsidRPr="00B64FAD">
        <w:rPr>
          <w:rFonts w:ascii="Trebuchet MS" w:hAnsi="Trebuchet MS" w:cs="Arial"/>
          <w:sz w:val="22"/>
          <w:szCs w:val="22"/>
        </w:rPr>
        <w:t xml:space="preserve"> la </w:t>
      </w:r>
      <w:proofErr w:type="spellStart"/>
      <w:r w:rsidRPr="00B64FAD">
        <w:rPr>
          <w:rFonts w:ascii="Trebuchet MS" w:hAnsi="Trebuchet MS" w:cs="Arial"/>
          <w:sz w:val="22"/>
          <w:szCs w:val="22"/>
        </w:rPr>
        <w:t>agenția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pentru</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ocuparea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forței</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muncă</w:t>
      </w:r>
      <w:proofErr w:type="spellEnd"/>
      <w:r w:rsidRPr="00B64FAD">
        <w:rPr>
          <w:rFonts w:ascii="Trebuchet MS" w:hAnsi="Trebuchet MS" w:cs="Arial"/>
          <w:sz w:val="22"/>
          <w:szCs w:val="22"/>
        </w:rPr>
        <w:t>;</w:t>
      </w:r>
    </w:p>
    <w:p w14:paraId="5F6BB6C6" w14:textId="04E5C742"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r w:rsidRPr="00B64FAD">
        <w:rPr>
          <w:rFonts w:ascii="Trebuchet MS" w:hAnsi="Trebuchet MS" w:cs="Arial"/>
          <w:sz w:val="22"/>
          <w:szCs w:val="22"/>
          <w:lang w:val="it-IT" w:eastAsia="ar-SA"/>
        </w:rPr>
        <w:t>Asigură medierea locurilor de muncă vacante pentru beneficiarii de indemnizație de șomaj și respectiv pentru șomerii fără drept de indemnizație aflați în evidentă;</w:t>
      </w:r>
    </w:p>
    <w:p w14:paraId="43254166" w14:textId="4FA62324"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Întocmește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toate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documentele</w:t>
      </w:r>
      <w:proofErr w:type="spellEnd"/>
      <w:r w:rsidRPr="00B64FAD">
        <w:rPr>
          <w:rFonts w:ascii="Trebuchet MS" w:hAnsi="Trebuchet MS" w:cs="Arial"/>
          <w:sz w:val="22"/>
          <w:szCs w:val="22"/>
        </w:rPr>
        <w:t xml:space="preserve"> justificative </w:t>
      </w:r>
      <w:proofErr w:type="spellStart"/>
      <w:r w:rsidRPr="00B64FAD">
        <w:rPr>
          <w:rFonts w:ascii="Trebuchet MS" w:hAnsi="Trebuchet MS" w:cs="Arial"/>
          <w:sz w:val="22"/>
          <w:szCs w:val="22"/>
        </w:rPr>
        <w:t>necesare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implementării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activităților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proiectului</w:t>
      </w:r>
      <w:proofErr w:type="spellEnd"/>
      <w:r w:rsidRPr="00B64FAD">
        <w:rPr>
          <w:rFonts w:ascii="Trebuchet MS" w:hAnsi="Trebuchet MS" w:cs="Arial"/>
          <w:sz w:val="22"/>
          <w:szCs w:val="22"/>
        </w:rPr>
        <w:t>;</w:t>
      </w:r>
    </w:p>
    <w:p w14:paraId="72B7BC46" w14:textId="1AD6E629"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Scanează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toate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documentele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necesare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rambursării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cheltuielilor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eligibile</w:t>
      </w:r>
      <w:proofErr w:type="spellEnd"/>
      <w:r w:rsidRPr="00B64FAD">
        <w:rPr>
          <w:rFonts w:ascii="Trebuchet MS" w:hAnsi="Trebuchet MS" w:cs="Arial"/>
          <w:sz w:val="22"/>
          <w:szCs w:val="22"/>
        </w:rPr>
        <w:t xml:space="preserve"> care fac </w:t>
      </w:r>
      <w:proofErr w:type="spellStart"/>
      <w:r w:rsidRPr="00B64FAD">
        <w:rPr>
          <w:rFonts w:ascii="Trebuchet MS" w:hAnsi="Trebuchet MS" w:cs="Arial"/>
          <w:sz w:val="22"/>
          <w:szCs w:val="22"/>
        </w:rPr>
        <w:t>obiectul</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cererilor</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rambursare</w:t>
      </w:r>
      <w:proofErr w:type="spellEnd"/>
      <w:r w:rsidRPr="00B64FAD">
        <w:rPr>
          <w:rFonts w:ascii="Trebuchet MS" w:hAnsi="Trebuchet MS" w:cs="Arial"/>
          <w:sz w:val="22"/>
          <w:szCs w:val="22"/>
        </w:rPr>
        <w:t>;</w:t>
      </w:r>
    </w:p>
    <w:p w14:paraId="13A2C422" w14:textId="6D484990"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Asigura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transmiterea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documentelor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aferente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cererilor</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rambursare</w:t>
      </w:r>
      <w:proofErr w:type="spellEnd"/>
      <w:r w:rsidRPr="00B64FAD">
        <w:rPr>
          <w:rFonts w:ascii="Trebuchet MS" w:hAnsi="Trebuchet MS" w:cs="Arial"/>
          <w:sz w:val="22"/>
          <w:szCs w:val="22"/>
        </w:rPr>
        <w:t>;</w:t>
      </w:r>
    </w:p>
    <w:p w14:paraId="3774BAFC" w14:textId="7CD065A0"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Asigură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realizarea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termen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condiții</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legalitate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eficiență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eficacitate</w:t>
      </w:r>
      <w:proofErr w:type="spellEnd"/>
      <w:r w:rsidRPr="00B64FAD">
        <w:rPr>
          <w:rFonts w:ascii="Trebuchet MS" w:hAnsi="Trebuchet MS" w:cs="Arial"/>
          <w:sz w:val="22"/>
          <w:szCs w:val="22"/>
        </w:rPr>
        <w:t xml:space="preserve"> a </w:t>
      </w:r>
      <w:proofErr w:type="spellStart"/>
      <w:r w:rsidRPr="00B64FAD">
        <w:rPr>
          <w:rFonts w:ascii="Trebuchet MS" w:hAnsi="Trebuchet MS" w:cs="Arial"/>
          <w:sz w:val="22"/>
          <w:szCs w:val="22"/>
        </w:rPr>
        <w:t>tuturor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acțiunilor</w:t>
      </w:r>
      <w:proofErr w:type="spellEnd"/>
      <w:r w:rsidRPr="00B64FAD">
        <w:rPr>
          <w:rFonts w:ascii="Trebuchet MS" w:hAnsi="Trebuchet MS" w:cs="Arial"/>
          <w:sz w:val="22"/>
          <w:szCs w:val="22"/>
        </w:rPr>
        <w:t xml:space="preserve"> care </w:t>
      </w:r>
      <w:proofErr w:type="spellStart"/>
      <w:r w:rsidRPr="00B64FAD">
        <w:rPr>
          <w:rFonts w:ascii="Trebuchet MS" w:hAnsi="Trebuchet MS" w:cs="Arial"/>
          <w:sz w:val="22"/>
          <w:szCs w:val="22"/>
        </w:rPr>
        <w:t>intră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sfera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sa</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activitate</w:t>
      </w:r>
      <w:proofErr w:type="spellEnd"/>
      <w:r w:rsidRPr="00B64FAD">
        <w:rPr>
          <w:rFonts w:ascii="Trebuchet MS" w:hAnsi="Trebuchet MS" w:cs="Arial"/>
          <w:sz w:val="22"/>
          <w:szCs w:val="22"/>
        </w:rPr>
        <w:t>.</w:t>
      </w:r>
    </w:p>
    <w:p w14:paraId="0C8E26A3" w14:textId="77777777" w:rsidR="002B532F" w:rsidRPr="00B64FAD" w:rsidRDefault="002B532F">
      <w:pPr>
        <w:pStyle w:val="Standard"/>
        <w:tabs>
          <w:tab w:val="left" w:pos="1710"/>
          <w:tab w:val="left" w:pos="2340"/>
        </w:tabs>
        <w:ind w:left="1170" w:hanging="1170"/>
        <w:rPr>
          <w:rFonts w:ascii="Trebuchet MS" w:eastAsia="Calibri" w:hAnsi="Trebuchet MS" w:cs="Calibri"/>
          <w:sz w:val="22"/>
          <w:szCs w:val="22"/>
        </w:rPr>
      </w:pPr>
    </w:p>
    <w:p w14:paraId="6A2BB419" w14:textId="77777777" w:rsidR="00745843" w:rsidRPr="00B64FAD" w:rsidRDefault="00745843">
      <w:pPr>
        <w:pStyle w:val="Standard"/>
        <w:widowControl w:val="0"/>
        <w:tabs>
          <w:tab w:val="left" w:pos="360"/>
          <w:tab w:val="left" w:pos="6525"/>
        </w:tabs>
        <w:jc w:val="both"/>
        <w:rPr>
          <w:rFonts w:ascii="Trebuchet MS" w:eastAsia="MS Mincho" w:hAnsi="Trebuchet MS" w:cs="Trebuchet MS"/>
          <w:bCs/>
          <w:sz w:val="22"/>
          <w:szCs w:val="22"/>
        </w:rPr>
      </w:pPr>
    </w:p>
    <w:p w14:paraId="29A908D6" w14:textId="32DE5C0C" w:rsidR="00745843" w:rsidRPr="00B64FAD" w:rsidRDefault="00000000">
      <w:pPr>
        <w:pStyle w:val="Standard"/>
        <w:jc w:val="both"/>
        <w:rPr>
          <w:rFonts w:ascii="Trebuchet MS" w:hAnsi="Trebuchet MS"/>
          <w:sz w:val="22"/>
          <w:szCs w:val="22"/>
          <w:lang w:val="fr-FR"/>
        </w:rPr>
      </w:pPr>
      <w:proofErr w:type="spellStart"/>
      <w:r w:rsidRPr="00B64FAD">
        <w:rPr>
          <w:rFonts w:ascii="Trebuchet MS" w:eastAsia="Calibri" w:hAnsi="Trebuchet MS" w:cs="Calibri"/>
          <w:b/>
          <w:sz w:val="22"/>
          <w:szCs w:val="22"/>
          <w:lang w:val="fr-FR"/>
        </w:rPr>
        <w:t>Înscrierile</w:t>
      </w:r>
      <w:proofErr w:type="spellEnd"/>
      <w:r w:rsidRPr="00B64FAD">
        <w:rPr>
          <w:rFonts w:ascii="Trebuchet MS" w:eastAsia="Calibri" w:hAnsi="Trebuchet MS" w:cs="Calibri"/>
          <w:b/>
          <w:sz w:val="22"/>
          <w:szCs w:val="22"/>
          <w:lang w:val="fr-FR"/>
        </w:rPr>
        <w:t xml:space="preserve"> </w:t>
      </w:r>
      <w:r w:rsidRPr="00B64FAD">
        <w:rPr>
          <w:rFonts w:ascii="Trebuchet MS" w:eastAsia="Calibri" w:hAnsi="Trebuchet MS" w:cs="Calibri"/>
          <w:sz w:val="22"/>
          <w:szCs w:val="22"/>
          <w:lang w:val="fr-FR"/>
        </w:rPr>
        <w:t xml:space="preserve">se fac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termen</w:t>
      </w:r>
      <w:proofErr w:type="spellEnd"/>
      <w:r w:rsidRPr="00B64FAD">
        <w:rPr>
          <w:rFonts w:ascii="Trebuchet MS" w:eastAsia="Calibri" w:hAnsi="Trebuchet MS" w:cs="Calibri"/>
          <w:sz w:val="22"/>
          <w:szCs w:val="22"/>
          <w:lang w:val="fr-FR"/>
        </w:rPr>
        <w:t xml:space="preserve"> de 3 </w:t>
      </w:r>
      <w:proofErr w:type="spellStart"/>
      <w:r w:rsidRPr="00B64FAD">
        <w:rPr>
          <w:rFonts w:ascii="Trebuchet MS" w:eastAsia="Calibri" w:hAnsi="Trebuchet MS" w:cs="Calibri"/>
          <w:sz w:val="22"/>
          <w:szCs w:val="22"/>
          <w:lang w:val="fr-FR"/>
        </w:rPr>
        <w:t>zile</w:t>
      </w:r>
      <w:proofErr w:type="spellEnd"/>
      <w:r w:rsidRPr="00B64FAD">
        <w:rPr>
          <w:rFonts w:ascii="Trebuchet MS" w:eastAsia="Calibri" w:hAnsi="Trebuchet MS" w:cs="Calibri"/>
          <w:sz w:val="22"/>
          <w:szCs w:val="22"/>
          <w:lang w:val="fr-FR"/>
        </w:rPr>
        <w:t xml:space="preserve"> de la data </w:t>
      </w:r>
      <w:proofErr w:type="spellStart"/>
      <w:r w:rsidRPr="00B64FAD">
        <w:rPr>
          <w:rFonts w:ascii="Trebuchet MS" w:eastAsia="Calibri" w:hAnsi="Trebuchet MS" w:cs="Calibri"/>
          <w:sz w:val="22"/>
          <w:szCs w:val="22"/>
          <w:lang w:val="fr-FR"/>
        </w:rPr>
        <w:t>publicării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anunțului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pe</w:t>
      </w:r>
      <w:proofErr w:type="spellEnd"/>
      <w:r w:rsidRPr="00B64FAD">
        <w:rPr>
          <w:rFonts w:ascii="Trebuchet MS" w:eastAsia="Calibri" w:hAnsi="Trebuchet MS" w:cs="Calibri"/>
          <w:sz w:val="22"/>
          <w:szCs w:val="22"/>
          <w:lang w:val="fr-FR"/>
        </w:rPr>
        <w:t xml:space="preserve"> site-</w:t>
      </w:r>
      <w:proofErr w:type="spellStart"/>
      <w:r w:rsidRPr="00B64FAD">
        <w:rPr>
          <w:rFonts w:ascii="Trebuchet MS" w:eastAsia="Calibri" w:hAnsi="Trebuchet MS" w:cs="Calibri"/>
          <w:sz w:val="22"/>
          <w:szCs w:val="22"/>
          <w:lang w:val="fr-FR"/>
        </w:rPr>
        <w:t>ul</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instituției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respectiv</w:t>
      </w:r>
      <w:proofErr w:type="spellEnd"/>
      <w:r w:rsidRPr="00B64FAD">
        <w:rPr>
          <w:rFonts w:ascii="Trebuchet MS" w:eastAsia="Calibri" w:hAnsi="Trebuchet MS" w:cs="Calibri"/>
          <w:b/>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b/>
          <w:sz w:val="22"/>
          <w:szCs w:val="22"/>
          <w:lang w:val="fr-FR"/>
        </w:rPr>
        <w:t>perioada</w:t>
      </w:r>
      <w:proofErr w:type="spellEnd"/>
      <w:r w:rsidRPr="00B64FAD">
        <w:rPr>
          <w:rFonts w:ascii="Trebuchet MS" w:eastAsia="Calibri" w:hAnsi="Trebuchet MS" w:cs="Calibri"/>
          <w:b/>
          <w:sz w:val="22"/>
          <w:szCs w:val="22"/>
          <w:lang w:val="fr-FR"/>
        </w:rPr>
        <w:t xml:space="preserve"> </w:t>
      </w:r>
      <w:r w:rsidR="00E30025">
        <w:rPr>
          <w:rFonts w:ascii="Trebuchet MS" w:eastAsia="Calibri" w:hAnsi="Trebuchet MS" w:cs="Calibri"/>
          <w:b/>
          <w:sz w:val="22"/>
          <w:szCs w:val="22"/>
          <w:u w:val="single"/>
          <w:lang w:val="fr-FR"/>
        </w:rPr>
        <w:t>05-07.03.2025</w:t>
      </w:r>
      <w:r w:rsidRPr="00B64FAD">
        <w:rPr>
          <w:rFonts w:ascii="Trebuchet MS" w:eastAsia="Calibri" w:hAnsi="Trebuchet MS" w:cs="Calibri"/>
          <w:b/>
          <w:sz w:val="22"/>
          <w:szCs w:val="22"/>
          <w:u w:val="single"/>
          <w:lang w:val="fr-FR"/>
        </w:rPr>
        <w:t xml:space="preserve">, </w:t>
      </w:r>
      <w:proofErr w:type="spellStart"/>
      <w:r w:rsidRPr="00B64FAD">
        <w:rPr>
          <w:rFonts w:ascii="Trebuchet MS" w:eastAsia="Calibri" w:hAnsi="Trebuchet MS" w:cs="Calibri"/>
          <w:b/>
          <w:sz w:val="22"/>
          <w:szCs w:val="22"/>
          <w:u w:val="single"/>
          <w:lang w:val="fr-FR"/>
        </w:rPr>
        <w:t>ora</w:t>
      </w:r>
      <w:proofErr w:type="spellEnd"/>
      <w:r w:rsidRPr="00B64FAD">
        <w:rPr>
          <w:rFonts w:ascii="Trebuchet MS" w:eastAsia="Calibri" w:hAnsi="Trebuchet MS" w:cs="Calibri"/>
          <w:b/>
          <w:sz w:val="22"/>
          <w:szCs w:val="22"/>
          <w:u w:val="single"/>
          <w:lang w:val="fr-FR"/>
        </w:rPr>
        <w:t xml:space="preserve"> </w:t>
      </w:r>
      <w:proofErr w:type="gramStart"/>
      <w:r w:rsidRPr="00B64FAD">
        <w:rPr>
          <w:rFonts w:ascii="Trebuchet MS" w:eastAsia="Calibri" w:hAnsi="Trebuchet MS" w:cs="Calibri"/>
          <w:b/>
          <w:sz w:val="22"/>
          <w:szCs w:val="22"/>
          <w:u w:val="single"/>
          <w:shd w:val="clear" w:color="auto" w:fill="FFFF00"/>
          <w:lang w:val="fr-FR"/>
        </w:rPr>
        <w:t>16.30.</w:t>
      </w:r>
      <w:r w:rsidRPr="00B64FAD">
        <w:rPr>
          <w:rFonts w:ascii="Trebuchet MS" w:eastAsia="Calibri" w:hAnsi="Trebuchet MS" w:cs="Calibri"/>
          <w:b/>
          <w:sz w:val="22"/>
          <w:szCs w:val="22"/>
          <w:shd w:val="clear" w:color="auto" w:fill="FFFF00"/>
          <w:lang w:val="fr-FR"/>
        </w:rPr>
        <w:t>.</w:t>
      </w:r>
      <w:proofErr w:type="gramEnd"/>
    </w:p>
    <w:p w14:paraId="54C4C6D8" w14:textId="77777777" w:rsidR="00745843" w:rsidRPr="00B64FAD" w:rsidRDefault="00000000">
      <w:pPr>
        <w:pStyle w:val="Standard"/>
        <w:jc w:val="both"/>
        <w:rPr>
          <w:rFonts w:ascii="Trebuchet MS" w:hAnsi="Trebuchet MS"/>
          <w:sz w:val="22"/>
          <w:szCs w:val="22"/>
          <w:lang w:val="fr-FR"/>
        </w:rPr>
      </w:pPr>
      <w:proofErr w:type="spellStart"/>
      <w:r w:rsidRPr="00B64FAD">
        <w:rPr>
          <w:rFonts w:ascii="Trebuchet MS" w:eastAsia="Calibri" w:hAnsi="Trebuchet MS" w:cs="Calibri"/>
          <w:sz w:val="22"/>
          <w:szCs w:val="22"/>
          <w:lang w:val="fr-FR"/>
        </w:rPr>
        <w:t>Dosarele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candidaților</w:t>
      </w:r>
      <w:proofErr w:type="spellEnd"/>
      <w:r w:rsidRPr="00B64FAD">
        <w:rPr>
          <w:rFonts w:ascii="Trebuchet MS" w:eastAsia="Calibri" w:hAnsi="Trebuchet MS" w:cs="Calibri"/>
          <w:sz w:val="22"/>
          <w:szCs w:val="22"/>
          <w:lang w:val="fr-FR"/>
        </w:rPr>
        <w:t xml:space="preserve"> se </w:t>
      </w:r>
      <w:proofErr w:type="spellStart"/>
      <w:r w:rsidRPr="00B64FAD">
        <w:rPr>
          <w:rFonts w:ascii="Trebuchet MS" w:eastAsia="Calibri" w:hAnsi="Trebuchet MS" w:cs="Calibri"/>
          <w:sz w:val="22"/>
          <w:szCs w:val="22"/>
          <w:lang w:val="fr-FR"/>
        </w:rPr>
        <w:t>depun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format </w:t>
      </w:r>
      <w:proofErr w:type="spellStart"/>
      <w:r w:rsidRPr="00B64FAD">
        <w:rPr>
          <w:rFonts w:ascii="Trebuchet MS" w:eastAsia="Calibri" w:hAnsi="Trebuchet MS" w:cs="Calibri"/>
          <w:sz w:val="22"/>
          <w:szCs w:val="22"/>
          <w:lang w:val="fr-FR"/>
        </w:rPr>
        <w:t>electronic</w:t>
      </w:r>
      <w:proofErr w:type="spellEnd"/>
      <w:r w:rsidRPr="00B64FAD">
        <w:rPr>
          <w:rFonts w:ascii="Trebuchet MS" w:eastAsia="Calibri" w:hAnsi="Trebuchet MS" w:cs="Calibri"/>
          <w:sz w:val="22"/>
          <w:szCs w:val="22"/>
          <w:lang w:val="fr-FR"/>
        </w:rPr>
        <w:t xml:space="preserve"> la </w:t>
      </w:r>
      <w:proofErr w:type="spellStart"/>
      <w:r w:rsidRPr="00B64FAD">
        <w:rPr>
          <w:rFonts w:ascii="Trebuchet MS" w:eastAsia="Calibri" w:hAnsi="Trebuchet MS" w:cs="Calibri"/>
          <w:sz w:val="22"/>
          <w:szCs w:val="22"/>
          <w:lang w:val="fr-FR"/>
        </w:rPr>
        <w:t>adresa</w:t>
      </w:r>
      <w:proofErr w:type="spellEnd"/>
      <w:r w:rsidRPr="00B64FAD">
        <w:rPr>
          <w:rFonts w:ascii="Trebuchet MS" w:eastAsia="Calibri" w:hAnsi="Trebuchet MS" w:cs="Calibri"/>
          <w:sz w:val="22"/>
          <w:szCs w:val="22"/>
          <w:lang w:val="fr-FR"/>
        </w:rPr>
        <w:t xml:space="preserve"> </w:t>
      </w:r>
      <w:r w:rsidRPr="00B64FAD">
        <w:rPr>
          <w:rFonts w:ascii="Trebuchet MS" w:eastAsia="Calibri" w:hAnsi="Trebuchet MS" w:cs="Calibri"/>
          <w:sz w:val="22"/>
          <w:szCs w:val="22"/>
          <w:u w:val="single"/>
          <w:lang w:val="fr-FR"/>
        </w:rPr>
        <w:t>ajofm.il</w:t>
      </w:r>
      <w:hyperlink r:id="rId7" w:history="1">
        <w:r w:rsidR="00745843" w:rsidRPr="00B64FAD">
          <w:rPr>
            <w:rFonts w:ascii="Trebuchet MS" w:eastAsia="Calibri" w:hAnsi="Trebuchet MS" w:cs="Calibri"/>
            <w:b/>
            <w:bCs/>
            <w:color w:val="0000FF"/>
            <w:sz w:val="22"/>
            <w:szCs w:val="22"/>
            <w:u w:val="single"/>
            <w:shd w:val="clear" w:color="auto" w:fill="FFFF00"/>
            <w:lang w:val="ro-RO"/>
          </w:rPr>
          <w:t>@anofm.gov.ro</w:t>
        </w:r>
      </w:hyperlink>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conform</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specificațiilor</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din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anunț</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r w:rsidRPr="00B64FAD">
        <w:rPr>
          <w:rFonts w:ascii="Trebuchet MS" w:eastAsia="Calibri" w:hAnsi="Trebuchet MS" w:cs="Calibri"/>
          <w:sz w:val="22"/>
          <w:szCs w:val="22"/>
          <w:lang w:val="ro-RO"/>
        </w:rPr>
        <w:t>vor</w:t>
      </w:r>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primi</w:t>
      </w:r>
      <w:proofErr w:type="spellEnd"/>
      <w:r w:rsidRPr="00B64FAD">
        <w:rPr>
          <w:rFonts w:ascii="Trebuchet MS" w:eastAsia="Calibri" w:hAnsi="Trebuchet MS" w:cs="Calibri"/>
          <w:sz w:val="22"/>
          <w:szCs w:val="22"/>
          <w:lang w:val="fr-FR"/>
        </w:rPr>
        <w:t xml:space="preserve"> un </w:t>
      </w:r>
      <w:proofErr w:type="spellStart"/>
      <w:r w:rsidRPr="00B64FAD">
        <w:rPr>
          <w:rFonts w:ascii="Trebuchet MS" w:eastAsia="Calibri" w:hAnsi="Trebuchet MS" w:cs="Calibri"/>
          <w:sz w:val="22"/>
          <w:szCs w:val="22"/>
          <w:lang w:val="fr-FR"/>
        </w:rPr>
        <w:t>număr</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înregistrare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număr</w:t>
      </w:r>
      <w:proofErr w:type="spellEnd"/>
      <w:r w:rsidRPr="00B64FAD">
        <w:rPr>
          <w:rFonts w:ascii="Trebuchet MS" w:eastAsia="Calibri" w:hAnsi="Trebuchet MS" w:cs="Calibri"/>
          <w:sz w:val="22"/>
          <w:szCs w:val="22"/>
          <w:lang w:val="fr-FR"/>
        </w:rPr>
        <w:t xml:space="preserve"> la care se va face </w:t>
      </w:r>
      <w:proofErr w:type="spellStart"/>
      <w:r w:rsidRPr="00B64FAD">
        <w:rPr>
          <w:rFonts w:ascii="Trebuchet MS" w:eastAsia="Calibri" w:hAnsi="Trebuchet MS" w:cs="Calibri"/>
          <w:sz w:val="22"/>
          <w:szCs w:val="22"/>
          <w:lang w:val="fr-FR"/>
        </w:rPr>
        <w:t>referire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toate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anunțurile</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pe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parcursul</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derulării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procedurii</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selecție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fără</w:t>
      </w:r>
      <w:proofErr w:type="spellEnd"/>
      <w:r w:rsidRPr="00B64FAD">
        <w:rPr>
          <w:rFonts w:ascii="Trebuchet MS" w:eastAsia="Calibri" w:hAnsi="Trebuchet MS" w:cs="Calibri"/>
          <w:sz w:val="22"/>
          <w:szCs w:val="22"/>
          <w:lang w:val="fr-FR"/>
        </w:rPr>
        <w:t xml:space="preserve"> a se </w:t>
      </w:r>
      <w:proofErr w:type="spellStart"/>
      <w:r w:rsidRPr="00B64FAD">
        <w:rPr>
          <w:rFonts w:ascii="Trebuchet MS" w:eastAsia="Calibri" w:hAnsi="Trebuchet MS" w:cs="Calibri"/>
          <w:sz w:val="22"/>
          <w:szCs w:val="22"/>
          <w:lang w:val="fr-FR"/>
        </w:rPr>
        <w:t>menționa</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numele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prenumele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candidaților</w:t>
      </w:r>
      <w:proofErr w:type="spellEnd"/>
      <w:r w:rsidRPr="00B64FAD">
        <w:rPr>
          <w:rFonts w:ascii="Trebuchet MS" w:eastAsia="Calibri" w:hAnsi="Trebuchet MS" w:cs="Calibri"/>
          <w:sz w:val="22"/>
          <w:szCs w:val="22"/>
          <w:lang w:val="fr-FR"/>
        </w:rPr>
        <w:t>.</w:t>
      </w:r>
    </w:p>
    <w:p w14:paraId="1C0D22CA" w14:textId="77777777" w:rsidR="00745843" w:rsidRPr="00B64FAD" w:rsidRDefault="00000000">
      <w:pPr>
        <w:pStyle w:val="Standard"/>
        <w:jc w:val="both"/>
        <w:rPr>
          <w:rFonts w:ascii="Trebuchet MS" w:eastAsia="Calibri" w:hAnsi="Trebuchet MS" w:cs="Calibri"/>
          <w:sz w:val="22"/>
          <w:szCs w:val="22"/>
          <w:lang w:val="fr-FR"/>
        </w:rPr>
      </w:pPr>
      <w:proofErr w:type="spellStart"/>
      <w:r w:rsidRPr="00B64FAD">
        <w:rPr>
          <w:rFonts w:ascii="Trebuchet MS" w:eastAsia="Calibri" w:hAnsi="Trebuchet MS" w:cs="Calibri"/>
          <w:sz w:val="22"/>
          <w:szCs w:val="22"/>
          <w:lang w:val="fr-FR"/>
        </w:rPr>
        <w:t>Până</w:t>
      </w:r>
      <w:proofErr w:type="spellEnd"/>
      <w:r w:rsidRPr="00B64FAD">
        <w:rPr>
          <w:rFonts w:ascii="Trebuchet MS" w:eastAsia="Calibri" w:hAnsi="Trebuchet MS" w:cs="Calibri"/>
          <w:sz w:val="22"/>
          <w:szCs w:val="22"/>
          <w:lang w:val="fr-FR"/>
        </w:rPr>
        <w:t xml:space="preserve"> la </w:t>
      </w:r>
      <w:proofErr w:type="spellStart"/>
      <w:r w:rsidRPr="00B64FAD">
        <w:rPr>
          <w:rFonts w:ascii="Trebuchet MS" w:eastAsia="Calibri" w:hAnsi="Trebuchet MS" w:cs="Calibri"/>
          <w:sz w:val="22"/>
          <w:szCs w:val="22"/>
          <w:lang w:val="fr-FR"/>
        </w:rPr>
        <w:t>finalizarea</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procedurii</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selecție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fiecare</w:t>
      </w:r>
      <w:proofErr w:type="spellEnd"/>
      <w:r w:rsidRPr="00B64FAD">
        <w:rPr>
          <w:rFonts w:ascii="Trebuchet MS" w:eastAsia="Calibri" w:hAnsi="Trebuchet MS" w:cs="Calibri"/>
          <w:sz w:val="22"/>
          <w:szCs w:val="22"/>
          <w:lang w:val="fr-FR"/>
        </w:rPr>
        <w:t xml:space="preserve"> candidat este </w:t>
      </w:r>
      <w:proofErr w:type="spellStart"/>
      <w:r w:rsidRPr="00B64FAD">
        <w:rPr>
          <w:rFonts w:ascii="Trebuchet MS" w:eastAsia="Calibri" w:hAnsi="Trebuchet MS" w:cs="Calibri"/>
          <w:sz w:val="22"/>
          <w:szCs w:val="22"/>
          <w:lang w:val="fr-FR"/>
        </w:rPr>
        <w:t>obligat</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să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transmită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dosarul</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format </w:t>
      </w:r>
      <w:proofErr w:type="spellStart"/>
      <w:r w:rsidRPr="00B64FAD">
        <w:rPr>
          <w:rFonts w:ascii="Trebuchet MS" w:eastAsia="Calibri" w:hAnsi="Trebuchet MS" w:cs="Calibri"/>
          <w:sz w:val="22"/>
          <w:szCs w:val="22"/>
          <w:lang w:val="fr-FR"/>
        </w:rPr>
        <w:t>fizic</w:t>
      </w:r>
      <w:proofErr w:type="spellEnd"/>
      <w:r w:rsidRPr="00B64FAD">
        <w:rPr>
          <w:rFonts w:ascii="Trebuchet MS" w:eastAsia="Calibri" w:hAnsi="Trebuchet MS" w:cs="Calibri"/>
          <w:sz w:val="22"/>
          <w:szCs w:val="22"/>
          <w:lang w:val="fr-FR"/>
        </w:rPr>
        <w:t>.</w:t>
      </w:r>
    </w:p>
    <w:p w14:paraId="3EFC5C73" w14:textId="77777777" w:rsidR="00745843" w:rsidRPr="00B64FAD" w:rsidRDefault="00000000">
      <w:pPr>
        <w:pStyle w:val="Standard"/>
        <w:rPr>
          <w:rFonts w:ascii="Trebuchet MS" w:eastAsia="Calibri" w:hAnsi="Trebuchet MS" w:cs="Calibri"/>
          <w:sz w:val="22"/>
          <w:szCs w:val="22"/>
          <w:lang w:val="fr-FR"/>
        </w:rPr>
      </w:pPr>
      <w:proofErr w:type="spellStart"/>
      <w:r w:rsidRPr="00B64FAD">
        <w:rPr>
          <w:rFonts w:ascii="Trebuchet MS" w:eastAsia="Calibri" w:hAnsi="Trebuchet MS" w:cs="Calibri"/>
          <w:sz w:val="22"/>
          <w:szCs w:val="22"/>
          <w:lang w:val="fr-FR"/>
        </w:rPr>
        <w:t>Candidaturile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depuse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după</w:t>
      </w:r>
      <w:proofErr w:type="spellEnd"/>
      <w:r w:rsidRPr="00B64FAD">
        <w:rPr>
          <w:rFonts w:ascii="Trebuchet MS" w:eastAsia="Calibri" w:hAnsi="Trebuchet MS" w:cs="Calibri"/>
          <w:sz w:val="22"/>
          <w:szCs w:val="22"/>
          <w:lang w:val="fr-FR"/>
        </w:rPr>
        <w:t xml:space="preserve"> data </w:t>
      </w:r>
      <w:proofErr w:type="spellStart"/>
      <w:r w:rsidRPr="00B64FAD">
        <w:rPr>
          <w:rFonts w:ascii="Trebuchet MS" w:eastAsia="Calibri" w:hAnsi="Trebuchet MS" w:cs="Calibri"/>
          <w:sz w:val="22"/>
          <w:szCs w:val="22"/>
          <w:lang w:val="fr-FR"/>
        </w:rPr>
        <w:t>limită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indicată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anunțul</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selecție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precum</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cele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incomplete</w:t>
      </w:r>
      <w:proofErr w:type="spellEnd"/>
      <w:r w:rsidRPr="00B64FAD">
        <w:rPr>
          <w:rFonts w:ascii="Trebuchet MS" w:eastAsia="Calibri" w:hAnsi="Trebuchet MS" w:cs="Calibri"/>
          <w:sz w:val="22"/>
          <w:szCs w:val="22"/>
          <w:lang w:val="fr-FR"/>
        </w:rPr>
        <w:t xml:space="preserve"> vor fi </w:t>
      </w:r>
      <w:proofErr w:type="spellStart"/>
      <w:r w:rsidRPr="00B64FAD">
        <w:rPr>
          <w:rFonts w:ascii="Trebuchet MS" w:eastAsia="Calibri" w:hAnsi="Trebuchet MS" w:cs="Calibri"/>
          <w:sz w:val="22"/>
          <w:szCs w:val="22"/>
          <w:lang w:val="fr-FR"/>
        </w:rPr>
        <w:t>respinse</w:t>
      </w:r>
      <w:proofErr w:type="spellEnd"/>
      <w:r w:rsidRPr="00B64FAD">
        <w:rPr>
          <w:rFonts w:ascii="Trebuchet MS" w:eastAsia="Calibri" w:hAnsi="Trebuchet MS" w:cs="Calibri"/>
          <w:sz w:val="22"/>
          <w:szCs w:val="22"/>
          <w:lang w:val="fr-FR"/>
        </w:rPr>
        <w:t>.</w:t>
      </w:r>
    </w:p>
    <w:p w14:paraId="7273830A" w14:textId="77777777" w:rsidR="00745843" w:rsidRPr="00B64FAD" w:rsidRDefault="00000000">
      <w:pPr>
        <w:pStyle w:val="Standard"/>
        <w:jc w:val="both"/>
        <w:rPr>
          <w:rFonts w:ascii="Trebuchet MS" w:eastAsia="Calibri" w:hAnsi="Trebuchet MS" w:cs="Calibri"/>
          <w:sz w:val="22"/>
          <w:szCs w:val="22"/>
          <w:lang w:val="fr-FR"/>
        </w:rPr>
      </w:pP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conformitate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prevederile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Cererii</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finanțare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anunțului</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selecție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dosarul</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înscriere</w:t>
      </w:r>
      <w:proofErr w:type="spellEnd"/>
      <w:r w:rsidRPr="00B64FAD">
        <w:rPr>
          <w:rFonts w:ascii="Trebuchet MS" w:eastAsia="Calibri" w:hAnsi="Trebuchet MS" w:cs="Calibri"/>
          <w:sz w:val="22"/>
          <w:szCs w:val="22"/>
          <w:lang w:val="fr-FR"/>
        </w:rPr>
        <w:t xml:space="preserve"> va </w:t>
      </w:r>
      <w:proofErr w:type="spellStart"/>
      <w:r w:rsidRPr="00B64FAD">
        <w:rPr>
          <w:rFonts w:ascii="Trebuchet MS" w:eastAsia="Calibri" w:hAnsi="Trebuchet MS" w:cs="Calibri"/>
          <w:sz w:val="22"/>
          <w:szCs w:val="22"/>
          <w:lang w:val="fr-FR"/>
        </w:rPr>
        <w:t>conține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următoarele</w:t>
      </w:r>
      <w:proofErr w:type="spellEnd"/>
      <w:r w:rsidRPr="00B64FAD">
        <w:rPr>
          <w:rFonts w:ascii="Trebuchet MS" w:eastAsia="Calibri" w:hAnsi="Trebuchet MS" w:cs="Calibri"/>
          <w:sz w:val="22"/>
          <w:szCs w:val="22"/>
          <w:lang w:val="fr-FR"/>
        </w:rPr>
        <w:t xml:space="preserve"> </w:t>
      </w:r>
      <w:proofErr w:type="gramStart"/>
      <w:r w:rsidRPr="00B64FAD">
        <w:rPr>
          <w:rFonts w:ascii="Trebuchet MS" w:eastAsia="Calibri" w:hAnsi="Trebuchet MS" w:cs="Calibri"/>
          <w:sz w:val="22"/>
          <w:szCs w:val="22"/>
          <w:lang w:val="fr-FR"/>
        </w:rPr>
        <w:t>documente:</w:t>
      </w:r>
      <w:proofErr w:type="gramEnd"/>
    </w:p>
    <w:p w14:paraId="5476F99D" w14:textId="77777777" w:rsidR="00745843" w:rsidRPr="00B64FAD" w:rsidRDefault="00000000">
      <w:pPr>
        <w:pStyle w:val="Standard"/>
        <w:rPr>
          <w:rFonts w:ascii="Trebuchet MS" w:eastAsia="Calibri" w:hAnsi="Trebuchet MS" w:cs="Calibri"/>
          <w:sz w:val="22"/>
          <w:szCs w:val="22"/>
          <w:lang w:val="fr-FR"/>
        </w:rPr>
      </w:pPr>
      <w:r w:rsidRPr="00B64FAD">
        <w:rPr>
          <w:rFonts w:ascii="Trebuchet MS" w:eastAsia="Calibri" w:hAnsi="Trebuchet MS" w:cs="Calibri"/>
          <w:sz w:val="22"/>
          <w:szCs w:val="22"/>
          <w:lang w:val="fr-FR"/>
        </w:rPr>
        <w:t xml:space="preserve">a) </w:t>
      </w:r>
      <w:proofErr w:type="spellStart"/>
      <w:r w:rsidRPr="00B64FAD">
        <w:rPr>
          <w:rFonts w:ascii="Trebuchet MS" w:eastAsia="Calibri" w:hAnsi="Trebuchet MS" w:cs="Calibri"/>
          <w:sz w:val="22"/>
          <w:szCs w:val="22"/>
          <w:lang w:val="fr-FR"/>
        </w:rPr>
        <w:t>Scrisoarea</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intenție</w:t>
      </w:r>
      <w:proofErr w:type="spellEnd"/>
      <w:r w:rsidRPr="00B64FAD">
        <w:rPr>
          <w:rFonts w:ascii="Trebuchet MS" w:eastAsia="Calibri" w:hAnsi="Trebuchet MS" w:cs="Calibri"/>
          <w:sz w:val="22"/>
          <w:szCs w:val="22"/>
          <w:lang w:val="fr-FR"/>
        </w:rPr>
        <w:t xml:space="preserve"> a </w:t>
      </w:r>
      <w:proofErr w:type="spellStart"/>
      <w:proofErr w:type="gramStart"/>
      <w:r w:rsidRPr="00B64FAD">
        <w:rPr>
          <w:rFonts w:ascii="Trebuchet MS" w:eastAsia="Calibri" w:hAnsi="Trebuchet MS" w:cs="Calibri"/>
          <w:sz w:val="22"/>
          <w:szCs w:val="22"/>
          <w:lang w:val="fr-FR"/>
        </w:rPr>
        <w:t>candidatului</w:t>
      </w:r>
      <w:proofErr w:type="spellEnd"/>
      <w:r w:rsidRPr="00B64FAD">
        <w:rPr>
          <w:rFonts w:ascii="Trebuchet MS" w:eastAsia="Calibri" w:hAnsi="Trebuchet MS" w:cs="Calibri"/>
          <w:sz w:val="22"/>
          <w:szCs w:val="22"/>
          <w:lang w:val="fr-FR"/>
        </w:rPr>
        <w:t>;</w:t>
      </w:r>
      <w:proofErr w:type="gramEnd"/>
    </w:p>
    <w:p w14:paraId="7352D3EC" w14:textId="77777777" w:rsidR="00745843" w:rsidRPr="00B64FAD" w:rsidRDefault="00000000">
      <w:pPr>
        <w:pStyle w:val="Standard"/>
        <w:rPr>
          <w:rFonts w:ascii="Trebuchet MS" w:eastAsia="Calibri" w:hAnsi="Trebuchet MS" w:cs="Calibri"/>
          <w:sz w:val="22"/>
          <w:szCs w:val="22"/>
          <w:lang w:val="fr-FR"/>
        </w:rPr>
      </w:pPr>
      <w:r w:rsidRPr="00B64FAD">
        <w:rPr>
          <w:rFonts w:ascii="Trebuchet MS" w:eastAsia="Calibri" w:hAnsi="Trebuchet MS" w:cs="Calibri"/>
          <w:sz w:val="22"/>
          <w:szCs w:val="22"/>
          <w:lang w:val="fr-FR"/>
        </w:rPr>
        <w:t xml:space="preserve">b) Copie, </w:t>
      </w:r>
      <w:proofErr w:type="spellStart"/>
      <w:r w:rsidRPr="00B64FAD">
        <w:rPr>
          <w:rFonts w:ascii="Trebuchet MS" w:eastAsia="Calibri" w:hAnsi="Trebuchet MS" w:cs="Calibri"/>
          <w:sz w:val="22"/>
          <w:szCs w:val="22"/>
          <w:lang w:val="fr-FR"/>
        </w:rPr>
        <w:t>certificată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pentru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conformitate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originalul</w:t>
      </w:r>
      <w:proofErr w:type="spellEnd"/>
      <w:r w:rsidRPr="00B64FAD">
        <w:rPr>
          <w:rFonts w:ascii="Trebuchet MS" w:eastAsia="Calibri" w:hAnsi="Trebuchet MS" w:cs="Calibri"/>
          <w:sz w:val="22"/>
          <w:szCs w:val="22"/>
          <w:lang w:val="fr-FR"/>
        </w:rPr>
        <w:t xml:space="preserve">, a </w:t>
      </w:r>
      <w:proofErr w:type="spellStart"/>
      <w:r w:rsidRPr="00B64FAD">
        <w:rPr>
          <w:rFonts w:ascii="Trebuchet MS" w:eastAsia="Calibri" w:hAnsi="Trebuchet MS" w:cs="Calibri"/>
          <w:sz w:val="22"/>
          <w:szCs w:val="22"/>
          <w:lang w:val="fr-FR"/>
        </w:rPr>
        <w:t>actului</w:t>
      </w:r>
      <w:proofErr w:type="spellEnd"/>
      <w:r w:rsidRPr="00B64FAD">
        <w:rPr>
          <w:rFonts w:ascii="Trebuchet MS" w:eastAsia="Calibri" w:hAnsi="Trebuchet MS" w:cs="Calibri"/>
          <w:sz w:val="22"/>
          <w:szCs w:val="22"/>
          <w:lang w:val="fr-FR"/>
        </w:rPr>
        <w:t xml:space="preserve"> de </w:t>
      </w:r>
      <w:proofErr w:type="spellStart"/>
      <w:proofErr w:type="gramStart"/>
      <w:r w:rsidRPr="00B64FAD">
        <w:rPr>
          <w:rFonts w:ascii="Trebuchet MS" w:eastAsia="Calibri" w:hAnsi="Trebuchet MS" w:cs="Calibri"/>
          <w:sz w:val="22"/>
          <w:szCs w:val="22"/>
          <w:lang w:val="fr-FR"/>
        </w:rPr>
        <w:t>identitate</w:t>
      </w:r>
      <w:proofErr w:type="spellEnd"/>
      <w:r w:rsidRPr="00B64FAD">
        <w:rPr>
          <w:rFonts w:ascii="Trebuchet MS" w:eastAsia="Calibri" w:hAnsi="Trebuchet MS" w:cs="Calibri"/>
          <w:sz w:val="22"/>
          <w:szCs w:val="22"/>
          <w:lang w:val="fr-FR"/>
        </w:rPr>
        <w:t>;</w:t>
      </w:r>
      <w:proofErr w:type="gramEnd"/>
    </w:p>
    <w:p w14:paraId="4B990769" w14:textId="77777777" w:rsidR="00745843" w:rsidRPr="00B64FAD" w:rsidRDefault="00000000">
      <w:pPr>
        <w:pStyle w:val="Standard"/>
        <w:rPr>
          <w:rFonts w:ascii="Trebuchet MS" w:eastAsia="Calibri" w:hAnsi="Trebuchet MS" w:cs="Calibri"/>
          <w:sz w:val="22"/>
          <w:szCs w:val="22"/>
          <w:lang w:val="fr-FR"/>
        </w:rPr>
      </w:pPr>
      <w:r w:rsidRPr="00B64FAD">
        <w:rPr>
          <w:rFonts w:ascii="Trebuchet MS" w:eastAsia="Calibri" w:hAnsi="Trebuchet MS" w:cs="Calibri"/>
          <w:sz w:val="22"/>
          <w:szCs w:val="22"/>
          <w:lang w:val="fr-FR"/>
        </w:rPr>
        <w:t xml:space="preserve">c) Curriculum vitae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format </w:t>
      </w:r>
      <w:proofErr w:type="spellStart"/>
      <w:r w:rsidRPr="00B64FAD">
        <w:rPr>
          <w:rFonts w:ascii="Trebuchet MS" w:eastAsia="Calibri" w:hAnsi="Trebuchet MS" w:cs="Calibri"/>
          <w:sz w:val="22"/>
          <w:szCs w:val="22"/>
          <w:lang w:val="fr-FR"/>
        </w:rPr>
        <w:t>european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limba</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română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semnat</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datat</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fiecare</w:t>
      </w:r>
      <w:proofErr w:type="spellEnd"/>
      <w:r w:rsidRPr="00B64FAD">
        <w:rPr>
          <w:rFonts w:ascii="Trebuchet MS" w:eastAsia="Calibri" w:hAnsi="Trebuchet MS" w:cs="Calibri"/>
          <w:sz w:val="22"/>
          <w:szCs w:val="22"/>
          <w:lang w:val="fr-FR"/>
        </w:rPr>
        <w:t xml:space="preserve"> </w:t>
      </w:r>
      <w:proofErr w:type="spellStart"/>
      <w:proofErr w:type="gramStart"/>
      <w:r w:rsidRPr="00B64FAD">
        <w:rPr>
          <w:rFonts w:ascii="Trebuchet MS" w:eastAsia="Calibri" w:hAnsi="Trebuchet MS" w:cs="Calibri"/>
          <w:sz w:val="22"/>
          <w:szCs w:val="22"/>
          <w:lang w:val="fr-FR"/>
        </w:rPr>
        <w:t>pagină</w:t>
      </w:r>
      <w:proofErr w:type="spellEnd"/>
      <w:r w:rsidRPr="00B64FAD">
        <w:rPr>
          <w:rFonts w:ascii="Trebuchet MS" w:eastAsia="Calibri" w:hAnsi="Trebuchet MS" w:cs="Calibri"/>
          <w:sz w:val="22"/>
          <w:szCs w:val="22"/>
          <w:lang w:val="fr-FR"/>
        </w:rPr>
        <w:t>;</w:t>
      </w:r>
      <w:proofErr w:type="gramEnd"/>
    </w:p>
    <w:p w14:paraId="48BE1897" w14:textId="77777777" w:rsidR="00745843" w:rsidRDefault="00000000">
      <w:pPr>
        <w:pStyle w:val="Standard"/>
        <w:rPr>
          <w:rFonts w:ascii="Trebuchet MS" w:eastAsia="Calibri" w:hAnsi="Trebuchet MS" w:cs="Calibri"/>
          <w:sz w:val="22"/>
          <w:szCs w:val="22"/>
          <w:lang w:val="fr-FR"/>
        </w:rPr>
      </w:pPr>
      <w:r w:rsidRPr="00B64FAD">
        <w:rPr>
          <w:rFonts w:ascii="Trebuchet MS" w:eastAsia="Calibri" w:hAnsi="Trebuchet MS" w:cs="Calibri"/>
          <w:sz w:val="22"/>
          <w:szCs w:val="22"/>
          <w:lang w:val="fr-FR"/>
        </w:rPr>
        <w:t xml:space="preserve">d) </w:t>
      </w:r>
      <w:proofErr w:type="spellStart"/>
      <w:r w:rsidRPr="00B64FAD">
        <w:rPr>
          <w:rFonts w:ascii="Trebuchet MS" w:eastAsia="Calibri" w:hAnsi="Trebuchet MS" w:cs="Calibri"/>
          <w:sz w:val="22"/>
          <w:szCs w:val="22"/>
          <w:lang w:val="fr-FR"/>
        </w:rPr>
        <w:t>Copii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certificate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pentru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conformitate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originalul</w:t>
      </w:r>
      <w:proofErr w:type="spellEnd"/>
      <w:r w:rsidRPr="00B64FAD">
        <w:rPr>
          <w:rFonts w:ascii="Trebuchet MS" w:eastAsia="Calibri" w:hAnsi="Trebuchet MS" w:cs="Calibri"/>
          <w:sz w:val="22"/>
          <w:szCs w:val="22"/>
          <w:lang w:val="fr-FR"/>
        </w:rPr>
        <w:t xml:space="preserve">, ale </w:t>
      </w:r>
      <w:proofErr w:type="spellStart"/>
      <w:r w:rsidRPr="00B64FAD">
        <w:rPr>
          <w:rFonts w:ascii="Trebuchet MS" w:eastAsia="Calibri" w:hAnsi="Trebuchet MS" w:cs="Calibri"/>
          <w:sz w:val="22"/>
          <w:szCs w:val="22"/>
          <w:lang w:val="fr-FR"/>
        </w:rPr>
        <w:t>actelor</w:t>
      </w:r>
      <w:proofErr w:type="spellEnd"/>
      <w:r w:rsidRPr="00B64FAD">
        <w:rPr>
          <w:rFonts w:ascii="Trebuchet MS" w:eastAsia="Calibri" w:hAnsi="Trebuchet MS" w:cs="Calibri"/>
          <w:sz w:val="22"/>
          <w:szCs w:val="22"/>
          <w:lang w:val="fr-FR"/>
        </w:rPr>
        <w:t xml:space="preserve"> de </w:t>
      </w:r>
      <w:proofErr w:type="spellStart"/>
      <w:proofErr w:type="gramStart"/>
      <w:r w:rsidRPr="00B64FAD">
        <w:rPr>
          <w:rFonts w:ascii="Trebuchet MS" w:eastAsia="Calibri" w:hAnsi="Trebuchet MS" w:cs="Calibri"/>
          <w:sz w:val="22"/>
          <w:szCs w:val="22"/>
          <w:lang w:val="fr-FR"/>
        </w:rPr>
        <w:t>studii</w:t>
      </w:r>
      <w:proofErr w:type="spellEnd"/>
      <w:r w:rsidRPr="00B64FAD">
        <w:rPr>
          <w:rFonts w:ascii="Trebuchet MS" w:eastAsia="Calibri" w:hAnsi="Trebuchet MS" w:cs="Calibri"/>
          <w:sz w:val="22"/>
          <w:szCs w:val="22"/>
          <w:lang w:val="fr-FR"/>
        </w:rPr>
        <w:t>;</w:t>
      </w:r>
      <w:proofErr w:type="gramEnd"/>
    </w:p>
    <w:p w14:paraId="5A1CE53E" w14:textId="77777777" w:rsidR="00E30025" w:rsidRDefault="00E30025">
      <w:pPr>
        <w:pStyle w:val="Standard"/>
        <w:rPr>
          <w:rFonts w:ascii="Trebuchet MS" w:eastAsia="Calibri" w:hAnsi="Trebuchet MS" w:cs="Calibri"/>
          <w:sz w:val="22"/>
          <w:szCs w:val="22"/>
          <w:lang w:val="fr-FR"/>
        </w:rPr>
      </w:pPr>
    </w:p>
    <w:p w14:paraId="2D4436B1" w14:textId="77777777" w:rsidR="00E30025" w:rsidRDefault="00E30025">
      <w:pPr>
        <w:pStyle w:val="Standard"/>
        <w:rPr>
          <w:rFonts w:ascii="Trebuchet MS" w:eastAsia="Calibri" w:hAnsi="Trebuchet MS" w:cs="Calibri"/>
          <w:sz w:val="22"/>
          <w:szCs w:val="22"/>
          <w:lang w:val="fr-FR"/>
        </w:rPr>
      </w:pPr>
    </w:p>
    <w:p w14:paraId="7C8610DD" w14:textId="77777777" w:rsidR="00E30025" w:rsidRDefault="00E30025">
      <w:pPr>
        <w:pStyle w:val="Standard"/>
        <w:rPr>
          <w:rFonts w:ascii="Trebuchet MS" w:eastAsia="Calibri" w:hAnsi="Trebuchet MS" w:cs="Calibri"/>
          <w:sz w:val="22"/>
          <w:szCs w:val="22"/>
          <w:lang w:val="fr-FR"/>
        </w:rPr>
      </w:pPr>
    </w:p>
    <w:p w14:paraId="040210BE" w14:textId="77777777" w:rsidR="00E30025" w:rsidRPr="00B64FAD" w:rsidRDefault="00E30025">
      <w:pPr>
        <w:pStyle w:val="Standard"/>
        <w:rPr>
          <w:rFonts w:ascii="Trebuchet MS" w:eastAsia="Calibri" w:hAnsi="Trebuchet MS" w:cs="Calibri"/>
          <w:sz w:val="22"/>
          <w:szCs w:val="22"/>
          <w:lang w:val="fr-FR"/>
        </w:rPr>
      </w:pPr>
    </w:p>
    <w:p w14:paraId="3FC243B4" w14:textId="77777777" w:rsidR="00745843" w:rsidRPr="00B64FAD" w:rsidRDefault="00000000">
      <w:pPr>
        <w:pStyle w:val="Standard"/>
        <w:ind w:left="270" w:hanging="270"/>
        <w:rPr>
          <w:rFonts w:ascii="Trebuchet MS" w:eastAsia="Calibri" w:hAnsi="Trebuchet MS" w:cs="Calibri"/>
          <w:sz w:val="22"/>
          <w:szCs w:val="22"/>
          <w:lang w:val="fr-FR"/>
        </w:rPr>
      </w:pPr>
      <w:r w:rsidRPr="00B64FAD">
        <w:rPr>
          <w:rFonts w:ascii="Trebuchet MS" w:eastAsia="Calibri" w:hAnsi="Trebuchet MS" w:cs="Calibri"/>
          <w:sz w:val="22"/>
          <w:szCs w:val="22"/>
          <w:lang w:val="fr-FR"/>
        </w:rPr>
        <w:t xml:space="preserve">e) Copia, </w:t>
      </w:r>
      <w:proofErr w:type="spellStart"/>
      <w:r w:rsidRPr="00B64FAD">
        <w:rPr>
          <w:rFonts w:ascii="Trebuchet MS" w:eastAsia="Calibri" w:hAnsi="Trebuchet MS" w:cs="Calibri"/>
          <w:sz w:val="22"/>
          <w:szCs w:val="22"/>
          <w:lang w:val="fr-FR"/>
        </w:rPr>
        <w:t>certificată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pentru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conformitate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originalul</w:t>
      </w:r>
      <w:proofErr w:type="spellEnd"/>
      <w:r w:rsidRPr="00B64FAD">
        <w:rPr>
          <w:rFonts w:ascii="Trebuchet MS" w:eastAsia="Calibri" w:hAnsi="Trebuchet MS" w:cs="Calibri"/>
          <w:sz w:val="22"/>
          <w:szCs w:val="22"/>
          <w:lang w:val="fr-FR"/>
        </w:rPr>
        <w:t xml:space="preserve">, a </w:t>
      </w:r>
      <w:proofErr w:type="spellStart"/>
      <w:r w:rsidRPr="00B64FAD">
        <w:rPr>
          <w:rFonts w:ascii="Trebuchet MS" w:eastAsia="Calibri" w:hAnsi="Trebuchet MS" w:cs="Calibri"/>
          <w:sz w:val="22"/>
          <w:szCs w:val="22"/>
          <w:lang w:val="fr-FR"/>
        </w:rPr>
        <w:t>certificatului</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căsătorie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situația</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care </w:t>
      </w:r>
      <w:proofErr w:type="spellStart"/>
      <w:r w:rsidRPr="00B64FAD">
        <w:rPr>
          <w:rFonts w:ascii="Trebuchet MS" w:eastAsia="Calibri" w:hAnsi="Trebuchet MS" w:cs="Calibri"/>
          <w:sz w:val="22"/>
          <w:szCs w:val="22"/>
          <w:lang w:val="fr-FR"/>
        </w:rPr>
        <w:t>există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diferență</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nume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între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actul</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identitate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actele</w:t>
      </w:r>
      <w:proofErr w:type="spellEnd"/>
      <w:r w:rsidRPr="00B64FAD">
        <w:rPr>
          <w:rFonts w:ascii="Trebuchet MS" w:eastAsia="Calibri" w:hAnsi="Trebuchet MS" w:cs="Calibri"/>
          <w:sz w:val="22"/>
          <w:szCs w:val="22"/>
          <w:lang w:val="fr-FR"/>
        </w:rPr>
        <w:t xml:space="preserve"> de </w:t>
      </w:r>
      <w:proofErr w:type="spellStart"/>
      <w:proofErr w:type="gramStart"/>
      <w:r w:rsidRPr="00B64FAD">
        <w:rPr>
          <w:rFonts w:ascii="Trebuchet MS" w:eastAsia="Calibri" w:hAnsi="Trebuchet MS" w:cs="Calibri"/>
          <w:sz w:val="22"/>
          <w:szCs w:val="22"/>
          <w:lang w:val="fr-FR"/>
        </w:rPr>
        <w:t>studii</w:t>
      </w:r>
      <w:proofErr w:type="spellEnd"/>
      <w:r w:rsidRPr="00B64FAD">
        <w:rPr>
          <w:rFonts w:ascii="Trebuchet MS" w:eastAsia="Calibri" w:hAnsi="Trebuchet MS" w:cs="Calibri"/>
          <w:sz w:val="22"/>
          <w:szCs w:val="22"/>
          <w:lang w:val="fr-FR"/>
        </w:rPr>
        <w:t>;</w:t>
      </w:r>
      <w:proofErr w:type="gramEnd"/>
    </w:p>
    <w:p w14:paraId="1AAC2AFB" w14:textId="77777777" w:rsidR="00745843" w:rsidRPr="00B64FAD" w:rsidRDefault="00000000">
      <w:pPr>
        <w:pStyle w:val="Standard"/>
        <w:rPr>
          <w:rFonts w:ascii="Trebuchet MS" w:eastAsia="Calibri" w:hAnsi="Trebuchet MS" w:cs="Calibri"/>
          <w:sz w:val="22"/>
          <w:szCs w:val="22"/>
        </w:rPr>
      </w:pPr>
      <w:r w:rsidRPr="00B64FAD">
        <w:rPr>
          <w:rFonts w:ascii="Trebuchet MS" w:eastAsia="Calibri" w:hAnsi="Trebuchet MS" w:cs="Calibri"/>
          <w:sz w:val="22"/>
          <w:szCs w:val="22"/>
        </w:rPr>
        <w:t xml:space="preserve">f)  </w:t>
      </w:r>
      <w:proofErr w:type="spellStart"/>
      <w:r w:rsidRPr="00B64FAD">
        <w:rPr>
          <w:rFonts w:ascii="Trebuchet MS" w:eastAsia="Calibri" w:hAnsi="Trebuchet MS" w:cs="Calibri"/>
          <w:sz w:val="22"/>
          <w:szCs w:val="22"/>
        </w:rPr>
        <w:t>Adeverință</w:t>
      </w:r>
      <w:proofErr w:type="spellEnd"/>
      <w:r w:rsidRPr="00B64FAD">
        <w:rPr>
          <w:rFonts w:ascii="Trebuchet MS" w:eastAsia="Calibri" w:hAnsi="Trebuchet MS" w:cs="Calibri"/>
          <w:sz w:val="22"/>
          <w:szCs w:val="22"/>
        </w:rPr>
        <w:t xml:space="preserve"> de salariat;</w:t>
      </w:r>
    </w:p>
    <w:p w14:paraId="59F9A9D0" w14:textId="77777777" w:rsidR="00745843" w:rsidRPr="00B64FAD" w:rsidRDefault="00000000">
      <w:pPr>
        <w:pStyle w:val="Standard"/>
        <w:rPr>
          <w:rFonts w:ascii="Trebuchet MS" w:eastAsia="Calibri" w:hAnsi="Trebuchet MS" w:cs="Calibri"/>
          <w:sz w:val="22"/>
          <w:szCs w:val="22"/>
        </w:rPr>
      </w:pPr>
      <w:r w:rsidRPr="00B64FAD">
        <w:rPr>
          <w:rFonts w:ascii="Trebuchet MS" w:eastAsia="Calibri" w:hAnsi="Trebuchet MS" w:cs="Calibri"/>
          <w:sz w:val="22"/>
          <w:szCs w:val="22"/>
        </w:rPr>
        <w:t xml:space="preserve">g) Alte </w:t>
      </w:r>
      <w:proofErr w:type="spellStart"/>
      <w:r w:rsidRPr="00B64FAD">
        <w:rPr>
          <w:rFonts w:ascii="Trebuchet MS" w:eastAsia="Calibri" w:hAnsi="Trebuchet MS" w:cs="Calibri"/>
          <w:sz w:val="22"/>
          <w:szCs w:val="22"/>
        </w:rPr>
        <w:t>acte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doveditoare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privid</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experiența</w:t>
      </w:r>
      <w:proofErr w:type="spellEnd"/>
      <w:r w:rsidRPr="00B64FAD">
        <w:rPr>
          <w:rFonts w:ascii="Trebuchet MS" w:eastAsia="Calibri" w:hAnsi="Trebuchet MS" w:cs="Calibri"/>
          <w:sz w:val="22"/>
          <w:szCs w:val="22"/>
        </w:rPr>
        <w:t>/</w:t>
      </w:r>
      <w:proofErr w:type="spellStart"/>
      <w:r w:rsidRPr="00B64FAD">
        <w:rPr>
          <w:rFonts w:ascii="Trebuchet MS" w:eastAsia="Calibri" w:hAnsi="Trebuchet MS" w:cs="Calibri"/>
          <w:sz w:val="22"/>
          <w:szCs w:val="22"/>
        </w:rPr>
        <w:t>expertiza</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calificările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specifice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aferente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poziției</w:t>
      </w:r>
      <w:proofErr w:type="spellEnd"/>
      <w:r w:rsidRPr="00B64FAD">
        <w:rPr>
          <w:rFonts w:ascii="Trebuchet MS" w:eastAsia="Calibri" w:hAnsi="Trebuchet MS" w:cs="Calibri"/>
          <w:sz w:val="22"/>
          <w:szCs w:val="22"/>
        </w:rPr>
        <w:t>;</w:t>
      </w:r>
    </w:p>
    <w:p w14:paraId="59F4671A" w14:textId="77777777" w:rsidR="00745843" w:rsidRPr="00B64FAD" w:rsidRDefault="00000000">
      <w:pPr>
        <w:pStyle w:val="Standard"/>
        <w:rPr>
          <w:rFonts w:ascii="Trebuchet MS" w:eastAsia="Calibri" w:hAnsi="Trebuchet MS" w:cs="Calibri"/>
          <w:sz w:val="22"/>
          <w:szCs w:val="22"/>
        </w:rPr>
      </w:pPr>
      <w:r w:rsidRPr="00B64FAD">
        <w:rPr>
          <w:rFonts w:ascii="Trebuchet MS" w:eastAsia="Calibri" w:hAnsi="Trebuchet MS" w:cs="Calibri"/>
          <w:sz w:val="22"/>
          <w:szCs w:val="22"/>
        </w:rPr>
        <w:t xml:space="preserve">h) </w:t>
      </w:r>
      <w:proofErr w:type="spellStart"/>
      <w:r w:rsidRPr="00B64FAD">
        <w:rPr>
          <w:rFonts w:ascii="Trebuchet MS" w:eastAsia="Calibri" w:hAnsi="Trebuchet MS" w:cs="Calibri"/>
          <w:sz w:val="22"/>
          <w:szCs w:val="22"/>
        </w:rPr>
        <w:t>Declarație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prin</w:t>
      </w:r>
      <w:proofErr w:type="spellEnd"/>
      <w:r w:rsidRPr="00B64FAD">
        <w:rPr>
          <w:rFonts w:ascii="Trebuchet MS" w:eastAsia="Calibri" w:hAnsi="Trebuchet MS" w:cs="Calibri"/>
          <w:sz w:val="22"/>
          <w:szCs w:val="22"/>
        </w:rPr>
        <w:t xml:space="preserve"> care </w:t>
      </w:r>
      <w:proofErr w:type="spellStart"/>
      <w:r w:rsidRPr="00B64FAD">
        <w:rPr>
          <w:rFonts w:ascii="Trebuchet MS" w:eastAsia="Calibri" w:hAnsi="Trebuchet MS" w:cs="Calibri"/>
          <w:sz w:val="22"/>
          <w:szCs w:val="22"/>
        </w:rPr>
        <w:t>își</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exprimă</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acordul</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privind</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prelucrarea</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datelor</w:t>
      </w:r>
      <w:proofErr w:type="spellEnd"/>
      <w:r w:rsidRPr="00B64FAD">
        <w:rPr>
          <w:rFonts w:ascii="Trebuchet MS" w:eastAsia="Calibri" w:hAnsi="Trebuchet MS" w:cs="Calibri"/>
          <w:sz w:val="22"/>
          <w:szCs w:val="22"/>
        </w:rPr>
        <w:t xml:space="preserve"> cu </w:t>
      </w:r>
      <w:proofErr w:type="spellStart"/>
      <w:r w:rsidRPr="00B64FAD">
        <w:rPr>
          <w:rFonts w:ascii="Trebuchet MS" w:eastAsia="Calibri" w:hAnsi="Trebuchet MS" w:cs="Calibri"/>
          <w:sz w:val="22"/>
          <w:szCs w:val="22"/>
        </w:rPr>
        <w:t>caracter</w:t>
      </w:r>
      <w:proofErr w:type="spellEnd"/>
      <w:r w:rsidRPr="00B64FAD">
        <w:rPr>
          <w:rFonts w:ascii="Trebuchet MS" w:eastAsia="Calibri" w:hAnsi="Trebuchet MS" w:cs="Calibri"/>
          <w:sz w:val="22"/>
          <w:szCs w:val="22"/>
        </w:rPr>
        <w:t xml:space="preserve"> personal;</w:t>
      </w:r>
    </w:p>
    <w:p w14:paraId="102448C9" w14:textId="77777777" w:rsidR="00745843" w:rsidRPr="00B64FAD" w:rsidRDefault="00000000">
      <w:pPr>
        <w:pStyle w:val="Standard"/>
        <w:ind w:left="270" w:hanging="270"/>
        <w:rPr>
          <w:rFonts w:ascii="Trebuchet MS" w:eastAsia="Calibri" w:hAnsi="Trebuchet MS" w:cs="Calibri"/>
          <w:sz w:val="22"/>
          <w:szCs w:val="22"/>
        </w:rPr>
      </w:pPr>
      <w:proofErr w:type="spellStart"/>
      <w:r w:rsidRPr="00B64FAD">
        <w:rPr>
          <w:rFonts w:ascii="Trebuchet MS" w:eastAsia="Calibri" w:hAnsi="Trebuchet MS" w:cs="Calibri"/>
          <w:sz w:val="22"/>
          <w:szCs w:val="22"/>
        </w:rPr>
        <w:t>i</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Declarație</w:t>
      </w:r>
      <w:proofErr w:type="spellEnd"/>
      <w:r w:rsidRPr="00B64FAD">
        <w:rPr>
          <w:rFonts w:ascii="Trebuchet MS" w:eastAsia="Calibri" w:hAnsi="Trebuchet MS" w:cs="Calibri"/>
          <w:sz w:val="22"/>
          <w:szCs w:val="22"/>
        </w:rPr>
        <w:t xml:space="preserve"> pe propria </w:t>
      </w:r>
      <w:proofErr w:type="spellStart"/>
      <w:r w:rsidRPr="00B64FAD">
        <w:rPr>
          <w:rFonts w:ascii="Trebuchet MS" w:eastAsia="Calibri" w:hAnsi="Trebuchet MS" w:cs="Calibri"/>
          <w:sz w:val="22"/>
          <w:szCs w:val="22"/>
        </w:rPr>
        <w:t>răspundere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privind</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inexistența</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oricărei</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situații</w:t>
      </w:r>
      <w:proofErr w:type="spellEnd"/>
      <w:r w:rsidRPr="00B64FAD">
        <w:rPr>
          <w:rFonts w:ascii="Trebuchet MS" w:eastAsia="Calibri" w:hAnsi="Trebuchet MS" w:cs="Calibri"/>
          <w:sz w:val="22"/>
          <w:szCs w:val="22"/>
        </w:rPr>
        <w:t xml:space="preserve"> de </w:t>
      </w:r>
      <w:proofErr w:type="spellStart"/>
      <w:r w:rsidRPr="00B64FAD">
        <w:rPr>
          <w:rFonts w:ascii="Trebuchet MS" w:eastAsia="Calibri" w:hAnsi="Trebuchet MS" w:cs="Calibri"/>
          <w:sz w:val="22"/>
          <w:szCs w:val="22"/>
        </w:rPr>
        <w:t>incompatibilitate</w:t>
      </w:r>
      <w:proofErr w:type="spellEnd"/>
      <w:r w:rsidRPr="00B64FAD">
        <w:rPr>
          <w:rFonts w:ascii="Trebuchet MS" w:eastAsia="Calibri" w:hAnsi="Trebuchet MS" w:cs="Calibri"/>
          <w:sz w:val="22"/>
          <w:szCs w:val="22"/>
        </w:rPr>
        <w:t xml:space="preserve">/conflict de </w:t>
      </w:r>
      <w:proofErr w:type="spellStart"/>
      <w:r w:rsidRPr="00B64FAD">
        <w:rPr>
          <w:rFonts w:ascii="Trebuchet MS" w:eastAsia="Calibri" w:hAnsi="Trebuchet MS" w:cs="Calibri"/>
          <w:sz w:val="22"/>
          <w:szCs w:val="22"/>
        </w:rPr>
        <w:t>interese</w:t>
      </w:r>
      <w:proofErr w:type="spellEnd"/>
      <w:r w:rsidRPr="00B64FAD">
        <w:rPr>
          <w:rFonts w:ascii="Trebuchet MS" w:eastAsia="Calibri" w:hAnsi="Trebuchet MS" w:cs="Calibri"/>
          <w:sz w:val="22"/>
          <w:szCs w:val="22"/>
        </w:rPr>
        <w:t xml:space="preserve"> la </w:t>
      </w:r>
      <w:proofErr w:type="spellStart"/>
      <w:r w:rsidRPr="00B64FAD">
        <w:rPr>
          <w:rFonts w:ascii="Trebuchet MS" w:eastAsia="Calibri" w:hAnsi="Trebuchet MS" w:cs="Calibri"/>
          <w:sz w:val="22"/>
          <w:szCs w:val="22"/>
        </w:rPr>
        <w:t>activitățile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proiectului</w:t>
      </w:r>
      <w:proofErr w:type="spellEnd"/>
      <w:r w:rsidRPr="00B64FAD">
        <w:rPr>
          <w:rFonts w:ascii="Trebuchet MS" w:eastAsia="Calibri" w:hAnsi="Trebuchet MS" w:cs="Calibri"/>
          <w:sz w:val="22"/>
          <w:szCs w:val="22"/>
        </w:rPr>
        <w:t>.</w:t>
      </w:r>
    </w:p>
    <w:p w14:paraId="5B08EF8E" w14:textId="77777777" w:rsidR="00745843" w:rsidRPr="00B64FAD" w:rsidRDefault="00745843">
      <w:pPr>
        <w:pStyle w:val="Standard"/>
        <w:rPr>
          <w:rFonts w:ascii="Trebuchet MS" w:eastAsia="Calibri" w:hAnsi="Trebuchet MS" w:cs="Calibri"/>
          <w:sz w:val="22"/>
          <w:szCs w:val="22"/>
        </w:rPr>
      </w:pPr>
    </w:p>
    <w:p w14:paraId="00DAFEB2" w14:textId="77777777" w:rsidR="00745843" w:rsidRPr="00B64FAD" w:rsidRDefault="00000000">
      <w:pPr>
        <w:pStyle w:val="Standard"/>
        <w:rPr>
          <w:rFonts w:ascii="Trebuchet MS" w:hAnsi="Trebuchet MS"/>
          <w:sz w:val="22"/>
          <w:szCs w:val="22"/>
        </w:rPr>
      </w:pPr>
      <w:proofErr w:type="spellStart"/>
      <w:r w:rsidRPr="00B64FAD">
        <w:rPr>
          <w:rFonts w:ascii="Trebuchet MS" w:eastAsia="Calibri" w:hAnsi="Trebuchet MS" w:cs="Calibri"/>
          <w:sz w:val="22"/>
          <w:szCs w:val="22"/>
        </w:rPr>
        <w:t>Persoană</w:t>
      </w:r>
      <w:proofErr w:type="spellEnd"/>
      <w:r w:rsidRPr="00B64FAD">
        <w:rPr>
          <w:rFonts w:ascii="Trebuchet MS" w:eastAsia="Calibri" w:hAnsi="Trebuchet MS" w:cs="Calibri"/>
          <w:sz w:val="22"/>
          <w:szCs w:val="22"/>
        </w:rPr>
        <w:t xml:space="preserve"> de contact: Lazar Steluta</w:t>
      </w:r>
      <w:r w:rsidRPr="00B64FAD">
        <w:rPr>
          <w:rFonts w:ascii="Trebuchet MS" w:eastAsia="Calibri" w:hAnsi="Trebuchet MS" w:cs="Calibri"/>
          <w:sz w:val="22"/>
          <w:szCs w:val="22"/>
          <w:shd w:val="clear" w:color="auto" w:fill="FFFF00"/>
        </w:rPr>
        <w:t xml:space="preserve"> – expert superior</w:t>
      </w:r>
    </w:p>
    <w:p w14:paraId="6C69998D" w14:textId="77777777" w:rsidR="00745843" w:rsidRPr="00B64FAD" w:rsidRDefault="00000000">
      <w:pPr>
        <w:pStyle w:val="Standard"/>
        <w:rPr>
          <w:rFonts w:ascii="Trebuchet MS" w:hAnsi="Trebuchet MS"/>
          <w:sz w:val="22"/>
          <w:szCs w:val="22"/>
        </w:rPr>
      </w:pPr>
      <w:r w:rsidRPr="00B64FAD">
        <w:rPr>
          <w:rFonts w:ascii="Trebuchet MS" w:eastAsia="Calibri" w:hAnsi="Trebuchet MS" w:cs="Calibri"/>
          <w:sz w:val="22"/>
          <w:szCs w:val="22"/>
        </w:rPr>
        <w:t>Tel.0243/231809; ajofm.il</w:t>
      </w:r>
      <w:hyperlink r:id="rId8" w:history="1">
        <w:r w:rsidR="00745843" w:rsidRPr="00B64FAD">
          <w:rPr>
            <w:rStyle w:val="Internetlink"/>
            <w:rFonts w:ascii="Trebuchet MS" w:eastAsia="Calibri" w:hAnsi="Trebuchet MS" w:cs="Calibri"/>
            <w:sz w:val="22"/>
            <w:szCs w:val="22"/>
            <w:shd w:val="clear" w:color="auto" w:fill="FFFF00"/>
            <w:lang w:val="ro-RO"/>
          </w:rPr>
          <w:t>@anofm.gov.ro</w:t>
        </w:r>
      </w:hyperlink>
    </w:p>
    <w:p w14:paraId="2A349A7B" w14:textId="77777777" w:rsidR="00745843" w:rsidRPr="00B64FAD" w:rsidRDefault="00745843">
      <w:pPr>
        <w:pStyle w:val="Standard"/>
        <w:rPr>
          <w:rFonts w:ascii="Trebuchet MS" w:eastAsia="Calibri" w:hAnsi="Trebuchet MS" w:cs="Calibri"/>
          <w:color w:val="0000FF"/>
          <w:sz w:val="22"/>
          <w:szCs w:val="22"/>
          <w:u w:val="single"/>
        </w:rPr>
      </w:pPr>
    </w:p>
    <w:p w14:paraId="3F17210C" w14:textId="77777777" w:rsidR="00745843" w:rsidRPr="00B64FAD" w:rsidRDefault="00745843">
      <w:pPr>
        <w:pStyle w:val="Standard"/>
        <w:tabs>
          <w:tab w:val="left" w:pos="630"/>
        </w:tabs>
        <w:rPr>
          <w:rFonts w:ascii="Trebuchet MS" w:hAnsi="Trebuchet MS"/>
          <w:sz w:val="22"/>
          <w:szCs w:val="22"/>
          <w:shd w:val="clear" w:color="auto" w:fill="FFFF00"/>
        </w:rPr>
      </w:pPr>
    </w:p>
    <w:p w14:paraId="755BA452" w14:textId="77777777" w:rsidR="00745843" w:rsidRPr="00B64FAD" w:rsidRDefault="00000000">
      <w:pPr>
        <w:pStyle w:val="Standard"/>
        <w:tabs>
          <w:tab w:val="left" w:pos="630"/>
        </w:tabs>
        <w:rPr>
          <w:rFonts w:ascii="Trebuchet MS" w:hAnsi="Trebuchet MS"/>
          <w:sz w:val="22"/>
          <w:szCs w:val="22"/>
        </w:rPr>
      </w:pPr>
      <w:r w:rsidRPr="00B64FAD">
        <w:rPr>
          <w:rFonts w:ascii="Trebuchet MS" w:hAnsi="Trebuchet MS"/>
          <w:sz w:val="22"/>
          <w:szCs w:val="22"/>
          <w:shd w:val="clear" w:color="auto" w:fill="FFFF00"/>
        </w:rPr>
        <w:t xml:space="preserve">Director </w:t>
      </w:r>
      <w:proofErr w:type="gramStart"/>
      <w:r w:rsidRPr="00B64FAD">
        <w:rPr>
          <w:rFonts w:ascii="Trebuchet MS" w:hAnsi="Trebuchet MS"/>
          <w:sz w:val="22"/>
          <w:szCs w:val="22"/>
          <w:shd w:val="clear" w:color="auto" w:fill="FFFF00"/>
          <w:lang w:val="ro-RO"/>
        </w:rPr>
        <w:t>executiv ,</w:t>
      </w:r>
      <w:proofErr w:type="gramEnd"/>
    </w:p>
    <w:p w14:paraId="57BBCB42" w14:textId="77777777" w:rsidR="00745843" w:rsidRPr="00B64FAD" w:rsidRDefault="00745843">
      <w:pPr>
        <w:pStyle w:val="Standard"/>
        <w:tabs>
          <w:tab w:val="left" w:pos="630"/>
        </w:tabs>
        <w:rPr>
          <w:rFonts w:ascii="Trebuchet MS" w:hAnsi="Trebuchet MS"/>
          <w:sz w:val="22"/>
          <w:szCs w:val="22"/>
          <w:shd w:val="clear" w:color="auto" w:fill="FFFF00"/>
          <w:lang w:val="ro-RO"/>
        </w:rPr>
      </w:pPr>
    </w:p>
    <w:p w14:paraId="5A718B5A" w14:textId="77777777" w:rsidR="00745843" w:rsidRPr="00B64FAD" w:rsidRDefault="00000000">
      <w:pPr>
        <w:pStyle w:val="Standard"/>
        <w:tabs>
          <w:tab w:val="left" w:pos="630"/>
        </w:tabs>
        <w:rPr>
          <w:rFonts w:ascii="Trebuchet MS" w:hAnsi="Trebuchet MS"/>
          <w:sz w:val="22"/>
          <w:szCs w:val="22"/>
        </w:rPr>
      </w:pPr>
      <w:r w:rsidRPr="00B64FAD">
        <w:rPr>
          <w:rFonts w:ascii="Trebuchet MS" w:hAnsi="Trebuchet MS"/>
          <w:sz w:val="22"/>
          <w:szCs w:val="22"/>
          <w:shd w:val="clear" w:color="auto" w:fill="FFFF00"/>
          <w:lang w:val="ro-RO"/>
        </w:rPr>
        <w:t>Mocanescu Georgian</w:t>
      </w:r>
    </w:p>
    <w:p w14:paraId="50FBD682" w14:textId="77777777" w:rsidR="00745843" w:rsidRPr="00B64FAD" w:rsidRDefault="00745843">
      <w:pPr>
        <w:pStyle w:val="Standard"/>
        <w:rPr>
          <w:rFonts w:ascii="Trebuchet MS" w:eastAsia="Calibri" w:hAnsi="Trebuchet MS" w:cs="Calibri"/>
          <w:sz w:val="22"/>
          <w:szCs w:val="22"/>
        </w:rPr>
      </w:pPr>
    </w:p>
    <w:sectPr w:rsidR="00745843" w:rsidRPr="00B64FAD">
      <w:footerReference w:type="default" r:id="rId9"/>
      <w:footerReference w:type="first" r:id="rId10"/>
      <w:pgSz w:w="11906" w:h="16838"/>
      <w:pgMar w:top="120" w:right="560" w:bottom="630" w:left="1350" w:header="720" w:footer="2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535A5" w14:textId="77777777" w:rsidR="00C50F23" w:rsidRDefault="00C50F23">
      <w:pPr>
        <w:rPr>
          <w:rFonts w:hint="eastAsia"/>
        </w:rPr>
      </w:pPr>
      <w:r>
        <w:separator/>
      </w:r>
    </w:p>
  </w:endnote>
  <w:endnote w:type="continuationSeparator" w:id="0">
    <w:p w14:paraId="7C0813D0" w14:textId="77777777" w:rsidR="00C50F23" w:rsidRDefault="00C50F2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0432" w14:textId="77777777" w:rsidR="007365B2" w:rsidRDefault="007365B2">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543D" w14:textId="77777777" w:rsidR="007365B2" w:rsidRDefault="007365B2">
    <w:pPr>
      <w:pStyle w:val="Footer"/>
      <w:tabs>
        <w:tab w:val="left" w:pos="0"/>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A4D2A" w14:textId="77777777" w:rsidR="00C50F23" w:rsidRDefault="00C50F23">
      <w:pPr>
        <w:rPr>
          <w:rFonts w:hint="eastAsia"/>
        </w:rPr>
      </w:pPr>
      <w:r>
        <w:rPr>
          <w:color w:val="000000"/>
        </w:rPr>
        <w:separator/>
      </w:r>
    </w:p>
  </w:footnote>
  <w:footnote w:type="continuationSeparator" w:id="0">
    <w:p w14:paraId="10764F63" w14:textId="77777777" w:rsidR="00C50F23" w:rsidRDefault="00C50F2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14B"/>
    <w:multiLevelType w:val="multilevel"/>
    <w:tmpl w:val="9A66D38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040E4F3B"/>
    <w:multiLevelType w:val="multilevel"/>
    <w:tmpl w:val="9D6E1AB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108C7C49"/>
    <w:multiLevelType w:val="multilevel"/>
    <w:tmpl w:val="9F64525E"/>
    <w:styleLink w:val="WWNum2"/>
    <w:lvl w:ilvl="0">
      <w:numFmt w:val="bullet"/>
      <w:lvlText w:val="-"/>
      <w:lvlJc w:val="left"/>
      <w:rPr>
        <w:rFonts w:ascii="Trebuchet MS" w:eastAsia="Times New Roman" w:hAnsi="Trebuchet MS"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33B73AE"/>
    <w:multiLevelType w:val="multilevel"/>
    <w:tmpl w:val="721AF1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1D5E4818"/>
    <w:multiLevelType w:val="hybridMultilevel"/>
    <w:tmpl w:val="0BEC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B7DB3"/>
    <w:multiLevelType w:val="hybridMultilevel"/>
    <w:tmpl w:val="3FC8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795B"/>
    <w:multiLevelType w:val="hybridMultilevel"/>
    <w:tmpl w:val="EEDA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E1262"/>
    <w:multiLevelType w:val="multilevel"/>
    <w:tmpl w:val="C37C13B0"/>
    <w:styleLink w:val="WWNum3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5E977EA0"/>
    <w:multiLevelType w:val="multilevel"/>
    <w:tmpl w:val="37F29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6AE7677"/>
    <w:multiLevelType w:val="multilevel"/>
    <w:tmpl w:val="1D406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D477B68"/>
    <w:multiLevelType w:val="hybridMultilevel"/>
    <w:tmpl w:val="3C9C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D391C"/>
    <w:multiLevelType w:val="hybridMultilevel"/>
    <w:tmpl w:val="56FA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E2BA1"/>
    <w:multiLevelType w:val="multilevel"/>
    <w:tmpl w:val="FB465066"/>
    <w:styleLink w:val="WWNum3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7C21648B"/>
    <w:multiLevelType w:val="multilevel"/>
    <w:tmpl w:val="D49872EE"/>
    <w:styleLink w:val="WWNum3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7C4D5CF7"/>
    <w:multiLevelType w:val="multilevel"/>
    <w:tmpl w:val="6A12A376"/>
    <w:styleLink w:val="WWNum30"/>
    <w:lvl w:ilvl="0">
      <w:numFmt w:val="bullet"/>
      <w:lvlText w:val=""/>
      <w:lvlJc w:val="left"/>
      <w:rPr>
        <w:rFonts w:ascii="Wingdings" w:hAnsi="Wingdings" w:cs="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16cid:durableId="940651763">
    <w:abstractNumId w:val="2"/>
  </w:num>
  <w:num w:numId="2" w16cid:durableId="1195576586">
    <w:abstractNumId w:val="14"/>
  </w:num>
  <w:num w:numId="3" w16cid:durableId="1065375759">
    <w:abstractNumId w:val="13"/>
  </w:num>
  <w:num w:numId="4" w16cid:durableId="1569877604">
    <w:abstractNumId w:val="12"/>
  </w:num>
  <w:num w:numId="5" w16cid:durableId="1128284984">
    <w:abstractNumId w:val="7"/>
  </w:num>
  <w:num w:numId="6" w16cid:durableId="794062237">
    <w:abstractNumId w:val="9"/>
  </w:num>
  <w:num w:numId="7" w16cid:durableId="2112779604">
    <w:abstractNumId w:val="8"/>
  </w:num>
  <w:num w:numId="8" w16cid:durableId="325791611">
    <w:abstractNumId w:val="3"/>
  </w:num>
  <w:num w:numId="9" w16cid:durableId="1514613092">
    <w:abstractNumId w:val="0"/>
  </w:num>
  <w:num w:numId="10" w16cid:durableId="1186093542">
    <w:abstractNumId w:val="3"/>
  </w:num>
  <w:num w:numId="11" w16cid:durableId="1647973333">
    <w:abstractNumId w:val="1"/>
  </w:num>
  <w:num w:numId="12" w16cid:durableId="27341073">
    <w:abstractNumId w:val="4"/>
  </w:num>
  <w:num w:numId="13" w16cid:durableId="1435250288">
    <w:abstractNumId w:val="5"/>
  </w:num>
  <w:num w:numId="14" w16cid:durableId="560484182">
    <w:abstractNumId w:val="10"/>
  </w:num>
  <w:num w:numId="15" w16cid:durableId="1087457711">
    <w:abstractNumId w:val="11"/>
  </w:num>
  <w:num w:numId="16" w16cid:durableId="1599827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43"/>
    <w:rsid w:val="00225983"/>
    <w:rsid w:val="002468DB"/>
    <w:rsid w:val="002B532F"/>
    <w:rsid w:val="00321F1B"/>
    <w:rsid w:val="00341315"/>
    <w:rsid w:val="00385682"/>
    <w:rsid w:val="004D7067"/>
    <w:rsid w:val="004E40D7"/>
    <w:rsid w:val="005E2AA2"/>
    <w:rsid w:val="005F7F08"/>
    <w:rsid w:val="007365B2"/>
    <w:rsid w:val="00745843"/>
    <w:rsid w:val="007B6450"/>
    <w:rsid w:val="00905E37"/>
    <w:rsid w:val="00956BE0"/>
    <w:rsid w:val="0098166F"/>
    <w:rsid w:val="00A20510"/>
    <w:rsid w:val="00A52175"/>
    <w:rsid w:val="00B37801"/>
    <w:rsid w:val="00B64FAD"/>
    <w:rsid w:val="00BB0F31"/>
    <w:rsid w:val="00C50F23"/>
    <w:rsid w:val="00D630FC"/>
    <w:rsid w:val="00DB65E2"/>
    <w:rsid w:val="00E30025"/>
    <w:rsid w:val="00FA4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7A60"/>
  <w15:docId w15:val="{551E7868-28E3-48E5-9450-575D4CC2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9"/>
    <w:qFormat/>
    <w:rsid w:val="00385682"/>
    <w:pPr>
      <w:keepNext/>
      <w:suppressAutoHyphens w:val="0"/>
      <w:autoSpaceDE w:val="0"/>
      <w:adjustRightInd w:val="0"/>
      <w:textAlignment w:val="auto"/>
      <w:outlineLvl w:val="0"/>
    </w:pPr>
    <w:rPr>
      <w:rFonts w:ascii="Arial" w:eastAsia="Calibri" w:hAnsi="Arial" w:cs="Arial"/>
      <w:kern w:val="0"/>
      <w:sz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MediumGrid21">
    <w:name w:val="Medium Grid 21"/>
    <w:pPr>
      <w:suppressAutoHyphens/>
    </w:pPr>
    <w:rPr>
      <w:rFonts w:ascii="Trebuchet MS" w:hAnsi="Trebuchet MS"/>
      <w:sz w:val="18"/>
      <w:szCs w:val="18"/>
    </w:rPr>
  </w:style>
  <w:style w:type="paragraph" w:customStyle="1" w:styleId="HeaderandFooter">
    <w:name w:val="Header and Footer"/>
    <w:basedOn w:val="Standard"/>
    <w:pPr>
      <w:suppressLineNumbers/>
      <w:tabs>
        <w:tab w:val="center" w:pos="4986"/>
        <w:tab w:val="right" w:pos="9972"/>
      </w:tabs>
    </w:p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styleId="ListParagraph">
    <w:name w:val="List Paragraph"/>
    <w:basedOn w:val="Standard"/>
    <w:pPr>
      <w:ind w:left="720"/>
    </w:pPr>
  </w:style>
  <w:style w:type="character" w:customStyle="1" w:styleId="Internetlink">
    <w:name w:val="Internet link"/>
    <w:rPr>
      <w:color w:val="000080"/>
      <w:u w:val="single"/>
    </w:rPr>
  </w:style>
  <w:style w:type="character" w:customStyle="1" w:styleId="ListLabel10">
    <w:name w:val="ListLabel 10"/>
    <w:rPr>
      <w:rFonts w:eastAsia="Times New Roman" w:cs="Times New Roman"/>
    </w:rPr>
  </w:style>
  <w:style w:type="character" w:customStyle="1" w:styleId="ListLabel11">
    <w:name w:val="ListLabel 11"/>
    <w:rPr>
      <w:rFonts w:cs="Courier New"/>
    </w:rPr>
  </w:style>
  <w:style w:type="character" w:customStyle="1" w:styleId="ListLabel12">
    <w:name w:val="ListLabel 12"/>
  </w:style>
  <w:style w:type="character" w:customStyle="1" w:styleId="ListLabel13">
    <w:name w:val="ListLabel 13"/>
  </w:style>
  <w:style w:type="character" w:customStyle="1" w:styleId="ListLabel14">
    <w:name w:val="ListLabel 14"/>
    <w:rPr>
      <w:rFonts w:cs="Courier New"/>
    </w:rPr>
  </w:style>
  <w:style w:type="character" w:customStyle="1" w:styleId="ListLabel15">
    <w:name w:val="ListLabel 15"/>
  </w:style>
  <w:style w:type="character" w:customStyle="1" w:styleId="ListLabel16">
    <w:name w:val="ListLabel 16"/>
  </w:style>
  <w:style w:type="character" w:customStyle="1" w:styleId="ListLabel17">
    <w:name w:val="ListLabel 17"/>
    <w:rPr>
      <w:rFonts w:cs="Courier New"/>
    </w:rPr>
  </w:style>
  <w:style w:type="character" w:customStyle="1" w:styleId="ListLabel18">
    <w:name w:val="ListLabel 18"/>
  </w:style>
  <w:style w:type="character" w:customStyle="1" w:styleId="BulletSymbols">
    <w:name w:val="Bullet Symbols"/>
    <w:rPr>
      <w:rFonts w:ascii="OpenSymbol" w:eastAsia="OpenSymbol" w:hAnsi="OpenSymbol" w:cs="OpenSymbol"/>
    </w:rPr>
  </w:style>
  <w:style w:type="character" w:customStyle="1" w:styleId="ListLabel262">
    <w:name w:val="ListLabel 262"/>
    <w:rPr>
      <w:rFonts w:cs="Wingdings"/>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98">
    <w:name w:val="ListLabel 298"/>
    <w:rPr>
      <w:rFonts w:cs="Wingdings"/>
    </w:rPr>
  </w:style>
  <w:style w:type="character" w:customStyle="1" w:styleId="ListLabel299">
    <w:name w:val="ListLabel 299"/>
    <w:rPr>
      <w:rFonts w:cs="Courier New"/>
    </w:rPr>
  </w:style>
  <w:style w:type="character" w:customStyle="1" w:styleId="ListLabel300">
    <w:name w:val="ListLabel 300"/>
  </w:style>
  <w:style w:type="character" w:customStyle="1" w:styleId="ListLabel301">
    <w:name w:val="ListLabel 301"/>
  </w:style>
  <w:style w:type="character" w:customStyle="1" w:styleId="ListLabel302">
    <w:name w:val="ListLabel 302"/>
    <w:rPr>
      <w:rFonts w:cs="Courier New"/>
    </w:rPr>
  </w:style>
  <w:style w:type="character" w:customStyle="1" w:styleId="ListLabel303">
    <w:name w:val="ListLabel 303"/>
  </w:style>
  <w:style w:type="character" w:customStyle="1" w:styleId="ListLabel304">
    <w:name w:val="ListLabel 304"/>
  </w:style>
  <w:style w:type="character" w:customStyle="1" w:styleId="ListLabel305">
    <w:name w:val="ListLabel 305"/>
    <w:rPr>
      <w:rFonts w:cs="Courier New"/>
    </w:rPr>
  </w:style>
  <w:style w:type="character" w:customStyle="1" w:styleId="ListLabel306">
    <w:name w:val="ListLabel 306"/>
  </w:style>
  <w:style w:type="character" w:customStyle="1" w:styleId="ListLabel289">
    <w:name w:val="ListLabel 289"/>
    <w:rPr>
      <w:rFonts w:cs="Wingdings"/>
    </w:rPr>
  </w:style>
  <w:style w:type="character" w:customStyle="1" w:styleId="ListLabel290">
    <w:name w:val="ListLabel 290"/>
    <w:rPr>
      <w:rFonts w:cs="Courier New"/>
    </w:rPr>
  </w:style>
  <w:style w:type="character" w:customStyle="1" w:styleId="ListLabel291">
    <w:name w:val="ListLabel 291"/>
    <w:rPr>
      <w:rFonts w:cs="Wingdings"/>
    </w:rPr>
  </w:style>
  <w:style w:type="character" w:customStyle="1" w:styleId="ListLabel292">
    <w:name w:val="ListLabel 292"/>
    <w:rPr>
      <w:rFonts w:cs="Symbol"/>
    </w:rPr>
  </w:style>
  <w:style w:type="character" w:customStyle="1" w:styleId="ListLabel293">
    <w:name w:val="ListLabel 293"/>
    <w:rPr>
      <w:rFonts w:cs="Courier New"/>
    </w:rPr>
  </w:style>
  <w:style w:type="character" w:customStyle="1" w:styleId="ListLabel294">
    <w:name w:val="ListLabel 294"/>
    <w:rPr>
      <w:rFonts w:cs="Wingdings"/>
    </w:rPr>
  </w:style>
  <w:style w:type="character" w:customStyle="1" w:styleId="ListLabel295">
    <w:name w:val="ListLabel 295"/>
    <w:rPr>
      <w:rFonts w:cs="Symbol"/>
    </w:rPr>
  </w:style>
  <w:style w:type="character" w:customStyle="1" w:styleId="ListLabel296">
    <w:name w:val="ListLabel 296"/>
    <w:rPr>
      <w:rFonts w:cs="Courier New"/>
    </w:rPr>
  </w:style>
  <w:style w:type="character" w:customStyle="1" w:styleId="ListLabel297">
    <w:name w:val="ListLabel 297"/>
    <w:rPr>
      <w:rFonts w:cs="Wingdings"/>
    </w:rPr>
  </w:style>
  <w:style w:type="character" w:customStyle="1" w:styleId="ListLabel307">
    <w:name w:val="ListLabel 307"/>
    <w:rPr>
      <w:rFonts w:cs="Wingdings"/>
    </w:rPr>
  </w:style>
  <w:style w:type="character" w:customStyle="1" w:styleId="ListLabel308">
    <w:name w:val="ListLabel 308"/>
    <w:rPr>
      <w:rFonts w:cs="Courier New"/>
    </w:rPr>
  </w:style>
  <w:style w:type="character" w:customStyle="1" w:styleId="ListLabel309">
    <w:name w:val="ListLabel 309"/>
    <w:rPr>
      <w:rFonts w:cs="Wingdings"/>
    </w:rPr>
  </w:style>
  <w:style w:type="character" w:customStyle="1" w:styleId="ListLabel310">
    <w:name w:val="ListLabel 310"/>
    <w:rPr>
      <w:rFonts w:cs="Symbol"/>
    </w:rPr>
  </w:style>
  <w:style w:type="character" w:customStyle="1" w:styleId="ListLabel311">
    <w:name w:val="ListLabel 311"/>
    <w:rPr>
      <w:rFonts w:cs="Courier New"/>
    </w:rPr>
  </w:style>
  <w:style w:type="character" w:customStyle="1" w:styleId="ListLabel312">
    <w:name w:val="ListLabel 312"/>
    <w:rPr>
      <w:rFonts w:cs="Wingdings"/>
    </w:rPr>
  </w:style>
  <w:style w:type="character" w:customStyle="1" w:styleId="ListLabel313">
    <w:name w:val="ListLabel 313"/>
    <w:rPr>
      <w:rFonts w:cs="Symbol"/>
    </w:rPr>
  </w:style>
  <w:style w:type="character" w:customStyle="1" w:styleId="ListLabel314">
    <w:name w:val="ListLabel 314"/>
    <w:rPr>
      <w:rFonts w:cs="Courier New"/>
    </w:rPr>
  </w:style>
  <w:style w:type="character" w:customStyle="1" w:styleId="ListLabel315">
    <w:name w:val="ListLabel 315"/>
    <w:rPr>
      <w:rFonts w:cs="Wingdings"/>
    </w:rPr>
  </w:style>
  <w:style w:type="paragraph" w:styleId="BalloonText">
    <w:name w:val="Balloon Text"/>
    <w:basedOn w:val="Normal"/>
    <w:rPr>
      <w:rFonts w:ascii="Tahoma" w:hAnsi="Tahoma"/>
      <w:sz w:val="16"/>
      <w:szCs w:val="14"/>
    </w:rPr>
  </w:style>
  <w:style w:type="character" w:customStyle="1" w:styleId="BalloonTextChar">
    <w:name w:val="Balloon Text Char"/>
    <w:basedOn w:val="DefaultParagraphFont"/>
    <w:rPr>
      <w:rFonts w:ascii="Tahoma" w:hAnsi="Tahoma"/>
      <w:sz w:val="16"/>
      <w:szCs w:val="14"/>
    </w:rPr>
  </w:style>
  <w:style w:type="character" w:styleId="HTMLCite">
    <w:name w:val="HTML Cite"/>
    <w:rPr>
      <w:i/>
      <w:iCs/>
    </w:rPr>
  </w:style>
  <w:style w:type="paragraph" w:customStyle="1" w:styleId="CharCharCharCarcterCarcterCharCharCarcterCarcter">
    <w:name w:val="Char Char Char Carácter Carácter Char Char Carácter Carácter"/>
    <w:basedOn w:val="Normal"/>
    <w:rsid w:val="0098166F"/>
    <w:pPr>
      <w:suppressAutoHyphens w:val="0"/>
      <w:autoSpaceDN/>
      <w:spacing w:after="160" w:line="240" w:lineRule="exact"/>
      <w:textAlignment w:val="auto"/>
    </w:pPr>
    <w:rPr>
      <w:rFonts w:ascii="Tahoma" w:eastAsia="Times New Roman" w:hAnsi="Tahoma" w:cs="Times New Roman"/>
      <w:kern w:val="0"/>
      <w:sz w:val="20"/>
      <w:szCs w:val="20"/>
      <w:lang w:eastAsia="en-US" w:bidi="ar-SA"/>
    </w:rPr>
  </w:style>
  <w:style w:type="character" w:customStyle="1" w:styleId="Heading1Char">
    <w:name w:val="Heading 1 Char"/>
    <w:basedOn w:val="DefaultParagraphFont"/>
    <w:link w:val="Heading1"/>
    <w:uiPriority w:val="99"/>
    <w:rsid w:val="00385682"/>
    <w:rPr>
      <w:rFonts w:ascii="Arial" w:eastAsia="Calibri" w:hAnsi="Arial" w:cs="Arial"/>
      <w:kern w:val="0"/>
      <w:sz w:val="28"/>
      <w:lang w:eastAsia="en-US" w:bidi="ar-SA"/>
    </w:rPr>
  </w:style>
  <w:style w:type="numbering" w:customStyle="1" w:styleId="WWNum2">
    <w:name w:val="WWNum2"/>
    <w:basedOn w:val="NoList"/>
    <w:pPr>
      <w:numPr>
        <w:numId w:val="1"/>
      </w:numPr>
    </w:pPr>
  </w:style>
  <w:style w:type="numbering" w:customStyle="1" w:styleId="WWNum30">
    <w:name w:val="WWNum30"/>
    <w:basedOn w:val="NoList"/>
    <w:pPr>
      <w:numPr>
        <w:numId w:val="2"/>
      </w:numPr>
    </w:pPr>
  </w:style>
  <w:style w:type="numbering" w:customStyle="1" w:styleId="WWNum34">
    <w:name w:val="WWNum34"/>
    <w:basedOn w:val="NoList"/>
    <w:pPr>
      <w:numPr>
        <w:numId w:val="3"/>
      </w:numPr>
    </w:pPr>
  </w:style>
  <w:style w:type="numbering" w:customStyle="1" w:styleId="WWNum33">
    <w:name w:val="WWNum33"/>
    <w:basedOn w:val="NoList"/>
    <w:pPr>
      <w:numPr>
        <w:numId w:val="4"/>
      </w:numPr>
    </w:pPr>
  </w:style>
  <w:style w:type="numbering" w:customStyle="1" w:styleId="WWNum35">
    <w:name w:val="WWNum3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xxxxxxxxxxxx@anofm.gov.ro" TargetMode="External"/><Relationship Id="rId3" Type="http://schemas.openxmlformats.org/officeDocument/2006/relationships/settings" Target="settings.xml"/><Relationship Id="rId7" Type="http://schemas.openxmlformats.org/officeDocument/2006/relationships/hyperlink" Target="mailto:xxxxxx@anofm.gov.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1254</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Zaharia</dc:creator>
  <cp:lastModifiedBy>Liliana Zaharia</cp:lastModifiedBy>
  <cp:revision>17</cp:revision>
  <cp:lastPrinted>2024-10-02T13:09:00Z</cp:lastPrinted>
  <dcterms:created xsi:type="dcterms:W3CDTF">2025-04-24T10:28:00Z</dcterms:created>
  <dcterms:modified xsi:type="dcterms:W3CDTF">2025-04-24T12:43:00Z</dcterms:modified>
</cp:coreProperties>
</file>