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6F369" w14:textId="6F724B7A" w:rsidR="0070395F" w:rsidRDefault="00D649B4" w:rsidP="00D649B4">
      <w:pPr>
        <w:jc w:val="right"/>
        <w:rPr>
          <w:lang w:val="ro-RO"/>
        </w:rPr>
      </w:pPr>
      <w:r>
        <w:rPr>
          <w:lang w:val="ro-RO"/>
        </w:rPr>
        <w:t>Aprob</w:t>
      </w:r>
      <w:r w:rsidR="005F2C26">
        <w:rPr>
          <w:lang w:val="ro-RO"/>
        </w:rPr>
        <w:t>,</w:t>
      </w:r>
    </w:p>
    <w:p w14:paraId="31FC6160" w14:textId="7F5C5588" w:rsidR="00D649B4" w:rsidRDefault="00D649B4" w:rsidP="00D649B4">
      <w:pPr>
        <w:jc w:val="right"/>
        <w:rPr>
          <w:lang w:val="ro-RO"/>
        </w:rPr>
      </w:pPr>
      <w:r>
        <w:rPr>
          <w:lang w:val="ro-RO"/>
        </w:rPr>
        <w:t>Director executiv</w:t>
      </w:r>
    </w:p>
    <w:p w14:paraId="144A4DA0" w14:textId="0190B97D" w:rsidR="00D649B4" w:rsidRDefault="00D649B4" w:rsidP="00D649B4">
      <w:pPr>
        <w:jc w:val="right"/>
        <w:rPr>
          <w:lang w:val="ro-RO"/>
        </w:rPr>
      </w:pPr>
    </w:p>
    <w:tbl>
      <w:tblPr>
        <w:tblStyle w:val="TableGrid"/>
        <w:tblW w:w="0" w:type="auto"/>
        <w:tblLook w:val="04A0" w:firstRow="1" w:lastRow="0" w:firstColumn="1" w:lastColumn="0" w:noHBand="0" w:noVBand="1"/>
      </w:tblPr>
      <w:tblGrid>
        <w:gridCol w:w="4675"/>
        <w:gridCol w:w="4675"/>
      </w:tblGrid>
      <w:tr w:rsidR="00D649B4" w:rsidRPr="00BF5259" w14:paraId="7CC9FBF3" w14:textId="77777777" w:rsidTr="00D649B4">
        <w:tc>
          <w:tcPr>
            <w:tcW w:w="4675" w:type="dxa"/>
          </w:tcPr>
          <w:p w14:paraId="6C0C2415" w14:textId="331F5AF6" w:rsidR="00D649B4" w:rsidRDefault="00D649B4" w:rsidP="00D649B4">
            <w:pPr>
              <w:rPr>
                <w:lang w:val="ro-RO"/>
              </w:rPr>
            </w:pPr>
            <w:r>
              <w:rPr>
                <w:lang w:val="ro-RO"/>
              </w:rPr>
              <w:t>Denumirea instituției publice</w:t>
            </w:r>
          </w:p>
        </w:tc>
        <w:tc>
          <w:tcPr>
            <w:tcW w:w="4675" w:type="dxa"/>
          </w:tcPr>
          <w:p w14:paraId="28D13423" w14:textId="72984C73" w:rsidR="00D649B4" w:rsidRDefault="001C1003" w:rsidP="0075432D">
            <w:pPr>
              <w:rPr>
                <w:lang w:val="ro-RO"/>
              </w:rPr>
            </w:pPr>
            <w:r>
              <w:rPr>
                <w:lang w:val="ro-RO"/>
              </w:rPr>
              <w:t>AGENȚIA JUDEȚEANĂ PENTRU OCUPAREA FORȚEI DE MUNCĂ</w:t>
            </w:r>
            <w:r w:rsidR="009823F7">
              <w:rPr>
                <w:lang w:val="ro-RO"/>
              </w:rPr>
              <w:t xml:space="preserve"> </w:t>
            </w:r>
            <w:r w:rsidR="00CE3FBC">
              <w:rPr>
                <w:lang w:val="ro-RO"/>
              </w:rPr>
              <w:t>IALOMI</w:t>
            </w:r>
            <w:r w:rsidR="0075432D">
              <w:rPr>
                <w:lang w:val="ro-RO"/>
              </w:rPr>
              <w:t>Ț</w:t>
            </w:r>
            <w:r w:rsidR="00CE3FBC">
              <w:rPr>
                <w:lang w:val="ro-RO"/>
              </w:rPr>
              <w:t>A</w:t>
            </w:r>
          </w:p>
        </w:tc>
      </w:tr>
      <w:tr w:rsidR="00D649B4" w14:paraId="4A1B5891" w14:textId="77777777" w:rsidTr="00D649B4">
        <w:tc>
          <w:tcPr>
            <w:tcW w:w="4675" w:type="dxa"/>
          </w:tcPr>
          <w:p w14:paraId="6BD3A64A" w14:textId="5BBB0206" w:rsidR="00D649B4" w:rsidRDefault="00D649B4" w:rsidP="00D649B4">
            <w:pPr>
              <w:rPr>
                <w:lang w:val="ro-RO"/>
              </w:rPr>
            </w:pPr>
            <w:r>
              <w:rPr>
                <w:lang w:val="ro-RO"/>
              </w:rPr>
              <w:t>Direcția generală</w:t>
            </w:r>
          </w:p>
        </w:tc>
        <w:tc>
          <w:tcPr>
            <w:tcW w:w="4675" w:type="dxa"/>
          </w:tcPr>
          <w:p w14:paraId="319F5F64" w14:textId="76B3BA10" w:rsidR="00D649B4" w:rsidRDefault="00D649B4" w:rsidP="00D649B4">
            <w:pPr>
              <w:rPr>
                <w:lang w:val="ro-RO"/>
              </w:rPr>
            </w:pPr>
          </w:p>
        </w:tc>
      </w:tr>
      <w:tr w:rsidR="00D649B4" w14:paraId="0E6E0FD2" w14:textId="77777777" w:rsidTr="00D649B4">
        <w:tc>
          <w:tcPr>
            <w:tcW w:w="4675" w:type="dxa"/>
          </w:tcPr>
          <w:p w14:paraId="16219955" w14:textId="073A84AC" w:rsidR="00D649B4" w:rsidRDefault="00D649B4" w:rsidP="00D649B4">
            <w:pPr>
              <w:rPr>
                <w:lang w:val="ro-RO"/>
              </w:rPr>
            </w:pPr>
            <w:r>
              <w:rPr>
                <w:lang w:val="ro-RO"/>
              </w:rPr>
              <w:t>Direcția</w:t>
            </w:r>
          </w:p>
        </w:tc>
        <w:tc>
          <w:tcPr>
            <w:tcW w:w="4675" w:type="dxa"/>
          </w:tcPr>
          <w:p w14:paraId="2203FF83" w14:textId="67F5F8D6" w:rsidR="00D649B4" w:rsidRDefault="00D649B4" w:rsidP="00D649B4">
            <w:pPr>
              <w:rPr>
                <w:lang w:val="ro-RO"/>
              </w:rPr>
            </w:pPr>
          </w:p>
        </w:tc>
      </w:tr>
      <w:tr w:rsidR="00D649B4" w14:paraId="5FA2AC35" w14:textId="77777777" w:rsidTr="00D649B4">
        <w:tc>
          <w:tcPr>
            <w:tcW w:w="4675" w:type="dxa"/>
          </w:tcPr>
          <w:p w14:paraId="2F61ACDA" w14:textId="6FD26987" w:rsidR="00D649B4" w:rsidRDefault="00D649B4" w:rsidP="00D649B4">
            <w:pPr>
              <w:rPr>
                <w:lang w:val="ro-RO"/>
              </w:rPr>
            </w:pPr>
            <w:r>
              <w:rPr>
                <w:lang w:val="ro-RO"/>
              </w:rPr>
              <w:t>Serviciul</w:t>
            </w:r>
          </w:p>
        </w:tc>
        <w:tc>
          <w:tcPr>
            <w:tcW w:w="4675" w:type="dxa"/>
          </w:tcPr>
          <w:p w14:paraId="5130FE90" w14:textId="24233846" w:rsidR="00D649B4" w:rsidRPr="0075432D" w:rsidRDefault="00846260" w:rsidP="00846260">
            <w:pPr>
              <w:rPr>
                <w:lang w:val="ro-RO"/>
              </w:rPr>
            </w:pPr>
            <w:r w:rsidRPr="0075432D">
              <w:rPr>
                <w:lang w:val="fr-FR"/>
              </w:rPr>
              <w:t>Agentia Locala Slobozia</w:t>
            </w:r>
          </w:p>
        </w:tc>
      </w:tr>
      <w:tr w:rsidR="00D649B4" w:rsidRPr="00C21E39" w14:paraId="43A502F2" w14:textId="77777777" w:rsidTr="00D649B4">
        <w:tc>
          <w:tcPr>
            <w:tcW w:w="4675" w:type="dxa"/>
          </w:tcPr>
          <w:p w14:paraId="7EB55B8B" w14:textId="627F5D27" w:rsidR="00D649B4" w:rsidRDefault="00D649B4" w:rsidP="00D649B4">
            <w:pPr>
              <w:rPr>
                <w:lang w:val="ro-RO"/>
              </w:rPr>
            </w:pPr>
            <w:r>
              <w:rPr>
                <w:lang w:val="ro-RO"/>
              </w:rPr>
              <w:t>Compartimentul</w:t>
            </w:r>
          </w:p>
        </w:tc>
        <w:tc>
          <w:tcPr>
            <w:tcW w:w="4675" w:type="dxa"/>
          </w:tcPr>
          <w:p w14:paraId="0E85F217" w14:textId="5C4BA7D8" w:rsidR="00D649B4" w:rsidRPr="0075432D" w:rsidRDefault="00D649B4" w:rsidP="00D649B4">
            <w:pPr>
              <w:rPr>
                <w:lang w:val="ro-RO"/>
              </w:rPr>
            </w:pPr>
          </w:p>
        </w:tc>
      </w:tr>
    </w:tbl>
    <w:p w14:paraId="28289307" w14:textId="23782A9F" w:rsidR="00D649B4" w:rsidRDefault="00D649B4" w:rsidP="00D649B4">
      <w:pPr>
        <w:rPr>
          <w:lang w:val="ro-RO"/>
        </w:rPr>
      </w:pPr>
    </w:p>
    <w:p w14:paraId="2F5D6004" w14:textId="2072E9AF" w:rsidR="0073490E" w:rsidRDefault="0073490E" w:rsidP="0073490E">
      <w:pPr>
        <w:jc w:val="center"/>
        <w:rPr>
          <w:lang w:val="ro-RO"/>
        </w:rPr>
      </w:pPr>
      <w:r>
        <w:rPr>
          <w:lang w:val="ro-RO"/>
        </w:rPr>
        <w:t>FIȘA POSTULUI STANDARDIZATĂ</w:t>
      </w:r>
    </w:p>
    <w:p w14:paraId="737BA9F3" w14:textId="1F831B68" w:rsidR="0073490E" w:rsidRPr="005759ED" w:rsidRDefault="0073490E" w:rsidP="0073490E">
      <w:pPr>
        <w:jc w:val="center"/>
        <w:rPr>
          <w:b/>
          <w:lang w:val="ro-RO"/>
        </w:rPr>
      </w:pPr>
      <w:r>
        <w:rPr>
          <w:lang w:val="ro-RO"/>
        </w:rPr>
        <w:t xml:space="preserve">Nr. </w:t>
      </w:r>
      <w:r w:rsidR="003C4430">
        <w:rPr>
          <w:b/>
          <w:lang w:val="ro-RO"/>
        </w:rPr>
        <w:t>_______</w:t>
      </w:r>
    </w:p>
    <w:tbl>
      <w:tblPr>
        <w:tblStyle w:val="TableGrid"/>
        <w:tblW w:w="10890" w:type="dxa"/>
        <w:tblInd w:w="-612" w:type="dxa"/>
        <w:tblLook w:val="04A0" w:firstRow="1" w:lastRow="0" w:firstColumn="1" w:lastColumn="0" w:noHBand="0" w:noVBand="1"/>
      </w:tblPr>
      <w:tblGrid>
        <w:gridCol w:w="1890"/>
        <w:gridCol w:w="1890"/>
        <w:gridCol w:w="7110"/>
      </w:tblGrid>
      <w:tr w:rsidR="0073490E" w14:paraId="792D5234" w14:textId="77777777" w:rsidTr="000C067B">
        <w:tc>
          <w:tcPr>
            <w:tcW w:w="10890" w:type="dxa"/>
            <w:gridSpan w:val="3"/>
          </w:tcPr>
          <w:p w14:paraId="7F584A74" w14:textId="3DAC4B57" w:rsidR="0073490E" w:rsidRPr="009168BF" w:rsidRDefault="0073490E" w:rsidP="0073490E">
            <w:pPr>
              <w:jc w:val="center"/>
              <w:rPr>
                <w:b/>
                <w:bCs/>
                <w:lang w:val="ro-RO"/>
              </w:rPr>
            </w:pPr>
            <w:r w:rsidRPr="009168BF">
              <w:rPr>
                <w:b/>
                <w:bCs/>
                <w:lang w:val="ro-RO"/>
              </w:rPr>
              <w:t>Informații generale privind postul</w:t>
            </w:r>
          </w:p>
        </w:tc>
      </w:tr>
      <w:tr w:rsidR="0073490E" w14:paraId="682526B3" w14:textId="77777777" w:rsidTr="000C067B">
        <w:tc>
          <w:tcPr>
            <w:tcW w:w="3780" w:type="dxa"/>
            <w:gridSpan w:val="2"/>
          </w:tcPr>
          <w:p w14:paraId="5AB77DB7" w14:textId="6BCE0582" w:rsidR="0073490E" w:rsidRDefault="0073490E" w:rsidP="00567C92">
            <w:pPr>
              <w:rPr>
                <w:lang w:val="ro-RO"/>
              </w:rPr>
            </w:pPr>
            <w:r>
              <w:rPr>
                <w:lang w:val="ro-RO"/>
              </w:rPr>
              <w:t>Denumirea postului</w:t>
            </w:r>
          </w:p>
        </w:tc>
        <w:tc>
          <w:tcPr>
            <w:tcW w:w="7110" w:type="dxa"/>
          </w:tcPr>
          <w:p w14:paraId="4C5EB3D1" w14:textId="1B63167F" w:rsidR="0073490E" w:rsidRDefault="001D413C" w:rsidP="00567C92">
            <w:pPr>
              <w:rPr>
                <w:lang w:val="ro-RO"/>
              </w:rPr>
            </w:pPr>
            <w:r>
              <w:rPr>
                <w:lang w:val="ro-RO"/>
              </w:rPr>
              <w:t>SEF SERVICIU</w:t>
            </w:r>
          </w:p>
        </w:tc>
      </w:tr>
      <w:tr w:rsidR="0073490E" w14:paraId="631DE8C8" w14:textId="77777777" w:rsidTr="000C067B">
        <w:tc>
          <w:tcPr>
            <w:tcW w:w="3780" w:type="dxa"/>
            <w:gridSpan w:val="2"/>
          </w:tcPr>
          <w:p w14:paraId="744A8FB2" w14:textId="7758042A" w:rsidR="0073490E" w:rsidRDefault="0073490E" w:rsidP="00567C92">
            <w:pPr>
              <w:rPr>
                <w:lang w:val="ro-RO"/>
              </w:rPr>
            </w:pPr>
            <w:r>
              <w:rPr>
                <w:lang w:val="ro-RO"/>
              </w:rPr>
              <w:t>Nivelul postului</w:t>
            </w:r>
          </w:p>
        </w:tc>
        <w:tc>
          <w:tcPr>
            <w:tcW w:w="7110" w:type="dxa"/>
          </w:tcPr>
          <w:p w14:paraId="6B77845E" w14:textId="2C8E668D" w:rsidR="0073490E" w:rsidRPr="00603E8A" w:rsidRDefault="00603E8A" w:rsidP="00603E8A">
            <w:pPr>
              <w:jc w:val="both"/>
              <w:rPr>
                <w:lang w:val="ro-RO"/>
              </w:rPr>
            </w:pPr>
            <w:r w:rsidRPr="00603E8A">
              <w:rPr>
                <w:rFonts w:cs="Arial"/>
                <w:bCs/>
              </w:rPr>
              <w:t>functie publica de conducere</w:t>
            </w:r>
          </w:p>
        </w:tc>
      </w:tr>
      <w:tr w:rsidR="0073490E" w14:paraId="26C1CE69" w14:textId="77777777" w:rsidTr="000C067B">
        <w:tc>
          <w:tcPr>
            <w:tcW w:w="3780" w:type="dxa"/>
            <w:gridSpan w:val="2"/>
          </w:tcPr>
          <w:p w14:paraId="0D782A62" w14:textId="342C2232" w:rsidR="0073490E" w:rsidRDefault="0073490E" w:rsidP="00567C92">
            <w:pPr>
              <w:rPr>
                <w:lang w:val="ro-RO"/>
              </w:rPr>
            </w:pPr>
            <w:r>
              <w:rPr>
                <w:lang w:val="ro-RO"/>
              </w:rPr>
              <w:t>Clasa</w:t>
            </w:r>
          </w:p>
        </w:tc>
        <w:tc>
          <w:tcPr>
            <w:tcW w:w="7110" w:type="dxa"/>
          </w:tcPr>
          <w:p w14:paraId="55FEB064" w14:textId="7F6B54F0" w:rsidR="0073490E" w:rsidRDefault="001D75FA" w:rsidP="00567C92">
            <w:pPr>
              <w:rPr>
                <w:lang w:val="ro-RO"/>
              </w:rPr>
            </w:pPr>
            <w:r>
              <w:rPr>
                <w:lang w:val="ro-RO"/>
              </w:rPr>
              <w:t>I</w:t>
            </w:r>
            <w:r w:rsidR="001D413C">
              <w:rPr>
                <w:lang w:val="ro-RO"/>
              </w:rPr>
              <w:t>I</w:t>
            </w:r>
          </w:p>
        </w:tc>
      </w:tr>
      <w:tr w:rsidR="0073490E" w14:paraId="3F0328D2" w14:textId="77777777" w:rsidTr="000C067B">
        <w:tc>
          <w:tcPr>
            <w:tcW w:w="3780" w:type="dxa"/>
            <w:gridSpan w:val="2"/>
          </w:tcPr>
          <w:p w14:paraId="74186310" w14:textId="3A135A73" w:rsidR="0073490E" w:rsidRDefault="0073490E" w:rsidP="00567C92">
            <w:pPr>
              <w:rPr>
                <w:lang w:val="ro-RO"/>
              </w:rPr>
            </w:pPr>
            <w:r>
              <w:rPr>
                <w:lang w:val="ro-RO"/>
              </w:rPr>
              <w:t>Gradul profesional</w:t>
            </w:r>
          </w:p>
        </w:tc>
        <w:tc>
          <w:tcPr>
            <w:tcW w:w="7110" w:type="dxa"/>
          </w:tcPr>
          <w:p w14:paraId="669D639B" w14:textId="5BD46D20" w:rsidR="0073490E" w:rsidRDefault="0073490E" w:rsidP="00567C92">
            <w:pPr>
              <w:rPr>
                <w:lang w:val="ro-RO"/>
              </w:rPr>
            </w:pPr>
          </w:p>
        </w:tc>
      </w:tr>
      <w:tr w:rsidR="0073490E" w14:paraId="5C8E7950" w14:textId="77777777" w:rsidTr="000C067B">
        <w:tc>
          <w:tcPr>
            <w:tcW w:w="10890" w:type="dxa"/>
            <w:gridSpan w:val="3"/>
          </w:tcPr>
          <w:p w14:paraId="2E99C7B0" w14:textId="7889F7B0" w:rsidR="0073490E" w:rsidRPr="009168BF" w:rsidRDefault="0073490E" w:rsidP="00567C92">
            <w:pPr>
              <w:jc w:val="center"/>
              <w:rPr>
                <w:b/>
                <w:bCs/>
                <w:lang w:val="ro-RO"/>
              </w:rPr>
            </w:pPr>
            <w:r w:rsidRPr="009168BF">
              <w:rPr>
                <w:b/>
                <w:bCs/>
                <w:lang w:val="ro-RO"/>
              </w:rPr>
              <w:t>Descrierea postului</w:t>
            </w:r>
          </w:p>
        </w:tc>
      </w:tr>
      <w:tr w:rsidR="0073490E" w:rsidRPr="00BF5259" w14:paraId="481A5C77" w14:textId="77777777" w:rsidTr="000C067B">
        <w:tc>
          <w:tcPr>
            <w:tcW w:w="3780" w:type="dxa"/>
            <w:gridSpan w:val="2"/>
          </w:tcPr>
          <w:p w14:paraId="60D0CBC0" w14:textId="0801024C" w:rsidR="0073490E" w:rsidRPr="0075432D" w:rsidRDefault="0073490E" w:rsidP="00567C92">
            <w:pPr>
              <w:rPr>
                <w:lang w:val="ro-RO"/>
              </w:rPr>
            </w:pPr>
            <w:r w:rsidRPr="0075432D">
              <w:rPr>
                <w:lang w:val="ro-RO"/>
              </w:rPr>
              <w:t>Scopul principal al postului</w:t>
            </w:r>
          </w:p>
        </w:tc>
        <w:tc>
          <w:tcPr>
            <w:tcW w:w="7110" w:type="dxa"/>
          </w:tcPr>
          <w:p w14:paraId="056DB3CD" w14:textId="77777777" w:rsidR="005E7EA0" w:rsidRPr="005E7EA0" w:rsidRDefault="005E7EA0" w:rsidP="005E7EA0">
            <w:pPr>
              <w:jc w:val="both"/>
              <w:rPr>
                <w:lang w:val="pt-BR"/>
              </w:rPr>
            </w:pPr>
            <w:r w:rsidRPr="005E7EA0">
              <w:rPr>
                <w:rFonts w:cs="Arial"/>
                <w:bCs/>
                <w:lang w:val="it-IT"/>
              </w:rPr>
              <w:t>Coordonarea  si indrumarea activitatilor desfasurate la nivelul compartimentelor din cadrul Agentiei Locale Slobozia, in domeniul informarii, inregistrarii, stabilirii drepturilor in conformitate cu prevederile legale, al medierii, consilierii in cariera, formarii profesionale, al relatiilor cu angajatorii in vederea asigurarii stimularii angajarii fortei de munca, urmarind realizarea obiectivelor, programelor si indicatorilor de performanta ai Agentiei Judetene pentru Ocuparea Fortei de Munca Ialomita.</w:t>
            </w:r>
          </w:p>
          <w:p w14:paraId="45256ED9" w14:textId="12D11355" w:rsidR="0073490E" w:rsidRPr="005E7EA0" w:rsidRDefault="005E7EA0" w:rsidP="005E7EA0">
            <w:pPr>
              <w:rPr>
                <w:color w:val="FF0000"/>
                <w:lang w:val="ro-RO"/>
              </w:rPr>
            </w:pPr>
            <w:r w:rsidRPr="005E7EA0">
              <w:rPr>
                <w:rFonts w:cs="Arial"/>
                <w:bCs/>
                <w:lang w:val="it-IT"/>
              </w:rPr>
              <w:t>Realizarea lucrarilor de complexitate sau de importanta deosebita, corespunzatoare functiei de conducere in care este incadrat.</w:t>
            </w:r>
          </w:p>
        </w:tc>
      </w:tr>
      <w:tr w:rsidR="0073490E" w14:paraId="019BD80D" w14:textId="77777777" w:rsidTr="000C067B">
        <w:tc>
          <w:tcPr>
            <w:tcW w:w="3780" w:type="dxa"/>
            <w:gridSpan w:val="2"/>
          </w:tcPr>
          <w:p w14:paraId="7E46D286" w14:textId="77777777" w:rsidR="0073490E" w:rsidRPr="00154DD3" w:rsidRDefault="0073490E" w:rsidP="00567C92">
            <w:pPr>
              <w:rPr>
                <w:lang w:val="ro-RO"/>
              </w:rPr>
            </w:pPr>
            <w:r w:rsidRPr="00154DD3">
              <w:rPr>
                <w:lang w:val="ro-RO"/>
              </w:rPr>
              <w:t>Atribuțiile postului:</w:t>
            </w:r>
          </w:p>
          <w:p w14:paraId="350CD5F9" w14:textId="77777777" w:rsidR="0073490E" w:rsidRPr="00154DD3" w:rsidRDefault="0073490E" w:rsidP="00567C92">
            <w:pPr>
              <w:rPr>
                <w:lang w:val="ro-RO"/>
              </w:rPr>
            </w:pPr>
          </w:p>
          <w:p w14:paraId="49FF9228" w14:textId="77777777" w:rsidR="00391F6F" w:rsidRPr="00154DD3" w:rsidRDefault="00391F6F" w:rsidP="00567C92">
            <w:pPr>
              <w:rPr>
                <w:lang w:val="ro-RO"/>
              </w:rPr>
            </w:pPr>
          </w:p>
          <w:p w14:paraId="6C96E9B6" w14:textId="77777777" w:rsidR="00391F6F" w:rsidRPr="00154DD3" w:rsidRDefault="00391F6F" w:rsidP="00567C92">
            <w:pPr>
              <w:rPr>
                <w:lang w:val="ro-RO"/>
              </w:rPr>
            </w:pPr>
          </w:p>
          <w:p w14:paraId="7490DB82" w14:textId="77777777" w:rsidR="00391F6F" w:rsidRPr="00154DD3" w:rsidRDefault="00391F6F" w:rsidP="00567C92">
            <w:pPr>
              <w:rPr>
                <w:lang w:val="ro-RO"/>
              </w:rPr>
            </w:pPr>
          </w:p>
          <w:p w14:paraId="7441F5BF" w14:textId="77777777" w:rsidR="00391F6F" w:rsidRPr="00154DD3" w:rsidRDefault="00391F6F" w:rsidP="00567C92">
            <w:pPr>
              <w:rPr>
                <w:lang w:val="ro-RO"/>
              </w:rPr>
            </w:pPr>
          </w:p>
          <w:p w14:paraId="217D9367" w14:textId="77777777" w:rsidR="00391F6F" w:rsidRPr="00154DD3" w:rsidRDefault="00391F6F" w:rsidP="00567C92">
            <w:pPr>
              <w:rPr>
                <w:lang w:val="ro-RO"/>
              </w:rPr>
            </w:pPr>
          </w:p>
          <w:p w14:paraId="698CA95D" w14:textId="77777777" w:rsidR="00391F6F" w:rsidRPr="00154DD3" w:rsidRDefault="00391F6F" w:rsidP="00567C92">
            <w:pPr>
              <w:rPr>
                <w:lang w:val="ro-RO"/>
              </w:rPr>
            </w:pPr>
          </w:p>
          <w:p w14:paraId="544A318C" w14:textId="77777777" w:rsidR="00391F6F" w:rsidRPr="00154DD3" w:rsidRDefault="00391F6F" w:rsidP="00567C92">
            <w:pPr>
              <w:rPr>
                <w:lang w:val="ro-RO"/>
              </w:rPr>
            </w:pPr>
          </w:p>
          <w:p w14:paraId="3D5B9CC1" w14:textId="77777777" w:rsidR="00391F6F" w:rsidRPr="00154DD3" w:rsidRDefault="00391F6F" w:rsidP="00567C92">
            <w:pPr>
              <w:rPr>
                <w:lang w:val="ro-RO"/>
              </w:rPr>
            </w:pPr>
          </w:p>
          <w:p w14:paraId="7E996A3B" w14:textId="77777777" w:rsidR="00391F6F" w:rsidRPr="00154DD3" w:rsidRDefault="00391F6F" w:rsidP="00567C92">
            <w:pPr>
              <w:rPr>
                <w:lang w:val="ro-RO"/>
              </w:rPr>
            </w:pPr>
          </w:p>
          <w:p w14:paraId="5E8D5CA2" w14:textId="77777777" w:rsidR="00391F6F" w:rsidRPr="00154DD3" w:rsidRDefault="00391F6F" w:rsidP="00567C92">
            <w:pPr>
              <w:rPr>
                <w:lang w:val="ro-RO"/>
              </w:rPr>
            </w:pPr>
          </w:p>
          <w:p w14:paraId="70278EC9" w14:textId="77777777" w:rsidR="00391F6F" w:rsidRPr="00154DD3" w:rsidRDefault="00391F6F" w:rsidP="00567C92">
            <w:pPr>
              <w:rPr>
                <w:lang w:val="ro-RO"/>
              </w:rPr>
            </w:pPr>
          </w:p>
          <w:p w14:paraId="389DB05A" w14:textId="77777777" w:rsidR="00391F6F" w:rsidRPr="00154DD3" w:rsidRDefault="00391F6F" w:rsidP="00567C92">
            <w:pPr>
              <w:rPr>
                <w:lang w:val="ro-RO"/>
              </w:rPr>
            </w:pPr>
          </w:p>
          <w:p w14:paraId="148345CA" w14:textId="77777777" w:rsidR="00391F6F" w:rsidRPr="00154DD3" w:rsidRDefault="00391F6F" w:rsidP="00567C92">
            <w:pPr>
              <w:rPr>
                <w:lang w:val="ro-RO"/>
              </w:rPr>
            </w:pPr>
          </w:p>
          <w:p w14:paraId="0B1908BD" w14:textId="77777777" w:rsidR="00391F6F" w:rsidRPr="00154DD3" w:rsidRDefault="00391F6F" w:rsidP="00567C92">
            <w:pPr>
              <w:rPr>
                <w:lang w:val="ro-RO"/>
              </w:rPr>
            </w:pPr>
          </w:p>
          <w:p w14:paraId="6811B3BF" w14:textId="77777777" w:rsidR="00391F6F" w:rsidRPr="00154DD3" w:rsidRDefault="00391F6F" w:rsidP="00567C92">
            <w:pPr>
              <w:rPr>
                <w:lang w:val="ro-RO"/>
              </w:rPr>
            </w:pPr>
          </w:p>
          <w:p w14:paraId="0A299DFA" w14:textId="77777777" w:rsidR="00391F6F" w:rsidRPr="00154DD3" w:rsidRDefault="00391F6F" w:rsidP="00567C92">
            <w:pPr>
              <w:rPr>
                <w:lang w:val="ro-RO"/>
              </w:rPr>
            </w:pPr>
          </w:p>
          <w:p w14:paraId="799E2F66" w14:textId="77777777" w:rsidR="00391F6F" w:rsidRPr="00154DD3" w:rsidRDefault="00391F6F" w:rsidP="00567C92">
            <w:pPr>
              <w:rPr>
                <w:lang w:val="ro-RO"/>
              </w:rPr>
            </w:pPr>
          </w:p>
          <w:p w14:paraId="448D4302" w14:textId="77777777" w:rsidR="00391F6F" w:rsidRPr="00154DD3" w:rsidRDefault="00391F6F" w:rsidP="00567C92">
            <w:pPr>
              <w:rPr>
                <w:lang w:val="ro-RO"/>
              </w:rPr>
            </w:pPr>
          </w:p>
          <w:p w14:paraId="7A506D3A" w14:textId="77777777" w:rsidR="00391F6F" w:rsidRPr="00154DD3" w:rsidRDefault="00391F6F" w:rsidP="00567C92">
            <w:pPr>
              <w:rPr>
                <w:lang w:val="ro-RO"/>
              </w:rPr>
            </w:pPr>
          </w:p>
          <w:p w14:paraId="7A7B518A" w14:textId="77777777" w:rsidR="00391F6F" w:rsidRPr="00154DD3" w:rsidRDefault="00391F6F" w:rsidP="00567C92">
            <w:pPr>
              <w:rPr>
                <w:lang w:val="ro-RO"/>
              </w:rPr>
            </w:pPr>
          </w:p>
          <w:p w14:paraId="67F4048E" w14:textId="77777777" w:rsidR="00391F6F" w:rsidRPr="00154DD3" w:rsidRDefault="00391F6F" w:rsidP="00567C92">
            <w:pPr>
              <w:rPr>
                <w:lang w:val="ro-RO"/>
              </w:rPr>
            </w:pPr>
          </w:p>
          <w:p w14:paraId="175FAB4F" w14:textId="77777777" w:rsidR="00391F6F" w:rsidRPr="00154DD3" w:rsidRDefault="00391F6F" w:rsidP="00567C92">
            <w:pPr>
              <w:rPr>
                <w:lang w:val="ro-RO"/>
              </w:rPr>
            </w:pPr>
          </w:p>
          <w:p w14:paraId="4C3BA282" w14:textId="77777777" w:rsidR="00391F6F" w:rsidRPr="00154DD3" w:rsidRDefault="00391F6F" w:rsidP="00567C92">
            <w:pPr>
              <w:rPr>
                <w:lang w:val="ro-RO"/>
              </w:rPr>
            </w:pPr>
          </w:p>
          <w:p w14:paraId="26D62088" w14:textId="77777777" w:rsidR="00391F6F" w:rsidRPr="00154DD3" w:rsidRDefault="00391F6F" w:rsidP="00567C92">
            <w:pPr>
              <w:rPr>
                <w:lang w:val="ro-RO"/>
              </w:rPr>
            </w:pPr>
          </w:p>
          <w:p w14:paraId="7FAAC9EF" w14:textId="77777777" w:rsidR="00391F6F" w:rsidRPr="00154DD3" w:rsidRDefault="00391F6F" w:rsidP="00567C92">
            <w:pPr>
              <w:rPr>
                <w:lang w:val="ro-RO"/>
              </w:rPr>
            </w:pPr>
          </w:p>
          <w:p w14:paraId="5611CF6F" w14:textId="77777777" w:rsidR="00391F6F" w:rsidRPr="00154DD3" w:rsidRDefault="00391F6F" w:rsidP="00567C92">
            <w:pPr>
              <w:rPr>
                <w:lang w:val="ro-RO"/>
              </w:rPr>
            </w:pPr>
          </w:p>
          <w:p w14:paraId="044FA7AD" w14:textId="77777777" w:rsidR="00391F6F" w:rsidRPr="00154DD3" w:rsidRDefault="00391F6F" w:rsidP="00567C92">
            <w:pPr>
              <w:rPr>
                <w:lang w:val="ro-RO"/>
              </w:rPr>
            </w:pPr>
          </w:p>
          <w:p w14:paraId="0559113F" w14:textId="77777777" w:rsidR="000C067B" w:rsidRPr="00154DD3" w:rsidRDefault="000C067B" w:rsidP="00567C92">
            <w:pPr>
              <w:rPr>
                <w:lang w:val="ro-RO"/>
              </w:rPr>
            </w:pPr>
          </w:p>
          <w:p w14:paraId="44F7412E" w14:textId="77777777" w:rsidR="000C067B" w:rsidRPr="00154DD3" w:rsidRDefault="000C067B" w:rsidP="00567C92">
            <w:pPr>
              <w:rPr>
                <w:lang w:val="ro-RO"/>
              </w:rPr>
            </w:pPr>
          </w:p>
          <w:p w14:paraId="5C8C4A64" w14:textId="77777777" w:rsidR="000C067B" w:rsidRPr="00154DD3" w:rsidRDefault="000C067B" w:rsidP="00567C92">
            <w:pPr>
              <w:rPr>
                <w:lang w:val="ro-RO"/>
              </w:rPr>
            </w:pPr>
          </w:p>
          <w:p w14:paraId="0D0EBF83" w14:textId="77777777" w:rsidR="000C067B" w:rsidRPr="00154DD3" w:rsidRDefault="000C067B" w:rsidP="00567C92">
            <w:pPr>
              <w:rPr>
                <w:lang w:val="ro-RO"/>
              </w:rPr>
            </w:pPr>
          </w:p>
          <w:p w14:paraId="09D5CE9F" w14:textId="77777777" w:rsidR="000C067B" w:rsidRPr="00154DD3" w:rsidRDefault="000C067B" w:rsidP="00567C92">
            <w:pPr>
              <w:rPr>
                <w:lang w:val="ro-RO"/>
              </w:rPr>
            </w:pPr>
          </w:p>
          <w:p w14:paraId="6A646EEB" w14:textId="77777777" w:rsidR="000C067B" w:rsidRPr="00154DD3" w:rsidRDefault="000C067B" w:rsidP="00567C92">
            <w:pPr>
              <w:rPr>
                <w:lang w:val="ro-RO"/>
              </w:rPr>
            </w:pPr>
          </w:p>
          <w:p w14:paraId="2A002050" w14:textId="77777777" w:rsidR="000C067B" w:rsidRPr="00154DD3" w:rsidRDefault="000C067B" w:rsidP="00567C92">
            <w:pPr>
              <w:rPr>
                <w:lang w:val="ro-RO"/>
              </w:rPr>
            </w:pPr>
          </w:p>
          <w:p w14:paraId="61E468F7" w14:textId="77777777" w:rsidR="000C067B" w:rsidRPr="00154DD3" w:rsidRDefault="000C067B" w:rsidP="00567C92">
            <w:pPr>
              <w:rPr>
                <w:lang w:val="ro-RO"/>
              </w:rPr>
            </w:pPr>
          </w:p>
          <w:p w14:paraId="129BA5A6" w14:textId="77777777" w:rsidR="000C067B" w:rsidRPr="00154DD3" w:rsidRDefault="000C067B" w:rsidP="00567C92">
            <w:pPr>
              <w:rPr>
                <w:lang w:val="ro-RO"/>
              </w:rPr>
            </w:pPr>
          </w:p>
          <w:p w14:paraId="782E8394" w14:textId="77777777" w:rsidR="000C067B" w:rsidRPr="00154DD3" w:rsidRDefault="000C067B" w:rsidP="00567C92">
            <w:pPr>
              <w:rPr>
                <w:lang w:val="ro-RO"/>
              </w:rPr>
            </w:pPr>
          </w:p>
          <w:p w14:paraId="2B7AC066" w14:textId="77777777" w:rsidR="000C067B" w:rsidRPr="00154DD3" w:rsidRDefault="000C067B" w:rsidP="00567C92">
            <w:pPr>
              <w:rPr>
                <w:lang w:val="ro-RO"/>
              </w:rPr>
            </w:pPr>
          </w:p>
          <w:p w14:paraId="1F33D7A8" w14:textId="77777777" w:rsidR="000C067B" w:rsidRPr="00154DD3" w:rsidRDefault="000C067B" w:rsidP="00567C92">
            <w:pPr>
              <w:rPr>
                <w:lang w:val="ro-RO"/>
              </w:rPr>
            </w:pPr>
          </w:p>
          <w:p w14:paraId="22E51044" w14:textId="77777777" w:rsidR="000C067B" w:rsidRPr="00154DD3" w:rsidRDefault="000C067B" w:rsidP="00567C92">
            <w:pPr>
              <w:rPr>
                <w:lang w:val="ro-RO"/>
              </w:rPr>
            </w:pPr>
          </w:p>
          <w:p w14:paraId="48ADB813" w14:textId="77777777" w:rsidR="000C067B" w:rsidRPr="00154DD3" w:rsidRDefault="000C067B" w:rsidP="00567C92">
            <w:pPr>
              <w:rPr>
                <w:lang w:val="ro-RO"/>
              </w:rPr>
            </w:pPr>
          </w:p>
          <w:p w14:paraId="4B7B93A8" w14:textId="77777777" w:rsidR="000C067B" w:rsidRPr="00154DD3" w:rsidRDefault="000C067B" w:rsidP="00567C92">
            <w:pPr>
              <w:rPr>
                <w:lang w:val="ro-RO"/>
              </w:rPr>
            </w:pPr>
          </w:p>
          <w:p w14:paraId="5EDC7D4E" w14:textId="77777777" w:rsidR="000C067B" w:rsidRPr="00154DD3" w:rsidRDefault="000C067B" w:rsidP="00567C92">
            <w:pPr>
              <w:rPr>
                <w:lang w:val="ro-RO"/>
              </w:rPr>
            </w:pPr>
          </w:p>
          <w:p w14:paraId="4BBFFB0B" w14:textId="77777777" w:rsidR="000C067B" w:rsidRPr="00154DD3" w:rsidRDefault="000C067B" w:rsidP="00567C92">
            <w:pPr>
              <w:rPr>
                <w:lang w:val="ro-RO"/>
              </w:rPr>
            </w:pPr>
          </w:p>
          <w:p w14:paraId="1F0EA971" w14:textId="77777777" w:rsidR="000C067B" w:rsidRPr="00154DD3" w:rsidRDefault="000C067B" w:rsidP="00567C92">
            <w:pPr>
              <w:rPr>
                <w:lang w:val="ro-RO"/>
              </w:rPr>
            </w:pPr>
          </w:p>
          <w:p w14:paraId="108722BB" w14:textId="77777777" w:rsidR="000C067B" w:rsidRPr="00154DD3" w:rsidRDefault="000C067B" w:rsidP="00567C92">
            <w:pPr>
              <w:rPr>
                <w:lang w:val="ro-RO"/>
              </w:rPr>
            </w:pPr>
          </w:p>
          <w:p w14:paraId="2B4C08C5" w14:textId="77777777" w:rsidR="000C067B" w:rsidRPr="00154DD3" w:rsidRDefault="000C067B" w:rsidP="00567C92">
            <w:pPr>
              <w:rPr>
                <w:lang w:val="ro-RO"/>
              </w:rPr>
            </w:pPr>
          </w:p>
          <w:p w14:paraId="1EF9472F" w14:textId="77777777" w:rsidR="000C067B" w:rsidRPr="00154DD3" w:rsidRDefault="000C067B" w:rsidP="00567C92">
            <w:pPr>
              <w:rPr>
                <w:lang w:val="ro-RO"/>
              </w:rPr>
            </w:pPr>
          </w:p>
          <w:p w14:paraId="5C2C92D7" w14:textId="77777777" w:rsidR="000C067B" w:rsidRPr="00154DD3" w:rsidRDefault="000C067B" w:rsidP="00567C92">
            <w:pPr>
              <w:rPr>
                <w:lang w:val="ro-RO"/>
              </w:rPr>
            </w:pPr>
          </w:p>
          <w:p w14:paraId="350A27DC" w14:textId="77777777" w:rsidR="000C067B" w:rsidRPr="00154DD3" w:rsidRDefault="000C067B" w:rsidP="00567C92">
            <w:pPr>
              <w:rPr>
                <w:lang w:val="ro-RO"/>
              </w:rPr>
            </w:pPr>
          </w:p>
          <w:p w14:paraId="0AE74CBE" w14:textId="77777777" w:rsidR="00391F6F" w:rsidRPr="00154DD3" w:rsidRDefault="00391F6F" w:rsidP="00567C92">
            <w:pPr>
              <w:rPr>
                <w:lang w:val="ro-RO"/>
              </w:rPr>
            </w:pPr>
          </w:p>
          <w:p w14:paraId="6677D203" w14:textId="77777777" w:rsidR="00391F6F" w:rsidRPr="00154DD3" w:rsidRDefault="00391F6F" w:rsidP="00567C92">
            <w:pPr>
              <w:rPr>
                <w:lang w:val="ro-RO"/>
              </w:rPr>
            </w:pPr>
          </w:p>
          <w:p w14:paraId="1DC0B7C0" w14:textId="77777777" w:rsidR="00391F6F" w:rsidRPr="00154DD3" w:rsidRDefault="00391F6F" w:rsidP="00567C92">
            <w:pPr>
              <w:rPr>
                <w:lang w:val="ro-RO"/>
              </w:rPr>
            </w:pPr>
          </w:p>
          <w:p w14:paraId="2B96756C" w14:textId="77777777" w:rsidR="00721836" w:rsidRPr="00154DD3" w:rsidRDefault="00721836" w:rsidP="00567C92">
            <w:pPr>
              <w:rPr>
                <w:lang w:val="ro-RO"/>
              </w:rPr>
            </w:pPr>
          </w:p>
          <w:p w14:paraId="6710A602" w14:textId="77777777" w:rsidR="00721836" w:rsidRDefault="00721836" w:rsidP="00690067">
            <w:pPr>
              <w:tabs>
                <w:tab w:val="left" w:pos="540"/>
              </w:tabs>
              <w:jc w:val="both"/>
              <w:rPr>
                <w:rFonts w:cs="Arial"/>
                <w:color w:val="000000"/>
                <w:lang w:val="it-IT"/>
              </w:rPr>
            </w:pPr>
          </w:p>
          <w:p w14:paraId="3ED22BC5" w14:textId="77777777" w:rsidR="00F2101C" w:rsidRDefault="00F2101C" w:rsidP="00690067">
            <w:pPr>
              <w:tabs>
                <w:tab w:val="left" w:pos="540"/>
              </w:tabs>
              <w:jc w:val="both"/>
              <w:rPr>
                <w:rFonts w:cs="Arial"/>
                <w:color w:val="000000"/>
                <w:lang w:val="it-IT"/>
              </w:rPr>
            </w:pPr>
          </w:p>
          <w:p w14:paraId="1FE5FF62" w14:textId="77777777" w:rsidR="00F2101C" w:rsidRDefault="00F2101C" w:rsidP="00690067">
            <w:pPr>
              <w:tabs>
                <w:tab w:val="left" w:pos="540"/>
              </w:tabs>
              <w:jc w:val="both"/>
              <w:rPr>
                <w:rFonts w:cs="Arial"/>
                <w:color w:val="000000"/>
                <w:lang w:val="it-IT"/>
              </w:rPr>
            </w:pPr>
          </w:p>
          <w:p w14:paraId="558322C6" w14:textId="77777777" w:rsidR="00F2101C" w:rsidRDefault="00F2101C" w:rsidP="00690067">
            <w:pPr>
              <w:tabs>
                <w:tab w:val="left" w:pos="540"/>
              </w:tabs>
              <w:jc w:val="both"/>
              <w:rPr>
                <w:rFonts w:cs="Arial"/>
                <w:color w:val="000000"/>
                <w:lang w:val="it-IT"/>
              </w:rPr>
            </w:pPr>
          </w:p>
          <w:p w14:paraId="22D9ED68" w14:textId="77777777" w:rsidR="00F2101C" w:rsidRDefault="00F2101C" w:rsidP="00690067">
            <w:pPr>
              <w:tabs>
                <w:tab w:val="left" w:pos="540"/>
              </w:tabs>
              <w:jc w:val="both"/>
              <w:rPr>
                <w:rFonts w:cs="Arial"/>
                <w:color w:val="000000"/>
                <w:lang w:val="it-IT"/>
              </w:rPr>
            </w:pPr>
          </w:p>
          <w:p w14:paraId="1D7582B4" w14:textId="77777777" w:rsidR="00F2101C" w:rsidRPr="00154DD3" w:rsidRDefault="00F2101C" w:rsidP="00690067">
            <w:pPr>
              <w:tabs>
                <w:tab w:val="left" w:pos="540"/>
              </w:tabs>
              <w:jc w:val="both"/>
              <w:rPr>
                <w:rFonts w:cs="Arial"/>
                <w:color w:val="000000"/>
                <w:lang w:val="it-IT"/>
              </w:rPr>
            </w:pPr>
          </w:p>
          <w:p w14:paraId="04BD7851" w14:textId="77777777" w:rsidR="00721836" w:rsidRPr="00154DD3" w:rsidRDefault="00721836" w:rsidP="00690067">
            <w:pPr>
              <w:tabs>
                <w:tab w:val="left" w:pos="540"/>
              </w:tabs>
              <w:jc w:val="both"/>
              <w:rPr>
                <w:rFonts w:cs="Arial"/>
                <w:color w:val="000000"/>
                <w:lang w:val="it-IT"/>
              </w:rPr>
            </w:pPr>
          </w:p>
          <w:p w14:paraId="73BD69E1" w14:textId="77777777" w:rsidR="00721836" w:rsidRPr="00154DD3" w:rsidRDefault="00721836" w:rsidP="00690067">
            <w:pPr>
              <w:tabs>
                <w:tab w:val="left" w:pos="540"/>
              </w:tabs>
              <w:jc w:val="both"/>
              <w:rPr>
                <w:rFonts w:cs="Arial"/>
                <w:color w:val="000000"/>
                <w:lang w:val="it-IT"/>
              </w:rPr>
            </w:pPr>
          </w:p>
          <w:p w14:paraId="5BCBF639" w14:textId="77777777" w:rsidR="00721836" w:rsidRPr="00154DD3" w:rsidRDefault="00721836" w:rsidP="00690067">
            <w:pPr>
              <w:tabs>
                <w:tab w:val="left" w:pos="540"/>
              </w:tabs>
              <w:jc w:val="both"/>
              <w:rPr>
                <w:rFonts w:cs="Arial"/>
                <w:color w:val="000000"/>
                <w:lang w:val="it-IT"/>
              </w:rPr>
            </w:pPr>
          </w:p>
          <w:p w14:paraId="40992C71" w14:textId="77777777" w:rsidR="00BD4233" w:rsidRPr="00154DD3" w:rsidRDefault="00BD4233" w:rsidP="00690067">
            <w:pPr>
              <w:tabs>
                <w:tab w:val="left" w:pos="540"/>
              </w:tabs>
              <w:jc w:val="both"/>
              <w:rPr>
                <w:rFonts w:cs="Arial"/>
                <w:color w:val="000000"/>
                <w:lang w:val="it-IT"/>
              </w:rPr>
            </w:pPr>
          </w:p>
          <w:p w14:paraId="4F4AC3D7" w14:textId="77777777" w:rsidR="00BD4233" w:rsidRPr="00154DD3" w:rsidRDefault="00BD4233" w:rsidP="00690067">
            <w:pPr>
              <w:tabs>
                <w:tab w:val="left" w:pos="540"/>
              </w:tabs>
              <w:jc w:val="both"/>
              <w:rPr>
                <w:rFonts w:cs="Arial"/>
                <w:color w:val="000000"/>
                <w:lang w:val="it-IT"/>
              </w:rPr>
            </w:pPr>
          </w:p>
          <w:p w14:paraId="0247F251" w14:textId="77777777" w:rsidR="00BD4233" w:rsidRPr="00154DD3" w:rsidRDefault="00BD4233" w:rsidP="00690067">
            <w:pPr>
              <w:tabs>
                <w:tab w:val="left" w:pos="540"/>
              </w:tabs>
              <w:jc w:val="both"/>
              <w:rPr>
                <w:rFonts w:cs="Arial"/>
                <w:color w:val="000000"/>
                <w:lang w:val="it-IT"/>
              </w:rPr>
            </w:pPr>
          </w:p>
          <w:p w14:paraId="1D27AD6C" w14:textId="77777777" w:rsidR="00BD4233" w:rsidRPr="00154DD3" w:rsidRDefault="00BD4233" w:rsidP="00690067">
            <w:pPr>
              <w:tabs>
                <w:tab w:val="left" w:pos="540"/>
              </w:tabs>
              <w:jc w:val="both"/>
              <w:rPr>
                <w:rFonts w:cs="Arial"/>
                <w:color w:val="000000"/>
                <w:lang w:val="it-IT"/>
              </w:rPr>
            </w:pPr>
          </w:p>
          <w:p w14:paraId="1634D138" w14:textId="77777777" w:rsidR="00BD4233" w:rsidRPr="00154DD3" w:rsidRDefault="00BD4233" w:rsidP="00690067">
            <w:pPr>
              <w:tabs>
                <w:tab w:val="left" w:pos="540"/>
              </w:tabs>
              <w:jc w:val="both"/>
              <w:rPr>
                <w:rFonts w:cs="Arial"/>
                <w:color w:val="000000"/>
                <w:lang w:val="it-IT"/>
              </w:rPr>
            </w:pPr>
          </w:p>
          <w:p w14:paraId="034B18AE" w14:textId="77777777" w:rsidR="00BD4233" w:rsidRPr="00154DD3" w:rsidRDefault="00BD4233" w:rsidP="00690067">
            <w:pPr>
              <w:tabs>
                <w:tab w:val="left" w:pos="540"/>
              </w:tabs>
              <w:jc w:val="both"/>
              <w:rPr>
                <w:rFonts w:cs="Arial"/>
                <w:color w:val="000000"/>
                <w:lang w:val="it-IT"/>
              </w:rPr>
            </w:pPr>
          </w:p>
          <w:p w14:paraId="72FE7BB0" w14:textId="77777777" w:rsidR="00BD4233" w:rsidRPr="00154DD3" w:rsidRDefault="00BD4233" w:rsidP="00690067">
            <w:pPr>
              <w:tabs>
                <w:tab w:val="left" w:pos="540"/>
              </w:tabs>
              <w:jc w:val="both"/>
              <w:rPr>
                <w:rFonts w:cs="Arial"/>
                <w:color w:val="000000"/>
                <w:lang w:val="it-IT"/>
              </w:rPr>
            </w:pPr>
          </w:p>
          <w:p w14:paraId="27DBFCC9" w14:textId="77777777" w:rsidR="00BD4233" w:rsidRPr="00154DD3" w:rsidRDefault="00BD4233" w:rsidP="00690067">
            <w:pPr>
              <w:tabs>
                <w:tab w:val="left" w:pos="540"/>
              </w:tabs>
              <w:jc w:val="both"/>
              <w:rPr>
                <w:rFonts w:cs="Arial"/>
                <w:color w:val="000000"/>
                <w:lang w:val="it-IT"/>
              </w:rPr>
            </w:pPr>
          </w:p>
          <w:p w14:paraId="3D7D805D" w14:textId="77777777" w:rsidR="00BD4233" w:rsidRPr="00154DD3" w:rsidRDefault="00BD4233" w:rsidP="00690067">
            <w:pPr>
              <w:tabs>
                <w:tab w:val="left" w:pos="540"/>
              </w:tabs>
              <w:jc w:val="both"/>
              <w:rPr>
                <w:rFonts w:cs="Arial"/>
                <w:color w:val="000000"/>
                <w:lang w:val="it-IT"/>
              </w:rPr>
            </w:pPr>
          </w:p>
          <w:p w14:paraId="12B2455B" w14:textId="77777777" w:rsidR="00BD4233" w:rsidRPr="00154DD3" w:rsidRDefault="00BD4233" w:rsidP="00690067">
            <w:pPr>
              <w:tabs>
                <w:tab w:val="left" w:pos="540"/>
              </w:tabs>
              <w:jc w:val="both"/>
              <w:rPr>
                <w:rFonts w:cs="Arial"/>
                <w:color w:val="000000"/>
                <w:lang w:val="it-IT"/>
              </w:rPr>
            </w:pPr>
          </w:p>
          <w:p w14:paraId="5C1B782B" w14:textId="77777777" w:rsidR="00BD4233" w:rsidRPr="00154DD3" w:rsidRDefault="00BD4233" w:rsidP="00690067">
            <w:pPr>
              <w:tabs>
                <w:tab w:val="left" w:pos="540"/>
              </w:tabs>
              <w:jc w:val="both"/>
              <w:rPr>
                <w:rFonts w:cs="Arial"/>
                <w:color w:val="000000"/>
                <w:lang w:val="it-IT"/>
              </w:rPr>
            </w:pPr>
          </w:p>
          <w:p w14:paraId="24DDE7BC" w14:textId="77777777" w:rsidR="00BD4233" w:rsidRPr="00154DD3" w:rsidRDefault="00BD4233" w:rsidP="00690067">
            <w:pPr>
              <w:tabs>
                <w:tab w:val="left" w:pos="540"/>
              </w:tabs>
              <w:jc w:val="both"/>
              <w:rPr>
                <w:rFonts w:cs="Arial"/>
                <w:color w:val="000000"/>
                <w:lang w:val="it-IT"/>
              </w:rPr>
            </w:pPr>
          </w:p>
          <w:p w14:paraId="700FD02A" w14:textId="77777777" w:rsidR="00BD4233" w:rsidRPr="00154DD3" w:rsidRDefault="00BD4233" w:rsidP="00690067">
            <w:pPr>
              <w:tabs>
                <w:tab w:val="left" w:pos="540"/>
              </w:tabs>
              <w:jc w:val="both"/>
              <w:rPr>
                <w:rFonts w:cs="Arial"/>
                <w:color w:val="000000"/>
                <w:lang w:val="it-IT"/>
              </w:rPr>
            </w:pPr>
          </w:p>
          <w:p w14:paraId="29B1D64B" w14:textId="77777777" w:rsidR="00BD4233" w:rsidRPr="00154DD3" w:rsidRDefault="00BD4233" w:rsidP="00690067">
            <w:pPr>
              <w:tabs>
                <w:tab w:val="left" w:pos="540"/>
              </w:tabs>
              <w:jc w:val="both"/>
              <w:rPr>
                <w:rFonts w:cs="Arial"/>
                <w:color w:val="000000"/>
                <w:lang w:val="it-IT"/>
              </w:rPr>
            </w:pPr>
          </w:p>
          <w:p w14:paraId="2676B877" w14:textId="77777777" w:rsidR="00BD4233" w:rsidRDefault="00BD4233" w:rsidP="00690067">
            <w:pPr>
              <w:tabs>
                <w:tab w:val="left" w:pos="540"/>
              </w:tabs>
              <w:jc w:val="both"/>
              <w:rPr>
                <w:rFonts w:cs="Arial"/>
                <w:color w:val="000000"/>
                <w:lang w:val="it-IT"/>
              </w:rPr>
            </w:pPr>
          </w:p>
          <w:p w14:paraId="6BF72B00" w14:textId="77777777" w:rsidR="00FA72E8" w:rsidRDefault="00FA72E8" w:rsidP="00690067">
            <w:pPr>
              <w:tabs>
                <w:tab w:val="left" w:pos="540"/>
              </w:tabs>
              <w:jc w:val="both"/>
              <w:rPr>
                <w:rFonts w:cs="Arial"/>
                <w:color w:val="000000"/>
                <w:lang w:val="it-IT"/>
              </w:rPr>
            </w:pPr>
          </w:p>
          <w:p w14:paraId="04399A90" w14:textId="77777777" w:rsidR="00FA72E8" w:rsidRDefault="00FA72E8" w:rsidP="00690067">
            <w:pPr>
              <w:tabs>
                <w:tab w:val="left" w:pos="540"/>
              </w:tabs>
              <w:jc w:val="both"/>
              <w:rPr>
                <w:rFonts w:cs="Arial"/>
                <w:color w:val="000000"/>
                <w:lang w:val="it-IT"/>
              </w:rPr>
            </w:pPr>
          </w:p>
          <w:p w14:paraId="30EB27A8" w14:textId="77777777" w:rsidR="00FA72E8" w:rsidRDefault="00FA72E8" w:rsidP="00690067">
            <w:pPr>
              <w:tabs>
                <w:tab w:val="left" w:pos="540"/>
              </w:tabs>
              <w:jc w:val="both"/>
              <w:rPr>
                <w:rFonts w:cs="Arial"/>
                <w:color w:val="000000"/>
                <w:lang w:val="it-IT"/>
              </w:rPr>
            </w:pPr>
          </w:p>
          <w:p w14:paraId="485D2B5A" w14:textId="77777777" w:rsidR="00FA72E8" w:rsidRDefault="00FA72E8" w:rsidP="00690067">
            <w:pPr>
              <w:tabs>
                <w:tab w:val="left" w:pos="540"/>
              </w:tabs>
              <w:jc w:val="both"/>
              <w:rPr>
                <w:rFonts w:cs="Arial"/>
                <w:color w:val="000000"/>
                <w:lang w:val="it-IT"/>
              </w:rPr>
            </w:pPr>
          </w:p>
          <w:p w14:paraId="3954F4F0" w14:textId="77777777" w:rsidR="00FA72E8" w:rsidRDefault="00FA72E8" w:rsidP="00690067">
            <w:pPr>
              <w:tabs>
                <w:tab w:val="left" w:pos="540"/>
              </w:tabs>
              <w:jc w:val="both"/>
              <w:rPr>
                <w:rFonts w:cs="Arial"/>
                <w:color w:val="000000"/>
                <w:lang w:val="it-IT"/>
              </w:rPr>
            </w:pPr>
          </w:p>
          <w:p w14:paraId="0B455B7B" w14:textId="77777777" w:rsidR="00FA72E8" w:rsidRDefault="00FA72E8" w:rsidP="00690067">
            <w:pPr>
              <w:tabs>
                <w:tab w:val="left" w:pos="540"/>
              </w:tabs>
              <w:jc w:val="both"/>
              <w:rPr>
                <w:rFonts w:cs="Arial"/>
                <w:color w:val="000000"/>
                <w:lang w:val="it-IT"/>
              </w:rPr>
            </w:pPr>
          </w:p>
          <w:p w14:paraId="7ED32B50" w14:textId="77777777" w:rsidR="00FA72E8" w:rsidRDefault="00FA72E8" w:rsidP="00690067">
            <w:pPr>
              <w:tabs>
                <w:tab w:val="left" w:pos="540"/>
              </w:tabs>
              <w:jc w:val="both"/>
              <w:rPr>
                <w:rFonts w:cs="Arial"/>
                <w:color w:val="000000"/>
                <w:lang w:val="it-IT"/>
              </w:rPr>
            </w:pPr>
          </w:p>
          <w:p w14:paraId="06318DA8" w14:textId="77777777" w:rsidR="00FA72E8" w:rsidRDefault="00FA72E8" w:rsidP="00690067">
            <w:pPr>
              <w:tabs>
                <w:tab w:val="left" w:pos="540"/>
              </w:tabs>
              <w:jc w:val="both"/>
              <w:rPr>
                <w:rFonts w:cs="Arial"/>
                <w:color w:val="000000"/>
                <w:lang w:val="it-IT"/>
              </w:rPr>
            </w:pPr>
          </w:p>
          <w:p w14:paraId="36142798" w14:textId="77777777" w:rsidR="00FA72E8" w:rsidRDefault="00FA72E8" w:rsidP="00690067">
            <w:pPr>
              <w:tabs>
                <w:tab w:val="left" w:pos="540"/>
              </w:tabs>
              <w:jc w:val="both"/>
              <w:rPr>
                <w:rFonts w:cs="Arial"/>
                <w:color w:val="000000"/>
                <w:lang w:val="it-IT"/>
              </w:rPr>
            </w:pPr>
          </w:p>
          <w:p w14:paraId="3E3FC996" w14:textId="77777777" w:rsidR="00FA72E8" w:rsidRDefault="00FA72E8" w:rsidP="00690067">
            <w:pPr>
              <w:tabs>
                <w:tab w:val="left" w:pos="540"/>
              </w:tabs>
              <w:jc w:val="both"/>
              <w:rPr>
                <w:rFonts w:cs="Arial"/>
                <w:color w:val="000000"/>
                <w:lang w:val="it-IT"/>
              </w:rPr>
            </w:pPr>
          </w:p>
          <w:p w14:paraId="30255164" w14:textId="77777777" w:rsidR="00FA72E8" w:rsidRDefault="00FA72E8" w:rsidP="00690067">
            <w:pPr>
              <w:tabs>
                <w:tab w:val="left" w:pos="540"/>
              </w:tabs>
              <w:jc w:val="both"/>
              <w:rPr>
                <w:rFonts w:cs="Arial"/>
                <w:color w:val="000000"/>
                <w:lang w:val="it-IT"/>
              </w:rPr>
            </w:pPr>
          </w:p>
          <w:p w14:paraId="22B03143" w14:textId="77777777" w:rsidR="00FA72E8" w:rsidRDefault="00FA72E8" w:rsidP="00690067">
            <w:pPr>
              <w:tabs>
                <w:tab w:val="left" w:pos="540"/>
              </w:tabs>
              <w:jc w:val="both"/>
              <w:rPr>
                <w:rFonts w:cs="Arial"/>
                <w:color w:val="000000"/>
                <w:lang w:val="it-IT"/>
              </w:rPr>
            </w:pPr>
          </w:p>
          <w:p w14:paraId="5C5E9933" w14:textId="77777777" w:rsidR="00FA72E8" w:rsidRDefault="00FA72E8" w:rsidP="00690067">
            <w:pPr>
              <w:tabs>
                <w:tab w:val="left" w:pos="540"/>
              </w:tabs>
              <w:jc w:val="both"/>
              <w:rPr>
                <w:rFonts w:cs="Arial"/>
                <w:color w:val="000000"/>
                <w:lang w:val="it-IT"/>
              </w:rPr>
            </w:pPr>
          </w:p>
          <w:p w14:paraId="34282CC5" w14:textId="77777777" w:rsidR="00FA72E8" w:rsidRDefault="00FA72E8" w:rsidP="00690067">
            <w:pPr>
              <w:tabs>
                <w:tab w:val="left" w:pos="540"/>
              </w:tabs>
              <w:jc w:val="both"/>
              <w:rPr>
                <w:rFonts w:cs="Arial"/>
                <w:color w:val="000000"/>
                <w:lang w:val="it-IT"/>
              </w:rPr>
            </w:pPr>
          </w:p>
          <w:p w14:paraId="044A42FC" w14:textId="77777777" w:rsidR="00FA72E8" w:rsidRDefault="00FA72E8" w:rsidP="00690067">
            <w:pPr>
              <w:tabs>
                <w:tab w:val="left" w:pos="540"/>
              </w:tabs>
              <w:jc w:val="both"/>
              <w:rPr>
                <w:rFonts w:cs="Arial"/>
                <w:color w:val="000000"/>
                <w:lang w:val="it-IT"/>
              </w:rPr>
            </w:pPr>
          </w:p>
          <w:p w14:paraId="2FF8609D" w14:textId="77777777" w:rsidR="00FA72E8" w:rsidRDefault="00FA72E8" w:rsidP="00690067">
            <w:pPr>
              <w:tabs>
                <w:tab w:val="left" w:pos="540"/>
              </w:tabs>
              <w:jc w:val="both"/>
              <w:rPr>
                <w:rFonts w:cs="Arial"/>
                <w:color w:val="000000"/>
                <w:lang w:val="it-IT"/>
              </w:rPr>
            </w:pPr>
          </w:p>
          <w:p w14:paraId="669F412C" w14:textId="77777777" w:rsidR="00FA72E8" w:rsidRDefault="00FA72E8" w:rsidP="00690067">
            <w:pPr>
              <w:tabs>
                <w:tab w:val="left" w:pos="540"/>
              </w:tabs>
              <w:jc w:val="both"/>
              <w:rPr>
                <w:rFonts w:cs="Arial"/>
                <w:color w:val="000000"/>
                <w:lang w:val="it-IT"/>
              </w:rPr>
            </w:pPr>
          </w:p>
          <w:p w14:paraId="06942289" w14:textId="77777777" w:rsidR="00FA72E8" w:rsidRDefault="00FA72E8" w:rsidP="00690067">
            <w:pPr>
              <w:tabs>
                <w:tab w:val="left" w:pos="540"/>
              </w:tabs>
              <w:jc w:val="both"/>
              <w:rPr>
                <w:rFonts w:cs="Arial"/>
                <w:color w:val="000000"/>
                <w:lang w:val="it-IT"/>
              </w:rPr>
            </w:pPr>
          </w:p>
          <w:p w14:paraId="7BFD844F" w14:textId="77777777" w:rsidR="00FA72E8" w:rsidRDefault="00FA72E8" w:rsidP="00690067">
            <w:pPr>
              <w:tabs>
                <w:tab w:val="left" w:pos="540"/>
              </w:tabs>
              <w:jc w:val="both"/>
              <w:rPr>
                <w:rFonts w:cs="Arial"/>
                <w:color w:val="000000"/>
                <w:lang w:val="it-IT"/>
              </w:rPr>
            </w:pPr>
          </w:p>
          <w:p w14:paraId="47C9C0C9" w14:textId="77777777" w:rsidR="00FA72E8" w:rsidRDefault="00FA72E8" w:rsidP="00690067">
            <w:pPr>
              <w:tabs>
                <w:tab w:val="left" w:pos="540"/>
              </w:tabs>
              <w:jc w:val="both"/>
              <w:rPr>
                <w:rFonts w:cs="Arial"/>
                <w:color w:val="000000"/>
                <w:lang w:val="it-IT"/>
              </w:rPr>
            </w:pPr>
          </w:p>
          <w:p w14:paraId="21F5C30D" w14:textId="77777777" w:rsidR="00FA72E8" w:rsidRDefault="00FA72E8" w:rsidP="00690067">
            <w:pPr>
              <w:tabs>
                <w:tab w:val="left" w:pos="540"/>
              </w:tabs>
              <w:jc w:val="both"/>
              <w:rPr>
                <w:rFonts w:cs="Arial"/>
                <w:color w:val="000000"/>
                <w:lang w:val="it-IT"/>
              </w:rPr>
            </w:pPr>
          </w:p>
          <w:p w14:paraId="6C489001" w14:textId="77777777" w:rsidR="00FA72E8" w:rsidRDefault="00FA72E8" w:rsidP="00690067">
            <w:pPr>
              <w:tabs>
                <w:tab w:val="left" w:pos="540"/>
              </w:tabs>
              <w:jc w:val="both"/>
              <w:rPr>
                <w:rFonts w:cs="Arial"/>
                <w:color w:val="000000"/>
                <w:lang w:val="it-IT"/>
              </w:rPr>
            </w:pPr>
          </w:p>
          <w:p w14:paraId="36C95EBD" w14:textId="77777777" w:rsidR="00FA72E8" w:rsidRDefault="00FA72E8" w:rsidP="00690067">
            <w:pPr>
              <w:tabs>
                <w:tab w:val="left" w:pos="540"/>
              </w:tabs>
              <w:jc w:val="both"/>
              <w:rPr>
                <w:rFonts w:cs="Arial"/>
                <w:color w:val="000000"/>
                <w:lang w:val="it-IT"/>
              </w:rPr>
            </w:pPr>
          </w:p>
          <w:p w14:paraId="6644538C" w14:textId="77777777" w:rsidR="00FA72E8" w:rsidRDefault="00FA72E8" w:rsidP="00690067">
            <w:pPr>
              <w:tabs>
                <w:tab w:val="left" w:pos="540"/>
              </w:tabs>
              <w:jc w:val="both"/>
              <w:rPr>
                <w:rFonts w:cs="Arial"/>
                <w:color w:val="000000"/>
                <w:lang w:val="it-IT"/>
              </w:rPr>
            </w:pPr>
          </w:p>
          <w:p w14:paraId="6646085C" w14:textId="77777777" w:rsidR="00FA72E8" w:rsidRDefault="00FA72E8" w:rsidP="00690067">
            <w:pPr>
              <w:tabs>
                <w:tab w:val="left" w:pos="540"/>
              </w:tabs>
              <w:jc w:val="both"/>
              <w:rPr>
                <w:rFonts w:cs="Arial"/>
                <w:color w:val="000000"/>
                <w:lang w:val="it-IT"/>
              </w:rPr>
            </w:pPr>
          </w:p>
          <w:p w14:paraId="27BB9DD8" w14:textId="77777777" w:rsidR="00FA72E8" w:rsidRDefault="00FA72E8" w:rsidP="00690067">
            <w:pPr>
              <w:tabs>
                <w:tab w:val="left" w:pos="540"/>
              </w:tabs>
              <w:jc w:val="both"/>
              <w:rPr>
                <w:rFonts w:cs="Arial"/>
                <w:color w:val="000000"/>
                <w:lang w:val="it-IT"/>
              </w:rPr>
            </w:pPr>
          </w:p>
          <w:p w14:paraId="63A33AF0" w14:textId="77777777" w:rsidR="00FA72E8" w:rsidRDefault="00FA72E8" w:rsidP="00690067">
            <w:pPr>
              <w:tabs>
                <w:tab w:val="left" w:pos="540"/>
              </w:tabs>
              <w:jc w:val="both"/>
              <w:rPr>
                <w:rFonts w:cs="Arial"/>
                <w:color w:val="000000"/>
                <w:lang w:val="it-IT"/>
              </w:rPr>
            </w:pPr>
          </w:p>
          <w:p w14:paraId="0818F05E" w14:textId="77777777" w:rsidR="00FA72E8" w:rsidRDefault="00FA72E8" w:rsidP="00690067">
            <w:pPr>
              <w:tabs>
                <w:tab w:val="left" w:pos="540"/>
              </w:tabs>
              <w:jc w:val="both"/>
              <w:rPr>
                <w:rFonts w:cs="Arial"/>
                <w:color w:val="000000"/>
                <w:lang w:val="it-IT"/>
              </w:rPr>
            </w:pPr>
          </w:p>
          <w:p w14:paraId="3FC9FE32" w14:textId="77777777" w:rsidR="00FA72E8" w:rsidRDefault="00FA72E8" w:rsidP="00690067">
            <w:pPr>
              <w:tabs>
                <w:tab w:val="left" w:pos="540"/>
              </w:tabs>
              <w:jc w:val="both"/>
              <w:rPr>
                <w:rFonts w:cs="Arial"/>
                <w:color w:val="000000"/>
                <w:lang w:val="it-IT"/>
              </w:rPr>
            </w:pPr>
          </w:p>
          <w:p w14:paraId="432998E8" w14:textId="77777777" w:rsidR="00FA72E8" w:rsidRDefault="00FA72E8" w:rsidP="00690067">
            <w:pPr>
              <w:tabs>
                <w:tab w:val="left" w:pos="540"/>
              </w:tabs>
              <w:jc w:val="both"/>
              <w:rPr>
                <w:rFonts w:cs="Arial"/>
                <w:color w:val="000000"/>
                <w:lang w:val="it-IT"/>
              </w:rPr>
            </w:pPr>
          </w:p>
          <w:p w14:paraId="2DDBE6D5" w14:textId="77777777" w:rsidR="00FA72E8" w:rsidRDefault="00FA72E8" w:rsidP="00690067">
            <w:pPr>
              <w:tabs>
                <w:tab w:val="left" w:pos="540"/>
              </w:tabs>
              <w:jc w:val="both"/>
              <w:rPr>
                <w:rFonts w:cs="Arial"/>
                <w:color w:val="000000"/>
                <w:lang w:val="it-IT"/>
              </w:rPr>
            </w:pPr>
          </w:p>
          <w:p w14:paraId="68333817" w14:textId="77777777" w:rsidR="00FA72E8" w:rsidRDefault="00FA72E8" w:rsidP="00690067">
            <w:pPr>
              <w:tabs>
                <w:tab w:val="left" w:pos="540"/>
              </w:tabs>
              <w:jc w:val="both"/>
              <w:rPr>
                <w:rFonts w:cs="Arial"/>
                <w:color w:val="000000"/>
                <w:lang w:val="it-IT"/>
              </w:rPr>
            </w:pPr>
          </w:p>
          <w:p w14:paraId="0FFBCBD6" w14:textId="77777777" w:rsidR="00FA72E8" w:rsidRDefault="00FA72E8" w:rsidP="00690067">
            <w:pPr>
              <w:tabs>
                <w:tab w:val="left" w:pos="540"/>
              </w:tabs>
              <w:jc w:val="both"/>
              <w:rPr>
                <w:rFonts w:cs="Arial"/>
                <w:color w:val="000000"/>
                <w:lang w:val="it-IT"/>
              </w:rPr>
            </w:pPr>
          </w:p>
          <w:p w14:paraId="49C77F6C" w14:textId="77777777" w:rsidR="00FA72E8" w:rsidRDefault="00FA72E8" w:rsidP="00690067">
            <w:pPr>
              <w:tabs>
                <w:tab w:val="left" w:pos="540"/>
              </w:tabs>
              <w:jc w:val="both"/>
              <w:rPr>
                <w:rFonts w:cs="Arial"/>
                <w:color w:val="000000"/>
                <w:lang w:val="it-IT"/>
              </w:rPr>
            </w:pPr>
          </w:p>
          <w:p w14:paraId="0570324C" w14:textId="77777777" w:rsidR="00FA72E8" w:rsidRDefault="00FA72E8" w:rsidP="00690067">
            <w:pPr>
              <w:tabs>
                <w:tab w:val="left" w:pos="540"/>
              </w:tabs>
              <w:jc w:val="both"/>
              <w:rPr>
                <w:rFonts w:cs="Arial"/>
                <w:color w:val="000000"/>
                <w:lang w:val="it-IT"/>
              </w:rPr>
            </w:pPr>
          </w:p>
          <w:p w14:paraId="3C463BD7" w14:textId="77777777" w:rsidR="00FA72E8" w:rsidRDefault="00FA72E8" w:rsidP="00690067">
            <w:pPr>
              <w:tabs>
                <w:tab w:val="left" w:pos="540"/>
              </w:tabs>
              <w:jc w:val="both"/>
              <w:rPr>
                <w:rFonts w:cs="Arial"/>
                <w:color w:val="000000"/>
                <w:lang w:val="it-IT"/>
              </w:rPr>
            </w:pPr>
          </w:p>
          <w:p w14:paraId="6D7283B7" w14:textId="77777777" w:rsidR="00FA72E8" w:rsidRDefault="00FA72E8" w:rsidP="00690067">
            <w:pPr>
              <w:tabs>
                <w:tab w:val="left" w:pos="540"/>
              </w:tabs>
              <w:jc w:val="both"/>
              <w:rPr>
                <w:rFonts w:cs="Arial"/>
                <w:color w:val="000000"/>
                <w:lang w:val="it-IT"/>
              </w:rPr>
            </w:pPr>
          </w:p>
          <w:p w14:paraId="5D33F0CD" w14:textId="77777777" w:rsidR="00FA72E8" w:rsidRDefault="00FA72E8" w:rsidP="00690067">
            <w:pPr>
              <w:tabs>
                <w:tab w:val="left" w:pos="540"/>
              </w:tabs>
              <w:jc w:val="both"/>
              <w:rPr>
                <w:rFonts w:cs="Arial"/>
                <w:color w:val="000000"/>
                <w:lang w:val="it-IT"/>
              </w:rPr>
            </w:pPr>
          </w:p>
          <w:p w14:paraId="2CA9C2EA" w14:textId="77777777" w:rsidR="00FA72E8" w:rsidRDefault="00FA72E8" w:rsidP="00690067">
            <w:pPr>
              <w:tabs>
                <w:tab w:val="left" w:pos="540"/>
              </w:tabs>
              <w:jc w:val="both"/>
              <w:rPr>
                <w:rFonts w:cs="Arial"/>
                <w:color w:val="000000"/>
                <w:lang w:val="it-IT"/>
              </w:rPr>
            </w:pPr>
          </w:p>
          <w:p w14:paraId="07A747B4" w14:textId="77777777" w:rsidR="00FA72E8" w:rsidRDefault="00FA72E8" w:rsidP="00690067">
            <w:pPr>
              <w:tabs>
                <w:tab w:val="left" w:pos="540"/>
              </w:tabs>
              <w:jc w:val="both"/>
              <w:rPr>
                <w:rFonts w:cs="Arial"/>
                <w:color w:val="000000"/>
                <w:lang w:val="it-IT"/>
              </w:rPr>
            </w:pPr>
          </w:p>
          <w:p w14:paraId="37767CD0" w14:textId="77777777" w:rsidR="00FA72E8" w:rsidRDefault="00FA72E8" w:rsidP="00690067">
            <w:pPr>
              <w:tabs>
                <w:tab w:val="left" w:pos="540"/>
              </w:tabs>
              <w:jc w:val="both"/>
              <w:rPr>
                <w:rFonts w:cs="Arial"/>
                <w:color w:val="000000"/>
                <w:lang w:val="it-IT"/>
              </w:rPr>
            </w:pPr>
          </w:p>
          <w:p w14:paraId="579F08C9" w14:textId="77777777" w:rsidR="00FA72E8" w:rsidRDefault="00FA72E8" w:rsidP="00690067">
            <w:pPr>
              <w:tabs>
                <w:tab w:val="left" w:pos="540"/>
              </w:tabs>
              <w:jc w:val="both"/>
              <w:rPr>
                <w:rFonts w:cs="Arial"/>
                <w:color w:val="000000"/>
                <w:lang w:val="it-IT"/>
              </w:rPr>
            </w:pPr>
          </w:p>
          <w:p w14:paraId="0B20DCF7" w14:textId="77777777" w:rsidR="00FA72E8" w:rsidRDefault="00FA72E8" w:rsidP="00690067">
            <w:pPr>
              <w:tabs>
                <w:tab w:val="left" w:pos="540"/>
              </w:tabs>
              <w:jc w:val="both"/>
              <w:rPr>
                <w:rFonts w:cs="Arial"/>
                <w:color w:val="000000"/>
                <w:lang w:val="it-IT"/>
              </w:rPr>
            </w:pPr>
          </w:p>
          <w:p w14:paraId="06C9B053" w14:textId="77777777" w:rsidR="00FA72E8" w:rsidRDefault="00FA72E8" w:rsidP="00690067">
            <w:pPr>
              <w:tabs>
                <w:tab w:val="left" w:pos="540"/>
              </w:tabs>
              <w:jc w:val="both"/>
              <w:rPr>
                <w:rFonts w:cs="Arial"/>
                <w:color w:val="000000"/>
                <w:lang w:val="it-IT"/>
              </w:rPr>
            </w:pPr>
          </w:p>
          <w:p w14:paraId="027E034C" w14:textId="77777777" w:rsidR="00FA72E8" w:rsidRDefault="00FA72E8" w:rsidP="00690067">
            <w:pPr>
              <w:tabs>
                <w:tab w:val="left" w:pos="540"/>
              </w:tabs>
              <w:jc w:val="both"/>
              <w:rPr>
                <w:rFonts w:cs="Arial"/>
                <w:color w:val="000000"/>
                <w:lang w:val="it-IT"/>
              </w:rPr>
            </w:pPr>
          </w:p>
          <w:p w14:paraId="3751355B" w14:textId="77777777" w:rsidR="00FA72E8" w:rsidRDefault="00FA72E8" w:rsidP="00690067">
            <w:pPr>
              <w:tabs>
                <w:tab w:val="left" w:pos="540"/>
              </w:tabs>
              <w:jc w:val="both"/>
              <w:rPr>
                <w:rFonts w:cs="Arial"/>
                <w:color w:val="000000"/>
                <w:lang w:val="it-IT"/>
              </w:rPr>
            </w:pPr>
          </w:p>
          <w:p w14:paraId="4178A71F" w14:textId="77777777" w:rsidR="00FA72E8" w:rsidRDefault="00FA72E8" w:rsidP="00690067">
            <w:pPr>
              <w:tabs>
                <w:tab w:val="left" w:pos="540"/>
              </w:tabs>
              <w:jc w:val="both"/>
              <w:rPr>
                <w:rFonts w:cs="Arial"/>
                <w:color w:val="000000"/>
                <w:lang w:val="it-IT"/>
              </w:rPr>
            </w:pPr>
          </w:p>
          <w:p w14:paraId="4CB0308B" w14:textId="77777777" w:rsidR="00FA72E8" w:rsidRDefault="00FA72E8" w:rsidP="00690067">
            <w:pPr>
              <w:tabs>
                <w:tab w:val="left" w:pos="540"/>
              </w:tabs>
              <w:jc w:val="both"/>
              <w:rPr>
                <w:rFonts w:cs="Arial"/>
                <w:color w:val="000000"/>
                <w:lang w:val="it-IT"/>
              </w:rPr>
            </w:pPr>
          </w:p>
          <w:p w14:paraId="1E432DFF" w14:textId="77777777" w:rsidR="00FA72E8" w:rsidRDefault="00FA72E8" w:rsidP="00690067">
            <w:pPr>
              <w:tabs>
                <w:tab w:val="left" w:pos="540"/>
              </w:tabs>
              <w:jc w:val="both"/>
              <w:rPr>
                <w:rFonts w:cs="Arial"/>
                <w:color w:val="000000"/>
                <w:lang w:val="it-IT"/>
              </w:rPr>
            </w:pPr>
          </w:p>
          <w:p w14:paraId="12485FE3" w14:textId="77777777" w:rsidR="00FA72E8" w:rsidRDefault="00FA72E8" w:rsidP="00690067">
            <w:pPr>
              <w:tabs>
                <w:tab w:val="left" w:pos="540"/>
              </w:tabs>
              <w:jc w:val="both"/>
              <w:rPr>
                <w:rFonts w:cs="Arial"/>
                <w:color w:val="000000"/>
                <w:lang w:val="it-IT"/>
              </w:rPr>
            </w:pPr>
          </w:p>
          <w:p w14:paraId="7D934F8B" w14:textId="77777777" w:rsidR="00FA72E8" w:rsidRDefault="00FA72E8" w:rsidP="00690067">
            <w:pPr>
              <w:tabs>
                <w:tab w:val="left" w:pos="540"/>
              </w:tabs>
              <w:jc w:val="both"/>
              <w:rPr>
                <w:rFonts w:cs="Arial"/>
                <w:color w:val="000000"/>
                <w:lang w:val="it-IT"/>
              </w:rPr>
            </w:pPr>
          </w:p>
          <w:p w14:paraId="175F7DA9" w14:textId="77777777" w:rsidR="00FA72E8" w:rsidRDefault="00FA72E8" w:rsidP="00690067">
            <w:pPr>
              <w:tabs>
                <w:tab w:val="left" w:pos="540"/>
              </w:tabs>
              <w:jc w:val="both"/>
              <w:rPr>
                <w:rFonts w:cs="Arial"/>
                <w:color w:val="000000"/>
                <w:lang w:val="it-IT"/>
              </w:rPr>
            </w:pPr>
          </w:p>
          <w:p w14:paraId="4564811B" w14:textId="77777777" w:rsidR="00FA72E8" w:rsidRDefault="00FA72E8" w:rsidP="00690067">
            <w:pPr>
              <w:tabs>
                <w:tab w:val="left" w:pos="540"/>
              </w:tabs>
              <w:jc w:val="both"/>
              <w:rPr>
                <w:rFonts w:cs="Arial"/>
                <w:color w:val="000000"/>
                <w:lang w:val="it-IT"/>
              </w:rPr>
            </w:pPr>
          </w:p>
          <w:p w14:paraId="3BB9B1F0" w14:textId="77777777" w:rsidR="00FA72E8" w:rsidRDefault="00FA72E8" w:rsidP="00690067">
            <w:pPr>
              <w:tabs>
                <w:tab w:val="left" w:pos="540"/>
              </w:tabs>
              <w:jc w:val="both"/>
              <w:rPr>
                <w:rFonts w:cs="Arial"/>
                <w:color w:val="000000"/>
                <w:lang w:val="it-IT"/>
              </w:rPr>
            </w:pPr>
          </w:p>
          <w:p w14:paraId="5DEC28D1" w14:textId="77777777" w:rsidR="00FA72E8" w:rsidRDefault="00FA72E8" w:rsidP="00690067">
            <w:pPr>
              <w:tabs>
                <w:tab w:val="left" w:pos="540"/>
              </w:tabs>
              <w:jc w:val="both"/>
              <w:rPr>
                <w:rFonts w:cs="Arial"/>
                <w:color w:val="000000"/>
                <w:lang w:val="it-IT"/>
              </w:rPr>
            </w:pPr>
          </w:p>
          <w:p w14:paraId="47E6B197" w14:textId="77777777" w:rsidR="00FA72E8" w:rsidRDefault="00FA72E8" w:rsidP="00690067">
            <w:pPr>
              <w:tabs>
                <w:tab w:val="left" w:pos="540"/>
              </w:tabs>
              <w:jc w:val="both"/>
              <w:rPr>
                <w:rFonts w:cs="Arial"/>
                <w:color w:val="000000"/>
                <w:lang w:val="it-IT"/>
              </w:rPr>
            </w:pPr>
          </w:p>
          <w:p w14:paraId="7837DB9F" w14:textId="77777777" w:rsidR="00FA72E8" w:rsidRDefault="00FA72E8" w:rsidP="00690067">
            <w:pPr>
              <w:tabs>
                <w:tab w:val="left" w:pos="540"/>
              </w:tabs>
              <w:jc w:val="both"/>
              <w:rPr>
                <w:rFonts w:cs="Arial"/>
                <w:color w:val="000000"/>
                <w:lang w:val="it-IT"/>
              </w:rPr>
            </w:pPr>
          </w:p>
          <w:p w14:paraId="11F166F0" w14:textId="77777777" w:rsidR="00FA72E8" w:rsidRDefault="00FA72E8" w:rsidP="00690067">
            <w:pPr>
              <w:tabs>
                <w:tab w:val="left" w:pos="540"/>
              </w:tabs>
              <w:jc w:val="both"/>
              <w:rPr>
                <w:rFonts w:cs="Arial"/>
                <w:color w:val="000000"/>
                <w:lang w:val="it-IT"/>
              </w:rPr>
            </w:pPr>
          </w:p>
          <w:p w14:paraId="7506C88C" w14:textId="77777777" w:rsidR="00FA72E8" w:rsidRDefault="00FA72E8" w:rsidP="00690067">
            <w:pPr>
              <w:tabs>
                <w:tab w:val="left" w:pos="540"/>
              </w:tabs>
              <w:jc w:val="both"/>
              <w:rPr>
                <w:rFonts w:cs="Arial"/>
                <w:color w:val="000000"/>
                <w:lang w:val="it-IT"/>
              </w:rPr>
            </w:pPr>
          </w:p>
          <w:p w14:paraId="20488804" w14:textId="77777777" w:rsidR="00FA72E8" w:rsidRDefault="00FA72E8" w:rsidP="00690067">
            <w:pPr>
              <w:tabs>
                <w:tab w:val="left" w:pos="540"/>
              </w:tabs>
              <w:jc w:val="both"/>
              <w:rPr>
                <w:rFonts w:cs="Arial"/>
                <w:color w:val="000000"/>
                <w:lang w:val="it-IT"/>
              </w:rPr>
            </w:pPr>
          </w:p>
          <w:p w14:paraId="1996BD2C" w14:textId="77777777" w:rsidR="00FA72E8" w:rsidRDefault="00FA72E8" w:rsidP="00690067">
            <w:pPr>
              <w:tabs>
                <w:tab w:val="left" w:pos="540"/>
              </w:tabs>
              <w:jc w:val="both"/>
              <w:rPr>
                <w:rFonts w:cs="Arial"/>
                <w:color w:val="000000"/>
                <w:lang w:val="it-IT"/>
              </w:rPr>
            </w:pPr>
          </w:p>
          <w:p w14:paraId="46E411E8" w14:textId="77777777" w:rsidR="00FA72E8" w:rsidRDefault="00FA72E8" w:rsidP="00690067">
            <w:pPr>
              <w:tabs>
                <w:tab w:val="left" w:pos="540"/>
              </w:tabs>
              <w:jc w:val="both"/>
              <w:rPr>
                <w:rFonts w:cs="Arial"/>
                <w:color w:val="000000"/>
                <w:lang w:val="it-IT"/>
              </w:rPr>
            </w:pPr>
          </w:p>
          <w:p w14:paraId="368FD1B7" w14:textId="77777777" w:rsidR="00FA72E8" w:rsidRDefault="00FA72E8" w:rsidP="00690067">
            <w:pPr>
              <w:tabs>
                <w:tab w:val="left" w:pos="540"/>
              </w:tabs>
              <w:jc w:val="both"/>
              <w:rPr>
                <w:rFonts w:cs="Arial"/>
                <w:color w:val="000000"/>
                <w:lang w:val="it-IT"/>
              </w:rPr>
            </w:pPr>
          </w:p>
          <w:p w14:paraId="466D2A8E" w14:textId="77777777" w:rsidR="00FA72E8" w:rsidRDefault="00FA72E8" w:rsidP="00690067">
            <w:pPr>
              <w:tabs>
                <w:tab w:val="left" w:pos="540"/>
              </w:tabs>
              <w:jc w:val="both"/>
              <w:rPr>
                <w:rFonts w:cs="Arial"/>
                <w:color w:val="000000"/>
                <w:lang w:val="it-IT"/>
              </w:rPr>
            </w:pPr>
          </w:p>
          <w:p w14:paraId="65065197" w14:textId="77777777" w:rsidR="00FA72E8" w:rsidRDefault="00FA72E8" w:rsidP="00690067">
            <w:pPr>
              <w:tabs>
                <w:tab w:val="left" w:pos="540"/>
              </w:tabs>
              <w:jc w:val="both"/>
              <w:rPr>
                <w:rFonts w:cs="Arial"/>
                <w:color w:val="000000"/>
                <w:lang w:val="it-IT"/>
              </w:rPr>
            </w:pPr>
          </w:p>
          <w:p w14:paraId="3E74FD0D" w14:textId="77777777" w:rsidR="00FA72E8" w:rsidRDefault="00FA72E8" w:rsidP="00690067">
            <w:pPr>
              <w:tabs>
                <w:tab w:val="left" w:pos="540"/>
              </w:tabs>
              <w:jc w:val="both"/>
              <w:rPr>
                <w:rFonts w:cs="Arial"/>
                <w:color w:val="000000"/>
                <w:lang w:val="it-IT"/>
              </w:rPr>
            </w:pPr>
          </w:p>
          <w:p w14:paraId="291CA47B" w14:textId="77777777" w:rsidR="00FA72E8" w:rsidRDefault="00FA72E8" w:rsidP="00690067">
            <w:pPr>
              <w:tabs>
                <w:tab w:val="left" w:pos="540"/>
              </w:tabs>
              <w:jc w:val="both"/>
              <w:rPr>
                <w:rFonts w:cs="Arial"/>
                <w:color w:val="000000"/>
                <w:lang w:val="it-IT"/>
              </w:rPr>
            </w:pPr>
          </w:p>
          <w:p w14:paraId="4ADEC478" w14:textId="77777777" w:rsidR="00FA72E8" w:rsidRDefault="00FA72E8" w:rsidP="00690067">
            <w:pPr>
              <w:tabs>
                <w:tab w:val="left" w:pos="540"/>
              </w:tabs>
              <w:jc w:val="both"/>
              <w:rPr>
                <w:rFonts w:cs="Arial"/>
                <w:color w:val="000000"/>
                <w:lang w:val="it-IT"/>
              </w:rPr>
            </w:pPr>
          </w:p>
          <w:p w14:paraId="5F241BDD" w14:textId="77777777" w:rsidR="00FA72E8" w:rsidRDefault="00FA72E8" w:rsidP="00690067">
            <w:pPr>
              <w:tabs>
                <w:tab w:val="left" w:pos="540"/>
              </w:tabs>
              <w:jc w:val="both"/>
              <w:rPr>
                <w:rFonts w:cs="Arial"/>
                <w:color w:val="000000"/>
                <w:lang w:val="it-IT"/>
              </w:rPr>
            </w:pPr>
          </w:p>
          <w:p w14:paraId="074DD930" w14:textId="77777777" w:rsidR="00FA72E8" w:rsidRDefault="00FA72E8" w:rsidP="00690067">
            <w:pPr>
              <w:tabs>
                <w:tab w:val="left" w:pos="540"/>
              </w:tabs>
              <w:jc w:val="both"/>
              <w:rPr>
                <w:rFonts w:cs="Arial"/>
                <w:color w:val="000000"/>
                <w:lang w:val="it-IT"/>
              </w:rPr>
            </w:pPr>
          </w:p>
          <w:p w14:paraId="5091A921" w14:textId="77777777" w:rsidR="00FA72E8" w:rsidRDefault="00FA72E8" w:rsidP="00690067">
            <w:pPr>
              <w:tabs>
                <w:tab w:val="left" w:pos="540"/>
              </w:tabs>
              <w:jc w:val="both"/>
              <w:rPr>
                <w:rFonts w:cs="Arial"/>
                <w:color w:val="000000"/>
                <w:lang w:val="it-IT"/>
              </w:rPr>
            </w:pPr>
          </w:p>
          <w:p w14:paraId="7F1234A5" w14:textId="77777777" w:rsidR="00FA72E8" w:rsidRDefault="00FA72E8" w:rsidP="00690067">
            <w:pPr>
              <w:tabs>
                <w:tab w:val="left" w:pos="540"/>
              </w:tabs>
              <w:jc w:val="both"/>
              <w:rPr>
                <w:rFonts w:cs="Arial"/>
                <w:color w:val="000000"/>
                <w:lang w:val="it-IT"/>
              </w:rPr>
            </w:pPr>
          </w:p>
          <w:p w14:paraId="787AA017" w14:textId="77777777" w:rsidR="00FA72E8" w:rsidRDefault="00FA72E8" w:rsidP="00690067">
            <w:pPr>
              <w:tabs>
                <w:tab w:val="left" w:pos="540"/>
              </w:tabs>
              <w:jc w:val="both"/>
              <w:rPr>
                <w:rFonts w:cs="Arial"/>
                <w:color w:val="000000"/>
                <w:lang w:val="it-IT"/>
              </w:rPr>
            </w:pPr>
          </w:p>
          <w:p w14:paraId="135C7FD4" w14:textId="77777777" w:rsidR="00FA72E8" w:rsidRDefault="00FA72E8" w:rsidP="00690067">
            <w:pPr>
              <w:tabs>
                <w:tab w:val="left" w:pos="540"/>
              </w:tabs>
              <w:jc w:val="both"/>
              <w:rPr>
                <w:rFonts w:cs="Arial"/>
                <w:color w:val="000000"/>
                <w:lang w:val="it-IT"/>
              </w:rPr>
            </w:pPr>
          </w:p>
          <w:p w14:paraId="5EA0AA07" w14:textId="77777777" w:rsidR="00FA72E8" w:rsidRDefault="00FA72E8" w:rsidP="00690067">
            <w:pPr>
              <w:tabs>
                <w:tab w:val="left" w:pos="540"/>
              </w:tabs>
              <w:jc w:val="both"/>
              <w:rPr>
                <w:rFonts w:cs="Arial"/>
                <w:color w:val="000000"/>
                <w:lang w:val="it-IT"/>
              </w:rPr>
            </w:pPr>
          </w:p>
          <w:p w14:paraId="54A7A95B" w14:textId="77777777" w:rsidR="00FA72E8" w:rsidRDefault="00FA72E8" w:rsidP="00690067">
            <w:pPr>
              <w:tabs>
                <w:tab w:val="left" w:pos="540"/>
              </w:tabs>
              <w:jc w:val="both"/>
              <w:rPr>
                <w:rFonts w:cs="Arial"/>
                <w:color w:val="000000"/>
                <w:lang w:val="it-IT"/>
              </w:rPr>
            </w:pPr>
          </w:p>
          <w:p w14:paraId="3F18E798" w14:textId="77777777" w:rsidR="00FA72E8" w:rsidRDefault="00FA72E8" w:rsidP="00690067">
            <w:pPr>
              <w:tabs>
                <w:tab w:val="left" w:pos="540"/>
              </w:tabs>
              <w:jc w:val="both"/>
              <w:rPr>
                <w:rFonts w:cs="Arial"/>
                <w:color w:val="000000"/>
                <w:lang w:val="it-IT"/>
              </w:rPr>
            </w:pPr>
          </w:p>
          <w:p w14:paraId="39797C66" w14:textId="77777777" w:rsidR="00FA72E8" w:rsidRDefault="00FA72E8" w:rsidP="00690067">
            <w:pPr>
              <w:tabs>
                <w:tab w:val="left" w:pos="540"/>
              </w:tabs>
              <w:jc w:val="both"/>
              <w:rPr>
                <w:rFonts w:cs="Arial"/>
                <w:color w:val="000000"/>
                <w:lang w:val="it-IT"/>
              </w:rPr>
            </w:pPr>
          </w:p>
          <w:p w14:paraId="04A62827" w14:textId="77777777" w:rsidR="00FA72E8" w:rsidRDefault="00FA72E8" w:rsidP="00690067">
            <w:pPr>
              <w:tabs>
                <w:tab w:val="left" w:pos="540"/>
              </w:tabs>
              <w:jc w:val="both"/>
              <w:rPr>
                <w:rFonts w:cs="Arial"/>
                <w:color w:val="000000"/>
                <w:lang w:val="it-IT"/>
              </w:rPr>
            </w:pPr>
          </w:p>
          <w:p w14:paraId="755F2480" w14:textId="77777777" w:rsidR="00FA72E8" w:rsidRDefault="00FA72E8" w:rsidP="00690067">
            <w:pPr>
              <w:tabs>
                <w:tab w:val="left" w:pos="540"/>
              </w:tabs>
              <w:jc w:val="both"/>
              <w:rPr>
                <w:rFonts w:cs="Arial"/>
                <w:color w:val="000000"/>
                <w:lang w:val="it-IT"/>
              </w:rPr>
            </w:pPr>
          </w:p>
          <w:p w14:paraId="5E083583" w14:textId="77777777" w:rsidR="00FA72E8" w:rsidRDefault="00FA72E8" w:rsidP="00690067">
            <w:pPr>
              <w:tabs>
                <w:tab w:val="left" w:pos="540"/>
              </w:tabs>
              <w:jc w:val="both"/>
              <w:rPr>
                <w:rFonts w:cs="Arial"/>
                <w:color w:val="000000"/>
                <w:lang w:val="it-IT"/>
              </w:rPr>
            </w:pPr>
          </w:p>
          <w:p w14:paraId="7BF9DBE5" w14:textId="77777777" w:rsidR="00FA72E8" w:rsidRDefault="00FA72E8" w:rsidP="00690067">
            <w:pPr>
              <w:tabs>
                <w:tab w:val="left" w:pos="540"/>
              </w:tabs>
              <w:jc w:val="both"/>
              <w:rPr>
                <w:rFonts w:cs="Arial"/>
                <w:color w:val="000000"/>
                <w:lang w:val="it-IT"/>
              </w:rPr>
            </w:pPr>
          </w:p>
          <w:p w14:paraId="3B75E351" w14:textId="77777777" w:rsidR="00FA72E8" w:rsidRDefault="00FA72E8" w:rsidP="00690067">
            <w:pPr>
              <w:tabs>
                <w:tab w:val="left" w:pos="540"/>
              </w:tabs>
              <w:jc w:val="both"/>
              <w:rPr>
                <w:rFonts w:cs="Arial"/>
                <w:color w:val="000000"/>
                <w:lang w:val="it-IT"/>
              </w:rPr>
            </w:pPr>
          </w:p>
          <w:p w14:paraId="349E6F52" w14:textId="77777777" w:rsidR="00FA72E8" w:rsidRDefault="00FA72E8" w:rsidP="00690067">
            <w:pPr>
              <w:tabs>
                <w:tab w:val="left" w:pos="540"/>
              </w:tabs>
              <w:jc w:val="both"/>
              <w:rPr>
                <w:rFonts w:cs="Arial"/>
                <w:color w:val="000000"/>
                <w:lang w:val="it-IT"/>
              </w:rPr>
            </w:pPr>
          </w:p>
          <w:p w14:paraId="3D216EE9" w14:textId="77777777" w:rsidR="00FA72E8" w:rsidRDefault="00FA72E8" w:rsidP="00690067">
            <w:pPr>
              <w:tabs>
                <w:tab w:val="left" w:pos="540"/>
              </w:tabs>
              <w:jc w:val="both"/>
              <w:rPr>
                <w:rFonts w:cs="Arial"/>
                <w:color w:val="000000"/>
                <w:lang w:val="it-IT"/>
              </w:rPr>
            </w:pPr>
          </w:p>
          <w:p w14:paraId="46A8BD7B" w14:textId="77777777" w:rsidR="00FA72E8" w:rsidRDefault="00FA72E8" w:rsidP="00690067">
            <w:pPr>
              <w:tabs>
                <w:tab w:val="left" w:pos="540"/>
              </w:tabs>
              <w:jc w:val="both"/>
              <w:rPr>
                <w:rFonts w:cs="Arial"/>
                <w:color w:val="000000"/>
                <w:lang w:val="it-IT"/>
              </w:rPr>
            </w:pPr>
          </w:p>
          <w:p w14:paraId="5279F38B" w14:textId="77777777" w:rsidR="00FA72E8" w:rsidRDefault="00FA72E8" w:rsidP="00690067">
            <w:pPr>
              <w:tabs>
                <w:tab w:val="left" w:pos="540"/>
              </w:tabs>
              <w:jc w:val="both"/>
              <w:rPr>
                <w:rFonts w:cs="Arial"/>
                <w:color w:val="000000"/>
                <w:lang w:val="it-IT"/>
              </w:rPr>
            </w:pPr>
          </w:p>
          <w:p w14:paraId="2B810FDC" w14:textId="77777777" w:rsidR="00FA72E8" w:rsidRDefault="00FA72E8" w:rsidP="00690067">
            <w:pPr>
              <w:tabs>
                <w:tab w:val="left" w:pos="540"/>
              </w:tabs>
              <w:jc w:val="both"/>
              <w:rPr>
                <w:rFonts w:cs="Arial"/>
                <w:color w:val="000000"/>
                <w:lang w:val="it-IT"/>
              </w:rPr>
            </w:pPr>
          </w:p>
          <w:p w14:paraId="114A4823" w14:textId="77777777" w:rsidR="00FA72E8" w:rsidRDefault="00FA72E8" w:rsidP="00690067">
            <w:pPr>
              <w:tabs>
                <w:tab w:val="left" w:pos="540"/>
              </w:tabs>
              <w:jc w:val="both"/>
              <w:rPr>
                <w:rFonts w:cs="Arial"/>
                <w:color w:val="000000"/>
                <w:lang w:val="it-IT"/>
              </w:rPr>
            </w:pPr>
          </w:p>
          <w:p w14:paraId="69BE18B1" w14:textId="77777777" w:rsidR="00FA72E8" w:rsidRDefault="00FA72E8" w:rsidP="00690067">
            <w:pPr>
              <w:tabs>
                <w:tab w:val="left" w:pos="540"/>
              </w:tabs>
              <w:jc w:val="both"/>
              <w:rPr>
                <w:rFonts w:cs="Arial"/>
                <w:color w:val="000000"/>
                <w:lang w:val="it-IT"/>
              </w:rPr>
            </w:pPr>
          </w:p>
          <w:p w14:paraId="3CC61E0F" w14:textId="77777777" w:rsidR="00FA72E8" w:rsidRDefault="00FA72E8" w:rsidP="00690067">
            <w:pPr>
              <w:tabs>
                <w:tab w:val="left" w:pos="540"/>
              </w:tabs>
              <w:jc w:val="both"/>
              <w:rPr>
                <w:rFonts w:cs="Arial"/>
                <w:color w:val="000000"/>
                <w:lang w:val="it-IT"/>
              </w:rPr>
            </w:pPr>
          </w:p>
          <w:p w14:paraId="177C0489" w14:textId="77777777" w:rsidR="00FA72E8" w:rsidRDefault="00FA72E8" w:rsidP="00690067">
            <w:pPr>
              <w:tabs>
                <w:tab w:val="left" w:pos="540"/>
              </w:tabs>
              <w:jc w:val="both"/>
              <w:rPr>
                <w:rFonts w:cs="Arial"/>
                <w:color w:val="000000"/>
                <w:lang w:val="it-IT"/>
              </w:rPr>
            </w:pPr>
          </w:p>
          <w:p w14:paraId="0BC6C281" w14:textId="77777777" w:rsidR="00FA72E8" w:rsidRDefault="00FA72E8" w:rsidP="00690067">
            <w:pPr>
              <w:tabs>
                <w:tab w:val="left" w:pos="540"/>
              </w:tabs>
              <w:jc w:val="both"/>
              <w:rPr>
                <w:rFonts w:cs="Arial"/>
                <w:color w:val="000000"/>
                <w:lang w:val="it-IT"/>
              </w:rPr>
            </w:pPr>
          </w:p>
          <w:p w14:paraId="63209452" w14:textId="77777777" w:rsidR="00FA72E8" w:rsidRDefault="00FA72E8" w:rsidP="00690067">
            <w:pPr>
              <w:tabs>
                <w:tab w:val="left" w:pos="540"/>
              </w:tabs>
              <w:jc w:val="both"/>
              <w:rPr>
                <w:rFonts w:cs="Arial"/>
                <w:color w:val="000000"/>
                <w:lang w:val="it-IT"/>
              </w:rPr>
            </w:pPr>
          </w:p>
          <w:p w14:paraId="73E6F63C" w14:textId="77777777" w:rsidR="00FA72E8" w:rsidRDefault="00FA72E8" w:rsidP="00690067">
            <w:pPr>
              <w:tabs>
                <w:tab w:val="left" w:pos="540"/>
              </w:tabs>
              <w:jc w:val="both"/>
              <w:rPr>
                <w:rFonts w:cs="Arial"/>
                <w:color w:val="000000"/>
                <w:lang w:val="it-IT"/>
              </w:rPr>
            </w:pPr>
          </w:p>
          <w:p w14:paraId="7E8163F0" w14:textId="77777777" w:rsidR="00FA72E8" w:rsidRDefault="00FA72E8" w:rsidP="00690067">
            <w:pPr>
              <w:tabs>
                <w:tab w:val="left" w:pos="540"/>
              </w:tabs>
              <w:jc w:val="both"/>
              <w:rPr>
                <w:rFonts w:cs="Arial"/>
                <w:color w:val="000000"/>
                <w:lang w:val="it-IT"/>
              </w:rPr>
            </w:pPr>
          </w:p>
          <w:p w14:paraId="44E3F00A" w14:textId="77777777" w:rsidR="00FA72E8" w:rsidRDefault="00FA72E8" w:rsidP="00690067">
            <w:pPr>
              <w:tabs>
                <w:tab w:val="left" w:pos="540"/>
              </w:tabs>
              <w:jc w:val="both"/>
              <w:rPr>
                <w:rFonts w:cs="Arial"/>
                <w:color w:val="000000"/>
                <w:lang w:val="it-IT"/>
              </w:rPr>
            </w:pPr>
          </w:p>
          <w:p w14:paraId="777C813A" w14:textId="77777777" w:rsidR="00FA72E8" w:rsidRDefault="00FA72E8" w:rsidP="00690067">
            <w:pPr>
              <w:tabs>
                <w:tab w:val="left" w:pos="540"/>
              </w:tabs>
              <w:jc w:val="both"/>
              <w:rPr>
                <w:rFonts w:cs="Arial"/>
                <w:color w:val="000000"/>
                <w:lang w:val="it-IT"/>
              </w:rPr>
            </w:pPr>
          </w:p>
          <w:p w14:paraId="7E7686DA" w14:textId="77777777" w:rsidR="00FA72E8" w:rsidRDefault="00FA72E8" w:rsidP="00690067">
            <w:pPr>
              <w:tabs>
                <w:tab w:val="left" w:pos="540"/>
              </w:tabs>
              <w:jc w:val="both"/>
              <w:rPr>
                <w:rFonts w:cs="Arial"/>
                <w:color w:val="000000"/>
                <w:lang w:val="it-IT"/>
              </w:rPr>
            </w:pPr>
          </w:p>
          <w:p w14:paraId="242051E8" w14:textId="77777777" w:rsidR="00FA72E8" w:rsidRDefault="00FA72E8" w:rsidP="00690067">
            <w:pPr>
              <w:tabs>
                <w:tab w:val="left" w:pos="540"/>
              </w:tabs>
              <w:jc w:val="both"/>
              <w:rPr>
                <w:rFonts w:cs="Arial"/>
                <w:color w:val="000000"/>
                <w:lang w:val="it-IT"/>
              </w:rPr>
            </w:pPr>
          </w:p>
          <w:p w14:paraId="06F2FCBD" w14:textId="77777777" w:rsidR="00FA72E8" w:rsidRDefault="00FA72E8" w:rsidP="00690067">
            <w:pPr>
              <w:tabs>
                <w:tab w:val="left" w:pos="540"/>
              </w:tabs>
              <w:jc w:val="both"/>
              <w:rPr>
                <w:rFonts w:cs="Arial"/>
                <w:color w:val="000000"/>
                <w:lang w:val="it-IT"/>
              </w:rPr>
            </w:pPr>
          </w:p>
          <w:p w14:paraId="32D68EC4" w14:textId="77777777" w:rsidR="00FA72E8" w:rsidRDefault="00FA72E8" w:rsidP="00690067">
            <w:pPr>
              <w:tabs>
                <w:tab w:val="left" w:pos="540"/>
              </w:tabs>
              <w:jc w:val="both"/>
              <w:rPr>
                <w:rFonts w:cs="Arial"/>
                <w:color w:val="000000"/>
                <w:lang w:val="it-IT"/>
              </w:rPr>
            </w:pPr>
          </w:p>
          <w:p w14:paraId="6C2FC034" w14:textId="77777777" w:rsidR="00FA72E8" w:rsidRDefault="00FA72E8" w:rsidP="00690067">
            <w:pPr>
              <w:tabs>
                <w:tab w:val="left" w:pos="540"/>
              </w:tabs>
              <w:jc w:val="both"/>
              <w:rPr>
                <w:rFonts w:cs="Arial"/>
                <w:color w:val="000000"/>
                <w:lang w:val="it-IT"/>
              </w:rPr>
            </w:pPr>
          </w:p>
          <w:p w14:paraId="7EED8445" w14:textId="77777777" w:rsidR="00FA72E8" w:rsidRDefault="00FA72E8" w:rsidP="00690067">
            <w:pPr>
              <w:tabs>
                <w:tab w:val="left" w:pos="540"/>
              </w:tabs>
              <w:jc w:val="both"/>
              <w:rPr>
                <w:rFonts w:cs="Arial"/>
                <w:color w:val="000000"/>
                <w:lang w:val="it-IT"/>
              </w:rPr>
            </w:pPr>
          </w:p>
          <w:p w14:paraId="78F85528" w14:textId="77777777" w:rsidR="00FA72E8" w:rsidRDefault="00FA72E8" w:rsidP="00690067">
            <w:pPr>
              <w:tabs>
                <w:tab w:val="left" w:pos="540"/>
              </w:tabs>
              <w:jc w:val="both"/>
              <w:rPr>
                <w:rFonts w:cs="Arial"/>
                <w:color w:val="000000"/>
                <w:lang w:val="it-IT"/>
              </w:rPr>
            </w:pPr>
          </w:p>
          <w:p w14:paraId="69E7D6BD" w14:textId="77777777" w:rsidR="00FA72E8" w:rsidRDefault="00FA72E8" w:rsidP="00690067">
            <w:pPr>
              <w:tabs>
                <w:tab w:val="left" w:pos="540"/>
              </w:tabs>
              <w:jc w:val="both"/>
              <w:rPr>
                <w:rFonts w:cs="Arial"/>
                <w:color w:val="000000"/>
                <w:lang w:val="it-IT"/>
              </w:rPr>
            </w:pPr>
          </w:p>
          <w:p w14:paraId="7E26108F" w14:textId="77777777" w:rsidR="00FA72E8" w:rsidRDefault="00FA72E8" w:rsidP="00690067">
            <w:pPr>
              <w:tabs>
                <w:tab w:val="left" w:pos="540"/>
              </w:tabs>
              <w:jc w:val="both"/>
              <w:rPr>
                <w:rFonts w:cs="Arial"/>
                <w:color w:val="000000"/>
                <w:lang w:val="it-IT"/>
              </w:rPr>
            </w:pPr>
          </w:p>
          <w:p w14:paraId="1556407A" w14:textId="77777777" w:rsidR="00FA72E8" w:rsidRDefault="00FA72E8" w:rsidP="00690067">
            <w:pPr>
              <w:tabs>
                <w:tab w:val="left" w:pos="540"/>
              </w:tabs>
              <w:jc w:val="both"/>
              <w:rPr>
                <w:rFonts w:cs="Arial"/>
                <w:color w:val="000000"/>
                <w:lang w:val="it-IT"/>
              </w:rPr>
            </w:pPr>
          </w:p>
          <w:p w14:paraId="28F44BD5" w14:textId="77777777" w:rsidR="00FA72E8" w:rsidRDefault="00FA72E8" w:rsidP="00690067">
            <w:pPr>
              <w:tabs>
                <w:tab w:val="left" w:pos="540"/>
              </w:tabs>
              <w:jc w:val="both"/>
              <w:rPr>
                <w:rFonts w:cs="Arial"/>
                <w:color w:val="000000"/>
                <w:lang w:val="it-IT"/>
              </w:rPr>
            </w:pPr>
          </w:p>
          <w:p w14:paraId="3F0DF71B" w14:textId="77777777" w:rsidR="00FA72E8" w:rsidRDefault="00FA72E8" w:rsidP="00690067">
            <w:pPr>
              <w:tabs>
                <w:tab w:val="left" w:pos="540"/>
              </w:tabs>
              <w:jc w:val="both"/>
              <w:rPr>
                <w:rFonts w:cs="Arial"/>
                <w:color w:val="000000"/>
                <w:lang w:val="it-IT"/>
              </w:rPr>
            </w:pPr>
          </w:p>
          <w:p w14:paraId="15CDA0A7" w14:textId="77777777" w:rsidR="00FA72E8" w:rsidRDefault="00FA72E8" w:rsidP="00690067">
            <w:pPr>
              <w:tabs>
                <w:tab w:val="left" w:pos="540"/>
              </w:tabs>
              <w:jc w:val="both"/>
              <w:rPr>
                <w:rFonts w:cs="Arial"/>
                <w:color w:val="000000"/>
                <w:lang w:val="it-IT"/>
              </w:rPr>
            </w:pPr>
          </w:p>
          <w:p w14:paraId="0C98D1FB" w14:textId="77777777" w:rsidR="00FA72E8" w:rsidRDefault="00FA72E8" w:rsidP="00690067">
            <w:pPr>
              <w:tabs>
                <w:tab w:val="left" w:pos="540"/>
              </w:tabs>
              <w:jc w:val="both"/>
              <w:rPr>
                <w:rFonts w:cs="Arial"/>
                <w:color w:val="000000"/>
                <w:lang w:val="it-IT"/>
              </w:rPr>
            </w:pPr>
          </w:p>
          <w:p w14:paraId="5DBC3D35" w14:textId="77777777" w:rsidR="00FA72E8" w:rsidRDefault="00FA72E8" w:rsidP="00690067">
            <w:pPr>
              <w:tabs>
                <w:tab w:val="left" w:pos="540"/>
              </w:tabs>
              <w:jc w:val="both"/>
              <w:rPr>
                <w:rFonts w:cs="Arial"/>
                <w:color w:val="000000"/>
                <w:lang w:val="it-IT"/>
              </w:rPr>
            </w:pPr>
          </w:p>
          <w:p w14:paraId="19850ED8" w14:textId="77777777" w:rsidR="00FA72E8" w:rsidRDefault="00FA72E8" w:rsidP="00690067">
            <w:pPr>
              <w:tabs>
                <w:tab w:val="left" w:pos="540"/>
              </w:tabs>
              <w:jc w:val="both"/>
              <w:rPr>
                <w:rFonts w:cs="Arial"/>
                <w:color w:val="000000"/>
                <w:lang w:val="it-IT"/>
              </w:rPr>
            </w:pPr>
          </w:p>
          <w:p w14:paraId="20974039" w14:textId="77777777" w:rsidR="00FA72E8" w:rsidRDefault="00FA72E8" w:rsidP="00690067">
            <w:pPr>
              <w:tabs>
                <w:tab w:val="left" w:pos="540"/>
              </w:tabs>
              <w:jc w:val="both"/>
              <w:rPr>
                <w:rFonts w:cs="Arial"/>
                <w:color w:val="000000"/>
                <w:lang w:val="it-IT"/>
              </w:rPr>
            </w:pPr>
          </w:p>
          <w:p w14:paraId="658796AF" w14:textId="77777777" w:rsidR="00FA72E8" w:rsidRDefault="00FA72E8" w:rsidP="00690067">
            <w:pPr>
              <w:tabs>
                <w:tab w:val="left" w:pos="540"/>
              </w:tabs>
              <w:jc w:val="both"/>
              <w:rPr>
                <w:rFonts w:cs="Arial"/>
                <w:color w:val="000000"/>
                <w:lang w:val="it-IT"/>
              </w:rPr>
            </w:pPr>
          </w:p>
          <w:p w14:paraId="1DAC9875" w14:textId="77777777" w:rsidR="00FA72E8" w:rsidRDefault="00FA72E8" w:rsidP="00690067">
            <w:pPr>
              <w:tabs>
                <w:tab w:val="left" w:pos="540"/>
              </w:tabs>
              <w:jc w:val="both"/>
              <w:rPr>
                <w:rFonts w:cs="Arial"/>
                <w:color w:val="000000"/>
                <w:lang w:val="it-IT"/>
              </w:rPr>
            </w:pPr>
          </w:p>
          <w:p w14:paraId="01619507" w14:textId="77777777" w:rsidR="00FA72E8" w:rsidRDefault="00FA72E8" w:rsidP="00690067">
            <w:pPr>
              <w:tabs>
                <w:tab w:val="left" w:pos="540"/>
              </w:tabs>
              <w:jc w:val="both"/>
              <w:rPr>
                <w:rFonts w:cs="Arial"/>
                <w:color w:val="000000"/>
                <w:lang w:val="it-IT"/>
              </w:rPr>
            </w:pPr>
          </w:p>
          <w:p w14:paraId="179EDCD3" w14:textId="77777777" w:rsidR="00FA72E8" w:rsidRDefault="00FA72E8" w:rsidP="00690067">
            <w:pPr>
              <w:tabs>
                <w:tab w:val="left" w:pos="540"/>
              </w:tabs>
              <w:jc w:val="both"/>
              <w:rPr>
                <w:rFonts w:cs="Arial"/>
                <w:color w:val="000000"/>
                <w:lang w:val="it-IT"/>
              </w:rPr>
            </w:pPr>
          </w:p>
          <w:p w14:paraId="448A55BB" w14:textId="77777777" w:rsidR="00FA72E8" w:rsidRDefault="00FA72E8" w:rsidP="00690067">
            <w:pPr>
              <w:tabs>
                <w:tab w:val="left" w:pos="540"/>
              </w:tabs>
              <w:jc w:val="both"/>
              <w:rPr>
                <w:rFonts w:cs="Arial"/>
                <w:color w:val="000000"/>
                <w:lang w:val="it-IT"/>
              </w:rPr>
            </w:pPr>
          </w:p>
          <w:p w14:paraId="0A07CC6D" w14:textId="77777777" w:rsidR="00FA72E8" w:rsidRDefault="00FA72E8" w:rsidP="00690067">
            <w:pPr>
              <w:tabs>
                <w:tab w:val="left" w:pos="540"/>
              </w:tabs>
              <w:jc w:val="both"/>
              <w:rPr>
                <w:rFonts w:cs="Arial"/>
                <w:color w:val="000000"/>
                <w:lang w:val="it-IT"/>
              </w:rPr>
            </w:pPr>
          </w:p>
          <w:p w14:paraId="683A3987" w14:textId="77777777" w:rsidR="00FA72E8" w:rsidRDefault="00FA72E8" w:rsidP="00690067">
            <w:pPr>
              <w:tabs>
                <w:tab w:val="left" w:pos="540"/>
              </w:tabs>
              <w:jc w:val="both"/>
              <w:rPr>
                <w:rFonts w:cs="Arial"/>
                <w:color w:val="000000"/>
                <w:lang w:val="it-IT"/>
              </w:rPr>
            </w:pPr>
          </w:p>
          <w:p w14:paraId="1CBDD845" w14:textId="77777777" w:rsidR="00FA72E8" w:rsidRDefault="00FA72E8" w:rsidP="00690067">
            <w:pPr>
              <w:tabs>
                <w:tab w:val="left" w:pos="540"/>
              </w:tabs>
              <w:jc w:val="both"/>
              <w:rPr>
                <w:rFonts w:cs="Arial"/>
                <w:color w:val="000000"/>
                <w:lang w:val="it-IT"/>
              </w:rPr>
            </w:pPr>
          </w:p>
          <w:p w14:paraId="3A1E9BF2" w14:textId="77777777" w:rsidR="00FA72E8" w:rsidRDefault="00FA72E8" w:rsidP="00690067">
            <w:pPr>
              <w:tabs>
                <w:tab w:val="left" w:pos="540"/>
              </w:tabs>
              <w:jc w:val="both"/>
              <w:rPr>
                <w:rFonts w:cs="Arial"/>
                <w:color w:val="000000"/>
                <w:lang w:val="it-IT"/>
              </w:rPr>
            </w:pPr>
          </w:p>
          <w:p w14:paraId="43515454" w14:textId="77777777" w:rsidR="00FA72E8" w:rsidRDefault="00FA72E8" w:rsidP="00690067">
            <w:pPr>
              <w:tabs>
                <w:tab w:val="left" w:pos="540"/>
              </w:tabs>
              <w:jc w:val="both"/>
              <w:rPr>
                <w:rFonts w:cs="Arial"/>
                <w:color w:val="000000"/>
                <w:lang w:val="it-IT"/>
              </w:rPr>
            </w:pPr>
          </w:p>
          <w:p w14:paraId="221CE3F3" w14:textId="77777777" w:rsidR="00FA72E8" w:rsidRDefault="00FA72E8" w:rsidP="00690067">
            <w:pPr>
              <w:tabs>
                <w:tab w:val="left" w:pos="540"/>
              </w:tabs>
              <w:jc w:val="both"/>
              <w:rPr>
                <w:rFonts w:cs="Arial"/>
                <w:color w:val="000000"/>
                <w:lang w:val="it-IT"/>
              </w:rPr>
            </w:pPr>
          </w:p>
          <w:p w14:paraId="4961950D" w14:textId="77777777" w:rsidR="00FA72E8" w:rsidRDefault="00FA72E8" w:rsidP="00690067">
            <w:pPr>
              <w:tabs>
                <w:tab w:val="left" w:pos="540"/>
              </w:tabs>
              <w:jc w:val="both"/>
              <w:rPr>
                <w:rFonts w:cs="Arial"/>
                <w:color w:val="000000"/>
                <w:lang w:val="it-IT"/>
              </w:rPr>
            </w:pPr>
          </w:p>
          <w:p w14:paraId="3FA00145" w14:textId="77777777" w:rsidR="00FA72E8" w:rsidRDefault="00FA72E8" w:rsidP="00690067">
            <w:pPr>
              <w:tabs>
                <w:tab w:val="left" w:pos="540"/>
              </w:tabs>
              <w:jc w:val="both"/>
              <w:rPr>
                <w:rFonts w:cs="Arial"/>
                <w:color w:val="000000"/>
                <w:lang w:val="it-IT"/>
              </w:rPr>
            </w:pPr>
          </w:p>
          <w:p w14:paraId="785D7CF8" w14:textId="77777777" w:rsidR="00FA72E8" w:rsidRDefault="00FA72E8" w:rsidP="00690067">
            <w:pPr>
              <w:tabs>
                <w:tab w:val="left" w:pos="540"/>
              </w:tabs>
              <w:jc w:val="both"/>
              <w:rPr>
                <w:rFonts w:cs="Arial"/>
                <w:color w:val="000000"/>
                <w:lang w:val="it-IT"/>
              </w:rPr>
            </w:pPr>
          </w:p>
          <w:p w14:paraId="35902C2F" w14:textId="77777777" w:rsidR="00FA72E8" w:rsidRDefault="00FA72E8" w:rsidP="00690067">
            <w:pPr>
              <w:tabs>
                <w:tab w:val="left" w:pos="540"/>
              </w:tabs>
              <w:jc w:val="both"/>
              <w:rPr>
                <w:rFonts w:cs="Arial"/>
                <w:color w:val="000000"/>
                <w:lang w:val="it-IT"/>
              </w:rPr>
            </w:pPr>
          </w:p>
          <w:p w14:paraId="76FBC4BD" w14:textId="77777777" w:rsidR="00FA72E8" w:rsidRDefault="00FA72E8" w:rsidP="00690067">
            <w:pPr>
              <w:tabs>
                <w:tab w:val="left" w:pos="540"/>
              </w:tabs>
              <w:jc w:val="both"/>
              <w:rPr>
                <w:rFonts w:cs="Arial"/>
                <w:color w:val="000000"/>
                <w:lang w:val="it-IT"/>
              </w:rPr>
            </w:pPr>
          </w:p>
          <w:p w14:paraId="33B7734F" w14:textId="77777777" w:rsidR="00FA72E8" w:rsidRDefault="00FA72E8" w:rsidP="00690067">
            <w:pPr>
              <w:tabs>
                <w:tab w:val="left" w:pos="540"/>
              </w:tabs>
              <w:jc w:val="both"/>
              <w:rPr>
                <w:rFonts w:cs="Arial"/>
                <w:color w:val="000000"/>
                <w:lang w:val="it-IT"/>
              </w:rPr>
            </w:pPr>
          </w:p>
          <w:p w14:paraId="1FCF5FB7" w14:textId="77777777" w:rsidR="00FA72E8" w:rsidRDefault="00FA72E8" w:rsidP="00690067">
            <w:pPr>
              <w:tabs>
                <w:tab w:val="left" w:pos="540"/>
              </w:tabs>
              <w:jc w:val="both"/>
              <w:rPr>
                <w:rFonts w:cs="Arial"/>
                <w:color w:val="000000"/>
                <w:lang w:val="it-IT"/>
              </w:rPr>
            </w:pPr>
          </w:p>
          <w:p w14:paraId="7197A3ED" w14:textId="77777777" w:rsidR="00FA72E8" w:rsidRDefault="00FA72E8" w:rsidP="00690067">
            <w:pPr>
              <w:tabs>
                <w:tab w:val="left" w:pos="540"/>
              </w:tabs>
              <w:jc w:val="both"/>
              <w:rPr>
                <w:rFonts w:cs="Arial"/>
                <w:color w:val="000000"/>
                <w:lang w:val="it-IT"/>
              </w:rPr>
            </w:pPr>
          </w:p>
          <w:p w14:paraId="6178C0FE" w14:textId="77777777" w:rsidR="00FA72E8" w:rsidRDefault="00FA72E8" w:rsidP="00690067">
            <w:pPr>
              <w:tabs>
                <w:tab w:val="left" w:pos="540"/>
              </w:tabs>
              <w:jc w:val="both"/>
              <w:rPr>
                <w:rFonts w:cs="Arial"/>
                <w:color w:val="000000"/>
                <w:lang w:val="it-IT"/>
              </w:rPr>
            </w:pPr>
          </w:p>
          <w:p w14:paraId="735E3DE9" w14:textId="77777777" w:rsidR="00FA72E8" w:rsidRDefault="00FA72E8" w:rsidP="00690067">
            <w:pPr>
              <w:tabs>
                <w:tab w:val="left" w:pos="540"/>
              </w:tabs>
              <w:jc w:val="both"/>
              <w:rPr>
                <w:rFonts w:cs="Arial"/>
                <w:color w:val="000000"/>
                <w:lang w:val="it-IT"/>
              </w:rPr>
            </w:pPr>
          </w:p>
          <w:p w14:paraId="017A1593" w14:textId="77777777" w:rsidR="00FA72E8" w:rsidRDefault="00FA72E8" w:rsidP="00690067">
            <w:pPr>
              <w:tabs>
                <w:tab w:val="left" w:pos="540"/>
              </w:tabs>
              <w:jc w:val="both"/>
              <w:rPr>
                <w:rFonts w:cs="Arial"/>
                <w:color w:val="000000"/>
                <w:lang w:val="it-IT"/>
              </w:rPr>
            </w:pPr>
          </w:p>
          <w:p w14:paraId="439A5A88" w14:textId="77777777" w:rsidR="00FA72E8" w:rsidRDefault="00FA72E8" w:rsidP="00690067">
            <w:pPr>
              <w:tabs>
                <w:tab w:val="left" w:pos="540"/>
              </w:tabs>
              <w:jc w:val="both"/>
              <w:rPr>
                <w:rFonts w:cs="Arial"/>
                <w:color w:val="000000"/>
                <w:lang w:val="it-IT"/>
              </w:rPr>
            </w:pPr>
          </w:p>
          <w:p w14:paraId="138FDABE" w14:textId="77777777" w:rsidR="00FA72E8" w:rsidRDefault="00FA72E8" w:rsidP="00690067">
            <w:pPr>
              <w:tabs>
                <w:tab w:val="left" w:pos="540"/>
              </w:tabs>
              <w:jc w:val="both"/>
              <w:rPr>
                <w:rFonts w:cs="Arial"/>
                <w:color w:val="000000"/>
                <w:lang w:val="it-IT"/>
              </w:rPr>
            </w:pPr>
          </w:p>
          <w:p w14:paraId="10C766F8" w14:textId="77777777" w:rsidR="00FA72E8" w:rsidRPr="00154DD3" w:rsidRDefault="00FA72E8" w:rsidP="00690067">
            <w:pPr>
              <w:tabs>
                <w:tab w:val="left" w:pos="540"/>
              </w:tabs>
              <w:jc w:val="both"/>
              <w:rPr>
                <w:rFonts w:cs="Arial"/>
                <w:color w:val="000000"/>
                <w:lang w:val="it-IT"/>
              </w:rPr>
            </w:pPr>
          </w:p>
          <w:p w14:paraId="22215C6A" w14:textId="77777777" w:rsidR="00F2101C" w:rsidRPr="00F2101C" w:rsidRDefault="00F2101C" w:rsidP="00F2101C">
            <w:pPr>
              <w:autoSpaceDE w:val="0"/>
              <w:autoSpaceDN w:val="0"/>
              <w:adjustRightInd w:val="0"/>
              <w:rPr>
                <w:b/>
              </w:rPr>
            </w:pPr>
            <w:r w:rsidRPr="00F2101C">
              <w:rPr>
                <w:b/>
              </w:rPr>
              <w:t>Responsabil cu elaborarea/actualizarea procedurilor operaţionale şi a registrului riscurilor la nivel de compartiment:</w:t>
            </w:r>
          </w:p>
          <w:p w14:paraId="338F7011" w14:textId="77777777" w:rsidR="00BD4233" w:rsidRDefault="00BD4233" w:rsidP="00690067">
            <w:pPr>
              <w:tabs>
                <w:tab w:val="left" w:pos="540"/>
              </w:tabs>
              <w:jc w:val="both"/>
              <w:rPr>
                <w:rFonts w:cs="Arial"/>
                <w:color w:val="000000"/>
                <w:lang w:val="it-IT"/>
              </w:rPr>
            </w:pPr>
          </w:p>
          <w:p w14:paraId="3EE0875A" w14:textId="77777777" w:rsidR="00F2101C" w:rsidRDefault="00F2101C" w:rsidP="00690067">
            <w:pPr>
              <w:tabs>
                <w:tab w:val="left" w:pos="540"/>
              </w:tabs>
              <w:jc w:val="both"/>
              <w:rPr>
                <w:rFonts w:cs="Arial"/>
                <w:color w:val="000000"/>
                <w:lang w:val="it-IT"/>
              </w:rPr>
            </w:pPr>
          </w:p>
          <w:p w14:paraId="36FE5B5B" w14:textId="77777777" w:rsidR="00F2101C" w:rsidRPr="00154DD3" w:rsidRDefault="00F2101C" w:rsidP="00690067">
            <w:pPr>
              <w:tabs>
                <w:tab w:val="left" w:pos="540"/>
              </w:tabs>
              <w:jc w:val="both"/>
              <w:rPr>
                <w:rFonts w:cs="Arial"/>
                <w:color w:val="000000"/>
                <w:lang w:val="it-IT"/>
              </w:rPr>
            </w:pPr>
          </w:p>
          <w:p w14:paraId="20CB16EB" w14:textId="77777777" w:rsidR="00BD4233" w:rsidRPr="00154DD3" w:rsidRDefault="00BD4233" w:rsidP="00690067">
            <w:pPr>
              <w:tabs>
                <w:tab w:val="left" w:pos="540"/>
              </w:tabs>
              <w:jc w:val="both"/>
              <w:rPr>
                <w:rFonts w:cs="Arial"/>
                <w:color w:val="000000"/>
                <w:lang w:val="it-IT"/>
              </w:rPr>
            </w:pPr>
          </w:p>
          <w:p w14:paraId="0F8DAA89" w14:textId="54A4D13A" w:rsidR="000C067B" w:rsidRPr="00FA72E8" w:rsidRDefault="00F9169A" w:rsidP="00FA72E8">
            <w:pPr>
              <w:tabs>
                <w:tab w:val="left" w:pos="900"/>
              </w:tabs>
              <w:jc w:val="both"/>
              <w:rPr>
                <w:color w:val="000000" w:themeColor="text1"/>
                <w:lang w:val="it-IT"/>
              </w:rPr>
            </w:pPr>
            <w:r w:rsidRPr="00FA72E8">
              <w:rPr>
                <w:color w:val="000000" w:themeColor="text1"/>
                <w:lang w:val="it-IT"/>
              </w:rPr>
              <w:t xml:space="preserve">     </w:t>
            </w:r>
            <w:r w:rsidR="000C067B" w:rsidRPr="00FA72E8">
              <w:rPr>
                <w:color w:val="000000" w:themeColor="text1"/>
                <w:lang w:val="it-IT"/>
              </w:rPr>
              <w:t xml:space="preserve">Arhiveaza documentele </w:t>
            </w:r>
            <w:r w:rsidR="000C067B" w:rsidRPr="00FA72E8">
              <w:rPr>
                <w:color w:val="000000" w:themeColor="text1"/>
                <w:lang w:val="fr-FR"/>
              </w:rPr>
              <w:t>conform prevederilor legale si a normelor din domeniu</w:t>
            </w:r>
            <w:r w:rsidR="000C067B" w:rsidRPr="00FA72E8">
              <w:rPr>
                <w:color w:val="000000" w:themeColor="text1"/>
                <w:lang w:val="it-IT"/>
              </w:rPr>
              <w:t>.</w:t>
            </w:r>
          </w:p>
          <w:p w14:paraId="365A0EB5" w14:textId="4023F7A7" w:rsidR="006C511C" w:rsidRPr="00154DD3" w:rsidRDefault="00F9169A" w:rsidP="00FA72E8">
            <w:pPr>
              <w:tabs>
                <w:tab w:val="left" w:pos="900"/>
              </w:tabs>
              <w:jc w:val="both"/>
              <w:rPr>
                <w:lang w:val="ro-RO"/>
              </w:rPr>
            </w:pPr>
            <w:r w:rsidRPr="00FA72E8">
              <w:rPr>
                <w:color w:val="000000" w:themeColor="text1"/>
                <w:lang w:val="it-IT"/>
              </w:rPr>
              <w:t xml:space="preserve">          </w:t>
            </w:r>
            <w:r w:rsidR="006C511C" w:rsidRPr="00FA72E8">
              <w:rPr>
                <w:color w:val="000000" w:themeColor="text1"/>
                <w:lang w:val="it-IT"/>
              </w:rPr>
              <w:t>Alte atributii date de conducerea institutiei</w:t>
            </w:r>
          </w:p>
        </w:tc>
        <w:tc>
          <w:tcPr>
            <w:tcW w:w="7110" w:type="dxa"/>
          </w:tcPr>
          <w:p w14:paraId="13AC5DA1" w14:textId="77777777" w:rsidR="00F2101C" w:rsidRPr="00CD4521" w:rsidRDefault="00F2101C" w:rsidP="00F2101C">
            <w:pPr>
              <w:numPr>
                <w:ilvl w:val="0"/>
                <w:numId w:val="16"/>
              </w:numPr>
              <w:tabs>
                <w:tab w:val="left" w:pos="540"/>
              </w:tabs>
              <w:jc w:val="both"/>
              <w:rPr>
                <w:rFonts w:cs="Arial"/>
                <w:sz w:val="20"/>
                <w:szCs w:val="20"/>
                <w:lang w:val="it-IT"/>
              </w:rPr>
            </w:pPr>
            <w:r w:rsidRPr="00CD4521">
              <w:rPr>
                <w:rFonts w:cs="Arial"/>
                <w:sz w:val="20"/>
                <w:szCs w:val="20"/>
                <w:lang w:val="it-IT"/>
              </w:rPr>
              <w:lastRenderedPageBreak/>
              <w:t>coordoneaza si indruma activitatea compartimentelor din cadrul agentiei locale;</w:t>
            </w:r>
          </w:p>
          <w:p w14:paraId="5690A91A" w14:textId="77777777" w:rsidR="00F2101C" w:rsidRPr="00CD4521" w:rsidRDefault="00F2101C" w:rsidP="00F2101C">
            <w:pPr>
              <w:numPr>
                <w:ilvl w:val="0"/>
                <w:numId w:val="16"/>
              </w:numPr>
              <w:tabs>
                <w:tab w:val="left" w:pos="540"/>
              </w:tabs>
              <w:jc w:val="both"/>
              <w:rPr>
                <w:rFonts w:cs="Arial"/>
                <w:sz w:val="20"/>
                <w:szCs w:val="20"/>
                <w:lang w:val="it-IT"/>
              </w:rPr>
            </w:pPr>
            <w:r w:rsidRPr="00CD4521">
              <w:rPr>
                <w:rFonts w:cs="Arial"/>
                <w:sz w:val="20"/>
                <w:szCs w:val="20"/>
                <w:lang w:val="it-IT"/>
              </w:rPr>
              <w:t>indruma, coordoneaza si controleaza din punct de vedere metodologic, activitatea punctelor de lucru Tandarei, Urziceni, Fetesti din subordine in scopul aplicarii unitare a legislatiei in vigoare;</w:t>
            </w:r>
          </w:p>
          <w:p w14:paraId="06B42C75" w14:textId="77777777" w:rsidR="00F2101C" w:rsidRPr="00CD4521" w:rsidRDefault="00F2101C" w:rsidP="00F2101C">
            <w:pPr>
              <w:numPr>
                <w:ilvl w:val="0"/>
                <w:numId w:val="16"/>
              </w:numPr>
              <w:tabs>
                <w:tab w:val="left" w:pos="540"/>
              </w:tabs>
              <w:jc w:val="both"/>
              <w:rPr>
                <w:rFonts w:cs="Arial"/>
                <w:sz w:val="20"/>
                <w:szCs w:val="20"/>
                <w:lang w:val="it-IT"/>
              </w:rPr>
            </w:pPr>
            <w:r w:rsidRPr="00CD4521">
              <w:rPr>
                <w:rFonts w:cs="Arial"/>
                <w:sz w:val="20"/>
                <w:szCs w:val="20"/>
                <w:lang w:val="it-IT"/>
              </w:rPr>
              <w:t>urmaresc mentinerea legaturii permanente cu autoritatile locale si transmiterea, catre acestea, periodic, a datelor informative cu indicatorii privind piata muncii din judetul Ialomita;</w:t>
            </w:r>
          </w:p>
          <w:p w14:paraId="491A2818" w14:textId="77777777" w:rsidR="00F2101C" w:rsidRPr="00CD4521" w:rsidRDefault="00F2101C" w:rsidP="00F2101C">
            <w:pPr>
              <w:numPr>
                <w:ilvl w:val="0"/>
                <w:numId w:val="16"/>
              </w:numPr>
              <w:tabs>
                <w:tab w:val="left" w:pos="540"/>
              </w:tabs>
              <w:jc w:val="both"/>
              <w:rPr>
                <w:rFonts w:cs="Arial"/>
                <w:sz w:val="20"/>
                <w:szCs w:val="20"/>
                <w:lang w:val="it-IT"/>
              </w:rPr>
            </w:pPr>
            <w:r w:rsidRPr="00CD4521">
              <w:rPr>
                <w:rFonts w:cs="Arial"/>
                <w:sz w:val="20"/>
                <w:szCs w:val="20"/>
                <w:lang w:val="pt-BR"/>
              </w:rPr>
              <w:t>raspund de exploatarea si utilizarea corecta a aplicatiilor informatice si a bazelor de date;</w:t>
            </w:r>
          </w:p>
          <w:p w14:paraId="0B810547" w14:textId="77777777" w:rsidR="00F2101C" w:rsidRPr="00CD4521" w:rsidRDefault="00F2101C" w:rsidP="00F2101C">
            <w:pPr>
              <w:numPr>
                <w:ilvl w:val="0"/>
                <w:numId w:val="16"/>
              </w:numPr>
              <w:tabs>
                <w:tab w:val="left" w:pos="540"/>
              </w:tabs>
              <w:jc w:val="both"/>
              <w:rPr>
                <w:rFonts w:cs="Arial"/>
                <w:sz w:val="20"/>
                <w:szCs w:val="20"/>
                <w:lang w:val="it-IT"/>
              </w:rPr>
            </w:pPr>
            <w:r w:rsidRPr="00CD4521">
              <w:rPr>
                <w:rFonts w:cs="Arial"/>
                <w:sz w:val="20"/>
                <w:szCs w:val="20"/>
                <w:lang w:val="it-IT"/>
              </w:rPr>
              <w:t>urmaresc intocmirea corecta a fiselor de pontaj pentru personalul propriu si transmiterea acestora agentiei pentru ocuparea fortei de munca pentru calculul si plata drepturilor salariale;</w:t>
            </w:r>
          </w:p>
          <w:p w14:paraId="6FB41F20" w14:textId="77777777" w:rsidR="00F2101C" w:rsidRPr="00CD4521" w:rsidRDefault="00F2101C" w:rsidP="00F2101C">
            <w:pPr>
              <w:numPr>
                <w:ilvl w:val="0"/>
                <w:numId w:val="16"/>
              </w:numPr>
              <w:tabs>
                <w:tab w:val="left" w:pos="540"/>
              </w:tabs>
              <w:jc w:val="both"/>
              <w:rPr>
                <w:rFonts w:cs="Arial"/>
                <w:sz w:val="20"/>
                <w:szCs w:val="20"/>
                <w:lang w:val="it-IT"/>
              </w:rPr>
            </w:pPr>
            <w:r w:rsidRPr="00CD4521">
              <w:rPr>
                <w:rFonts w:cs="Arial"/>
                <w:sz w:val="20"/>
                <w:szCs w:val="20"/>
                <w:lang w:val="it-IT"/>
              </w:rPr>
              <w:t>raspund de asigurarea pazei si de securitatea bunurilor si a cladirilor;</w:t>
            </w:r>
          </w:p>
          <w:p w14:paraId="6C1B0083" w14:textId="77777777" w:rsidR="00F2101C" w:rsidRPr="00CD4521" w:rsidRDefault="00F2101C" w:rsidP="00F2101C">
            <w:pPr>
              <w:numPr>
                <w:ilvl w:val="0"/>
                <w:numId w:val="16"/>
              </w:numPr>
              <w:tabs>
                <w:tab w:val="left" w:pos="540"/>
              </w:tabs>
              <w:jc w:val="both"/>
              <w:rPr>
                <w:rFonts w:cs="Arial"/>
                <w:sz w:val="20"/>
                <w:szCs w:val="20"/>
                <w:lang w:val="it-IT"/>
              </w:rPr>
            </w:pPr>
            <w:r w:rsidRPr="00CD4521">
              <w:rPr>
                <w:rFonts w:cs="Arial"/>
                <w:sz w:val="20"/>
                <w:szCs w:val="20"/>
                <w:lang w:val="it-IT"/>
              </w:rPr>
              <w:t>raspund de administrarea in mod judicios a resurselor alocate si solicita suplimentarea acestora ori de cate ori situatia o impune;</w:t>
            </w:r>
          </w:p>
          <w:p w14:paraId="62EFA563" w14:textId="77777777" w:rsidR="00F2101C" w:rsidRPr="00CD4521" w:rsidRDefault="00F2101C" w:rsidP="00F2101C">
            <w:pPr>
              <w:numPr>
                <w:ilvl w:val="0"/>
                <w:numId w:val="16"/>
              </w:numPr>
              <w:tabs>
                <w:tab w:val="left" w:pos="540"/>
              </w:tabs>
              <w:jc w:val="both"/>
              <w:rPr>
                <w:rFonts w:cs="Arial"/>
                <w:sz w:val="20"/>
                <w:szCs w:val="20"/>
                <w:lang w:val="it-IT"/>
              </w:rPr>
            </w:pPr>
            <w:r w:rsidRPr="00CD4521">
              <w:rPr>
                <w:rFonts w:cs="Arial"/>
                <w:sz w:val="20"/>
                <w:szCs w:val="20"/>
                <w:lang w:val="it-IT"/>
              </w:rPr>
              <w:t xml:space="preserve">raspund de respectarea normelor cu privire </w:t>
            </w:r>
            <w:smartTag w:uri="urn:schemas-microsoft-com:office:smarttags" w:element="PersonName">
              <w:smartTagPr>
                <w:attr w:name="ProductID" w:val="la PSI"/>
              </w:smartTagPr>
              <w:r w:rsidRPr="00CD4521">
                <w:rPr>
                  <w:rFonts w:cs="Arial"/>
                  <w:sz w:val="20"/>
                  <w:szCs w:val="20"/>
                  <w:lang w:val="it-IT"/>
                </w:rPr>
                <w:t>la PSI</w:t>
              </w:r>
            </w:smartTag>
            <w:r w:rsidRPr="00CD4521">
              <w:rPr>
                <w:rFonts w:cs="Arial"/>
                <w:sz w:val="20"/>
                <w:szCs w:val="20"/>
                <w:lang w:val="it-IT"/>
              </w:rPr>
              <w:t xml:space="preserve"> si protectia muncii;</w:t>
            </w:r>
          </w:p>
          <w:p w14:paraId="1EA8B44A" w14:textId="77777777" w:rsidR="00F2101C" w:rsidRPr="00CD4521" w:rsidRDefault="00F2101C" w:rsidP="00F2101C">
            <w:pPr>
              <w:numPr>
                <w:ilvl w:val="0"/>
                <w:numId w:val="16"/>
              </w:numPr>
              <w:tabs>
                <w:tab w:val="left" w:pos="540"/>
              </w:tabs>
              <w:jc w:val="both"/>
              <w:rPr>
                <w:rFonts w:cs="Arial"/>
                <w:sz w:val="20"/>
                <w:szCs w:val="20"/>
                <w:lang w:val="it-IT"/>
              </w:rPr>
            </w:pPr>
            <w:r w:rsidRPr="00CD4521">
              <w:rPr>
                <w:rFonts w:cs="Arial"/>
                <w:sz w:val="20"/>
                <w:szCs w:val="20"/>
                <w:lang w:val="it-IT"/>
              </w:rPr>
              <w:t xml:space="preserve">coordoneaza asigurarea evidentei, selectionarii, pastrarii, realizarii si clasarii </w:t>
            </w:r>
            <w:r w:rsidRPr="00CD4521">
              <w:rPr>
                <w:rFonts w:cs="Arial"/>
                <w:sz w:val="20"/>
                <w:szCs w:val="20"/>
                <w:lang w:val="it-IT"/>
              </w:rPr>
              <w:lastRenderedPageBreak/>
              <w:t xml:space="preserve">documentelor din arhiva proprie si predarea materialului selectionat la compartimentul corespunzator al </w:t>
            </w:r>
            <w:r w:rsidRPr="00CD4521">
              <w:rPr>
                <w:rFonts w:eastAsia="Times New Roman" w:cs="Arial"/>
                <w:sz w:val="20"/>
                <w:szCs w:val="20"/>
                <w:lang w:val="fr-FR"/>
              </w:rPr>
              <w:t>Agenţiei Judeţene pentru Ocuparea Forţei de Munc</w:t>
            </w:r>
            <w:r w:rsidRPr="00CD4521">
              <w:rPr>
                <w:rFonts w:cs="Arial"/>
                <w:sz w:val="20"/>
                <w:szCs w:val="20"/>
                <w:lang w:val="fr-FR"/>
              </w:rPr>
              <w:t>ă</w:t>
            </w:r>
            <w:r w:rsidRPr="00CD4521">
              <w:rPr>
                <w:rFonts w:eastAsia="Times New Roman" w:cs="Arial"/>
                <w:sz w:val="20"/>
                <w:szCs w:val="20"/>
                <w:lang w:val="fr-FR"/>
              </w:rPr>
              <w:t xml:space="preserve"> Ialomiţa</w:t>
            </w:r>
            <w:r w:rsidRPr="00CD4521">
              <w:rPr>
                <w:rFonts w:cs="Arial"/>
                <w:sz w:val="20"/>
                <w:szCs w:val="20"/>
                <w:lang w:val="it-IT"/>
              </w:rPr>
              <w:t>;</w:t>
            </w:r>
          </w:p>
          <w:p w14:paraId="49192EE2" w14:textId="77777777" w:rsidR="00F2101C" w:rsidRPr="00CD4521" w:rsidRDefault="00F2101C" w:rsidP="00F2101C">
            <w:pPr>
              <w:numPr>
                <w:ilvl w:val="0"/>
                <w:numId w:val="16"/>
              </w:numPr>
              <w:tabs>
                <w:tab w:val="left" w:pos="540"/>
              </w:tabs>
              <w:jc w:val="both"/>
              <w:rPr>
                <w:rFonts w:cs="Arial"/>
                <w:sz w:val="20"/>
                <w:szCs w:val="20"/>
                <w:lang w:val="it-IT"/>
              </w:rPr>
            </w:pPr>
            <w:r w:rsidRPr="00CD4521">
              <w:rPr>
                <w:rFonts w:cs="Arial"/>
                <w:sz w:val="20"/>
                <w:szCs w:val="20"/>
              </w:rPr>
              <w:t>coordoneaza si urmaresc utilizarea sistemelor informatice folosite la nivelul ANOFM, pentru domeniul lor de competenta, si fac propuneri, catre seful ierarhic,  pentru completarea/ modificarea acestora atunci cand este cazul;</w:t>
            </w:r>
          </w:p>
          <w:p w14:paraId="66287030" w14:textId="77777777" w:rsidR="00F2101C" w:rsidRPr="00CD4521" w:rsidRDefault="00F2101C" w:rsidP="00F2101C">
            <w:pPr>
              <w:jc w:val="both"/>
              <w:rPr>
                <w:sz w:val="20"/>
                <w:szCs w:val="20"/>
                <w:lang w:val="it-IT"/>
              </w:rPr>
            </w:pPr>
          </w:p>
          <w:p w14:paraId="6FF71273" w14:textId="77777777" w:rsidR="00F2101C" w:rsidRPr="00CD4521" w:rsidRDefault="00F2101C" w:rsidP="00F2101C">
            <w:pPr>
              <w:jc w:val="both"/>
              <w:rPr>
                <w:sz w:val="20"/>
                <w:szCs w:val="20"/>
                <w:lang w:val="it-IT"/>
              </w:rPr>
            </w:pPr>
          </w:p>
          <w:p w14:paraId="6E5CE21C" w14:textId="77777777" w:rsidR="00FA72E8" w:rsidRPr="00CD4521" w:rsidRDefault="00FA72E8" w:rsidP="00FA72E8">
            <w:pPr>
              <w:numPr>
                <w:ilvl w:val="0"/>
                <w:numId w:val="21"/>
              </w:numPr>
              <w:jc w:val="both"/>
              <w:rPr>
                <w:sz w:val="20"/>
                <w:szCs w:val="20"/>
                <w:lang w:val="pt-BR"/>
              </w:rPr>
            </w:pPr>
            <w:r w:rsidRPr="00CD4521">
              <w:rPr>
                <w:sz w:val="20"/>
                <w:szCs w:val="20"/>
                <w:lang w:val="pt-BR"/>
              </w:rPr>
              <w:t xml:space="preserve">urmareste realizarea </w:t>
            </w:r>
            <w:r w:rsidRPr="00CD4521">
              <w:rPr>
                <w:rFonts w:cs="Arial"/>
                <w:sz w:val="20"/>
                <w:szCs w:val="20"/>
                <w:lang w:val="it-IT"/>
              </w:rPr>
              <w:t xml:space="preserve">scopurilor, </w:t>
            </w:r>
            <w:r w:rsidRPr="00CD4521">
              <w:rPr>
                <w:sz w:val="20"/>
                <w:szCs w:val="20"/>
                <w:lang w:val="pt-BR"/>
              </w:rPr>
              <w:t>obiectivelor</w:t>
            </w:r>
            <w:r w:rsidRPr="00CD4521">
              <w:rPr>
                <w:rFonts w:cs="Arial"/>
                <w:sz w:val="20"/>
                <w:szCs w:val="20"/>
                <w:lang w:val="it-IT"/>
              </w:rPr>
              <w:t>, functiilor, atributiilor</w:t>
            </w:r>
            <w:r w:rsidRPr="00CD4521">
              <w:rPr>
                <w:sz w:val="20"/>
                <w:szCs w:val="20"/>
                <w:lang w:val="pt-BR"/>
              </w:rPr>
              <w:t>, a programelor  si a indicatorilor de performanta ai Agentiei Judetene pentru Ocuparea Fortei de Munca Ialomita si raspunde in fata directorului executiv adjunct si a directorului executiv pentru activitatea desfasurata de compartimentele pe care le coordoneaza;</w:t>
            </w:r>
          </w:p>
          <w:p w14:paraId="71D523A0" w14:textId="77777777" w:rsidR="00FA72E8" w:rsidRPr="00CD4521" w:rsidRDefault="00FA72E8" w:rsidP="00FA72E8">
            <w:pPr>
              <w:numPr>
                <w:ilvl w:val="0"/>
                <w:numId w:val="21"/>
              </w:numPr>
              <w:tabs>
                <w:tab w:val="left" w:pos="540"/>
              </w:tabs>
              <w:rPr>
                <w:rFonts w:cs="Arial"/>
                <w:sz w:val="20"/>
                <w:szCs w:val="20"/>
                <w:lang w:val="pt-BR"/>
              </w:rPr>
            </w:pPr>
            <w:r w:rsidRPr="00CD4521">
              <w:rPr>
                <w:rFonts w:cs="Arial"/>
                <w:sz w:val="20"/>
                <w:szCs w:val="20"/>
                <w:lang w:val="pt-BR"/>
              </w:rPr>
              <w:t xml:space="preserve">  raspunde de exploatarea si utilizarea corecta a aplicatiilor informatice si a bazelor de date;</w:t>
            </w:r>
          </w:p>
          <w:p w14:paraId="18C4B573" w14:textId="77777777" w:rsidR="00FA72E8" w:rsidRPr="00CD4521" w:rsidRDefault="00FA72E8" w:rsidP="00FA72E8">
            <w:pPr>
              <w:numPr>
                <w:ilvl w:val="0"/>
                <w:numId w:val="21"/>
              </w:numPr>
              <w:jc w:val="both"/>
              <w:rPr>
                <w:sz w:val="20"/>
                <w:szCs w:val="20"/>
                <w:lang w:val="fr-FR"/>
              </w:rPr>
            </w:pPr>
            <w:r w:rsidRPr="00CD4521">
              <w:rPr>
                <w:sz w:val="20"/>
                <w:szCs w:val="20"/>
                <w:lang w:val="fr-FR"/>
              </w:rPr>
              <w:t>raspunde de realizarea calitativa si la termenele stabilite a tuturor lucrarilor repartizate compartimentelor pe care le coordoneaza;</w:t>
            </w:r>
          </w:p>
          <w:p w14:paraId="4D71CE13" w14:textId="77777777" w:rsidR="00FA72E8" w:rsidRPr="00CD4521" w:rsidRDefault="00FA72E8" w:rsidP="00FA72E8">
            <w:pPr>
              <w:numPr>
                <w:ilvl w:val="0"/>
                <w:numId w:val="21"/>
              </w:numPr>
              <w:jc w:val="both"/>
              <w:rPr>
                <w:sz w:val="20"/>
                <w:szCs w:val="20"/>
                <w:lang w:val="fr-FR"/>
              </w:rPr>
            </w:pPr>
            <w:r w:rsidRPr="00CD4521">
              <w:rPr>
                <w:sz w:val="20"/>
                <w:szCs w:val="20"/>
                <w:lang w:val="fr-FR"/>
              </w:rPr>
              <w:t>raspunde, dupa caz, administrativ, material sau penal de aplicarea corecta a legislatiei in vigoare;</w:t>
            </w:r>
          </w:p>
          <w:p w14:paraId="21FB8BD1" w14:textId="77777777" w:rsidR="00FA72E8" w:rsidRPr="00CD4521" w:rsidRDefault="00FA72E8" w:rsidP="00FA72E8">
            <w:pPr>
              <w:numPr>
                <w:ilvl w:val="0"/>
                <w:numId w:val="21"/>
              </w:numPr>
              <w:jc w:val="both"/>
              <w:rPr>
                <w:rFonts w:cs="Arial"/>
                <w:sz w:val="20"/>
                <w:szCs w:val="20"/>
              </w:rPr>
            </w:pPr>
            <w:r w:rsidRPr="00CD4521">
              <w:rPr>
                <w:rFonts w:cs="Arial"/>
                <w:sz w:val="20"/>
                <w:szCs w:val="20"/>
              </w:rPr>
              <w:t>coordoneaza si asigură aplicarea unitară a legislaţiei specifice domeniului de activitate, la nivelul compartimentelor pe care le coordoneaza;</w:t>
            </w:r>
          </w:p>
          <w:p w14:paraId="4A2F8D65" w14:textId="77777777" w:rsidR="00FA72E8" w:rsidRPr="00CD4521" w:rsidRDefault="00FA72E8" w:rsidP="00FA72E8">
            <w:pPr>
              <w:numPr>
                <w:ilvl w:val="0"/>
                <w:numId w:val="21"/>
              </w:numPr>
              <w:jc w:val="both"/>
              <w:rPr>
                <w:sz w:val="20"/>
                <w:szCs w:val="20"/>
                <w:lang w:val="it-IT"/>
              </w:rPr>
            </w:pPr>
            <w:r w:rsidRPr="00CD4521">
              <w:rPr>
                <w:sz w:val="20"/>
                <w:szCs w:val="20"/>
                <w:lang w:val="it-IT"/>
              </w:rPr>
              <w:t xml:space="preserve">prezinta si sustine la conducerea </w:t>
            </w:r>
            <w:r w:rsidRPr="00CD4521">
              <w:rPr>
                <w:rFonts w:cs="Arial"/>
                <w:sz w:val="20"/>
                <w:szCs w:val="20"/>
                <w:lang w:val="it-IT"/>
              </w:rPr>
              <w:t xml:space="preserve">Agentiei Judetene pentru Ocuparea Fortei de Munca Ialomita </w:t>
            </w:r>
            <w:r w:rsidRPr="00CD4521">
              <w:rPr>
                <w:sz w:val="20"/>
                <w:szCs w:val="20"/>
                <w:lang w:val="it-IT"/>
              </w:rPr>
              <w:t>lucrarile elaborate in cadrul compartimentelor coordonate;</w:t>
            </w:r>
          </w:p>
          <w:p w14:paraId="1D502593" w14:textId="77777777" w:rsidR="00FA72E8" w:rsidRPr="00CD4521" w:rsidRDefault="00FA72E8" w:rsidP="00FA72E8">
            <w:pPr>
              <w:numPr>
                <w:ilvl w:val="0"/>
                <w:numId w:val="21"/>
              </w:numPr>
              <w:jc w:val="both"/>
              <w:rPr>
                <w:sz w:val="20"/>
                <w:szCs w:val="20"/>
                <w:lang w:val="pt-BR"/>
              </w:rPr>
            </w:pPr>
            <w:r w:rsidRPr="00CD4521">
              <w:rPr>
                <w:sz w:val="20"/>
                <w:szCs w:val="20"/>
                <w:lang w:val="pt-BR"/>
              </w:rPr>
              <w:t>raspunde de realizarea  tuturor lucrarilor repartizate compartimentelor pe care le coordoneaza;</w:t>
            </w:r>
          </w:p>
          <w:p w14:paraId="26BE2FA0" w14:textId="77777777" w:rsidR="00FA72E8" w:rsidRPr="00CD4521" w:rsidRDefault="00FA72E8" w:rsidP="00FA72E8">
            <w:pPr>
              <w:numPr>
                <w:ilvl w:val="0"/>
                <w:numId w:val="21"/>
              </w:numPr>
              <w:jc w:val="both"/>
              <w:rPr>
                <w:sz w:val="20"/>
                <w:szCs w:val="20"/>
                <w:lang w:val="fr-FR"/>
              </w:rPr>
            </w:pPr>
            <w:r w:rsidRPr="00CD4521">
              <w:rPr>
                <w:sz w:val="20"/>
                <w:szCs w:val="20"/>
                <w:lang w:val="fr-FR"/>
              </w:rPr>
              <w:t>intocmeste rapoartele de evaluare ale personalului din subordine potrivit criteriilor specifice domeniului de activitate;</w:t>
            </w:r>
          </w:p>
          <w:p w14:paraId="6935E1F1" w14:textId="77777777" w:rsidR="00FA72E8" w:rsidRPr="00CD4521" w:rsidRDefault="00FA72E8" w:rsidP="00FA72E8">
            <w:pPr>
              <w:numPr>
                <w:ilvl w:val="0"/>
                <w:numId w:val="21"/>
              </w:numPr>
              <w:jc w:val="both"/>
              <w:rPr>
                <w:sz w:val="20"/>
                <w:szCs w:val="20"/>
                <w:lang w:val="fr-FR"/>
              </w:rPr>
            </w:pPr>
            <w:r w:rsidRPr="00CD4521">
              <w:rPr>
                <w:sz w:val="20"/>
                <w:szCs w:val="20"/>
                <w:lang w:val="fr-FR"/>
              </w:rPr>
              <w:t xml:space="preserve">intocmeste fisele postului pentru personalul direct subordonat, din cadrul compartimentelor pe care le coordoneaza </w:t>
            </w:r>
            <w:r w:rsidRPr="00CD4521">
              <w:rPr>
                <w:rFonts w:cs="Arial"/>
                <w:sz w:val="20"/>
                <w:szCs w:val="20"/>
              </w:rPr>
              <w:t>şi le înaintează spre aprobare directorului executiv adjunct;</w:t>
            </w:r>
          </w:p>
          <w:p w14:paraId="5329CC11" w14:textId="77777777" w:rsidR="00FA72E8" w:rsidRPr="00CD4521" w:rsidRDefault="00FA72E8" w:rsidP="00FA72E8">
            <w:pPr>
              <w:numPr>
                <w:ilvl w:val="0"/>
                <w:numId w:val="21"/>
              </w:numPr>
              <w:jc w:val="both"/>
              <w:rPr>
                <w:sz w:val="20"/>
                <w:szCs w:val="20"/>
                <w:lang w:val="fr-FR"/>
              </w:rPr>
            </w:pPr>
            <w:r w:rsidRPr="00CD4521">
              <w:rPr>
                <w:rFonts w:eastAsia="Calibri" w:cs="Arial"/>
                <w:bCs/>
                <w:sz w:val="20"/>
                <w:szCs w:val="20"/>
                <w:lang w:val="fr-FR"/>
              </w:rPr>
              <w:t xml:space="preserve">reactualizeaza conţinutul fişelor posturilor ori de câte ori este necesar, ca urmare a modificării sau a redistribuirii unor atribuţii, sarcini, </w:t>
            </w:r>
            <w:r w:rsidRPr="00CD4521">
              <w:rPr>
                <w:rFonts w:cs="Arial"/>
                <w:bCs/>
                <w:sz w:val="20"/>
                <w:szCs w:val="20"/>
                <w:lang w:val="fr-FR"/>
              </w:rPr>
              <w:t>competenţe sau responsabilităţi;</w:t>
            </w:r>
          </w:p>
          <w:p w14:paraId="05868923" w14:textId="77777777" w:rsidR="00FA72E8" w:rsidRPr="00CD4521" w:rsidRDefault="00FA72E8" w:rsidP="00FA72E8">
            <w:pPr>
              <w:numPr>
                <w:ilvl w:val="0"/>
                <w:numId w:val="21"/>
              </w:numPr>
              <w:jc w:val="both"/>
              <w:rPr>
                <w:sz w:val="20"/>
                <w:szCs w:val="20"/>
                <w:lang w:val="it-IT"/>
              </w:rPr>
            </w:pPr>
            <w:r w:rsidRPr="00CD4521">
              <w:rPr>
                <w:sz w:val="20"/>
                <w:szCs w:val="20"/>
                <w:lang w:val="it-IT"/>
              </w:rPr>
              <w:t>asigura si urmareste respectarea prevederilor ROF si RI de catre personalul din subordine;</w:t>
            </w:r>
          </w:p>
          <w:p w14:paraId="1547B8D8" w14:textId="77777777" w:rsidR="00FA72E8" w:rsidRPr="00CD4521" w:rsidRDefault="00FA72E8" w:rsidP="00FA72E8">
            <w:pPr>
              <w:numPr>
                <w:ilvl w:val="0"/>
                <w:numId w:val="21"/>
              </w:numPr>
              <w:jc w:val="both"/>
              <w:rPr>
                <w:sz w:val="20"/>
                <w:szCs w:val="20"/>
                <w:lang w:val="it-IT"/>
              </w:rPr>
            </w:pPr>
            <w:r w:rsidRPr="00CD4521">
              <w:rPr>
                <w:rFonts w:eastAsia="Calibri" w:cs="Arial"/>
                <w:bCs/>
                <w:sz w:val="20"/>
                <w:szCs w:val="20"/>
                <w:lang w:val="it-IT"/>
              </w:rPr>
              <w:t>asigura si raspunde de desfăşurarea activităţilor specifice în concordanţă cu strategia AJOFM Ialomita şi în vederea realizării obiectivelor asumate de directorul executiv prin contractul de management;</w:t>
            </w:r>
          </w:p>
          <w:p w14:paraId="7B8AE1A0" w14:textId="77777777" w:rsidR="00FA72E8" w:rsidRPr="00CD4521" w:rsidRDefault="00FA72E8" w:rsidP="00FA72E8">
            <w:pPr>
              <w:numPr>
                <w:ilvl w:val="0"/>
                <w:numId w:val="21"/>
              </w:numPr>
              <w:jc w:val="both"/>
              <w:rPr>
                <w:sz w:val="20"/>
                <w:szCs w:val="20"/>
                <w:lang w:val="fr-FR"/>
              </w:rPr>
            </w:pPr>
            <w:r w:rsidRPr="00CD4521">
              <w:rPr>
                <w:rFonts w:eastAsia="Calibri" w:cs="Arial"/>
                <w:bCs/>
                <w:sz w:val="20"/>
                <w:szCs w:val="20"/>
                <w:lang w:val="it-IT"/>
              </w:rPr>
              <w:t>elaboreaza planurile anuale de activitate şi rapoartele anuale de activitate în forma şi la termenele prevăzute de lege, pentru compartimentele pe care le coordoneaza;</w:t>
            </w:r>
          </w:p>
          <w:p w14:paraId="19FEA8F2" w14:textId="77777777" w:rsidR="00FA72E8" w:rsidRPr="00CD4521" w:rsidRDefault="00FA72E8" w:rsidP="00FA72E8">
            <w:pPr>
              <w:numPr>
                <w:ilvl w:val="0"/>
                <w:numId w:val="21"/>
              </w:numPr>
              <w:jc w:val="both"/>
              <w:rPr>
                <w:sz w:val="20"/>
                <w:szCs w:val="20"/>
                <w:lang w:val="it-IT"/>
              </w:rPr>
            </w:pPr>
            <w:r w:rsidRPr="00CD4521">
              <w:rPr>
                <w:rFonts w:eastAsia="Calibri" w:cs="Arial"/>
                <w:bCs/>
                <w:sz w:val="20"/>
                <w:szCs w:val="20"/>
                <w:lang w:val="it-IT"/>
              </w:rPr>
              <w:t>elaborareaza proiectele de proceduri operaţionale formalizate specifice  compartimentelor pe care le coordoneaza şi realizeaza revizuirea acestora periodică  sau la nevoie, după caz;</w:t>
            </w:r>
          </w:p>
          <w:p w14:paraId="59A3FC17" w14:textId="77777777" w:rsidR="00FA72E8" w:rsidRPr="00CD4521" w:rsidRDefault="00FA72E8" w:rsidP="00FA72E8">
            <w:pPr>
              <w:numPr>
                <w:ilvl w:val="0"/>
                <w:numId w:val="21"/>
              </w:numPr>
              <w:jc w:val="both"/>
              <w:rPr>
                <w:sz w:val="20"/>
                <w:szCs w:val="20"/>
                <w:lang w:val="fr-FR"/>
              </w:rPr>
            </w:pPr>
            <w:r w:rsidRPr="00CD4521">
              <w:rPr>
                <w:rFonts w:eastAsia="Calibri" w:cs="Arial"/>
                <w:bCs/>
                <w:sz w:val="20"/>
                <w:szCs w:val="20"/>
                <w:lang w:val="it-IT"/>
              </w:rPr>
              <w:t>organizeaza şi monitorizeaza activităţile de control intern (autocontrol, control mutual şi control ierarhic), la nivelul compartimenetelor pe care le coordoneaza;</w:t>
            </w:r>
          </w:p>
          <w:p w14:paraId="030AF6B2" w14:textId="77777777" w:rsidR="00FA72E8" w:rsidRPr="00CD4521" w:rsidRDefault="00FA72E8" w:rsidP="00FA72E8">
            <w:pPr>
              <w:numPr>
                <w:ilvl w:val="0"/>
                <w:numId w:val="21"/>
              </w:numPr>
              <w:jc w:val="both"/>
              <w:rPr>
                <w:sz w:val="20"/>
                <w:szCs w:val="20"/>
                <w:lang w:val="it-IT"/>
              </w:rPr>
            </w:pPr>
            <w:r w:rsidRPr="00CD4521">
              <w:rPr>
                <w:rFonts w:eastAsia="Calibri" w:cs="Arial"/>
                <w:bCs/>
                <w:sz w:val="20"/>
                <w:szCs w:val="20"/>
                <w:lang w:val="it-IT"/>
              </w:rPr>
              <w:t>identifica şi centralizeaza riscurile asociate activităţilor specifice din cadrul compartimentelor pe care le coordoneaza, în vederea elaborării şi actualizării registrului de riscuri al AJOFM Ialomita;</w:t>
            </w:r>
          </w:p>
          <w:p w14:paraId="56A6B333" w14:textId="77777777" w:rsidR="00FA72E8" w:rsidRPr="00CD4521" w:rsidRDefault="00FA72E8" w:rsidP="00FA72E8">
            <w:pPr>
              <w:numPr>
                <w:ilvl w:val="0"/>
                <w:numId w:val="21"/>
              </w:numPr>
              <w:jc w:val="both"/>
              <w:rPr>
                <w:sz w:val="20"/>
                <w:szCs w:val="20"/>
                <w:lang w:val="pt-BR"/>
              </w:rPr>
            </w:pPr>
            <w:r w:rsidRPr="00CD4521">
              <w:rPr>
                <w:rFonts w:eastAsia="Calibri" w:cs="Arial"/>
                <w:bCs/>
                <w:sz w:val="20"/>
                <w:szCs w:val="20"/>
                <w:lang w:val="pt-BR"/>
              </w:rPr>
              <w:t xml:space="preserve">organizeaza şi asigura activităţile de evaluare şi revizuire a graficului de </w:t>
            </w:r>
            <w:r w:rsidRPr="00CD4521">
              <w:rPr>
                <w:rFonts w:eastAsia="Calibri" w:cs="Arial"/>
                <w:bCs/>
                <w:sz w:val="20"/>
                <w:szCs w:val="20"/>
                <w:lang w:val="pt-BR"/>
              </w:rPr>
              <w:lastRenderedPageBreak/>
              <w:t>circulaţie a documentelor gestionate si elaborate la nivelul compartimentelor pe care le coordoneaza, conform prevederilor legii;</w:t>
            </w:r>
          </w:p>
          <w:p w14:paraId="54358FA2" w14:textId="77777777" w:rsidR="00FA72E8" w:rsidRPr="00CD4521" w:rsidRDefault="00FA72E8" w:rsidP="00FA72E8">
            <w:pPr>
              <w:numPr>
                <w:ilvl w:val="0"/>
                <w:numId w:val="21"/>
              </w:numPr>
              <w:jc w:val="both"/>
              <w:rPr>
                <w:sz w:val="20"/>
                <w:szCs w:val="20"/>
                <w:lang w:val="fr-FR"/>
              </w:rPr>
            </w:pPr>
            <w:r w:rsidRPr="00CD4521">
              <w:rPr>
                <w:rFonts w:eastAsia="Calibri" w:cs="Arial"/>
                <w:bCs/>
                <w:sz w:val="20"/>
                <w:szCs w:val="20"/>
                <w:lang w:val="it-IT"/>
              </w:rPr>
              <w:t>organizeaza şi desfăşoara activităţi de înregistrare, procesare şi arhivare a documentelor specifice activităţii desfăşurate la nivelul compartimentelor pe care le coordoneaza, conform prevederilor legii;</w:t>
            </w:r>
          </w:p>
          <w:p w14:paraId="25D41E1C" w14:textId="77777777" w:rsidR="00FA72E8" w:rsidRPr="00CD4521" w:rsidRDefault="00FA72E8" w:rsidP="00FA72E8">
            <w:pPr>
              <w:numPr>
                <w:ilvl w:val="0"/>
                <w:numId w:val="21"/>
              </w:numPr>
              <w:jc w:val="both"/>
              <w:rPr>
                <w:sz w:val="20"/>
                <w:szCs w:val="20"/>
                <w:lang w:val="fr-FR"/>
              </w:rPr>
            </w:pPr>
            <w:r w:rsidRPr="00CD4521">
              <w:rPr>
                <w:rFonts w:eastAsia="Calibri" w:cs="Arial"/>
                <w:bCs/>
                <w:sz w:val="20"/>
                <w:szCs w:val="20"/>
                <w:lang w:val="fr-FR"/>
              </w:rPr>
              <w:t xml:space="preserve">elaborareaza şi transmite în formatul şi la termenele prevăzute de lege sau dispuse de ANOFM, conducerea AJOFM Ialomita, </w:t>
            </w:r>
            <w:r w:rsidRPr="00CD4521">
              <w:rPr>
                <w:rFonts w:cs="Arial"/>
                <w:bCs/>
                <w:sz w:val="20"/>
                <w:szCs w:val="20"/>
                <w:lang w:val="it-IT"/>
              </w:rPr>
              <w:t>a INSTITUTIEI PREFECTULUI JUDETULUI IALOMITA,</w:t>
            </w:r>
            <w:r w:rsidRPr="00CD4521">
              <w:rPr>
                <w:rFonts w:eastAsia="Calibri" w:cs="Arial"/>
                <w:bCs/>
                <w:sz w:val="20"/>
                <w:szCs w:val="20"/>
                <w:lang w:val="fr-FR"/>
              </w:rPr>
              <w:t xml:space="preserve"> toate lucrarile si raportarile privind activităţile specifice;</w:t>
            </w:r>
          </w:p>
          <w:p w14:paraId="5593CCFF" w14:textId="77777777" w:rsidR="00FA72E8" w:rsidRPr="00CD4521" w:rsidRDefault="00FA72E8" w:rsidP="00FA72E8">
            <w:pPr>
              <w:numPr>
                <w:ilvl w:val="0"/>
                <w:numId w:val="21"/>
              </w:numPr>
              <w:jc w:val="both"/>
              <w:rPr>
                <w:sz w:val="20"/>
                <w:szCs w:val="20"/>
                <w:lang w:val="fr-FR"/>
              </w:rPr>
            </w:pPr>
            <w:r w:rsidRPr="00CD4521">
              <w:rPr>
                <w:rFonts w:eastAsia="Calibri" w:cs="Arial"/>
                <w:bCs/>
                <w:sz w:val="20"/>
                <w:szCs w:val="20"/>
              </w:rPr>
              <w:t>asigura confidenţialitatea tuturor datelor şi documentelor la care există acces direct sau indirect în cadrul institutiei;</w:t>
            </w:r>
          </w:p>
          <w:p w14:paraId="222C2EA7" w14:textId="77777777" w:rsidR="00FA72E8" w:rsidRPr="00CD4521" w:rsidRDefault="00FA72E8" w:rsidP="00FA72E8">
            <w:pPr>
              <w:numPr>
                <w:ilvl w:val="0"/>
                <w:numId w:val="21"/>
              </w:numPr>
              <w:jc w:val="both"/>
              <w:rPr>
                <w:sz w:val="20"/>
                <w:szCs w:val="20"/>
                <w:lang w:val="it-IT"/>
              </w:rPr>
            </w:pPr>
            <w:r w:rsidRPr="00CD4521">
              <w:rPr>
                <w:rFonts w:eastAsia="Calibri" w:cs="Arial"/>
                <w:bCs/>
                <w:sz w:val="20"/>
                <w:szCs w:val="20"/>
                <w:lang w:val="it-IT"/>
              </w:rPr>
              <w:t>colaboreaza cu alte structuri de la nivelul ANOFM şi cu compartimentele de specialitate din cadrul AJOFM Ialomita;</w:t>
            </w:r>
          </w:p>
          <w:p w14:paraId="1406723F" w14:textId="77777777" w:rsidR="00FA72E8" w:rsidRPr="00CD4521" w:rsidRDefault="00FA72E8" w:rsidP="00FA72E8">
            <w:pPr>
              <w:numPr>
                <w:ilvl w:val="0"/>
                <w:numId w:val="21"/>
              </w:numPr>
              <w:jc w:val="both"/>
              <w:rPr>
                <w:sz w:val="20"/>
                <w:szCs w:val="20"/>
                <w:lang w:val="fr-FR"/>
              </w:rPr>
            </w:pPr>
            <w:r w:rsidRPr="00CD4521">
              <w:rPr>
                <w:rFonts w:cs="Arial"/>
                <w:bCs/>
                <w:sz w:val="20"/>
                <w:szCs w:val="20"/>
                <w:lang w:val="fr-FR"/>
              </w:rPr>
              <w:t>organize</w:t>
            </w:r>
            <w:r w:rsidRPr="00CD4521">
              <w:rPr>
                <w:rFonts w:eastAsia="Calibri" w:cs="Arial"/>
                <w:bCs/>
                <w:sz w:val="20"/>
                <w:szCs w:val="20"/>
                <w:lang w:val="fr-FR"/>
              </w:rPr>
              <w:t>a</w:t>
            </w:r>
            <w:r w:rsidRPr="00CD4521">
              <w:rPr>
                <w:rFonts w:cs="Arial"/>
                <w:bCs/>
                <w:sz w:val="20"/>
                <w:szCs w:val="20"/>
                <w:lang w:val="fr-FR"/>
              </w:rPr>
              <w:t>za</w:t>
            </w:r>
            <w:r w:rsidRPr="00CD4521">
              <w:rPr>
                <w:rFonts w:eastAsia="Calibri" w:cs="Arial"/>
                <w:bCs/>
                <w:sz w:val="20"/>
                <w:szCs w:val="20"/>
                <w:lang w:val="fr-FR"/>
              </w:rPr>
              <w:t xml:space="preserve"> si implementează planul de masuri privind arhivarea documentelor existente la nivelul </w:t>
            </w:r>
            <w:r w:rsidRPr="00CD4521">
              <w:rPr>
                <w:rFonts w:cs="Arial"/>
                <w:bCs/>
                <w:sz w:val="20"/>
                <w:szCs w:val="20"/>
                <w:lang w:val="fr-FR"/>
              </w:rPr>
              <w:t>compartimentelor pe care le coordoneaza,</w:t>
            </w:r>
            <w:r w:rsidRPr="00CD4521">
              <w:rPr>
                <w:rFonts w:eastAsia="Calibri" w:cs="Arial"/>
                <w:bCs/>
                <w:sz w:val="20"/>
                <w:szCs w:val="20"/>
                <w:lang w:val="fr-FR"/>
              </w:rPr>
              <w:t xml:space="preserve"> conform prevederilor legii;</w:t>
            </w:r>
          </w:p>
          <w:p w14:paraId="5659897E" w14:textId="77777777" w:rsidR="00FA72E8" w:rsidRPr="00CD4521" w:rsidRDefault="00FA72E8" w:rsidP="00FA72E8">
            <w:pPr>
              <w:numPr>
                <w:ilvl w:val="0"/>
                <w:numId w:val="21"/>
              </w:numPr>
              <w:jc w:val="both"/>
              <w:rPr>
                <w:sz w:val="20"/>
                <w:szCs w:val="20"/>
                <w:lang w:val="fr-FR"/>
              </w:rPr>
            </w:pPr>
            <w:r w:rsidRPr="00CD4521">
              <w:rPr>
                <w:rFonts w:eastAsia="Calibri" w:cs="Arial"/>
                <w:iCs/>
                <w:sz w:val="20"/>
                <w:szCs w:val="20"/>
                <w:lang w:val="it-IT"/>
              </w:rPr>
              <w:t>elaborează rapoarte, situaţii şi analize privind modul de desfăşurare  a activităţilor specifice tuturor compartimentelor pe care le coordoneaza;</w:t>
            </w:r>
          </w:p>
          <w:p w14:paraId="43FC7FDD" w14:textId="77777777" w:rsidR="00FA72E8" w:rsidRPr="00CD4521" w:rsidRDefault="00FA72E8" w:rsidP="00FA72E8">
            <w:pPr>
              <w:numPr>
                <w:ilvl w:val="0"/>
                <w:numId w:val="21"/>
              </w:numPr>
              <w:spacing w:before="60"/>
              <w:jc w:val="both"/>
              <w:rPr>
                <w:rFonts w:cs="Arial"/>
                <w:sz w:val="20"/>
                <w:szCs w:val="20"/>
                <w:lang w:val="it-IT"/>
              </w:rPr>
            </w:pPr>
            <w:r w:rsidRPr="00CD4521">
              <w:rPr>
                <w:rFonts w:cs="Arial"/>
                <w:sz w:val="20"/>
                <w:szCs w:val="20"/>
              </w:rPr>
              <w:t>analizeaza periodic activitatea compartimentelor din subordine, si propune modul de realizare a obiectivelor propuse si dispune masuri operative pentru imbunatatirea activitatii ;</w:t>
            </w:r>
          </w:p>
          <w:p w14:paraId="48C21A00" w14:textId="77777777" w:rsidR="00FA72E8" w:rsidRPr="00CD4521" w:rsidRDefault="00FA72E8" w:rsidP="00FA72E8">
            <w:pPr>
              <w:numPr>
                <w:ilvl w:val="0"/>
                <w:numId w:val="21"/>
              </w:numPr>
              <w:jc w:val="both"/>
              <w:rPr>
                <w:rFonts w:cs="Arial"/>
                <w:bCs/>
                <w:sz w:val="20"/>
                <w:szCs w:val="20"/>
                <w:lang w:val="it-IT"/>
              </w:rPr>
            </w:pPr>
            <w:r w:rsidRPr="00CD4521">
              <w:rPr>
                <w:rFonts w:cs="Arial"/>
                <w:sz w:val="20"/>
                <w:szCs w:val="20"/>
              </w:rPr>
              <w:t>face, anual, propuneri privind imbunatatirea activitatii din domeniul pe care il coordoneaza, pe baza rezultatelor obtinute in anul precedent;</w:t>
            </w:r>
          </w:p>
          <w:p w14:paraId="596C4E3C" w14:textId="77777777" w:rsidR="00FA72E8" w:rsidRPr="00CD4521" w:rsidRDefault="00FA72E8" w:rsidP="00FA72E8">
            <w:pPr>
              <w:numPr>
                <w:ilvl w:val="0"/>
                <w:numId w:val="21"/>
              </w:numPr>
              <w:jc w:val="both"/>
              <w:rPr>
                <w:rFonts w:cs="Arial"/>
                <w:bCs/>
                <w:sz w:val="20"/>
                <w:szCs w:val="20"/>
                <w:lang w:val="it-IT"/>
              </w:rPr>
            </w:pPr>
            <w:r w:rsidRPr="00CD4521">
              <w:rPr>
                <w:rFonts w:cs="Arial"/>
                <w:sz w:val="20"/>
                <w:szCs w:val="20"/>
              </w:rPr>
              <w:t>organizează şi urmareşte ca personalul din subordine să cunoască legislaţia care reglementează activităţile coordonate, normele specificate în regulamentele interne şi acţionează pentru  respectarea acestora;</w:t>
            </w:r>
          </w:p>
          <w:p w14:paraId="2B0244A4" w14:textId="77777777" w:rsidR="00FA72E8" w:rsidRPr="00CD4521" w:rsidRDefault="00FA72E8" w:rsidP="00FA72E8">
            <w:pPr>
              <w:numPr>
                <w:ilvl w:val="0"/>
                <w:numId w:val="21"/>
              </w:numPr>
              <w:jc w:val="both"/>
              <w:rPr>
                <w:rFonts w:cs="Arial"/>
                <w:bCs/>
                <w:sz w:val="20"/>
                <w:szCs w:val="20"/>
                <w:lang w:val="it-IT"/>
              </w:rPr>
            </w:pPr>
            <w:r w:rsidRPr="00CD4521">
              <w:rPr>
                <w:rFonts w:cs="Arial"/>
                <w:sz w:val="20"/>
                <w:szCs w:val="20"/>
                <w:lang w:val="it-IT"/>
              </w:rPr>
              <w:t>avizeaza si propune promovarea, avansarea si eliberarea din functie a personalului din cadrul compartimentelor pe care le coordoneaza;</w:t>
            </w:r>
          </w:p>
          <w:p w14:paraId="11101030" w14:textId="77777777" w:rsidR="00FA72E8" w:rsidRPr="00CD4521" w:rsidRDefault="00FA72E8" w:rsidP="00FA72E8">
            <w:pPr>
              <w:numPr>
                <w:ilvl w:val="0"/>
                <w:numId w:val="21"/>
              </w:numPr>
              <w:jc w:val="both"/>
              <w:rPr>
                <w:rFonts w:cs="Arial"/>
                <w:bCs/>
                <w:sz w:val="20"/>
                <w:szCs w:val="20"/>
                <w:lang w:val="it-IT"/>
              </w:rPr>
            </w:pPr>
            <w:r w:rsidRPr="00CD4521">
              <w:rPr>
                <w:rFonts w:cs="Arial"/>
                <w:sz w:val="20"/>
                <w:szCs w:val="20"/>
              </w:rPr>
              <w:t>face propuneri directorului executiv adjunct privind necesarul şi tematica programelor de pregătire şi perfecţionare profesională  a personalului din subordine;</w:t>
            </w:r>
          </w:p>
          <w:p w14:paraId="3049B54A" w14:textId="77777777" w:rsidR="00FA72E8" w:rsidRPr="00CD4521" w:rsidRDefault="00FA72E8" w:rsidP="00FA72E8">
            <w:pPr>
              <w:numPr>
                <w:ilvl w:val="0"/>
                <w:numId w:val="21"/>
              </w:numPr>
              <w:jc w:val="both"/>
              <w:rPr>
                <w:rFonts w:cs="Arial"/>
                <w:bCs/>
                <w:sz w:val="20"/>
                <w:szCs w:val="20"/>
                <w:lang w:val="it-IT"/>
              </w:rPr>
            </w:pPr>
            <w:r w:rsidRPr="00CD4521">
              <w:rPr>
                <w:rFonts w:cs="Arial"/>
                <w:sz w:val="20"/>
                <w:szCs w:val="20"/>
              </w:rPr>
              <w:t>avizează şi inaintează spre aprobare directorului executiv adjunct programele de lucru şi graficele de deplasare în teritoriu a salariaţilor din compartimentele coordonate;</w:t>
            </w:r>
          </w:p>
          <w:p w14:paraId="16BCA609" w14:textId="77777777" w:rsidR="00FA72E8" w:rsidRPr="00CD4521" w:rsidRDefault="00FA72E8" w:rsidP="00FA72E8">
            <w:pPr>
              <w:numPr>
                <w:ilvl w:val="0"/>
                <w:numId w:val="21"/>
              </w:numPr>
              <w:jc w:val="both"/>
              <w:rPr>
                <w:rFonts w:cs="Arial"/>
                <w:bCs/>
                <w:sz w:val="20"/>
                <w:szCs w:val="20"/>
                <w:lang w:val="it-IT"/>
              </w:rPr>
            </w:pPr>
            <w:r w:rsidRPr="00CD4521">
              <w:rPr>
                <w:rFonts w:cs="Arial"/>
                <w:sz w:val="20"/>
                <w:szCs w:val="20"/>
              </w:rPr>
              <w:t>propune spre aprobare directorului executiv adjunct delegare de competente pentru conducătorii şi responsabilii de compartimente din sfera sa de activitate;</w:t>
            </w:r>
          </w:p>
          <w:p w14:paraId="5E3A6C0D" w14:textId="77777777" w:rsidR="00FA72E8" w:rsidRPr="00CD4521" w:rsidRDefault="00FA72E8" w:rsidP="00FA72E8">
            <w:pPr>
              <w:numPr>
                <w:ilvl w:val="0"/>
                <w:numId w:val="21"/>
              </w:numPr>
              <w:jc w:val="both"/>
              <w:rPr>
                <w:rFonts w:cs="Arial"/>
                <w:bCs/>
                <w:sz w:val="20"/>
                <w:szCs w:val="20"/>
                <w:lang w:val="it-IT"/>
              </w:rPr>
            </w:pPr>
            <w:r w:rsidRPr="00CD4521">
              <w:rPr>
                <w:rFonts w:cs="Arial"/>
                <w:sz w:val="20"/>
                <w:szCs w:val="20"/>
              </w:rPr>
              <w:t>organizează şi răspunde de întocmirea corectă şi la timp a informărilor, rapoartelor, analizelor şi sintezelor privind activitatea coordonată;</w:t>
            </w:r>
          </w:p>
          <w:p w14:paraId="02502530" w14:textId="77777777" w:rsidR="00FA72E8" w:rsidRPr="00CD4521" w:rsidRDefault="00FA72E8" w:rsidP="00FA72E8">
            <w:pPr>
              <w:numPr>
                <w:ilvl w:val="0"/>
                <w:numId w:val="21"/>
              </w:numPr>
              <w:jc w:val="both"/>
              <w:rPr>
                <w:rFonts w:cs="Arial"/>
                <w:bCs/>
                <w:sz w:val="20"/>
                <w:szCs w:val="20"/>
                <w:lang w:val="it-IT"/>
              </w:rPr>
            </w:pPr>
            <w:r w:rsidRPr="00CD4521">
              <w:rPr>
                <w:rFonts w:cs="Arial"/>
                <w:sz w:val="20"/>
                <w:szCs w:val="20"/>
              </w:rPr>
              <w:t>coordoneaza, urmareste, asigură şi răspunde de realizarea programelor AJOFM Ialomita  si a masurilor active in domeniul ocuparii si al stimularii ocuparii fortei de munca şi ia masuri operative in redirectionarea activitatilor, dupa caz, pentru indeplinirea obiectivelor si indicatorilor de performanta manageriala;</w:t>
            </w:r>
          </w:p>
          <w:p w14:paraId="57AF5C95" w14:textId="77777777" w:rsidR="00FA72E8" w:rsidRPr="00CD4521" w:rsidRDefault="00FA72E8" w:rsidP="00FA72E8">
            <w:pPr>
              <w:pStyle w:val="BodyText2"/>
              <w:numPr>
                <w:ilvl w:val="0"/>
                <w:numId w:val="20"/>
              </w:numPr>
              <w:tabs>
                <w:tab w:val="num" w:pos="720"/>
              </w:tabs>
              <w:spacing w:after="0" w:line="240" w:lineRule="auto"/>
              <w:ind w:left="720"/>
              <w:jc w:val="both"/>
              <w:rPr>
                <w:rFonts w:asciiTheme="minorHAnsi" w:hAnsiTheme="minorHAnsi" w:cs="Arial"/>
                <w:sz w:val="20"/>
                <w:szCs w:val="20"/>
                <w:lang w:val="fr-FR"/>
              </w:rPr>
            </w:pPr>
            <w:r w:rsidRPr="00CD4521">
              <w:rPr>
                <w:rFonts w:asciiTheme="minorHAnsi" w:hAnsiTheme="minorHAnsi" w:cs="Arial"/>
                <w:bCs/>
                <w:sz w:val="20"/>
                <w:szCs w:val="20"/>
                <w:lang w:val="fr-FR"/>
              </w:rPr>
              <w:t>organizeaza si implementeaza masurile de prevenire a somajului</w:t>
            </w:r>
            <w:r w:rsidRPr="00CD4521">
              <w:rPr>
                <w:rFonts w:asciiTheme="minorHAnsi" w:hAnsiTheme="minorHAnsi" w:cs="Arial"/>
                <w:sz w:val="20"/>
                <w:szCs w:val="20"/>
                <w:lang w:val="fr-FR"/>
              </w:rPr>
              <w:t>;</w:t>
            </w:r>
          </w:p>
          <w:p w14:paraId="7D7F982B" w14:textId="77777777" w:rsidR="00FA72E8" w:rsidRPr="00CD4521" w:rsidRDefault="00FA72E8" w:rsidP="00FA72E8">
            <w:pPr>
              <w:pStyle w:val="BodyText2"/>
              <w:numPr>
                <w:ilvl w:val="0"/>
                <w:numId w:val="20"/>
              </w:numPr>
              <w:tabs>
                <w:tab w:val="num" w:pos="720"/>
              </w:tabs>
              <w:spacing w:after="0" w:line="240" w:lineRule="auto"/>
              <w:ind w:left="720"/>
              <w:jc w:val="both"/>
              <w:rPr>
                <w:rFonts w:asciiTheme="minorHAnsi" w:hAnsiTheme="minorHAnsi" w:cs="Arial"/>
                <w:sz w:val="20"/>
                <w:szCs w:val="20"/>
                <w:lang w:val="fr-FR"/>
              </w:rPr>
            </w:pPr>
            <w:r w:rsidRPr="00CD4521">
              <w:rPr>
                <w:rFonts w:asciiTheme="minorHAnsi" w:hAnsiTheme="minorHAnsi" w:cs="Arial"/>
                <w:bCs/>
                <w:sz w:val="20"/>
                <w:szCs w:val="20"/>
                <w:lang w:val="fr-FR"/>
              </w:rPr>
              <w:t>organizeaza si implementeaza masurile de stimulare a ocuparii fortei de munca</w:t>
            </w:r>
            <w:r w:rsidRPr="00CD4521">
              <w:rPr>
                <w:rFonts w:asciiTheme="minorHAnsi" w:hAnsiTheme="minorHAnsi" w:cs="Arial"/>
                <w:sz w:val="20"/>
                <w:szCs w:val="20"/>
                <w:lang w:val="fr-FR"/>
              </w:rPr>
              <w:t>;</w:t>
            </w:r>
          </w:p>
          <w:p w14:paraId="22FDAAE0" w14:textId="77777777" w:rsidR="00FA72E8" w:rsidRPr="00CD4521" w:rsidRDefault="00FA72E8" w:rsidP="00FA72E8">
            <w:pPr>
              <w:pStyle w:val="BodyText2"/>
              <w:numPr>
                <w:ilvl w:val="0"/>
                <w:numId w:val="20"/>
              </w:numPr>
              <w:tabs>
                <w:tab w:val="num" w:pos="720"/>
              </w:tabs>
              <w:spacing w:after="0" w:line="240" w:lineRule="auto"/>
              <w:ind w:left="720"/>
              <w:jc w:val="both"/>
              <w:rPr>
                <w:rFonts w:asciiTheme="minorHAnsi" w:hAnsiTheme="minorHAnsi" w:cs="Arial"/>
                <w:sz w:val="20"/>
                <w:szCs w:val="20"/>
                <w:lang w:val="it-IT"/>
              </w:rPr>
            </w:pPr>
            <w:r w:rsidRPr="00CD4521">
              <w:rPr>
                <w:rFonts w:asciiTheme="minorHAnsi" w:hAnsiTheme="minorHAnsi" w:cs="Arial"/>
                <w:bCs/>
                <w:sz w:val="20"/>
                <w:szCs w:val="20"/>
                <w:lang w:val="it-IT"/>
              </w:rPr>
              <w:t>asigura implementarea politicii de protectie sociala a persoanelor aflate in cautarea unui loc de munca</w:t>
            </w:r>
            <w:r w:rsidRPr="00CD4521">
              <w:rPr>
                <w:rFonts w:asciiTheme="minorHAnsi" w:hAnsiTheme="minorHAnsi" w:cs="Arial"/>
                <w:sz w:val="20"/>
                <w:szCs w:val="20"/>
                <w:lang w:val="it-IT"/>
              </w:rPr>
              <w:t>;</w:t>
            </w:r>
          </w:p>
          <w:p w14:paraId="78911396" w14:textId="77777777" w:rsidR="00FA72E8" w:rsidRPr="00CD4521" w:rsidRDefault="00FA72E8" w:rsidP="00FA72E8">
            <w:pPr>
              <w:pStyle w:val="BodyText2"/>
              <w:numPr>
                <w:ilvl w:val="0"/>
                <w:numId w:val="20"/>
              </w:numPr>
              <w:tabs>
                <w:tab w:val="num" w:pos="720"/>
              </w:tabs>
              <w:spacing w:after="0" w:line="240" w:lineRule="auto"/>
              <w:ind w:left="720"/>
              <w:jc w:val="both"/>
              <w:rPr>
                <w:rFonts w:asciiTheme="minorHAnsi" w:hAnsiTheme="minorHAnsi" w:cs="Arial"/>
                <w:sz w:val="20"/>
                <w:szCs w:val="20"/>
                <w:lang w:val="it-IT"/>
              </w:rPr>
            </w:pPr>
            <w:r w:rsidRPr="00CD4521">
              <w:rPr>
                <w:rFonts w:asciiTheme="minorHAnsi" w:hAnsiTheme="minorHAnsi" w:cs="Arial"/>
                <w:bCs/>
                <w:sz w:val="20"/>
                <w:szCs w:val="20"/>
                <w:lang w:val="it-IT"/>
              </w:rPr>
              <w:t>organizeaza si monitorizeaza activitatea de ocupare  a fortei de munca</w:t>
            </w:r>
            <w:r w:rsidRPr="00CD4521">
              <w:rPr>
                <w:rFonts w:asciiTheme="minorHAnsi" w:hAnsiTheme="minorHAnsi" w:cs="Arial"/>
                <w:sz w:val="20"/>
                <w:szCs w:val="20"/>
                <w:lang w:val="it-IT"/>
              </w:rPr>
              <w:t>;</w:t>
            </w:r>
          </w:p>
          <w:p w14:paraId="70A954E1" w14:textId="77777777" w:rsidR="00FA72E8" w:rsidRPr="00CD4521" w:rsidRDefault="00FA72E8" w:rsidP="00FA72E8">
            <w:pPr>
              <w:numPr>
                <w:ilvl w:val="0"/>
                <w:numId w:val="19"/>
              </w:numPr>
              <w:tabs>
                <w:tab w:val="clear" w:pos="720"/>
                <w:tab w:val="num" w:pos="723"/>
              </w:tabs>
              <w:ind w:left="723"/>
              <w:jc w:val="both"/>
              <w:rPr>
                <w:rFonts w:cs="Arial"/>
                <w:sz w:val="20"/>
                <w:szCs w:val="20"/>
                <w:lang w:val="es-ES_tradnl"/>
              </w:rPr>
            </w:pPr>
            <w:r w:rsidRPr="00CD4521">
              <w:rPr>
                <w:rFonts w:cs="Arial"/>
                <w:sz w:val="20"/>
                <w:szCs w:val="20"/>
                <w:lang w:val="es-ES_tradnl"/>
              </w:rPr>
              <w:t xml:space="preserve">respecta prevederile Legii 161/2003, privind asigurarea transparentei în </w:t>
            </w:r>
            <w:r w:rsidRPr="00CD4521">
              <w:rPr>
                <w:rFonts w:cs="Arial"/>
                <w:sz w:val="20"/>
                <w:szCs w:val="20"/>
                <w:lang w:val="es-ES_tradnl"/>
              </w:rPr>
              <w:lastRenderedPageBreak/>
              <w:t>exercitarea demnitatilor publice, a functiilor publice si în mediul de afaceri, prevenirea si sanctionarea coruptiei, precum si  deontologia profesionala ;</w:t>
            </w:r>
          </w:p>
          <w:p w14:paraId="2B2A3174" w14:textId="77777777" w:rsidR="00FA72E8" w:rsidRPr="00CD4521" w:rsidRDefault="00FA72E8" w:rsidP="00FA72E8">
            <w:pPr>
              <w:numPr>
                <w:ilvl w:val="0"/>
                <w:numId w:val="19"/>
              </w:numPr>
              <w:tabs>
                <w:tab w:val="clear" w:pos="720"/>
                <w:tab w:val="num" w:pos="723"/>
              </w:tabs>
              <w:ind w:left="723"/>
              <w:jc w:val="both"/>
              <w:rPr>
                <w:rFonts w:cs="Arial"/>
                <w:sz w:val="20"/>
                <w:szCs w:val="20"/>
                <w:lang w:val="es-ES_tradnl"/>
              </w:rPr>
            </w:pPr>
            <w:r w:rsidRPr="00CD4521">
              <w:rPr>
                <w:rFonts w:cs="Arial"/>
                <w:sz w:val="20"/>
                <w:szCs w:val="20"/>
                <w:lang w:val="es-ES_tradnl"/>
              </w:rPr>
              <w:t xml:space="preserve">respecta prevederile R.O.F. al A.J.O.F.M. Ialomita ; </w:t>
            </w:r>
          </w:p>
          <w:p w14:paraId="0CB7F068" w14:textId="77777777" w:rsidR="00FA72E8" w:rsidRPr="00CD4521" w:rsidRDefault="00FA72E8" w:rsidP="00FA72E8">
            <w:pPr>
              <w:numPr>
                <w:ilvl w:val="0"/>
                <w:numId w:val="19"/>
              </w:numPr>
              <w:tabs>
                <w:tab w:val="clear" w:pos="720"/>
                <w:tab w:val="num" w:pos="723"/>
              </w:tabs>
              <w:ind w:left="723"/>
              <w:jc w:val="both"/>
              <w:rPr>
                <w:rFonts w:cs="Arial"/>
                <w:sz w:val="20"/>
                <w:szCs w:val="20"/>
                <w:lang w:val="es-ES_tradnl"/>
              </w:rPr>
            </w:pPr>
            <w:r w:rsidRPr="00CD4521">
              <w:rPr>
                <w:rFonts w:cs="Arial"/>
                <w:sz w:val="20"/>
                <w:szCs w:val="20"/>
                <w:lang w:val="it-IT"/>
              </w:rPr>
              <w:t>a</w:t>
            </w:r>
            <w:r w:rsidRPr="00CD4521">
              <w:rPr>
                <w:rFonts w:cs="Arial"/>
                <w:sz w:val="20"/>
                <w:szCs w:val="20"/>
                <w:lang w:val="es-ES_tradnl"/>
              </w:rPr>
              <w:t>sigură potrivit legii până la nivelul de competenţă al compartimentelor din subordine, stabilirea drepturilor băneşti de protecţie socială a şomerilor şi a celorlalte categorii socio-profesionale prevăzute de lege ;</w:t>
            </w:r>
          </w:p>
          <w:p w14:paraId="078E8147" w14:textId="77777777" w:rsidR="00FA72E8" w:rsidRPr="00CD4521" w:rsidRDefault="00FA72E8" w:rsidP="00FA72E8">
            <w:pPr>
              <w:numPr>
                <w:ilvl w:val="0"/>
                <w:numId w:val="19"/>
              </w:numPr>
              <w:tabs>
                <w:tab w:val="clear" w:pos="720"/>
                <w:tab w:val="num" w:pos="723"/>
              </w:tabs>
              <w:ind w:left="723"/>
              <w:jc w:val="both"/>
              <w:rPr>
                <w:rFonts w:cs="Arial"/>
                <w:sz w:val="20"/>
                <w:szCs w:val="20"/>
                <w:lang w:val="es-ES_tradnl"/>
              </w:rPr>
            </w:pPr>
            <w:r w:rsidRPr="00CD4521">
              <w:rPr>
                <w:rFonts w:cs="Arial"/>
                <w:sz w:val="20"/>
                <w:szCs w:val="20"/>
                <w:lang w:val="es-ES_tradnl"/>
              </w:rPr>
              <w:t>verifică legalitatea, realitatea, regularitatea stabilirii, suspendării, încetării sau reluării drepturilor băneşti şi validează documentaţiile depuse în acest sens ;</w:t>
            </w:r>
          </w:p>
          <w:p w14:paraId="01023CD1" w14:textId="77777777" w:rsidR="00FA72E8" w:rsidRPr="00CD4521" w:rsidRDefault="00FA72E8" w:rsidP="00FA72E8">
            <w:pPr>
              <w:numPr>
                <w:ilvl w:val="0"/>
                <w:numId w:val="19"/>
              </w:numPr>
              <w:tabs>
                <w:tab w:val="clear" w:pos="720"/>
                <w:tab w:val="num" w:pos="723"/>
              </w:tabs>
              <w:ind w:left="723"/>
              <w:jc w:val="both"/>
              <w:rPr>
                <w:rFonts w:cs="Arial"/>
                <w:sz w:val="20"/>
                <w:szCs w:val="20"/>
                <w:lang w:val="es-ES_tradnl"/>
              </w:rPr>
            </w:pPr>
            <w:r w:rsidRPr="00CD4521">
              <w:rPr>
                <w:rFonts w:cs="Arial"/>
                <w:sz w:val="20"/>
                <w:szCs w:val="20"/>
                <w:lang w:val="es-ES_tradnl"/>
              </w:rPr>
              <w:t>urmăreşte permanent comportamentul functionarilor din subordine faţă de clienţi şi se asigură că aceştia realizează o informare conforma cu serviciile oferite de AJOFM Ialomita ;</w:t>
            </w:r>
          </w:p>
          <w:p w14:paraId="4DE3BDFF" w14:textId="77777777" w:rsidR="00FA72E8" w:rsidRPr="00CD4521" w:rsidRDefault="00FA72E8" w:rsidP="00FA72E8">
            <w:pPr>
              <w:numPr>
                <w:ilvl w:val="0"/>
                <w:numId w:val="19"/>
              </w:numPr>
              <w:tabs>
                <w:tab w:val="clear" w:pos="720"/>
                <w:tab w:val="num" w:pos="723"/>
              </w:tabs>
              <w:ind w:left="723"/>
              <w:jc w:val="both"/>
              <w:rPr>
                <w:rFonts w:cs="Arial"/>
                <w:sz w:val="20"/>
                <w:szCs w:val="20"/>
                <w:lang w:val="es-ES_tradnl"/>
              </w:rPr>
            </w:pPr>
            <w:r w:rsidRPr="00CD4521">
              <w:rPr>
                <w:rFonts w:cs="Arial"/>
                <w:sz w:val="20"/>
                <w:szCs w:val="20"/>
                <w:lang w:val="es-ES_tradnl"/>
              </w:rPr>
              <w:t>asigură actualizarea bazei de date referitoare la evidenţa şomerilor în scopul calculării in mod real şi corect a indicatorilor statistici, la nivel local ;</w:t>
            </w:r>
          </w:p>
          <w:p w14:paraId="34FCAF96" w14:textId="77777777" w:rsidR="00FA72E8" w:rsidRPr="00CD4521" w:rsidRDefault="00FA72E8" w:rsidP="00FA72E8">
            <w:pPr>
              <w:numPr>
                <w:ilvl w:val="0"/>
                <w:numId w:val="19"/>
              </w:numPr>
              <w:tabs>
                <w:tab w:val="clear" w:pos="720"/>
                <w:tab w:val="num" w:pos="723"/>
              </w:tabs>
              <w:ind w:left="723"/>
              <w:jc w:val="both"/>
              <w:rPr>
                <w:rFonts w:cs="Arial"/>
                <w:sz w:val="20"/>
                <w:szCs w:val="20"/>
                <w:lang w:val="es-ES_tradnl"/>
              </w:rPr>
            </w:pPr>
            <w:r w:rsidRPr="00CD4521">
              <w:rPr>
                <w:rFonts w:cs="Arial"/>
                <w:sz w:val="20"/>
                <w:szCs w:val="20"/>
                <w:lang w:val="es-ES_tradnl"/>
              </w:rPr>
              <w:t>verifica realizarea primului interviu în scopul cunoaşterii nevoilor persoanelor care se adresează Agentia Slobozia, în scopul reintegrării pe piaţa muncii;</w:t>
            </w:r>
          </w:p>
          <w:p w14:paraId="5CE8EB87" w14:textId="77777777" w:rsidR="00FA72E8" w:rsidRPr="00CD4521" w:rsidRDefault="00FA72E8" w:rsidP="00FA72E8">
            <w:pPr>
              <w:numPr>
                <w:ilvl w:val="0"/>
                <w:numId w:val="19"/>
              </w:numPr>
              <w:tabs>
                <w:tab w:val="clear" w:pos="720"/>
                <w:tab w:val="num" w:pos="723"/>
              </w:tabs>
              <w:ind w:left="723"/>
              <w:jc w:val="both"/>
              <w:rPr>
                <w:rFonts w:cs="Arial"/>
                <w:sz w:val="20"/>
                <w:szCs w:val="20"/>
                <w:lang w:val="es-ES_tradnl"/>
              </w:rPr>
            </w:pPr>
            <w:r w:rsidRPr="00CD4521">
              <w:rPr>
                <w:rFonts w:cs="Arial"/>
                <w:sz w:val="20"/>
                <w:szCs w:val="20"/>
                <w:lang w:val="es-ES_tradnl"/>
              </w:rPr>
              <w:t>urmăreşte activitatea de înregistrare a ofertelor de muncă pe activităţi şi meserii conform CAEN şi COR, prelucrându-le şi gestionand « afişajul » în zona spaţiului de lucru ;</w:t>
            </w:r>
          </w:p>
          <w:p w14:paraId="6EA0724E" w14:textId="77777777" w:rsidR="00FA72E8" w:rsidRPr="00CD4521" w:rsidRDefault="00FA72E8" w:rsidP="00FA72E8">
            <w:pPr>
              <w:numPr>
                <w:ilvl w:val="0"/>
                <w:numId w:val="19"/>
              </w:numPr>
              <w:tabs>
                <w:tab w:val="clear" w:pos="720"/>
                <w:tab w:val="num" w:pos="723"/>
              </w:tabs>
              <w:ind w:left="723"/>
              <w:jc w:val="both"/>
              <w:rPr>
                <w:rFonts w:cs="Arial"/>
                <w:sz w:val="20"/>
                <w:szCs w:val="20"/>
                <w:lang w:val="es-ES_tradnl"/>
              </w:rPr>
            </w:pPr>
            <w:r w:rsidRPr="00CD4521">
              <w:rPr>
                <w:rFonts w:cs="Arial"/>
                <w:sz w:val="20"/>
                <w:szCs w:val="20"/>
                <w:lang w:val="es-ES_tradnl"/>
              </w:rPr>
              <w:t>organizează activităţile pentru depistarea ofertelor de muncă urmărind planul de acţiuni al AJOFM Ialomita ;</w:t>
            </w:r>
          </w:p>
          <w:p w14:paraId="1C4E197E" w14:textId="77777777" w:rsidR="00FA72E8" w:rsidRPr="00CD4521" w:rsidRDefault="00FA72E8" w:rsidP="00FA72E8">
            <w:pPr>
              <w:numPr>
                <w:ilvl w:val="0"/>
                <w:numId w:val="19"/>
              </w:numPr>
              <w:tabs>
                <w:tab w:val="clear" w:pos="720"/>
                <w:tab w:val="num" w:pos="723"/>
              </w:tabs>
              <w:ind w:left="723"/>
              <w:jc w:val="both"/>
              <w:rPr>
                <w:rFonts w:cs="Arial"/>
                <w:sz w:val="20"/>
                <w:szCs w:val="20"/>
                <w:lang w:val="es-ES_tradnl"/>
              </w:rPr>
            </w:pPr>
            <w:r w:rsidRPr="00CD4521">
              <w:rPr>
                <w:rFonts w:cs="Arial"/>
                <w:sz w:val="20"/>
                <w:szCs w:val="20"/>
                <w:lang w:val="es-ES_tradnl"/>
              </w:rPr>
              <w:t>organi</w:t>
            </w:r>
            <w:r w:rsidRPr="00CD4521">
              <w:rPr>
                <w:rFonts w:cs="Arial"/>
                <w:sz w:val="20"/>
                <w:szCs w:val="20"/>
                <w:lang w:val="it-IT"/>
              </w:rPr>
              <w:t>zează activitatea de mediere a persoanelor din evidenţa agentiei pe locurile de muncă vacante înregistrate;</w:t>
            </w:r>
          </w:p>
          <w:p w14:paraId="7B34B3B0" w14:textId="77777777" w:rsidR="00FA72E8" w:rsidRPr="00CD4521" w:rsidRDefault="00FA72E8" w:rsidP="00FA72E8">
            <w:pPr>
              <w:pStyle w:val="BodyTextIndent"/>
              <w:numPr>
                <w:ilvl w:val="0"/>
                <w:numId w:val="19"/>
              </w:numPr>
              <w:tabs>
                <w:tab w:val="clear" w:pos="720"/>
                <w:tab w:val="clear" w:pos="6660"/>
                <w:tab w:val="num" w:pos="723"/>
              </w:tabs>
              <w:ind w:left="723"/>
              <w:rPr>
                <w:rFonts w:asciiTheme="minorHAnsi" w:hAnsiTheme="minorHAnsi"/>
                <w:sz w:val="20"/>
                <w:szCs w:val="20"/>
                <w:lang w:val="es-ES_tradnl"/>
              </w:rPr>
            </w:pPr>
            <w:r w:rsidRPr="00CD4521">
              <w:rPr>
                <w:rFonts w:asciiTheme="minorHAnsi" w:hAnsiTheme="minorHAnsi"/>
                <w:sz w:val="20"/>
                <w:szCs w:val="20"/>
                <w:lang w:val="es-ES_tradnl"/>
              </w:rPr>
              <w:t>asigură culegerea şi transmiterea datelor privind cererea şi oferta de locuri de muncă pe categorii de activităţi conform CAEN, COR şi pe agenti economici ofertanti;</w:t>
            </w:r>
          </w:p>
          <w:p w14:paraId="2FDE5AA1" w14:textId="77777777" w:rsidR="00FA72E8" w:rsidRPr="00CD4521" w:rsidRDefault="00FA72E8" w:rsidP="00FA72E8">
            <w:pPr>
              <w:pStyle w:val="BodyTextIndent"/>
              <w:numPr>
                <w:ilvl w:val="0"/>
                <w:numId w:val="19"/>
              </w:numPr>
              <w:tabs>
                <w:tab w:val="clear" w:pos="720"/>
                <w:tab w:val="clear" w:pos="6660"/>
                <w:tab w:val="num" w:pos="723"/>
              </w:tabs>
              <w:ind w:left="723"/>
              <w:rPr>
                <w:rFonts w:asciiTheme="minorHAnsi" w:hAnsiTheme="minorHAnsi"/>
                <w:sz w:val="20"/>
                <w:szCs w:val="20"/>
                <w:lang w:val="es-ES_tradnl"/>
              </w:rPr>
            </w:pPr>
            <w:r w:rsidRPr="00CD4521">
              <w:rPr>
                <w:rFonts w:asciiTheme="minorHAnsi" w:hAnsiTheme="minorHAnsi"/>
                <w:sz w:val="20"/>
                <w:szCs w:val="20"/>
                <w:lang w:val="es-ES_tradnl"/>
              </w:rPr>
              <w:t>asigură exploatarea aplicaţiilor informatice şi utilizarea bazelor de date sub coordonarea responsabilului compartimentului de specialitate;</w:t>
            </w:r>
          </w:p>
          <w:p w14:paraId="0047975A" w14:textId="77777777" w:rsidR="00FA72E8" w:rsidRPr="00CD4521" w:rsidRDefault="00FA72E8" w:rsidP="00FA72E8">
            <w:pPr>
              <w:pStyle w:val="BodyTextIndent"/>
              <w:numPr>
                <w:ilvl w:val="0"/>
                <w:numId w:val="19"/>
              </w:numPr>
              <w:tabs>
                <w:tab w:val="clear" w:pos="720"/>
                <w:tab w:val="clear" w:pos="6660"/>
                <w:tab w:val="num" w:pos="723"/>
              </w:tabs>
              <w:ind w:left="723"/>
              <w:rPr>
                <w:rFonts w:asciiTheme="minorHAnsi" w:hAnsiTheme="minorHAnsi"/>
                <w:sz w:val="20"/>
                <w:szCs w:val="20"/>
                <w:lang w:val="es-ES_tradnl"/>
              </w:rPr>
            </w:pPr>
            <w:r w:rsidRPr="00CD4521">
              <w:rPr>
                <w:rFonts w:asciiTheme="minorHAnsi" w:hAnsiTheme="minorHAnsi"/>
                <w:sz w:val="20"/>
                <w:szCs w:val="20"/>
                <w:lang w:val="es-ES_tradnl"/>
              </w:rPr>
              <w:t>iniţiază şi realizează activităţi specifice stimulării ocupării forţei de muncă, combaterii şi prevenirii fenomenului “somaj” în funcţie de evoluţia pieţei muncii locale şi în baza programelor de ocupare ale AJOFM Ialomita;</w:t>
            </w:r>
          </w:p>
          <w:p w14:paraId="55860866" w14:textId="77777777" w:rsidR="00FA72E8" w:rsidRPr="00CD4521" w:rsidRDefault="00FA72E8" w:rsidP="00FA72E8">
            <w:pPr>
              <w:pStyle w:val="BodyTextIndent"/>
              <w:numPr>
                <w:ilvl w:val="0"/>
                <w:numId w:val="19"/>
              </w:numPr>
              <w:tabs>
                <w:tab w:val="clear" w:pos="720"/>
                <w:tab w:val="clear" w:pos="6660"/>
                <w:tab w:val="num" w:pos="723"/>
              </w:tabs>
              <w:ind w:left="723"/>
              <w:rPr>
                <w:rFonts w:asciiTheme="minorHAnsi" w:hAnsiTheme="minorHAnsi"/>
                <w:sz w:val="20"/>
                <w:szCs w:val="20"/>
                <w:lang w:val="es-ES_tradnl"/>
              </w:rPr>
            </w:pPr>
            <w:r w:rsidRPr="00CD4521">
              <w:rPr>
                <w:rFonts w:asciiTheme="minorHAnsi" w:hAnsiTheme="minorHAnsi"/>
                <w:sz w:val="20"/>
                <w:szCs w:val="20"/>
                <w:lang w:val="es-ES_tradnl"/>
              </w:rPr>
              <w:t>efectuează verificarea modului in care este urmărită  menţinerea condiţiilor în care au fost stabilite drepturile băneşti pentru şomeri (condiţiile legale de inscriere la pensie) asigurând întocmirea şi depunerea documentaţiilor în termenul legal la Casa Judeteana de Pensii Ialomita;</w:t>
            </w:r>
          </w:p>
          <w:p w14:paraId="11FD0D72" w14:textId="77777777" w:rsidR="00FA72E8" w:rsidRPr="00CD4521" w:rsidRDefault="00FA72E8" w:rsidP="00FA72E8">
            <w:pPr>
              <w:pStyle w:val="BodyTextIndent"/>
              <w:numPr>
                <w:ilvl w:val="0"/>
                <w:numId w:val="19"/>
              </w:numPr>
              <w:tabs>
                <w:tab w:val="clear" w:pos="720"/>
                <w:tab w:val="clear" w:pos="6660"/>
                <w:tab w:val="num" w:pos="723"/>
              </w:tabs>
              <w:ind w:left="723"/>
              <w:rPr>
                <w:rFonts w:asciiTheme="minorHAnsi" w:hAnsiTheme="minorHAnsi"/>
                <w:sz w:val="20"/>
                <w:szCs w:val="20"/>
                <w:lang w:val="es-ES_tradnl"/>
              </w:rPr>
            </w:pPr>
            <w:r w:rsidRPr="00CD4521">
              <w:rPr>
                <w:rFonts w:asciiTheme="minorHAnsi" w:hAnsiTheme="minorHAnsi"/>
                <w:sz w:val="20"/>
                <w:szCs w:val="20"/>
                <w:lang w:val="es-ES_tradnl"/>
              </w:rPr>
              <w:t>face propuneri pentru programul de acţiuni al AJOFM Ialomita promovând masurile active pentru stimularea ocupării forţei de muncă adecvate judeţului ;</w:t>
            </w:r>
          </w:p>
          <w:p w14:paraId="33F98EDA" w14:textId="77777777" w:rsidR="00FA72E8" w:rsidRPr="00CD4521" w:rsidRDefault="00FA72E8" w:rsidP="00FA72E8">
            <w:pPr>
              <w:pStyle w:val="BodyTextIndent"/>
              <w:numPr>
                <w:ilvl w:val="0"/>
                <w:numId w:val="19"/>
              </w:numPr>
              <w:tabs>
                <w:tab w:val="clear" w:pos="720"/>
                <w:tab w:val="clear" w:pos="6660"/>
                <w:tab w:val="num" w:pos="723"/>
              </w:tabs>
              <w:ind w:left="723"/>
              <w:rPr>
                <w:rFonts w:asciiTheme="minorHAnsi" w:hAnsiTheme="minorHAnsi"/>
                <w:sz w:val="20"/>
                <w:szCs w:val="20"/>
                <w:lang w:val="es-ES_tradnl"/>
              </w:rPr>
            </w:pPr>
            <w:r w:rsidRPr="00CD4521">
              <w:rPr>
                <w:rFonts w:asciiTheme="minorHAnsi" w:hAnsiTheme="minorHAnsi"/>
                <w:sz w:val="20"/>
                <w:szCs w:val="20"/>
                <w:lang w:val="es-ES_tradnl"/>
              </w:rPr>
              <w:t>asigură răspunsul în termen al tuturor solicitărilor venite din partea clienţilor şi  sunt de competenţa ALOFM Ialomita;</w:t>
            </w:r>
          </w:p>
          <w:p w14:paraId="07EA2321" w14:textId="77777777" w:rsidR="00FA72E8" w:rsidRPr="00CD4521" w:rsidRDefault="00FA72E8" w:rsidP="00FA72E8">
            <w:pPr>
              <w:pStyle w:val="BodyTextIndent"/>
              <w:numPr>
                <w:ilvl w:val="0"/>
                <w:numId w:val="19"/>
              </w:numPr>
              <w:tabs>
                <w:tab w:val="clear" w:pos="720"/>
                <w:tab w:val="clear" w:pos="6660"/>
                <w:tab w:val="num" w:pos="723"/>
              </w:tabs>
              <w:ind w:left="723"/>
              <w:rPr>
                <w:rFonts w:asciiTheme="minorHAnsi" w:hAnsiTheme="minorHAnsi"/>
                <w:sz w:val="20"/>
                <w:szCs w:val="20"/>
                <w:lang w:val="es-ES_tradnl"/>
              </w:rPr>
            </w:pPr>
            <w:r w:rsidRPr="00CD4521">
              <w:rPr>
                <w:rFonts w:asciiTheme="minorHAnsi" w:hAnsiTheme="minorHAnsi"/>
                <w:sz w:val="20"/>
                <w:szCs w:val="20"/>
                <w:lang w:val="es-ES_tradnl"/>
              </w:rPr>
              <w:t>participă la realizarea analizelor, rapoartelor şi prognozelor pe care AJOFM Ialomita le întocmeşte pe linia ocupării forţei de muncă;</w:t>
            </w:r>
          </w:p>
          <w:p w14:paraId="3C526BFA" w14:textId="77777777" w:rsidR="00FA72E8" w:rsidRPr="00CD4521" w:rsidRDefault="00FA72E8" w:rsidP="00FA72E8">
            <w:pPr>
              <w:numPr>
                <w:ilvl w:val="0"/>
                <w:numId w:val="19"/>
              </w:numPr>
              <w:tabs>
                <w:tab w:val="clear" w:pos="720"/>
                <w:tab w:val="num" w:pos="723"/>
              </w:tabs>
              <w:ind w:left="723"/>
              <w:jc w:val="both"/>
              <w:rPr>
                <w:rFonts w:cs="Arial"/>
                <w:sz w:val="20"/>
                <w:szCs w:val="20"/>
                <w:lang w:val="es-ES_tradnl"/>
              </w:rPr>
            </w:pPr>
            <w:r w:rsidRPr="00CD4521">
              <w:rPr>
                <w:rFonts w:cs="Arial"/>
                <w:sz w:val="20"/>
                <w:szCs w:val="20"/>
                <w:lang w:val="es-ES_tradnl"/>
              </w:rPr>
              <w:t>acţionează pentru realizarea oricărei măsuri  de îndeplinit ca urmare a verificărilor de către organele de control proprii cât şi de cele ale Camerei de Conturi sau ANOFM ;</w:t>
            </w:r>
          </w:p>
          <w:p w14:paraId="41051822" w14:textId="77777777" w:rsidR="00FA72E8" w:rsidRPr="00CD4521" w:rsidRDefault="00FA72E8" w:rsidP="00FA72E8">
            <w:pPr>
              <w:numPr>
                <w:ilvl w:val="0"/>
                <w:numId w:val="19"/>
              </w:numPr>
              <w:tabs>
                <w:tab w:val="clear" w:pos="720"/>
                <w:tab w:val="num" w:pos="723"/>
              </w:tabs>
              <w:ind w:left="723"/>
              <w:jc w:val="both"/>
              <w:rPr>
                <w:rFonts w:cs="Arial"/>
                <w:sz w:val="20"/>
                <w:szCs w:val="20"/>
                <w:lang w:val="es-ES_tradnl"/>
              </w:rPr>
            </w:pPr>
            <w:r w:rsidRPr="00CD4521">
              <w:rPr>
                <w:rFonts w:cs="Arial"/>
                <w:sz w:val="20"/>
                <w:szCs w:val="20"/>
                <w:lang w:val="es-ES_tradnl"/>
              </w:rPr>
              <w:t>asigură transparenţa activităţii compartimentelor coordonate prin punerea la dispoziţie lunar, a informaţiilor de interes public ;</w:t>
            </w:r>
          </w:p>
          <w:p w14:paraId="7B7BA0AC" w14:textId="77777777" w:rsidR="00FA72E8" w:rsidRPr="00CD4521" w:rsidRDefault="00FA72E8" w:rsidP="00FA72E8">
            <w:pPr>
              <w:numPr>
                <w:ilvl w:val="0"/>
                <w:numId w:val="19"/>
              </w:numPr>
              <w:tabs>
                <w:tab w:val="clear" w:pos="720"/>
                <w:tab w:val="num" w:pos="723"/>
              </w:tabs>
              <w:ind w:left="723"/>
              <w:jc w:val="both"/>
              <w:rPr>
                <w:rFonts w:cs="Arial"/>
                <w:sz w:val="20"/>
                <w:szCs w:val="20"/>
                <w:lang w:val="es-ES_tradnl"/>
              </w:rPr>
            </w:pPr>
            <w:r w:rsidRPr="00CD4521">
              <w:rPr>
                <w:rFonts w:cs="Arial"/>
                <w:sz w:val="20"/>
                <w:szCs w:val="20"/>
                <w:lang w:val="es-ES_tradnl"/>
              </w:rPr>
              <w:t>urmăreşte respectarea principiului confidenţialităţii informaţiilor privind clienţii şi functionarii instituţiei ;</w:t>
            </w:r>
          </w:p>
          <w:p w14:paraId="50CFDBE5" w14:textId="77777777" w:rsidR="00FA72E8" w:rsidRPr="00CD4521" w:rsidRDefault="00FA72E8" w:rsidP="00FA72E8">
            <w:pPr>
              <w:numPr>
                <w:ilvl w:val="0"/>
                <w:numId w:val="19"/>
              </w:numPr>
              <w:tabs>
                <w:tab w:val="clear" w:pos="720"/>
                <w:tab w:val="num" w:pos="723"/>
              </w:tabs>
              <w:ind w:left="723"/>
              <w:jc w:val="both"/>
              <w:rPr>
                <w:rFonts w:cs="Arial"/>
                <w:sz w:val="20"/>
                <w:szCs w:val="20"/>
                <w:lang w:val="es-ES_tradnl"/>
              </w:rPr>
            </w:pPr>
            <w:r w:rsidRPr="00CD4521">
              <w:rPr>
                <w:rFonts w:cs="Arial"/>
                <w:sz w:val="20"/>
                <w:szCs w:val="20"/>
                <w:lang w:val="es-ES_tradnl"/>
              </w:rPr>
              <w:t>stabileşte atribuţiile iar în cadrul acestora activităţile salariaţilor din compartimente şi răspunde de îndeplinirea acestora ;</w:t>
            </w:r>
          </w:p>
          <w:p w14:paraId="5133D24E" w14:textId="77777777" w:rsidR="00FA72E8" w:rsidRPr="00CD4521" w:rsidRDefault="00FA72E8" w:rsidP="00FA72E8">
            <w:pPr>
              <w:numPr>
                <w:ilvl w:val="0"/>
                <w:numId w:val="19"/>
              </w:numPr>
              <w:tabs>
                <w:tab w:val="clear" w:pos="720"/>
                <w:tab w:val="num" w:pos="723"/>
              </w:tabs>
              <w:ind w:left="723"/>
              <w:jc w:val="both"/>
              <w:rPr>
                <w:rFonts w:cs="Arial"/>
                <w:sz w:val="20"/>
                <w:szCs w:val="20"/>
              </w:rPr>
            </w:pPr>
            <w:r w:rsidRPr="00CD4521">
              <w:rPr>
                <w:rFonts w:cs="Arial"/>
                <w:sz w:val="20"/>
                <w:szCs w:val="20"/>
              </w:rPr>
              <w:lastRenderedPageBreak/>
              <w:t>urmăreşte gestionarea optimă a resurselor umane alocate ;</w:t>
            </w:r>
          </w:p>
          <w:p w14:paraId="4C17ECAD" w14:textId="77777777" w:rsidR="00FA72E8" w:rsidRPr="00CD4521" w:rsidRDefault="00FA72E8" w:rsidP="00FA72E8">
            <w:pPr>
              <w:numPr>
                <w:ilvl w:val="0"/>
                <w:numId w:val="19"/>
              </w:numPr>
              <w:tabs>
                <w:tab w:val="clear" w:pos="720"/>
                <w:tab w:val="num" w:pos="723"/>
              </w:tabs>
              <w:ind w:left="723"/>
              <w:jc w:val="both"/>
              <w:rPr>
                <w:rFonts w:cs="Arial"/>
                <w:sz w:val="20"/>
                <w:szCs w:val="20"/>
              </w:rPr>
            </w:pPr>
            <w:r w:rsidRPr="00CD4521">
              <w:rPr>
                <w:rFonts w:cs="Arial"/>
                <w:sz w:val="20"/>
                <w:szCs w:val="20"/>
              </w:rPr>
              <w:t>organizează circuitul optim al documentelor în cadrul compartimentelor pentru reducerea birocraţiei în sistem;</w:t>
            </w:r>
          </w:p>
          <w:p w14:paraId="4CDF89BB" w14:textId="77777777" w:rsidR="00FA72E8" w:rsidRPr="00CD4521" w:rsidRDefault="00FA72E8" w:rsidP="00FA72E8">
            <w:pPr>
              <w:numPr>
                <w:ilvl w:val="0"/>
                <w:numId w:val="19"/>
              </w:numPr>
              <w:tabs>
                <w:tab w:val="clear" w:pos="720"/>
                <w:tab w:val="num" w:pos="723"/>
              </w:tabs>
              <w:ind w:left="723"/>
              <w:jc w:val="both"/>
              <w:rPr>
                <w:rFonts w:cs="Arial"/>
                <w:sz w:val="20"/>
                <w:szCs w:val="20"/>
                <w:lang w:val="es-ES_tradnl"/>
              </w:rPr>
            </w:pPr>
            <w:r w:rsidRPr="00CD4521">
              <w:rPr>
                <w:rFonts w:cs="Arial"/>
                <w:sz w:val="20"/>
                <w:szCs w:val="20"/>
                <w:lang w:val="es-ES_tradnl"/>
              </w:rPr>
              <w:t>propune aprobarea efectuării CO pentru personalul din compartimente, asigurând efectuarea sarcinilor ce revin în bune condiţii;</w:t>
            </w:r>
          </w:p>
          <w:p w14:paraId="36B39F74" w14:textId="77777777" w:rsidR="00FA72E8" w:rsidRPr="00CD4521" w:rsidRDefault="00FA72E8" w:rsidP="00FA72E8">
            <w:pPr>
              <w:numPr>
                <w:ilvl w:val="0"/>
                <w:numId w:val="19"/>
              </w:numPr>
              <w:tabs>
                <w:tab w:val="clear" w:pos="720"/>
                <w:tab w:val="num" w:pos="723"/>
              </w:tabs>
              <w:ind w:left="723"/>
              <w:jc w:val="both"/>
              <w:rPr>
                <w:rFonts w:cs="Arial"/>
                <w:sz w:val="20"/>
                <w:szCs w:val="20"/>
                <w:lang w:val="es-ES_tradnl"/>
              </w:rPr>
            </w:pPr>
            <w:r w:rsidRPr="00CD4521">
              <w:rPr>
                <w:rFonts w:cs="Arial"/>
                <w:sz w:val="20"/>
                <w:szCs w:val="20"/>
                <w:lang w:val="es-ES_tradnl"/>
              </w:rPr>
              <w:t>urmăreşte utilizarea timpului de lucru pe tot parcursul zilei pentru toţi functionarii, în scopul deservirii clienţilor în timpul maxim de aşteptare stabilit de ANOFM;</w:t>
            </w:r>
          </w:p>
          <w:p w14:paraId="23F8FAC9" w14:textId="77777777" w:rsidR="00FA72E8" w:rsidRPr="00CD4521" w:rsidRDefault="00FA72E8" w:rsidP="00FA72E8">
            <w:pPr>
              <w:numPr>
                <w:ilvl w:val="0"/>
                <w:numId w:val="19"/>
              </w:numPr>
              <w:tabs>
                <w:tab w:val="clear" w:pos="720"/>
                <w:tab w:val="num" w:pos="723"/>
              </w:tabs>
              <w:ind w:left="723"/>
              <w:jc w:val="both"/>
              <w:rPr>
                <w:rFonts w:cs="Arial"/>
                <w:sz w:val="20"/>
                <w:szCs w:val="20"/>
                <w:lang w:val="es-ES_tradnl"/>
              </w:rPr>
            </w:pPr>
            <w:r w:rsidRPr="00CD4521">
              <w:rPr>
                <w:rFonts w:cs="Arial"/>
                <w:sz w:val="20"/>
                <w:szCs w:val="20"/>
                <w:lang w:val="es-ES_tradnl"/>
              </w:rPr>
              <w:t>asigură prin modul de realizare a activităţilor compartimentelor coordonate, atingerea standardelor de calitate prin utilizarea tehnicilor unui management modern (delegare responsabilităţi, luare decizii, sondaje opinii clienţi), etc. ;</w:t>
            </w:r>
          </w:p>
          <w:p w14:paraId="21B9BC1A" w14:textId="77777777" w:rsidR="00FA72E8" w:rsidRPr="00CD4521" w:rsidRDefault="00FA72E8" w:rsidP="00FA72E8">
            <w:pPr>
              <w:numPr>
                <w:ilvl w:val="0"/>
                <w:numId w:val="19"/>
              </w:numPr>
              <w:jc w:val="both"/>
              <w:rPr>
                <w:rFonts w:cs="Arial"/>
                <w:sz w:val="20"/>
                <w:szCs w:val="20"/>
              </w:rPr>
            </w:pPr>
            <w:r w:rsidRPr="00CD4521">
              <w:rPr>
                <w:rFonts w:cs="Arial"/>
                <w:sz w:val="20"/>
                <w:szCs w:val="20"/>
              </w:rPr>
              <w:t xml:space="preserve">efectuează controlului financiar preventiv, verificarea </w:t>
            </w:r>
            <w:r w:rsidRPr="00CD4521">
              <w:rPr>
                <w:rFonts w:cs="Cambria Math"/>
                <w:sz w:val="20"/>
                <w:szCs w:val="20"/>
              </w:rPr>
              <w:t>ș</w:t>
            </w:r>
            <w:r w:rsidRPr="00CD4521">
              <w:rPr>
                <w:rFonts w:cs="Arial"/>
                <w:sz w:val="20"/>
                <w:szCs w:val="20"/>
              </w:rPr>
              <w:t>i avizarea documentelor de plata prin  acordarea vizei „bun de plata”;</w:t>
            </w:r>
          </w:p>
          <w:p w14:paraId="6D71E512" w14:textId="77777777" w:rsidR="00FA72E8" w:rsidRPr="00CD4521" w:rsidRDefault="00FA72E8" w:rsidP="00FA72E8">
            <w:pPr>
              <w:numPr>
                <w:ilvl w:val="0"/>
                <w:numId w:val="19"/>
              </w:numPr>
              <w:jc w:val="both"/>
              <w:rPr>
                <w:rFonts w:cs="Arial"/>
                <w:sz w:val="20"/>
                <w:szCs w:val="20"/>
              </w:rPr>
            </w:pPr>
            <w:r w:rsidRPr="00CD4521">
              <w:rPr>
                <w:sz w:val="20"/>
                <w:szCs w:val="20"/>
              </w:rPr>
              <w:t xml:space="preserve"> </w:t>
            </w:r>
            <w:r w:rsidRPr="00CD4521">
              <w:rPr>
                <w:rFonts w:cs="Arial"/>
                <w:sz w:val="20"/>
                <w:szCs w:val="20"/>
              </w:rPr>
              <w:t>estimează volumul de plati pentru realizarea indicatorilor de performanţă;</w:t>
            </w:r>
          </w:p>
          <w:p w14:paraId="456DC326" w14:textId="77777777" w:rsidR="00FA72E8" w:rsidRPr="00CD4521" w:rsidRDefault="00FA72E8" w:rsidP="00FA72E8">
            <w:pPr>
              <w:numPr>
                <w:ilvl w:val="0"/>
                <w:numId w:val="19"/>
              </w:numPr>
              <w:jc w:val="both"/>
              <w:rPr>
                <w:rFonts w:cs="Arial"/>
                <w:sz w:val="20"/>
                <w:szCs w:val="20"/>
              </w:rPr>
            </w:pPr>
            <w:r w:rsidRPr="00CD4521">
              <w:rPr>
                <w:rFonts w:cs="Arial"/>
                <w:sz w:val="20"/>
                <w:szCs w:val="20"/>
              </w:rPr>
              <w:t xml:space="preserve">realizează inchiderea de luna din punct de vedere financiar </w:t>
            </w:r>
            <w:r w:rsidRPr="00CD4521">
              <w:rPr>
                <w:rFonts w:cs="Cambria Math"/>
                <w:sz w:val="20"/>
                <w:szCs w:val="20"/>
              </w:rPr>
              <w:t>ș</w:t>
            </w:r>
            <w:r w:rsidRPr="00CD4521">
              <w:rPr>
                <w:rFonts w:cs="Arial"/>
                <w:sz w:val="20"/>
                <w:szCs w:val="20"/>
              </w:rPr>
              <w:t>i statistic;</w:t>
            </w:r>
          </w:p>
          <w:p w14:paraId="1EE459F4" w14:textId="77777777" w:rsidR="00FA72E8" w:rsidRPr="00CD4521" w:rsidRDefault="00FA72E8" w:rsidP="00FA72E8">
            <w:pPr>
              <w:numPr>
                <w:ilvl w:val="0"/>
                <w:numId w:val="19"/>
              </w:numPr>
              <w:jc w:val="both"/>
              <w:rPr>
                <w:rFonts w:cs="Arial"/>
                <w:sz w:val="20"/>
                <w:szCs w:val="20"/>
              </w:rPr>
            </w:pPr>
            <w:r w:rsidRPr="00CD4521">
              <w:rPr>
                <w:rFonts w:cs="Arial"/>
                <w:sz w:val="20"/>
                <w:szCs w:val="20"/>
              </w:rPr>
              <w:t xml:space="preserve">stabileşte drepturile prevăzute de prevederile Legii 76/2002 , cu modificarile </w:t>
            </w:r>
            <w:r w:rsidRPr="00CD4521">
              <w:rPr>
                <w:rFonts w:cs="Cambria Math"/>
                <w:sz w:val="20"/>
                <w:szCs w:val="20"/>
              </w:rPr>
              <w:t>ș</w:t>
            </w:r>
            <w:r w:rsidRPr="00CD4521">
              <w:rPr>
                <w:rFonts w:cs="Arial"/>
                <w:sz w:val="20"/>
                <w:szCs w:val="20"/>
              </w:rPr>
              <w:t>i completarile ulterioare;</w:t>
            </w:r>
          </w:p>
          <w:p w14:paraId="395BB49E" w14:textId="77777777" w:rsidR="00FA72E8" w:rsidRPr="00CD4521" w:rsidRDefault="00FA72E8" w:rsidP="00FA72E8">
            <w:pPr>
              <w:numPr>
                <w:ilvl w:val="0"/>
                <w:numId w:val="19"/>
              </w:numPr>
              <w:jc w:val="both"/>
              <w:rPr>
                <w:rFonts w:cs="Arial"/>
                <w:sz w:val="20"/>
                <w:szCs w:val="20"/>
              </w:rPr>
            </w:pPr>
            <w:r w:rsidRPr="00CD4521">
              <w:rPr>
                <w:rFonts w:cs="Arial"/>
                <w:sz w:val="20"/>
                <w:szCs w:val="20"/>
              </w:rPr>
              <w:t>intocmeste documentele in format electronic pentru plata catre ANOFM , listeaza si verifica borderourile de plata si intocmeste documentele de plata catre banci;</w:t>
            </w:r>
          </w:p>
          <w:p w14:paraId="5AB7A39A" w14:textId="77777777" w:rsidR="00FA72E8" w:rsidRPr="00CD4521" w:rsidRDefault="00FA72E8" w:rsidP="00FA72E8">
            <w:pPr>
              <w:numPr>
                <w:ilvl w:val="0"/>
                <w:numId w:val="19"/>
              </w:numPr>
              <w:tabs>
                <w:tab w:val="clear" w:pos="720"/>
                <w:tab w:val="num" w:pos="723"/>
              </w:tabs>
              <w:ind w:left="723"/>
              <w:jc w:val="both"/>
              <w:rPr>
                <w:rFonts w:cs="Arial"/>
                <w:sz w:val="20"/>
                <w:szCs w:val="20"/>
                <w:lang w:val="es-ES_tradnl"/>
              </w:rPr>
            </w:pPr>
            <w:r w:rsidRPr="00CD4521">
              <w:rPr>
                <w:rFonts w:cs="Arial"/>
                <w:sz w:val="20"/>
                <w:szCs w:val="20"/>
                <w:lang w:val="es-ES_tradnl"/>
              </w:rPr>
              <w:t>coordoneaza transmiterea prin intermediul mass-media a datelor privind serviciile oferite de Agentia Slobozia, a locurilor de munca vacante, a ofertelor  de formare profesionala precum si a altor actiuni ce sunt organizate in domeniul ocuparii fortei de munca;</w:t>
            </w:r>
          </w:p>
          <w:p w14:paraId="3698A871" w14:textId="77777777" w:rsidR="00FA72E8" w:rsidRPr="00CD4521" w:rsidRDefault="00FA72E8" w:rsidP="00FA72E8">
            <w:pPr>
              <w:numPr>
                <w:ilvl w:val="0"/>
                <w:numId w:val="19"/>
              </w:numPr>
              <w:tabs>
                <w:tab w:val="clear" w:pos="720"/>
                <w:tab w:val="num" w:pos="723"/>
              </w:tabs>
              <w:spacing w:before="60"/>
              <w:ind w:left="723"/>
              <w:jc w:val="both"/>
              <w:rPr>
                <w:rFonts w:cs="Arial"/>
                <w:sz w:val="20"/>
                <w:szCs w:val="20"/>
                <w:lang w:val="it-IT"/>
              </w:rPr>
            </w:pPr>
            <w:r w:rsidRPr="00CD4521">
              <w:rPr>
                <w:rFonts w:cs="Arial"/>
                <w:sz w:val="20"/>
                <w:szCs w:val="20"/>
                <w:lang w:val="it-IT"/>
              </w:rPr>
              <w:t>raspunde de asigurarea pazei si securitatea bunurilor si a cladirii Agentiei Slobozia si ale punctelor teritoriale de lucru;</w:t>
            </w:r>
          </w:p>
          <w:p w14:paraId="13A60ACE" w14:textId="77777777" w:rsidR="00FA72E8" w:rsidRPr="00CD4521" w:rsidRDefault="00FA72E8" w:rsidP="00FA72E8">
            <w:pPr>
              <w:numPr>
                <w:ilvl w:val="0"/>
                <w:numId w:val="21"/>
              </w:numPr>
              <w:jc w:val="both"/>
              <w:rPr>
                <w:rFonts w:cs="Arial"/>
                <w:bCs/>
                <w:sz w:val="20"/>
                <w:szCs w:val="20"/>
                <w:lang w:val="it-IT"/>
              </w:rPr>
            </w:pPr>
            <w:r w:rsidRPr="00CD4521">
              <w:rPr>
                <w:rFonts w:cs="Arial"/>
                <w:sz w:val="20"/>
                <w:szCs w:val="20"/>
              </w:rPr>
              <w:t>face propuneri si participa la elaborarea proiectului bugetului asigurarilor pentru somaj, pentru activitatile specifice din cadrul compartimentelor pe care le coordoneaza;</w:t>
            </w:r>
          </w:p>
          <w:p w14:paraId="63F92B65" w14:textId="77777777" w:rsidR="00FA72E8" w:rsidRPr="00CD4521" w:rsidRDefault="00FA72E8" w:rsidP="00FA72E8">
            <w:pPr>
              <w:numPr>
                <w:ilvl w:val="0"/>
                <w:numId w:val="21"/>
              </w:numPr>
              <w:jc w:val="both"/>
              <w:rPr>
                <w:rFonts w:cs="Arial"/>
                <w:sz w:val="20"/>
                <w:szCs w:val="20"/>
              </w:rPr>
            </w:pPr>
            <w:r w:rsidRPr="00CD4521">
              <w:rPr>
                <w:rFonts w:cs="Arial"/>
                <w:sz w:val="20"/>
                <w:szCs w:val="20"/>
              </w:rPr>
              <w:t>coordonează şi răspunde de implementarea masurilor active  si de stimulare a ocuparii, pentru combaterea somajului, in baza politicilor de ocupare si a strategiilor ANOFM, a programului anual de ocupare si a programelor anuale speciale, la nivel  local;</w:t>
            </w:r>
          </w:p>
          <w:p w14:paraId="6902A21F" w14:textId="77777777" w:rsidR="00FA72E8" w:rsidRPr="00CD4521" w:rsidRDefault="00FA72E8" w:rsidP="00FA72E8">
            <w:pPr>
              <w:numPr>
                <w:ilvl w:val="0"/>
                <w:numId w:val="21"/>
              </w:numPr>
              <w:jc w:val="both"/>
              <w:rPr>
                <w:rFonts w:cs="Arial"/>
                <w:b/>
                <w:bCs/>
                <w:sz w:val="20"/>
                <w:szCs w:val="20"/>
              </w:rPr>
            </w:pPr>
            <w:r w:rsidRPr="00CD4521">
              <w:rPr>
                <w:rFonts w:cs="Arial"/>
                <w:sz w:val="20"/>
                <w:szCs w:val="20"/>
              </w:rPr>
              <w:t>raspunde de organizarea si desfasurarea burselor locurilor de munca la nivel local, in baza politicilor de ocupare si a strategiilor ANOFM si AJOFM Ialomita;</w:t>
            </w:r>
          </w:p>
          <w:p w14:paraId="251276B3" w14:textId="77777777" w:rsidR="00FA72E8" w:rsidRPr="00CD4521" w:rsidRDefault="00FA72E8" w:rsidP="00FA72E8">
            <w:pPr>
              <w:numPr>
                <w:ilvl w:val="0"/>
                <w:numId w:val="21"/>
              </w:numPr>
              <w:jc w:val="both"/>
              <w:rPr>
                <w:rFonts w:cs="Arial"/>
                <w:sz w:val="20"/>
                <w:szCs w:val="20"/>
              </w:rPr>
            </w:pPr>
            <w:r w:rsidRPr="00CD4521">
              <w:rPr>
                <w:rFonts w:cs="Arial"/>
                <w:sz w:val="20"/>
                <w:szCs w:val="20"/>
              </w:rPr>
              <w:t>are obligatia de a angaja si de a utiliza creditele bugetare numai in limita prevederilor legale si a destinatiilor aprobate, pentru cheltuieli strict legate de activitatea compartimentelor subordonate si cu respectarea dispozitiilor legale;</w:t>
            </w:r>
          </w:p>
          <w:p w14:paraId="50607908" w14:textId="77777777" w:rsidR="00FA72E8" w:rsidRPr="00CD4521" w:rsidRDefault="00FA72E8" w:rsidP="00FA72E8">
            <w:pPr>
              <w:numPr>
                <w:ilvl w:val="0"/>
                <w:numId w:val="21"/>
              </w:numPr>
              <w:jc w:val="both"/>
              <w:rPr>
                <w:rFonts w:cs="Arial"/>
                <w:sz w:val="20"/>
                <w:szCs w:val="20"/>
              </w:rPr>
            </w:pPr>
            <w:r w:rsidRPr="00CD4521">
              <w:rPr>
                <w:rFonts w:cs="Arial"/>
                <w:sz w:val="20"/>
                <w:szCs w:val="20"/>
              </w:rPr>
              <w:t>avizeaza propuneri privind necesarul de materiale, furnituri de birou, obiecte de inventar şi mijloace fixe, aferente functionalitatii  compartimentelor din subordine;</w:t>
            </w:r>
          </w:p>
          <w:p w14:paraId="2010171A" w14:textId="77777777" w:rsidR="00FA72E8" w:rsidRPr="00CD4521" w:rsidRDefault="00FA72E8" w:rsidP="00FA72E8">
            <w:pPr>
              <w:numPr>
                <w:ilvl w:val="0"/>
                <w:numId w:val="21"/>
              </w:numPr>
              <w:jc w:val="both"/>
              <w:rPr>
                <w:rFonts w:cs="Arial"/>
                <w:sz w:val="20"/>
                <w:szCs w:val="20"/>
              </w:rPr>
            </w:pPr>
            <w:r w:rsidRPr="00CD4521">
              <w:rPr>
                <w:rFonts w:cs="Arial"/>
                <w:sz w:val="20"/>
                <w:szCs w:val="20"/>
              </w:rPr>
              <w:t>vizeaza activitatea de transmitere a informatiilor către Compartimentul de informatica si managemenmtul bazelor de date, pentru actualizarea site-ului AJOFM Ialomita, de către compartimentele din subordine;</w:t>
            </w:r>
          </w:p>
          <w:p w14:paraId="24530934" w14:textId="77777777" w:rsidR="00FA72E8" w:rsidRPr="00CD4521" w:rsidRDefault="00FA72E8" w:rsidP="00FA72E8">
            <w:pPr>
              <w:numPr>
                <w:ilvl w:val="0"/>
                <w:numId w:val="21"/>
              </w:numPr>
              <w:jc w:val="both"/>
              <w:rPr>
                <w:rFonts w:cs="Arial"/>
                <w:sz w:val="20"/>
                <w:szCs w:val="20"/>
              </w:rPr>
            </w:pPr>
            <w:r w:rsidRPr="00CD4521">
              <w:rPr>
                <w:rFonts w:cs="Arial"/>
                <w:sz w:val="20"/>
                <w:szCs w:val="20"/>
                <w:lang w:val="it-IT"/>
              </w:rPr>
              <w:t>urmareste elaborarea si implementarea proiectelor finantate din fondurile structurale europene;</w:t>
            </w:r>
          </w:p>
          <w:p w14:paraId="2094D1AE" w14:textId="77777777" w:rsidR="00FA72E8" w:rsidRPr="00CD4521" w:rsidRDefault="00FA72E8" w:rsidP="00FA72E8">
            <w:pPr>
              <w:numPr>
                <w:ilvl w:val="0"/>
                <w:numId w:val="21"/>
              </w:numPr>
              <w:jc w:val="both"/>
              <w:rPr>
                <w:rFonts w:cs="Arial"/>
                <w:sz w:val="20"/>
                <w:szCs w:val="20"/>
              </w:rPr>
            </w:pPr>
            <w:r w:rsidRPr="00CD4521">
              <w:rPr>
                <w:rFonts w:eastAsia="Calibri" w:cs="Arial"/>
                <w:bCs/>
                <w:sz w:val="20"/>
                <w:szCs w:val="20"/>
                <w:lang w:val="pt-BR"/>
              </w:rPr>
              <w:t xml:space="preserve">asigura desfăşurarea altor activităţi prevăzute de lege sau dispuse de către ANOFM si conducerea AJOFM Ialomita, </w:t>
            </w:r>
            <w:r w:rsidRPr="00CD4521">
              <w:rPr>
                <w:rFonts w:cs="Arial"/>
                <w:sz w:val="20"/>
                <w:szCs w:val="20"/>
              </w:rPr>
              <w:t xml:space="preserve">corespunzatoare pregatirii si </w:t>
            </w:r>
            <w:r w:rsidRPr="00CD4521">
              <w:rPr>
                <w:rFonts w:cs="Arial"/>
                <w:sz w:val="20"/>
                <w:szCs w:val="20"/>
              </w:rPr>
              <w:lastRenderedPageBreak/>
              <w:t>experientei profesionale.</w:t>
            </w:r>
          </w:p>
          <w:p w14:paraId="083CC61F" w14:textId="77777777" w:rsidR="00FA72E8" w:rsidRPr="00CD4521" w:rsidRDefault="00FA72E8" w:rsidP="00FA72E8">
            <w:pPr>
              <w:numPr>
                <w:ilvl w:val="0"/>
                <w:numId w:val="21"/>
              </w:numPr>
              <w:jc w:val="both"/>
              <w:rPr>
                <w:rFonts w:cs="Arial"/>
                <w:sz w:val="20"/>
                <w:szCs w:val="20"/>
              </w:rPr>
            </w:pPr>
            <w:r w:rsidRPr="00CD4521">
              <w:rPr>
                <w:rFonts w:cs="Arial"/>
                <w:sz w:val="20"/>
                <w:szCs w:val="20"/>
              </w:rPr>
              <w:t>Urmareste si raspunde de introducerea dosarelor/datelor cu privire la persoanele aflate in cautarea unui loc de munca si actualizarea acestora in aplicatiile expert ale ANOFM (eCARD)</w:t>
            </w:r>
          </w:p>
          <w:p w14:paraId="1E8958CC" w14:textId="77777777" w:rsidR="00FA72E8" w:rsidRPr="00CD4521" w:rsidRDefault="00FA72E8" w:rsidP="00FA72E8">
            <w:pPr>
              <w:numPr>
                <w:ilvl w:val="0"/>
                <w:numId w:val="21"/>
              </w:numPr>
              <w:tabs>
                <w:tab w:val="left" w:pos="360"/>
              </w:tabs>
              <w:autoSpaceDE w:val="0"/>
              <w:autoSpaceDN w:val="0"/>
              <w:adjustRightInd w:val="0"/>
              <w:spacing w:after="120"/>
              <w:jc w:val="both"/>
              <w:rPr>
                <w:sz w:val="20"/>
                <w:szCs w:val="20"/>
              </w:rPr>
            </w:pPr>
            <w:r w:rsidRPr="00CD4521">
              <w:rPr>
                <w:sz w:val="20"/>
                <w:szCs w:val="20"/>
              </w:rPr>
              <w:t xml:space="preserve">Analizează sesizările privind semnalarea neregularităţilor şi </w:t>
            </w:r>
            <w:r w:rsidRPr="00CD4521">
              <w:rPr>
                <w:b/>
                <w:sz w:val="20"/>
                <w:szCs w:val="20"/>
              </w:rPr>
              <w:t xml:space="preserve"> </w:t>
            </w:r>
            <w:r w:rsidRPr="00CD4521">
              <w:rPr>
                <w:sz w:val="20"/>
                <w:szCs w:val="20"/>
              </w:rPr>
              <w:t>propune măsuri ca urmare a analizei sesizărilor privind semnalarea de neregularităţi.</w:t>
            </w:r>
          </w:p>
          <w:p w14:paraId="71234FEA" w14:textId="77777777" w:rsidR="00FA72E8" w:rsidRPr="00CD4521" w:rsidRDefault="00FA72E8" w:rsidP="00FA72E8">
            <w:pPr>
              <w:numPr>
                <w:ilvl w:val="0"/>
                <w:numId w:val="21"/>
              </w:numPr>
              <w:rPr>
                <w:sz w:val="20"/>
                <w:szCs w:val="20"/>
              </w:rPr>
            </w:pPr>
            <w:r w:rsidRPr="00CD4521">
              <w:rPr>
                <w:sz w:val="20"/>
                <w:szCs w:val="20"/>
              </w:rPr>
              <w:t>Participă ca membru în Comisia de monitorizare, coordonare şi îndrumare metodologică a implementării şi dezvoltării sistemului de control intern managerial din cadrul A.J.O.F.M. Ialomiţa, în conformitate cu Regulamentul de Organizare şi Funcţionare al Comisiei</w:t>
            </w:r>
          </w:p>
          <w:p w14:paraId="748BB066" w14:textId="77777777" w:rsidR="00F2101C" w:rsidRPr="00CD4521" w:rsidRDefault="00F2101C" w:rsidP="00F2101C">
            <w:pPr>
              <w:jc w:val="both"/>
              <w:rPr>
                <w:sz w:val="20"/>
                <w:szCs w:val="20"/>
                <w:lang w:val="it-IT"/>
              </w:rPr>
            </w:pPr>
          </w:p>
          <w:p w14:paraId="1C00119E" w14:textId="77777777" w:rsidR="00F2101C" w:rsidRPr="00CD4521" w:rsidRDefault="00F2101C" w:rsidP="00F2101C">
            <w:pPr>
              <w:pStyle w:val="NormalWeb"/>
              <w:numPr>
                <w:ilvl w:val="0"/>
                <w:numId w:val="17"/>
              </w:numPr>
              <w:spacing w:before="0" w:beforeAutospacing="0" w:after="0" w:afterAutospacing="0" w:line="276" w:lineRule="auto"/>
              <w:jc w:val="both"/>
              <w:rPr>
                <w:rFonts w:asciiTheme="minorHAnsi" w:hAnsiTheme="minorHAnsi"/>
                <w:sz w:val="20"/>
                <w:szCs w:val="20"/>
                <w:lang w:val="en-US"/>
              </w:rPr>
            </w:pPr>
            <w:r w:rsidRPr="00CD4521">
              <w:rPr>
                <w:rFonts w:asciiTheme="minorHAnsi" w:hAnsiTheme="minorHAnsi"/>
                <w:sz w:val="20"/>
                <w:szCs w:val="20"/>
                <w:lang w:val="en-US"/>
              </w:rPr>
              <w:t>Răspund de elaborarea/revizia procedurilor operaţionale pentru activităţile procedurabile din cadrul compartimentului;</w:t>
            </w:r>
          </w:p>
          <w:p w14:paraId="49B093DE" w14:textId="77777777" w:rsidR="00F2101C" w:rsidRPr="00CD4521" w:rsidRDefault="00F2101C" w:rsidP="00F2101C">
            <w:pPr>
              <w:pStyle w:val="NormalWeb"/>
              <w:numPr>
                <w:ilvl w:val="0"/>
                <w:numId w:val="17"/>
              </w:numPr>
              <w:spacing w:before="0" w:beforeAutospacing="0" w:after="0" w:afterAutospacing="0" w:line="276" w:lineRule="auto"/>
              <w:jc w:val="both"/>
              <w:rPr>
                <w:rFonts w:asciiTheme="minorHAnsi" w:hAnsiTheme="minorHAnsi"/>
                <w:sz w:val="20"/>
                <w:szCs w:val="20"/>
                <w:lang w:val="en-US"/>
              </w:rPr>
            </w:pPr>
            <w:r w:rsidRPr="00CD4521">
              <w:rPr>
                <w:rFonts w:asciiTheme="minorHAnsi" w:hAnsiTheme="minorHAnsi"/>
                <w:sz w:val="20"/>
                <w:szCs w:val="20"/>
              </w:rPr>
              <w:t>Î</w:t>
            </w:r>
            <w:r w:rsidRPr="00CD4521">
              <w:rPr>
                <w:rFonts w:asciiTheme="minorHAnsi" w:hAnsiTheme="minorHAnsi"/>
                <w:sz w:val="20"/>
                <w:szCs w:val="20"/>
                <w:lang w:val="en-US"/>
              </w:rPr>
              <w:t>ntocmesc “Registrul riscurilor”   la nivelul compartimentului, în conformitate cu metodologia stabilită prin procedura de sistem privind elaborarea registrului riscurilor, pe care</w:t>
            </w:r>
            <w:r w:rsidRPr="00CD4521">
              <w:rPr>
                <w:rFonts w:asciiTheme="minorHAnsi" w:hAnsiTheme="minorHAnsi"/>
                <w:sz w:val="20"/>
                <w:szCs w:val="20"/>
              </w:rPr>
              <w:t xml:space="preserve"> îl</w:t>
            </w:r>
            <w:r w:rsidRPr="00CD4521">
              <w:rPr>
                <w:rFonts w:asciiTheme="minorHAnsi" w:hAnsiTheme="minorHAnsi"/>
                <w:sz w:val="20"/>
                <w:szCs w:val="20"/>
                <w:lang w:val="en-US"/>
              </w:rPr>
              <w:t xml:space="preserve"> transmit Secretariatului Tehnic, </w:t>
            </w:r>
            <w:r w:rsidRPr="00CD4521">
              <w:rPr>
                <w:rFonts w:asciiTheme="minorHAnsi" w:hAnsiTheme="minorHAnsi"/>
                <w:sz w:val="20"/>
                <w:szCs w:val="20"/>
              </w:rPr>
              <w:t>în</w:t>
            </w:r>
            <w:r w:rsidRPr="00CD4521">
              <w:rPr>
                <w:rFonts w:asciiTheme="minorHAnsi" w:hAnsiTheme="minorHAnsi"/>
                <w:sz w:val="20"/>
                <w:szCs w:val="20"/>
                <w:lang w:val="en-US"/>
              </w:rPr>
              <w:t xml:space="preserve"> vederea centralizării;</w:t>
            </w:r>
          </w:p>
          <w:p w14:paraId="162591B4" w14:textId="77777777" w:rsidR="00F2101C" w:rsidRPr="00CD4521" w:rsidRDefault="00F2101C" w:rsidP="00F2101C">
            <w:pPr>
              <w:pStyle w:val="NormalWeb"/>
              <w:numPr>
                <w:ilvl w:val="0"/>
                <w:numId w:val="17"/>
              </w:numPr>
              <w:spacing w:before="0" w:beforeAutospacing="0" w:after="0" w:afterAutospacing="0" w:line="276" w:lineRule="auto"/>
              <w:jc w:val="both"/>
              <w:rPr>
                <w:rFonts w:asciiTheme="minorHAnsi" w:hAnsiTheme="minorHAnsi"/>
                <w:sz w:val="20"/>
                <w:szCs w:val="20"/>
                <w:lang w:val="en-US"/>
              </w:rPr>
            </w:pPr>
            <w:r w:rsidRPr="00CD4521">
              <w:rPr>
                <w:rFonts w:asciiTheme="minorHAnsi" w:hAnsiTheme="minorHAnsi"/>
                <w:sz w:val="20"/>
                <w:szCs w:val="20"/>
                <w:lang w:val="en-US"/>
              </w:rPr>
              <w:t>Propun măsurile de control pentru riscurile semnificative şi  implementează Planul de măsuri aprobat.</w:t>
            </w:r>
          </w:p>
          <w:p w14:paraId="3A536901" w14:textId="77777777" w:rsidR="00F2101C" w:rsidRPr="00CD4521" w:rsidRDefault="00F2101C" w:rsidP="00F2101C">
            <w:pPr>
              <w:pStyle w:val="NormalWeb"/>
              <w:spacing w:before="0" w:beforeAutospacing="0" w:after="0" w:afterAutospacing="0" w:line="276" w:lineRule="auto"/>
              <w:ind w:left="720"/>
              <w:jc w:val="both"/>
              <w:rPr>
                <w:rFonts w:asciiTheme="minorHAnsi" w:hAnsiTheme="minorHAnsi"/>
                <w:sz w:val="20"/>
                <w:szCs w:val="20"/>
                <w:lang w:val="en-US"/>
              </w:rPr>
            </w:pPr>
          </w:p>
          <w:p w14:paraId="14892D63" w14:textId="77777777" w:rsidR="00F2101C" w:rsidRPr="00CD4521" w:rsidRDefault="00F2101C" w:rsidP="00F2101C">
            <w:pPr>
              <w:pStyle w:val="DefaultText"/>
              <w:tabs>
                <w:tab w:val="left" w:pos="540"/>
              </w:tabs>
              <w:jc w:val="both"/>
              <w:rPr>
                <w:rFonts w:asciiTheme="minorHAnsi" w:hAnsiTheme="minorHAnsi"/>
                <w:sz w:val="20"/>
              </w:rPr>
            </w:pPr>
          </w:p>
          <w:p w14:paraId="1A0B6235" w14:textId="77777777" w:rsidR="00F2101C" w:rsidRPr="00CD4521" w:rsidRDefault="00F2101C" w:rsidP="00F2101C">
            <w:pPr>
              <w:pStyle w:val="DefaultText"/>
              <w:tabs>
                <w:tab w:val="left" w:pos="540"/>
              </w:tabs>
              <w:jc w:val="both"/>
              <w:rPr>
                <w:rFonts w:asciiTheme="minorHAnsi" w:hAnsiTheme="minorHAnsi"/>
                <w:sz w:val="20"/>
              </w:rPr>
            </w:pPr>
          </w:p>
          <w:p w14:paraId="41C34746" w14:textId="77777777" w:rsidR="00F2101C" w:rsidRPr="00CD4521" w:rsidRDefault="00F2101C" w:rsidP="00F2101C">
            <w:pPr>
              <w:pStyle w:val="DefaultText"/>
              <w:tabs>
                <w:tab w:val="left" w:pos="540"/>
              </w:tabs>
              <w:jc w:val="both"/>
              <w:rPr>
                <w:rFonts w:asciiTheme="minorHAnsi" w:hAnsiTheme="minorHAnsi"/>
                <w:sz w:val="20"/>
              </w:rPr>
            </w:pPr>
          </w:p>
          <w:p w14:paraId="37F3088D" w14:textId="77777777" w:rsidR="00F2101C" w:rsidRPr="00CD4521" w:rsidRDefault="00F2101C" w:rsidP="00F2101C">
            <w:pPr>
              <w:pStyle w:val="DefaultText"/>
              <w:tabs>
                <w:tab w:val="left" w:pos="540"/>
              </w:tabs>
              <w:jc w:val="both"/>
              <w:rPr>
                <w:rFonts w:asciiTheme="minorHAnsi" w:hAnsiTheme="minorHAnsi"/>
                <w:sz w:val="20"/>
              </w:rPr>
            </w:pPr>
          </w:p>
        </w:tc>
      </w:tr>
      <w:tr w:rsidR="0073490E" w14:paraId="7555356C" w14:textId="77777777" w:rsidTr="000C067B">
        <w:tc>
          <w:tcPr>
            <w:tcW w:w="10890" w:type="dxa"/>
            <w:gridSpan w:val="3"/>
          </w:tcPr>
          <w:p w14:paraId="64AA5394" w14:textId="7F2B9BF3" w:rsidR="0073490E" w:rsidRPr="0075432D" w:rsidRDefault="0073490E" w:rsidP="00567C92">
            <w:pPr>
              <w:jc w:val="center"/>
              <w:rPr>
                <w:b/>
                <w:bCs/>
                <w:lang w:val="ro-RO"/>
              </w:rPr>
            </w:pPr>
            <w:r w:rsidRPr="0075432D">
              <w:rPr>
                <w:b/>
                <w:bCs/>
                <w:lang w:val="ro-RO"/>
              </w:rPr>
              <w:lastRenderedPageBreak/>
              <w:t>Condiții pentru ocuparea postului</w:t>
            </w:r>
          </w:p>
        </w:tc>
      </w:tr>
      <w:tr w:rsidR="0073490E" w14:paraId="07249EF4" w14:textId="77777777" w:rsidTr="000C067B">
        <w:tc>
          <w:tcPr>
            <w:tcW w:w="3780" w:type="dxa"/>
            <w:gridSpan w:val="2"/>
          </w:tcPr>
          <w:p w14:paraId="60EF5636" w14:textId="62FBF6CF" w:rsidR="0073490E" w:rsidRPr="0075432D" w:rsidRDefault="0073490E" w:rsidP="00567C92">
            <w:pPr>
              <w:rPr>
                <w:lang w:val="ro-RO"/>
              </w:rPr>
            </w:pPr>
            <w:r w:rsidRPr="0075432D">
              <w:rPr>
                <w:lang w:val="ro-RO"/>
              </w:rPr>
              <w:t>Nivelul studiilor</w:t>
            </w:r>
          </w:p>
        </w:tc>
        <w:tc>
          <w:tcPr>
            <w:tcW w:w="7110" w:type="dxa"/>
          </w:tcPr>
          <w:p w14:paraId="58CB37B2" w14:textId="074418DC" w:rsidR="0073490E" w:rsidRPr="0075432D" w:rsidRDefault="00430774" w:rsidP="00567C92">
            <w:pPr>
              <w:rPr>
                <w:lang w:val="ro-RO"/>
              </w:rPr>
            </w:pPr>
            <w:r w:rsidRPr="0075432D">
              <w:rPr>
                <w:rFonts w:cs="Courier New"/>
                <w:color w:val="000000"/>
              </w:rPr>
              <w:t>studii universitare de licenţă absolvite cu diplomă de licenţă</w:t>
            </w:r>
          </w:p>
        </w:tc>
      </w:tr>
      <w:tr w:rsidR="0073490E" w14:paraId="588AAACE" w14:textId="77777777" w:rsidTr="000C067B">
        <w:tc>
          <w:tcPr>
            <w:tcW w:w="3780" w:type="dxa"/>
            <w:gridSpan w:val="2"/>
          </w:tcPr>
          <w:p w14:paraId="22F2B0B6" w14:textId="299F6E68" w:rsidR="0073490E" w:rsidRPr="0075432D" w:rsidRDefault="0073490E" w:rsidP="00567C92">
            <w:pPr>
              <w:rPr>
                <w:lang w:val="ro-RO"/>
              </w:rPr>
            </w:pPr>
            <w:r w:rsidRPr="0075432D">
              <w:rPr>
                <w:lang w:val="ro-RO"/>
              </w:rPr>
              <w:t>Domeniul studiilor</w:t>
            </w:r>
          </w:p>
        </w:tc>
        <w:tc>
          <w:tcPr>
            <w:tcW w:w="7110" w:type="dxa"/>
          </w:tcPr>
          <w:p w14:paraId="53720730" w14:textId="5A7A699E" w:rsidR="0073490E" w:rsidRPr="0075432D" w:rsidRDefault="0073490E" w:rsidP="00567C92">
            <w:pPr>
              <w:rPr>
                <w:lang w:val="ro-RO"/>
              </w:rPr>
            </w:pPr>
          </w:p>
        </w:tc>
      </w:tr>
      <w:tr w:rsidR="0073490E" w14:paraId="0E7C7A8C" w14:textId="77777777" w:rsidTr="000C067B">
        <w:tc>
          <w:tcPr>
            <w:tcW w:w="3780" w:type="dxa"/>
            <w:gridSpan w:val="2"/>
          </w:tcPr>
          <w:p w14:paraId="5AC79007" w14:textId="02F56458" w:rsidR="0073490E" w:rsidRPr="0075432D" w:rsidRDefault="0073490E" w:rsidP="00567C92">
            <w:pPr>
              <w:rPr>
                <w:lang w:val="ro-RO"/>
              </w:rPr>
            </w:pPr>
            <w:r w:rsidRPr="0075432D">
              <w:rPr>
                <w:lang w:val="ro-RO"/>
              </w:rPr>
              <w:t>Perfecționări / specializări</w:t>
            </w:r>
          </w:p>
        </w:tc>
        <w:tc>
          <w:tcPr>
            <w:tcW w:w="7110" w:type="dxa"/>
          </w:tcPr>
          <w:p w14:paraId="34ED4BAA" w14:textId="30B00FEE" w:rsidR="0073490E" w:rsidRPr="00B03020" w:rsidRDefault="00B03020" w:rsidP="00567C92">
            <w:pPr>
              <w:rPr>
                <w:lang w:val="ro-RO"/>
              </w:rPr>
            </w:pPr>
            <w:r w:rsidRPr="00B03020">
              <w:rPr>
                <w:rFonts w:cs="Arial"/>
                <w:color w:val="000000"/>
              </w:rPr>
              <w:t>studii de masterat</w:t>
            </w:r>
          </w:p>
        </w:tc>
      </w:tr>
      <w:tr w:rsidR="00CE3FBC" w14:paraId="71D7AAE4" w14:textId="77777777" w:rsidTr="000C067B">
        <w:tc>
          <w:tcPr>
            <w:tcW w:w="3780" w:type="dxa"/>
            <w:gridSpan w:val="2"/>
          </w:tcPr>
          <w:p w14:paraId="488BC079" w14:textId="65154541" w:rsidR="00CE3FBC" w:rsidRPr="0075432D" w:rsidRDefault="00CE3FBC" w:rsidP="00CE3FBC">
            <w:pPr>
              <w:rPr>
                <w:lang w:val="ro-RO"/>
              </w:rPr>
            </w:pPr>
            <w:r w:rsidRPr="0075432D">
              <w:rPr>
                <w:lang w:val="ro-RO"/>
              </w:rPr>
              <w:t>Vechimea în specialitatea  prevazută de lege pentru ocuparea functiei publice</w:t>
            </w:r>
          </w:p>
        </w:tc>
        <w:tc>
          <w:tcPr>
            <w:tcW w:w="7110" w:type="dxa"/>
          </w:tcPr>
          <w:p w14:paraId="3463C05E" w14:textId="7F08DD6B" w:rsidR="00CE3FBC" w:rsidRPr="0075432D" w:rsidRDefault="00430774" w:rsidP="00567C92">
            <w:pPr>
              <w:rPr>
                <w:lang w:val="ro-RO"/>
              </w:rPr>
            </w:pPr>
            <w:r w:rsidRPr="0075432D">
              <w:rPr>
                <w:lang w:val="ro-RO"/>
              </w:rPr>
              <w:t>7</w:t>
            </w:r>
            <w:r w:rsidR="00CE3FBC" w:rsidRPr="0075432D">
              <w:rPr>
                <w:lang w:val="ro-RO"/>
              </w:rPr>
              <w:t xml:space="preserve"> an</w:t>
            </w:r>
            <w:r w:rsidRPr="0075432D">
              <w:rPr>
                <w:lang w:val="ro-RO"/>
              </w:rPr>
              <w:t>i</w:t>
            </w:r>
          </w:p>
        </w:tc>
      </w:tr>
      <w:tr w:rsidR="00CE3FBC" w:rsidRPr="00BF5259" w14:paraId="4E8E0F80" w14:textId="77777777" w:rsidTr="000C067B">
        <w:tc>
          <w:tcPr>
            <w:tcW w:w="3780" w:type="dxa"/>
            <w:gridSpan w:val="2"/>
          </w:tcPr>
          <w:p w14:paraId="587612C4" w14:textId="4D2C4748" w:rsidR="00CE3FBC" w:rsidRPr="0075432D" w:rsidRDefault="00CE3FBC" w:rsidP="004169BB">
            <w:pPr>
              <w:rPr>
                <w:lang w:val="ro-RO"/>
              </w:rPr>
            </w:pPr>
            <w:r w:rsidRPr="0075432D">
              <w:rPr>
                <w:lang w:val="ro-RO"/>
              </w:rPr>
              <w:t xml:space="preserve">Cunoștințe </w:t>
            </w:r>
            <w:r w:rsidR="00571FE0" w:rsidRPr="0075432D">
              <w:rPr>
                <w:lang w:val="ro-RO"/>
              </w:rPr>
              <w:t>in domeniul tehnologiei informatiei/</w:t>
            </w:r>
            <w:r w:rsidR="004169BB" w:rsidRPr="0075432D">
              <w:rPr>
                <w:lang w:val="ro-RO"/>
              </w:rPr>
              <w:t xml:space="preserve"> nivel începător</w:t>
            </w:r>
          </w:p>
        </w:tc>
        <w:tc>
          <w:tcPr>
            <w:tcW w:w="7110" w:type="dxa"/>
          </w:tcPr>
          <w:p w14:paraId="50A81EC8" w14:textId="35D0E252" w:rsidR="00CE3FBC" w:rsidRPr="0075432D" w:rsidRDefault="004169BB" w:rsidP="00567C92">
            <w:pPr>
              <w:rPr>
                <w:lang w:val="ro-RO"/>
              </w:rPr>
            </w:pPr>
            <w:r w:rsidRPr="0075432D">
              <w:rPr>
                <w:lang w:val="ro-RO"/>
              </w:rPr>
              <w:t>-</w:t>
            </w:r>
          </w:p>
          <w:p w14:paraId="44BAD51A" w14:textId="56A3A14D" w:rsidR="00CE3FBC" w:rsidRPr="0075432D" w:rsidRDefault="00CE3FBC" w:rsidP="00567C92">
            <w:pPr>
              <w:rPr>
                <w:lang w:val="ro-RO"/>
              </w:rPr>
            </w:pPr>
          </w:p>
        </w:tc>
      </w:tr>
      <w:tr w:rsidR="00CE3FBC" w:rsidRPr="0030386E" w14:paraId="0D91B79C" w14:textId="77777777" w:rsidTr="000C067B">
        <w:tc>
          <w:tcPr>
            <w:tcW w:w="3780" w:type="dxa"/>
            <w:gridSpan w:val="2"/>
          </w:tcPr>
          <w:p w14:paraId="3AF57F29" w14:textId="3922AC6F" w:rsidR="00CE3FBC" w:rsidRPr="0075432D" w:rsidRDefault="00CE3FBC" w:rsidP="00567C92">
            <w:pPr>
              <w:rPr>
                <w:lang w:val="ro-RO"/>
              </w:rPr>
            </w:pPr>
            <w:r w:rsidRPr="0075432D">
              <w:rPr>
                <w:lang w:val="ro-RO"/>
              </w:rPr>
              <w:t>Cunoașterea limbii engleze/Franceze/maghiare,etc.</w:t>
            </w:r>
          </w:p>
        </w:tc>
        <w:tc>
          <w:tcPr>
            <w:tcW w:w="7110" w:type="dxa"/>
          </w:tcPr>
          <w:p w14:paraId="771C23AE" w14:textId="612B9EB5" w:rsidR="00CE3FBC" w:rsidRPr="0075432D" w:rsidRDefault="00CE3FBC" w:rsidP="00567C92">
            <w:pPr>
              <w:rPr>
                <w:lang w:val="ro-RO"/>
              </w:rPr>
            </w:pPr>
            <w:r w:rsidRPr="0075432D">
              <w:rPr>
                <w:lang w:val="ro-RO"/>
              </w:rPr>
              <w:t>-</w:t>
            </w:r>
          </w:p>
        </w:tc>
      </w:tr>
      <w:tr w:rsidR="00CE3FBC" w:rsidRPr="00BF5259" w14:paraId="44C2E94D" w14:textId="77777777" w:rsidTr="000C067B">
        <w:tc>
          <w:tcPr>
            <w:tcW w:w="10890" w:type="dxa"/>
            <w:gridSpan w:val="3"/>
          </w:tcPr>
          <w:p w14:paraId="1AAEF392" w14:textId="4C2A60F3" w:rsidR="00CE3FBC" w:rsidRPr="0075432D" w:rsidRDefault="00CE3FBC" w:rsidP="0073490E">
            <w:pPr>
              <w:jc w:val="center"/>
              <w:rPr>
                <w:b/>
                <w:bCs/>
                <w:lang w:val="ro-RO"/>
              </w:rPr>
            </w:pPr>
            <w:r w:rsidRPr="0075432D">
              <w:rPr>
                <w:b/>
                <w:bCs/>
                <w:lang w:val="ro-RO"/>
              </w:rPr>
              <w:t>Competențe necesare exercitării funcției publice</w:t>
            </w:r>
          </w:p>
        </w:tc>
      </w:tr>
      <w:tr w:rsidR="008D73D1" w14:paraId="7FD66D5B" w14:textId="77777777" w:rsidTr="000C067B">
        <w:tc>
          <w:tcPr>
            <w:tcW w:w="1890" w:type="dxa"/>
            <w:vMerge w:val="restart"/>
          </w:tcPr>
          <w:p w14:paraId="047D10D5" w14:textId="33270824" w:rsidR="008D73D1" w:rsidRPr="0075432D" w:rsidRDefault="008D73D1" w:rsidP="0073490E">
            <w:pPr>
              <w:rPr>
                <w:lang w:val="ro-RO"/>
              </w:rPr>
            </w:pPr>
            <w:r w:rsidRPr="0075432D">
              <w:rPr>
                <w:lang w:val="ro-RO"/>
              </w:rPr>
              <w:t>Competențe generale</w:t>
            </w:r>
          </w:p>
        </w:tc>
        <w:tc>
          <w:tcPr>
            <w:tcW w:w="1890" w:type="dxa"/>
          </w:tcPr>
          <w:p w14:paraId="4CFB7765" w14:textId="7DFCEE0F" w:rsidR="008D73D1" w:rsidRPr="0075432D" w:rsidRDefault="008D73D1" w:rsidP="0073490E">
            <w:pPr>
              <w:rPr>
                <w:lang w:val="ro-RO"/>
              </w:rPr>
            </w:pPr>
            <w:r w:rsidRPr="0075432D">
              <w:rPr>
                <w:lang w:val="ro-RO"/>
              </w:rPr>
              <w:t>Denumirea competenței generale</w:t>
            </w:r>
          </w:p>
        </w:tc>
        <w:tc>
          <w:tcPr>
            <w:tcW w:w="7110" w:type="dxa"/>
          </w:tcPr>
          <w:p w14:paraId="66204A7C" w14:textId="3D71F19A" w:rsidR="008D73D1" w:rsidRPr="0075432D" w:rsidRDefault="008D73D1" w:rsidP="0073490E">
            <w:pPr>
              <w:rPr>
                <w:lang w:val="ro-RO"/>
              </w:rPr>
            </w:pPr>
            <w:r w:rsidRPr="0075432D">
              <w:rPr>
                <w:lang w:val="ro-RO"/>
              </w:rPr>
              <w:t>Nivelul de complexitate</w:t>
            </w:r>
          </w:p>
        </w:tc>
      </w:tr>
      <w:tr w:rsidR="008D73D1" w14:paraId="42043106" w14:textId="77777777" w:rsidTr="000C067B">
        <w:tc>
          <w:tcPr>
            <w:tcW w:w="1890" w:type="dxa"/>
            <w:vMerge/>
          </w:tcPr>
          <w:p w14:paraId="602E34FE" w14:textId="77777777" w:rsidR="008D73D1" w:rsidRPr="0075432D" w:rsidRDefault="008D73D1" w:rsidP="0073490E">
            <w:pPr>
              <w:rPr>
                <w:lang w:val="ro-RO"/>
              </w:rPr>
            </w:pPr>
          </w:p>
        </w:tc>
        <w:tc>
          <w:tcPr>
            <w:tcW w:w="1890" w:type="dxa"/>
          </w:tcPr>
          <w:p w14:paraId="67B3D4B4" w14:textId="2ECCD29D" w:rsidR="008D73D1" w:rsidRPr="0075432D" w:rsidRDefault="008D73D1" w:rsidP="0073490E">
            <w:pPr>
              <w:rPr>
                <w:lang w:val="ro-RO"/>
              </w:rPr>
            </w:pPr>
            <w:r w:rsidRPr="0075432D">
              <w:rPr>
                <w:lang w:val="ro-RO"/>
              </w:rPr>
              <w:t>1. Rezolvarea de probleme și luarea deciziilor</w:t>
            </w:r>
          </w:p>
        </w:tc>
        <w:tc>
          <w:tcPr>
            <w:tcW w:w="7110" w:type="dxa"/>
          </w:tcPr>
          <w:p w14:paraId="78F3F4D3" w14:textId="5B3C36C3" w:rsidR="008D73D1" w:rsidRPr="0075432D" w:rsidRDefault="008D73D1" w:rsidP="0073490E">
            <w:pPr>
              <w:rPr>
                <w:lang w:val="ro-RO"/>
              </w:rPr>
            </w:pPr>
            <w:r>
              <w:rPr>
                <w:lang w:val="ro-RO"/>
              </w:rPr>
              <w:t>Extins</w:t>
            </w:r>
          </w:p>
        </w:tc>
      </w:tr>
      <w:tr w:rsidR="008D73D1" w14:paraId="675916F2" w14:textId="77777777" w:rsidTr="000C067B">
        <w:tc>
          <w:tcPr>
            <w:tcW w:w="1890" w:type="dxa"/>
            <w:vMerge/>
          </w:tcPr>
          <w:p w14:paraId="35D97C16" w14:textId="77777777" w:rsidR="008D73D1" w:rsidRPr="0075432D" w:rsidRDefault="008D73D1" w:rsidP="0073490E">
            <w:pPr>
              <w:rPr>
                <w:lang w:val="ro-RO"/>
              </w:rPr>
            </w:pPr>
          </w:p>
        </w:tc>
        <w:tc>
          <w:tcPr>
            <w:tcW w:w="1890" w:type="dxa"/>
          </w:tcPr>
          <w:p w14:paraId="737A27B7" w14:textId="5CC362AC" w:rsidR="008D73D1" w:rsidRPr="0075432D" w:rsidRDefault="008D73D1" w:rsidP="0073490E">
            <w:pPr>
              <w:rPr>
                <w:lang w:val="ro-RO"/>
              </w:rPr>
            </w:pPr>
            <w:r w:rsidRPr="0075432D">
              <w:rPr>
                <w:lang w:val="ro-RO"/>
              </w:rPr>
              <w:t>2.Inițiativă</w:t>
            </w:r>
          </w:p>
        </w:tc>
        <w:tc>
          <w:tcPr>
            <w:tcW w:w="7110" w:type="dxa"/>
          </w:tcPr>
          <w:p w14:paraId="30527B83" w14:textId="261A7302" w:rsidR="008D73D1" w:rsidRPr="0075432D" w:rsidRDefault="008D73D1" w:rsidP="0073490E">
            <w:pPr>
              <w:rPr>
                <w:lang w:val="ro-RO"/>
              </w:rPr>
            </w:pPr>
            <w:r>
              <w:rPr>
                <w:lang w:val="ro-RO"/>
              </w:rPr>
              <w:t>Extins</w:t>
            </w:r>
          </w:p>
        </w:tc>
      </w:tr>
      <w:tr w:rsidR="008D73D1" w14:paraId="7997788F" w14:textId="77777777" w:rsidTr="000C067B">
        <w:tc>
          <w:tcPr>
            <w:tcW w:w="1890" w:type="dxa"/>
            <w:vMerge/>
          </w:tcPr>
          <w:p w14:paraId="5FD23142" w14:textId="77777777" w:rsidR="008D73D1" w:rsidRPr="0075432D" w:rsidRDefault="008D73D1" w:rsidP="0073490E">
            <w:pPr>
              <w:rPr>
                <w:lang w:val="ro-RO"/>
              </w:rPr>
            </w:pPr>
          </w:p>
        </w:tc>
        <w:tc>
          <w:tcPr>
            <w:tcW w:w="1890" w:type="dxa"/>
          </w:tcPr>
          <w:p w14:paraId="1DB887AC" w14:textId="3A0E964F" w:rsidR="008D73D1" w:rsidRPr="0075432D" w:rsidRDefault="008D73D1" w:rsidP="0073490E">
            <w:pPr>
              <w:rPr>
                <w:lang w:val="ro-RO"/>
              </w:rPr>
            </w:pPr>
            <w:r w:rsidRPr="0075432D">
              <w:rPr>
                <w:lang w:val="ro-RO"/>
              </w:rPr>
              <w:t>3.Planificare și organizare</w:t>
            </w:r>
          </w:p>
        </w:tc>
        <w:tc>
          <w:tcPr>
            <w:tcW w:w="7110" w:type="dxa"/>
          </w:tcPr>
          <w:p w14:paraId="4B398B07" w14:textId="6B70647A" w:rsidR="008D73D1" w:rsidRPr="0075432D" w:rsidRDefault="008D73D1" w:rsidP="0073490E">
            <w:pPr>
              <w:rPr>
                <w:lang w:val="ro-RO"/>
              </w:rPr>
            </w:pPr>
            <w:r>
              <w:rPr>
                <w:lang w:val="ro-RO"/>
              </w:rPr>
              <w:t xml:space="preserve">Extins </w:t>
            </w:r>
          </w:p>
        </w:tc>
      </w:tr>
      <w:tr w:rsidR="008D73D1" w14:paraId="595CB3F3" w14:textId="77777777" w:rsidTr="000C067B">
        <w:tc>
          <w:tcPr>
            <w:tcW w:w="1890" w:type="dxa"/>
            <w:vMerge/>
          </w:tcPr>
          <w:p w14:paraId="42F9112B" w14:textId="77777777" w:rsidR="008D73D1" w:rsidRPr="0075432D" w:rsidRDefault="008D73D1" w:rsidP="0073490E">
            <w:pPr>
              <w:rPr>
                <w:lang w:val="ro-RO"/>
              </w:rPr>
            </w:pPr>
          </w:p>
        </w:tc>
        <w:tc>
          <w:tcPr>
            <w:tcW w:w="1890" w:type="dxa"/>
          </w:tcPr>
          <w:p w14:paraId="681464FA" w14:textId="161FCDCA" w:rsidR="008D73D1" w:rsidRPr="0075432D" w:rsidRDefault="008D73D1" w:rsidP="0073490E">
            <w:pPr>
              <w:rPr>
                <w:lang w:val="ro-RO"/>
              </w:rPr>
            </w:pPr>
            <w:r w:rsidRPr="0075432D">
              <w:rPr>
                <w:lang w:val="ro-RO"/>
              </w:rPr>
              <w:t>4.Comunicare</w:t>
            </w:r>
          </w:p>
        </w:tc>
        <w:tc>
          <w:tcPr>
            <w:tcW w:w="7110" w:type="dxa"/>
          </w:tcPr>
          <w:p w14:paraId="7172BA29" w14:textId="7268AA90" w:rsidR="008D73D1" w:rsidRPr="0075432D" w:rsidRDefault="008D73D1" w:rsidP="0073490E">
            <w:pPr>
              <w:rPr>
                <w:lang w:val="ro-RO"/>
              </w:rPr>
            </w:pPr>
            <w:r>
              <w:rPr>
                <w:lang w:val="ro-RO"/>
              </w:rPr>
              <w:t>Extins</w:t>
            </w:r>
          </w:p>
        </w:tc>
      </w:tr>
      <w:tr w:rsidR="008D73D1" w14:paraId="1739D3E4" w14:textId="77777777" w:rsidTr="000C067B">
        <w:tc>
          <w:tcPr>
            <w:tcW w:w="1890" w:type="dxa"/>
            <w:vMerge/>
          </w:tcPr>
          <w:p w14:paraId="54705142" w14:textId="77777777" w:rsidR="008D73D1" w:rsidRPr="0075432D" w:rsidRDefault="008D73D1" w:rsidP="0073490E">
            <w:pPr>
              <w:rPr>
                <w:lang w:val="ro-RO"/>
              </w:rPr>
            </w:pPr>
          </w:p>
        </w:tc>
        <w:tc>
          <w:tcPr>
            <w:tcW w:w="1890" w:type="dxa"/>
          </w:tcPr>
          <w:p w14:paraId="73EA44F6" w14:textId="34F88BB6" w:rsidR="008D73D1" w:rsidRPr="0075432D" w:rsidRDefault="008D73D1" w:rsidP="0073490E">
            <w:pPr>
              <w:rPr>
                <w:lang w:val="ro-RO"/>
              </w:rPr>
            </w:pPr>
            <w:r w:rsidRPr="0075432D">
              <w:rPr>
                <w:lang w:val="ro-RO"/>
              </w:rPr>
              <w:t>5.Lucru în echipă</w:t>
            </w:r>
          </w:p>
        </w:tc>
        <w:tc>
          <w:tcPr>
            <w:tcW w:w="7110" w:type="dxa"/>
          </w:tcPr>
          <w:p w14:paraId="7D649876" w14:textId="063FD81B" w:rsidR="008D73D1" w:rsidRPr="0075432D" w:rsidRDefault="008D73D1" w:rsidP="0073490E">
            <w:pPr>
              <w:rPr>
                <w:lang w:val="ro-RO"/>
              </w:rPr>
            </w:pPr>
            <w:r w:rsidRPr="0075432D">
              <w:rPr>
                <w:lang w:val="ro-RO"/>
              </w:rPr>
              <w:t>Operațional</w:t>
            </w:r>
          </w:p>
        </w:tc>
      </w:tr>
      <w:tr w:rsidR="008D73D1" w14:paraId="60472422" w14:textId="77777777" w:rsidTr="000C067B">
        <w:tc>
          <w:tcPr>
            <w:tcW w:w="1890" w:type="dxa"/>
            <w:vMerge/>
          </w:tcPr>
          <w:p w14:paraId="20829065" w14:textId="77777777" w:rsidR="008D73D1" w:rsidRPr="0075432D" w:rsidRDefault="008D73D1" w:rsidP="0073490E">
            <w:pPr>
              <w:rPr>
                <w:lang w:val="ro-RO"/>
              </w:rPr>
            </w:pPr>
          </w:p>
        </w:tc>
        <w:tc>
          <w:tcPr>
            <w:tcW w:w="1890" w:type="dxa"/>
          </w:tcPr>
          <w:p w14:paraId="4BEA3FDE" w14:textId="7EA5518C" w:rsidR="008D73D1" w:rsidRPr="0075432D" w:rsidRDefault="008D73D1" w:rsidP="0073490E">
            <w:pPr>
              <w:rPr>
                <w:lang w:val="ro-RO"/>
              </w:rPr>
            </w:pPr>
            <w:r w:rsidRPr="0075432D">
              <w:rPr>
                <w:lang w:val="ro-RO"/>
              </w:rPr>
              <w:t>6.Orientare către cetățean</w:t>
            </w:r>
          </w:p>
        </w:tc>
        <w:tc>
          <w:tcPr>
            <w:tcW w:w="7110" w:type="dxa"/>
          </w:tcPr>
          <w:p w14:paraId="74A104EE" w14:textId="5A5239E8" w:rsidR="008D73D1" w:rsidRPr="0075432D" w:rsidRDefault="008D73D1" w:rsidP="0073490E">
            <w:pPr>
              <w:rPr>
                <w:lang w:val="ro-RO"/>
              </w:rPr>
            </w:pPr>
            <w:r w:rsidRPr="0075432D">
              <w:rPr>
                <w:lang w:val="ro-RO"/>
              </w:rPr>
              <w:t>Operațional</w:t>
            </w:r>
          </w:p>
        </w:tc>
      </w:tr>
      <w:tr w:rsidR="008D73D1" w14:paraId="55D8276C" w14:textId="77777777" w:rsidTr="000C067B">
        <w:tc>
          <w:tcPr>
            <w:tcW w:w="1890" w:type="dxa"/>
            <w:vMerge/>
          </w:tcPr>
          <w:p w14:paraId="244207FE" w14:textId="77777777" w:rsidR="008D73D1" w:rsidRPr="0075432D" w:rsidRDefault="008D73D1" w:rsidP="0073490E">
            <w:pPr>
              <w:rPr>
                <w:lang w:val="ro-RO"/>
              </w:rPr>
            </w:pPr>
          </w:p>
        </w:tc>
        <w:tc>
          <w:tcPr>
            <w:tcW w:w="1890" w:type="dxa"/>
          </w:tcPr>
          <w:p w14:paraId="1439545F" w14:textId="6539DA17" w:rsidR="008D73D1" w:rsidRPr="0075432D" w:rsidRDefault="008D73D1" w:rsidP="0073490E">
            <w:pPr>
              <w:rPr>
                <w:lang w:val="ro-RO"/>
              </w:rPr>
            </w:pPr>
            <w:r w:rsidRPr="0075432D">
              <w:rPr>
                <w:lang w:val="ro-RO"/>
              </w:rPr>
              <w:t>7.Integritate</w:t>
            </w:r>
          </w:p>
        </w:tc>
        <w:tc>
          <w:tcPr>
            <w:tcW w:w="7110" w:type="dxa"/>
          </w:tcPr>
          <w:p w14:paraId="766683B8" w14:textId="1F8458AB" w:rsidR="008D73D1" w:rsidRPr="0075432D" w:rsidRDefault="008D73D1" w:rsidP="0073490E">
            <w:pPr>
              <w:rPr>
                <w:lang w:val="ro-RO"/>
              </w:rPr>
            </w:pPr>
            <w:r w:rsidRPr="0075432D">
              <w:rPr>
                <w:lang w:val="ro-RO"/>
              </w:rPr>
              <w:t>Operațional</w:t>
            </w:r>
          </w:p>
        </w:tc>
      </w:tr>
      <w:tr w:rsidR="008D73D1" w14:paraId="023BD2B7" w14:textId="77777777" w:rsidTr="000C067B">
        <w:tc>
          <w:tcPr>
            <w:tcW w:w="1890" w:type="dxa"/>
            <w:vMerge/>
          </w:tcPr>
          <w:p w14:paraId="030DB9E6" w14:textId="77777777" w:rsidR="008D73D1" w:rsidRPr="0075432D" w:rsidRDefault="008D73D1" w:rsidP="0073490E">
            <w:pPr>
              <w:rPr>
                <w:lang w:val="ro-RO"/>
              </w:rPr>
            </w:pPr>
          </w:p>
        </w:tc>
        <w:tc>
          <w:tcPr>
            <w:tcW w:w="1890" w:type="dxa"/>
          </w:tcPr>
          <w:p w14:paraId="40A1693F" w14:textId="736A6215" w:rsidR="008D73D1" w:rsidRPr="0075432D" w:rsidRDefault="008D73D1" w:rsidP="0073490E">
            <w:pPr>
              <w:rPr>
                <w:lang w:val="ro-RO"/>
              </w:rPr>
            </w:pPr>
            <w:r>
              <w:rPr>
                <w:lang w:val="ro-RO"/>
              </w:rPr>
              <w:t>8. Managementul performantei</w:t>
            </w:r>
          </w:p>
        </w:tc>
        <w:tc>
          <w:tcPr>
            <w:tcW w:w="7110" w:type="dxa"/>
          </w:tcPr>
          <w:p w14:paraId="0B4F74AD" w14:textId="4228FDD4" w:rsidR="008D73D1" w:rsidRPr="0075432D" w:rsidRDefault="008D73D1" w:rsidP="0073490E">
            <w:pPr>
              <w:rPr>
                <w:lang w:val="ro-RO"/>
              </w:rPr>
            </w:pPr>
            <w:r w:rsidRPr="0075432D">
              <w:rPr>
                <w:lang w:val="ro-RO"/>
              </w:rPr>
              <w:t>Operațional</w:t>
            </w:r>
          </w:p>
        </w:tc>
      </w:tr>
      <w:tr w:rsidR="008D73D1" w14:paraId="2D93BC9B" w14:textId="77777777" w:rsidTr="000C067B">
        <w:tc>
          <w:tcPr>
            <w:tcW w:w="1890" w:type="dxa"/>
            <w:vMerge/>
          </w:tcPr>
          <w:p w14:paraId="7710FA9A" w14:textId="77777777" w:rsidR="008D73D1" w:rsidRPr="0075432D" w:rsidRDefault="008D73D1" w:rsidP="0073490E">
            <w:pPr>
              <w:rPr>
                <w:lang w:val="ro-RO"/>
              </w:rPr>
            </w:pPr>
          </w:p>
        </w:tc>
        <w:tc>
          <w:tcPr>
            <w:tcW w:w="1890" w:type="dxa"/>
          </w:tcPr>
          <w:p w14:paraId="616AD450" w14:textId="6583DB36" w:rsidR="008D73D1" w:rsidRPr="0075432D" w:rsidRDefault="008D73D1" w:rsidP="0073490E">
            <w:pPr>
              <w:rPr>
                <w:lang w:val="ro-RO"/>
              </w:rPr>
            </w:pPr>
            <w:r>
              <w:rPr>
                <w:lang w:val="ro-RO"/>
              </w:rPr>
              <w:t>9. Dezvoltarea echipei</w:t>
            </w:r>
          </w:p>
        </w:tc>
        <w:tc>
          <w:tcPr>
            <w:tcW w:w="7110" w:type="dxa"/>
          </w:tcPr>
          <w:p w14:paraId="5A5FF054" w14:textId="04B0E88E" w:rsidR="008D73D1" w:rsidRPr="0075432D" w:rsidRDefault="008D73D1" w:rsidP="0073490E">
            <w:pPr>
              <w:rPr>
                <w:lang w:val="ro-RO"/>
              </w:rPr>
            </w:pPr>
            <w:r w:rsidRPr="0075432D">
              <w:rPr>
                <w:lang w:val="ro-RO"/>
              </w:rPr>
              <w:t>Operațional</w:t>
            </w:r>
          </w:p>
        </w:tc>
      </w:tr>
      <w:tr w:rsidR="008D73D1" w:rsidRPr="00EA3C4A" w14:paraId="00CB5844" w14:textId="77777777" w:rsidTr="000C067B">
        <w:tc>
          <w:tcPr>
            <w:tcW w:w="1890" w:type="dxa"/>
            <w:vMerge w:val="restart"/>
          </w:tcPr>
          <w:p w14:paraId="36B0D92C" w14:textId="7B159EE7" w:rsidR="008D73D1" w:rsidRPr="0075432D" w:rsidRDefault="008D73D1" w:rsidP="0073490E">
            <w:pPr>
              <w:rPr>
                <w:lang w:val="ro-RO"/>
              </w:rPr>
            </w:pPr>
            <w:r w:rsidRPr="0075432D">
              <w:rPr>
                <w:lang w:val="ro-RO"/>
              </w:rPr>
              <w:t>Competențe specifice</w:t>
            </w:r>
          </w:p>
        </w:tc>
        <w:tc>
          <w:tcPr>
            <w:tcW w:w="1890" w:type="dxa"/>
          </w:tcPr>
          <w:p w14:paraId="39884912" w14:textId="4B5C3284" w:rsidR="008D73D1" w:rsidRPr="0075432D" w:rsidRDefault="008D73D1" w:rsidP="0073490E">
            <w:pPr>
              <w:rPr>
                <w:lang w:val="ro-RO"/>
              </w:rPr>
            </w:pPr>
            <w:r w:rsidRPr="0075432D">
              <w:rPr>
                <w:lang w:val="ro-RO"/>
              </w:rPr>
              <w:t>Competențe lingvistice de comunicare în limbi străine</w:t>
            </w:r>
          </w:p>
        </w:tc>
        <w:tc>
          <w:tcPr>
            <w:tcW w:w="7110" w:type="dxa"/>
          </w:tcPr>
          <w:p w14:paraId="3C681A72" w14:textId="61747386" w:rsidR="008D73D1" w:rsidRPr="0075432D" w:rsidRDefault="008D73D1" w:rsidP="0073490E">
            <w:pPr>
              <w:rPr>
                <w:lang w:val="ro-RO"/>
              </w:rPr>
            </w:pPr>
            <w:r w:rsidRPr="0075432D">
              <w:rPr>
                <w:lang w:val="ro-RO"/>
              </w:rPr>
              <w:t>-</w:t>
            </w:r>
          </w:p>
        </w:tc>
      </w:tr>
      <w:tr w:rsidR="008D73D1" w:rsidRPr="00EA3C4A" w14:paraId="5BF417E3" w14:textId="77777777" w:rsidTr="000C067B">
        <w:tc>
          <w:tcPr>
            <w:tcW w:w="1890" w:type="dxa"/>
            <w:vMerge/>
          </w:tcPr>
          <w:p w14:paraId="400976E4" w14:textId="77777777" w:rsidR="008D73D1" w:rsidRPr="0075432D" w:rsidRDefault="008D73D1" w:rsidP="0073490E">
            <w:pPr>
              <w:rPr>
                <w:lang w:val="ro-RO"/>
              </w:rPr>
            </w:pPr>
          </w:p>
        </w:tc>
        <w:tc>
          <w:tcPr>
            <w:tcW w:w="1890" w:type="dxa"/>
          </w:tcPr>
          <w:p w14:paraId="4622EB0F" w14:textId="19C9BFE9" w:rsidR="008D73D1" w:rsidRPr="0075432D" w:rsidRDefault="008D73D1" w:rsidP="0073490E">
            <w:pPr>
              <w:rPr>
                <w:lang w:val="ro-RO"/>
              </w:rPr>
            </w:pPr>
            <w:r w:rsidRPr="0075432D">
              <w:rPr>
                <w:lang w:val="ro-RO"/>
              </w:rPr>
              <w:t>Competențe lingvistice de comunicare în limba minorității naționale</w:t>
            </w:r>
          </w:p>
        </w:tc>
        <w:tc>
          <w:tcPr>
            <w:tcW w:w="7110" w:type="dxa"/>
          </w:tcPr>
          <w:p w14:paraId="44A07D4F" w14:textId="4B80B97D" w:rsidR="008D73D1" w:rsidRPr="0075432D" w:rsidRDefault="008D73D1" w:rsidP="0073490E">
            <w:pPr>
              <w:rPr>
                <w:lang w:val="ro-RO"/>
              </w:rPr>
            </w:pPr>
            <w:r w:rsidRPr="0075432D">
              <w:rPr>
                <w:lang w:val="ro-RO"/>
              </w:rPr>
              <w:t>-</w:t>
            </w:r>
          </w:p>
        </w:tc>
      </w:tr>
      <w:tr w:rsidR="008D73D1" w14:paraId="55AA1183" w14:textId="77777777" w:rsidTr="000C067B">
        <w:tc>
          <w:tcPr>
            <w:tcW w:w="1890" w:type="dxa"/>
            <w:vMerge/>
          </w:tcPr>
          <w:p w14:paraId="3AD00CC0" w14:textId="77777777" w:rsidR="008D73D1" w:rsidRPr="0075432D" w:rsidRDefault="008D73D1" w:rsidP="0073490E">
            <w:pPr>
              <w:rPr>
                <w:lang w:val="ro-RO"/>
              </w:rPr>
            </w:pPr>
          </w:p>
        </w:tc>
        <w:tc>
          <w:tcPr>
            <w:tcW w:w="1890" w:type="dxa"/>
          </w:tcPr>
          <w:p w14:paraId="5A85E2DD" w14:textId="546B2AB7" w:rsidR="008D73D1" w:rsidRPr="0075432D" w:rsidRDefault="008D73D1" w:rsidP="0073490E">
            <w:pPr>
              <w:rPr>
                <w:lang w:val="ro-RO"/>
              </w:rPr>
            </w:pPr>
            <w:r w:rsidRPr="0075432D">
              <w:rPr>
                <w:lang w:val="ro-RO"/>
              </w:rPr>
              <w:t>Competențe digitale</w:t>
            </w:r>
          </w:p>
        </w:tc>
        <w:tc>
          <w:tcPr>
            <w:tcW w:w="7110" w:type="dxa"/>
          </w:tcPr>
          <w:p w14:paraId="5D5D0C34" w14:textId="204B4FDA" w:rsidR="008D73D1" w:rsidRPr="00C9512F" w:rsidRDefault="008D73D1" w:rsidP="00270382">
            <w:pPr>
              <w:rPr>
                <w:lang w:val="ro-RO"/>
              </w:rPr>
            </w:pPr>
          </w:p>
        </w:tc>
      </w:tr>
      <w:tr w:rsidR="00C26DD9" w14:paraId="0B2F0CFF" w14:textId="77777777" w:rsidTr="000C067B">
        <w:tc>
          <w:tcPr>
            <w:tcW w:w="1890" w:type="dxa"/>
            <w:vMerge/>
          </w:tcPr>
          <w:p w14:paraId="730C7B30" w14:textId="77777777" w:rsidR="00C26DD9" w:rsidRPr="0075432D" w:rsidRDefault="00C26DD9" w:rsidP="0073490E">
            <w:pPr>
              <w:rPr>
                <w:lang w:val="ro-RO"/>
              </w:rPr>
            </w:pPr>
          </w:p>
        </w:tc>
        <w:tc>
          <w:tcPr>
            <w:tcW w:w="1890" w:type="dxa"/>
          </w:tcPr>
          <w:p w14:paraId="40DEE7C2" w14:textId="7537DAD0" w:rsidR="00C26DD9" w:rsidRPr="0075432D" w:rsidRDefault="00C26DD9" w:rsidP="0073490E">
            <w:pPr>
              <w:rPr>
                <w:lang w:val="ro-RO"/>
              </w:rPr>
            </w:pPr>
            <w:r w:rsidRPr="0075432D">
              <w:rPr>
                <w:lang w:val="ro-RO"/>
              </w:rPr>
              <w:t>Alte competențe specifice</w:t>
            </w:r>
          </w:p>
        </w:tc>
        <w:tc>
          <w:tcPr>
            <w:tcW w:w="7110" w:type="dxa"/>
          </w:tcPr>
          <w:p w14:paraId="426DD91D" w14:textId="4F81A8DA" w:rsidR="00C26DD9" w:rsidRPr="0075432D" w:rsidRDefault="00C26DD9" w:rsidP="0073490E">
            <w:pPr>
              <w:rPr>
                <w:lang w:val="ro-RO"/>
              </w:rPr>
            </w:pPr>
            <w:r w:rsidRPr="00C9512F">
              <w:t>Competenţe digitale -</w:t>
            </w:r>
            <w:r w:rsidRPr="00C9512F">
              <w:rPr>
                <w:rFonts w:eastAsia="Trebuchet MS" w:cs="Trebuchet MS"/>
              </w:rPr>
              <w:t xml:space="preserve"> utilizarea suitei Microsoft Office (Word, Excel, PowerPoint, Outlook, Access, Publisher- </w:t>
            </w:r>
            <w:r w:rsidRPr="00C9512F">
              <w:rPr>
                <w:lang w:val="ro-RO"/>
              </w:rPr>
              <w:t>Nivel utilizator începător</w:t>
            </w:r>
          </w:p>
        </w:tc>
      </w:tr>
      <w:tr w:rsidR="008D73D1" w:rsidRPr="00BF5259" w14:paraId="3C75EB8C" w14:textId="77777777" w:rsidTr="000C067B">
        <w:tc>
          <w:tcPr>
            <w:tcW w:w="10890" w:type="dxa"/>
            <w:gridSpan w:val="3"/>
          </w:tcPr>
          <w:p w14:paraId="11887ED2" w14:textId="530C0E67" w:rsidR="008D73D1" w:rsidRPr="0075432D" w:rsidRDefault="008D73D1" w:rsidP="006C06FA">
            <w:pPr>
              <w:jc w:val="center"/>
              <w:rPr>
                <w:b/>
                <w:bCs/>
                <w:lang w:val="ro-RO"/>
              </w:rPr>
            </w:pPr>
            <w:r w:rsidRPr="0075432D">
              <w:rPr>
                <w:b/>
                <w:bCs/>
                <w:lang w:val="ro-RO"/>
              </w:rPr>
              <w:t>Sfera relațională a titularului postului</w:t>
            </w:r>
          </w:p>
        </w:tc>
      </w:tr>
      <w:tr w:rsidR="008D73D1" w14:paraId="20E766B2" w14:textId="77777777" w:rsidTr="000C067B">
        <w:tc>
          <w:tcPr>
            <w:tcW w:w="1890" w:type="dxa"/>
            <w:vMerge w:val="restart"/>
          </w:tcPr>
          <w:p w14:paraId="350AF3C3" w14:textId="5176AE72" w:rsidR="008D73D1" w:rsidRPr="0075432D" w:rsidRDefault="008D73D1" w:rsidP="0073490E">
            <w:pPr>
              <w:rPr>
                <w:lang w:val="ro-RO"/>
              </w:rPr>
            </w:pPr>
            <w:r w:rsidRPr="0075432D">
              <w:rPr>
                <w:lang w:val="ro-RO"/>
              </w:rPr>
              <w:t>Sfera relațională internă</w:t>
            </w:r>
          </w:p>
        </w:tc>
        <w:tc>
          <w:tcPr>
            <w:tcW w:w="1890" w:type="dxa"/>
          </w:tcPr>
          <w:p w14:paraId="00365410" w14:textId="70B84587" w:rsidR="008D73D1" w:rsidRPr="0075432D" w:rsidRDefault="008D73D1" w:rsidP="0073490E">
            <w:pPr>
              <w:rPr>
                <w:lang w:val="ro-RO"/>
              </w:rPr>
            </w:pPr>
            <w:r w:rsidRPr="0075432D">
              <w:rPr>
                <w:lang w:val="ro-RO"/>
              </w:rPr>
              <w:t>Relații ierarhice</w:t>
            </w:r>
          </w:p>
        </w:tc>
        <w:tc>
          <w:tcPr>
            <w:tcW w:w="7110" w:type="dxa"/>
          </w:tcPr>
          <w:p w14:paraId="3F43A395" w14:textId="621B6BB3" w:rsidR="008D73D1" w:rsidRPr="0075432D" w:rsidRDefault="008D73D1" w:rsidP="0073490E">
            <w:pPr>
              <w:rPr>
                <w:lang w:val="ro-RO"/>
              </w:rPr>
            </w:pPr>
            <w:r w:rsidRPr="0075432D">
              <w:rPr>
                <w:lang w:val="fr-FR"/>
              </w:rPr>
              <w:t>de subordonare fata de conducatorul direct</w:t>
            </w:r>
          </w:p>
        </w:tc>
      </w:tr>
      <w:tr w:rsidR="008D73D1" w:rsidRPr="00BF5259" w14:paraId="5F975E81" w14:textId="77777777" w:rsidTr="000C067B">
        <w:tc>
          <w:tcPr>
            <w:tcW w:w="1890" w:type="dxa"/>
            <w:vMerge/>
          </w:tcPr>
          <w:p w14:paraId="566F341F" w14:textId="77777777" w:rsidR="008D73D1" w:rsidRPr="0075432D" w:rsidRDefault="008D73D1" w:rsidP="0073490E">
            <w:pPr>
              <w:rPr>
                <w:lang w:val="ro-RO"/>
              </w:rPr>
            </w:pPr>
          </w:p>
        </w:tc>
        <w:tc>
          <w:tcPr>
            <w:tcW w:w="1890" w:type="dxa"/>
          </w:tcPr>
          <w:p w14:paraId="032F7A42" w14:textId="135EF828" w:rsidR="008D73D1" w:rsidRPr="0075432D" w:rsidRDefault="008D73D1" w:rsidP="0073490E">
            <w:pPr>
              <w:rPr>
                <w:lang w:val="ro-RO"/>
              </w:rPr>
            </w:pPr>
            <w:r w:rsidRPr="0075432D">
              <w:rPr>
                <w:lang w:val="ro-RO"/>
              </w:rPr>
              <w:t>Relații funcționale</w:t>
            </w:r>
          </w:p>
        </w:tc>
        <w:tc>
          <w:tcPr>
            <w:tcW w:w="7110" w:type="dxa"/>
          </w:tcPr>
          <w:p w14:paraId="4F71E628" w14:textId="52C19B64" w:rsidR="008D73D1" w:rsidRPr="0075432D" w:rsidRDefault="008D73D1" w:rsidP="0073490E">
            <w:pPr>
              <w:rPr>
                <w:lang w:val="ro-RO"/>
              </w:rPr>
            </w:pPr>
            <w:r w:rsidRPr="0075432D">
              <w:rPr>
                <w:lang w:val="fr-FR"/>
              </w:rPr>
              <w:t>de colaborare cu celelalte compartimente ale A.J.O.F.M.</w:t>
            </w:r>
          </w:p>
        </w:tc>
      </w:tr>
      <w:tr w:rsidR="008D73D1" w14:paraId="59FB4902" w14:textId="77777777" w:rsidTr="000C067B">
        <w:trPr>
          <w:trHeight w:val="368"/>
        </w:trPr>
        <w:tc>
          <w:tcPr>
            <w:tcW w:w="1890" w:type="dxa"/>
            <w:vMerge/>
          </w:tcPr>
          <w:p w14:paraId="33DB3244" w14:textId="77777777" w:rsidR="008D73D1" w:rsidRPr="0075432D" w:rsidRDefault="008D73D1" w:rsidP="0073490E">
            <w:pPr>
              <w:rPr>
                <w:lang w:val="ro-RO"/>
              </w:rPr>
            </w:pPr>
          </w:p>
        </w:tc>
        <w:tc>
          <w:tcPr>
            <w:tcW w:w="1890" w:type="dxa"/>
          </w:tcPr>
          <w:p w14:paraId="7B2435F6" w14:textId="763BE3FD" w:rsidR="008D73D1" w:rsidRPr="0075432D" w:rsidRDefault="008D73D1" w:rsidP="0073490E">
            <w:pPr>
              <w:rPr>
                <w:lang w:val="ro-RO"/>
              </w:rPr>
            </w:pPr>
            <w:r w:rsidRPr="0075432D">
              <w:rPr>
                <w:lang w:val="ro-RO"/>
              </w:rPr>
              <w:t>Relații de control</w:t>
            </w:r>
          </w:p>
        </w:tc>
        <w:tc>
          <w:tcPr>
            <w:tcW w:w="7110" w:type="dxa"/>
          </w:tcPr>
          <w:p w14:paraId="26671687" w14:textId="77777777" w:rsidR="008D73D1" w:rsidRPr="00F2101C" w:rsidRDefault="008D73D1" w:rsidP="00F2101C">
            <w:pPr>
              <w:jc w:val="both"/>
              <w:rPr>
                <w:rFonts w:cs="Arial"/>
                <w:bCs/>
                <w:lang w:val="it-IT"/>
              </w:rPr>
            </w:pPr>
            <w:r w:rsidRPr="00F2101C">
              <w:rPr>
                <w:rFonts w:cs="Arial"/>
                <w:bCs/>
                <w:lang w:val="it-IT"/>
              </w:rPr>
              <w:t>activitatile din cadrul compartimentelor Agentiei Locale Slobozia</w:t>
            </w:r>
          </w:p>
          <w:p w14:paraId="373727B6" w14:textId="3E824392" w:rsidR="008D73D1" w:rsidRPr="00F2101C" w:rsidRDefault="008D73D1" w:rsidP="0073490E">
            <w:pPr>
              <w:rPr>
                <w:lang w:val="ro-RO"/>
              </w:rPr>
            </w:pPr>
          </w:p>
        </w:tc>
      </w:tr>
      <w:tr w:rsidR="008D73D1" w:rsidRPr="00315682" w14:paraId="79C2D12B" w14:textId="77777777" w:rsidTr="000C067B">
        <w:tc>
          <w:tcPr>
            <w:tcW w:w="1890" w:type="dxa"/>
            <w:vMerge/>
          </w:tcPr>
          <w:p w14:paraId="361EC5B8" w14:textId="77777777" w:rsidR="008D73D1" w:rsidRPr="0075432D" w:rsidRDefault="008D73D1" w:rsidP="0073490E">
            <w:pPr>
              <w:rPr>
                <w:lang w:val="ro-RO"/>
              </w:rPr>
            </w:pPr>
          </w:p>
        </w:tc>
        <w:tc>
          <w:tcPr>
            <w:tcW w:w="1890" w:type="dxa"/>
          </w:tcPr>
          <w:p w14:paraId="5594028D" w14:textId="32198869" w:rsidR="008D73D1" w:rsidRPr="0075432D" w:rsidRDefault="008D73D1" w:rsidP="0073490E">
            <w:pPr>
              <w:rPr>
                <w:lang w:val="ro-RO"/>
              </w:rPr>
            </w:pPr>
            <w:r w:rsidRPr="0075432D">
              <w:rPr>
                <w:lang w:val="ro-RO"/>
              </w:rPr>
              <w:t>Relații de reprezentare</w:t>
            </w:r>
          </w:p>
        </w:tc>
        <w:tc>
          <w:tcPr>
            <w:tcW w:w="7110" w:type="dxa"/>
          </w:tcPr>
          <w:p w14:paraId="2A32CBD7" w14:textId="6C9AF281" w:rsidR="008D73D1" w:rsidRPr="00F2101C" w:rsidRDefault="008D73D1" w:rsidP="0073490E">
            <w:pPr>
              <w:rPr>
                <w:lang w:val="ro-RO"/>
              </w:rPr>
            </w:pPr>
            <w:r w:rsidRPr="00F2101C">
              <w:rPr>
                <w:rFonts w:cs="Arial"/>
                <w:bCs/>
                <w:lang w:val="it-IT"/>
              </w:rPr>
              <w:t>reprezinta Agentia Locala Slobozia</w:t>
            </w:r>
          </w:p>
        </w:tc>
      </w:tr>
      <w:tr w:rsidR="008D73D1" w:rsidRPr="00A46B73" w14:paraId="77CD0AAA" w14:textId="77777777" w:rsidTr="000C067B">
        <w:tc>
          <w:tcPr>
            <w:tcW w:w="1890" w:type="dxa"/>
            <w:vMerge w:val="restart"/>
          </w:tcPr>
          <w:p w14:paraId="0B31829B" w14:textId="2D26C580" w:rsidR="008D73D1" w:rsidRPr="0075432D" w:rsidRDefault="008D73D1" w:rsidP="0073490E">
            <w:pPr>
              <w:rPr>
                <w:lang w:val="ro-RO"/>
              </w:rPr>
            </w:pPr>
            <w:r w:rsidRPr="0075432D">
              <w:rPr>
                <w:lang w:val="ro-RO"/>
              </w:rPr>
              <w:t xml:space="preserve">Sfera relațională externă </w:t>
            </w:r>
          </w:p>
        </w:tc>
        <w:tc>
          <w:tcPr>
            <w:tcW w:w="1890" w:type="dxa"/>
          </w:tcPr>
          <w:p w14:paraId="056C18BA" w14:textId="4687EF07" w:rsidR="008D73D1" w:rsidRPr="0075432D" w:rsidRDefault="008D73D1" w:rsidP="0073490E">
            <w:pPr>
              <w:rPr>
                <w:lang w:val="ro-RO"/>
              </w:rPr>
            </w:pPr>
            <w:r w:rsidRPr="0075432D">
              <w:rPr>
                <w:lang w:val="ro-RO"/>
              </w:rPr>
              <w:t>Autorități și instituții publice</w:t>
            </w:r>
          </w:p>
        </w:tc>
        <w:tc>
          <w:tcPr>
            <w:tcW w:w="7110" w:type="dxa"/>
          </w:tcPr>
          <w:p w14:paraId="1EFD55B0" w14:textId="01517406" w:rsidR="008D73D1" w:rsidRPr="00F2101C" w:rsidRDefault="008D73D1" w:rsidP="0073490E">
            <w:pPr>
              <w:rPr>
                <w:lang w:val="ro-RO"/>
              </w:rPr>
            </w:pPr>
            <w:r w:rsidRPr="00F2101C">
              <w:rPr>
                <w:rFonts w:cs="Arial"/>
                <w:bCs/>
                <w:lang w:val="it-IT"/>
              </w:rPr>
              <w:t>reprezinta Agentia Locala Slobozia in raporturile cu alte institutii si organizatii</w:t>
            </w:r>
          </w:p>
        </w:tc>
      </w:tr>
      <w:tr w:rsidR="008D73D1" w:rsidRPr="00DB3FD1" w14:paraId="3B3EE074" w14:textId="77777777" w:rsidTr="000C067B">
        <w:tc>
          <w:tcPr>
            <w:tcW w:w="1890" w:type="dxa"/>
            <w:vMerge/>
          </w:tcPr>
          <w:p w14:paraId="7A3C98AD" w14:textId="77777777" w:rsidR="008D73D1" w:rsidRPr="0075432D" w:rsidRDefault="008D73D1" w:rsidP="0073490E">
            <w:pPr>
              <w:rPr>
                <w:lang w:val="ro-RO"/>
              </w:rPr>
            </w:pPr>
          </w:p>
        </w:tc>
        <w:tc>
          <w:tcPr>
            <w:tcW w:w="1890" w:type="dxa"/>
          </w:tcPr>
          <w:p w14:paraId="01BA22A8" w14:textId="53EE9455" w:rsidR="008D73D1" w:rsidRPr="0075432D" w:rsidRDefault="008D73D1" w:rsidP="0073490E">
            <w:pPr>
              <w:rPr>
                <w:lang w:val="ro-RO"/>
              </w:rPr>
            </w:pPr>
            <w:r w:rsidRPr="0075432D">
              <w:rPr>
                <w:lang w:val="ro-RO"/>
              </w:rPr>
              <w:t>Organizații naționale</w:t>
            </w:r>
          </w:p>
        </w:tc>
        <w:tc>
          <w:tcPr>
            <w:tcW w:w="7110" w:type="dxa"/>
          </w:tcPr>
          <w:p w14:paraId="5CD0399B" w14:textId="456EB75C" w:rsidR="008D73D1" w:rsidRPr="00F2101C" w:rsidRDefault="008D73D1" w:rsidP="0073490E">
            <w:pPr>
              <w:rPr>
                <w:lang w:val="ro-RO"/>
              </w:rPr>
            </w:pPr>
            <w:r w:rsidRPr="00F2101C">
              <w:rPr>
                <w:lang w:val="ro-RO"/>
              </w:rPr>
              <w:t>NU</w:t>
            </w:r>
          </w:p>
        </w:tc>
      </w:tr>
      <w:tr w:rsidR="008D73D1" w14:paraId="669D11CD" w14:textId="77777777" w:rsidTr="000C067B">
        <w:tc>
          <w:tcPr>
            <w:tcW w:w="1890" w:type="dxa"/>
            <w:vMerge/>
          </w:tcPr>
          <w:p w14:paraId="2225DE11" w14:textId="77777777" w:rsidR="008D73D1" w:rsidRPr="0075432D" w:rsidRDefault="008D73D1" w:rsidP="0073490E">
            <w:pPr>
              <w:rPr>
                <w:lang w:val="ro-RO"/>
              </w:rPr>
            </w:pPr>
          </w:p>
        </w:tc>
        <w:tc>
          <w:tcPr>
            <w:tcW w:w="1890" w:type="dxa"/>
          </w:tcPr>
          <w:p w14:paraId="21C4FE74" w14:textId="5CFC6385" w:rsidR="008D73D1" w:rsidRPr="0075432D" w:rsidRDefault="008D73D1" w:rsidP="0073490E">
            <w:pPr>
              <w:rPr>
                <w:lang w:val="ro-RO"/>
              </w:rPr>
            </w:pPr>
            <w:r w:rsidRPr="0075432D">
              <w:rPr>
                <w:lang w:val="ro-RO"/>
              </w:rPr>
              <w:t>Organizații internaționale</w:t>
            </w:r>
          </w:p>
        </w:tc>
        <w:tc>
          <w:tcPr>
            <w:tcW w:w="7110" w:type="dxa"/>
          </w:tcPr>
          <w:p w14:paraId="1D627E89" w14:textId="3D115345" w:rsidR="008D73D1" w:rsidRPr="00F2101C" w:rsidRDefault="008D73D1" w:rsidP="0073490E">
            <w:pPr>
              <w:rPr>
                <w:lang w:val="ro-RO"/>
              </w:rPr>
            </w:pPr>
            <w:r w:rsidRPr="00F2101C">
              <w:rPr>
                <w:lang w:val="ro-RO"/>
              </w:rPr>
              <w:t>NU</w:t>
            </w:r>
          </w:p>
        </w:tc>
      </w:tr>
      <w:tr w:rsidR="008D73D1" w:rsidRPr="00DB3FD1" w14:paraId="659535A0" w14:textId="77777777" w:rsidTr="000C067B">
        <w:tc>
          <w:tcPr>
            <w:tcW w:w="1890" w:type="dxa"/>
            <w:vMerge/>
          </w:tcPr>
          <w:p w14:paraId="5C032202" w14:textId="77777777" w:rsidR="008D73D1" w:rsidRPr="0075432D" w:rsidRDefault="008D73D1" w:rsidP="0073490E">
            <w:pPr>
              <w:rPr>
                <w:lang w:val="ro-RO"/>
              </w:rPr>
            </w:pPr>
          </w:p>
        </w:tc>
        <w:tc>
          <w:tcPr>
            <w:tcW w:w="1890" w:type="dxa"/>
          </w:tcPr>
          <w:p w14:paraId="7F3C7C84" w14:textId="2954C849" w:rsidR="008D73D1" w:rsidRPr="0075432D" w:rsidRDefault="008D73D1" w:rsidP="0073490E">
            <w:pPr>
              <w:rPr>
                <w:lang w:val="ro-RO"/>
              </w:rPr>
            </w:pPr>
            <w:r w:rsidRPr="0075432D">
              <w:rPr>
                <w:lang w:val="ro-RO"/>
              </w:rPr>
              <w:t>Persoane jurdice private</w:t>
            </w:r>
          </w:p>
        </w:tc>
        <w:tc>
          <w:tcPr>
            <w:tcW w:w="7110" w:type="dxa"/>
          </w:tcPr>
          <w:p w14:paraId="74C464C8" w14:textId="77777777" w:rsidR="008D73D1" w:rsidRPr="00F2101C" w:rsidRDefault="008D73D1" w:rsidP="00F2101C">
            <w:pPr>
              <w:jc w:val="both"/>
              <w:rPr>
                <w:rFonts w:cs="Arial"/>
                <w:lang w:val="fr-FR"/>
              </w:rPr>
            </w:pPr>
            <w:r w:rsidRPr="00F2101C">
              <w:rPr>
                <w:rFonts w:cs="Arial"/>
                <w:lang w:val="fr-FR"/>
              </w:rPr>
              <w:t>beneficiari de masuri stimulatorii, ofertanti de locuri de munca</w:t>
            </w:r>
          </w:p>
          <w:p w14:paraId="4E81D355" w14:textId="64CBAD4E" w:rsidR="008D73D1" w:rsidRPr="00F2101C" w:rsidRDefault="008D73D1" w:rsidP="0073490E">
            <w:pPr>
              <w:rPr>
                <w:lang w:val="ro-RO"/>
              </w:rPr>
            </w:pPr>
          </w:p>
        </w:tc>
      </w:tr>
      <w:tr w:rsidR="008D73D1" w14:paraId="282EC343" w14:textId="77777777" w:rsidTr="000C067B">
        <w:tc>
          <w:tcPr>
            <w:tcW w:w="3780" w:type="dxa"/>
            <w:gridSpan w:val="2"/>
          </w:tcPr>
          <w:p w14:paraId="22AAD946" w14:textId="565F5DBA" w:rsidR="008D73D1" w:rsidRPr="0075432D" w:rsidRDefault="008D73D1" w:rsidP="0073490E">
            <w:pPr>
              <w:rPr>
                <w:lang w:val="ro-RO"/>
              </w:rPr>
            </w:pPr>
            <w:r w:rsidRPr="0075432D">
              <w:rPr>
                <w:lang w:val="ro-RO"/>
              </w:rPr>
              <w:t>Libertatea decizională</w:t>
            </w:r>
          </w:p>
        </w:tc>
        <w:tc>
          <w:tcPr>
            <w:tcW w:w="7110" w:type="dxa"/>
          </w:tcPr>
          <w:p w14:paraId="0F5E1A97" w14:textId="77777777" w:rsidR="008D73D1" w:rsidRPr="0075432D" w:rsidRDefault="008D73D1" w:rsidP="0073490E">
            <w:pPr>
              <w:rPr>
                <w:lang w:val="ro-RO"/>
              </w:rPr>
            </w:pPr>
          </w:p>
        </w:tc>
      </w:tr>
      <w:tr w:rsidR="008D73D1" w:rsidRPr="00BF5259" w14:paraId="16DFAAF3" w14:textId="77777777" w:rsidTr="000C067B">
        <w:tc>
          <w:tcPr>
            <w:tcW w:w="3780" w:type="dxa"/>
            <w:gridSpan w:val="2"/>
          </w:tcPr>
          <w:p w14:paraId="2505A1DB" w14:textId="68C3F080" w:rsidR="008D73D1" w:rsidRPr="0075432D" w:rsidRDefault="008D73D1" w:rsidP="0073490E">
            <w:pPr>
              <w:rPr>
                <w:lang w:val="ro-RO"/>
              </w:rPr>
            </w:pPr>
            <w:r w:rsidRPr="0075432D">
              <w:rPr>
                <w:lang w:val="ro-RO"/>
              </w:rPr>
              <w:t>Delegarea de atribuții și competență</w:t>
            </w:r>
          </w:p>
        </w:tc>
        <w:tc>
          <w:tcPr>
            <w:tcW w:w="7110" w:type="dxa"/>
          </w:tcPr>
          <w:p w14:paraId="641F1118" w14:textId="58983689" w:rsidR="00DE50D4" w:rsidRPr="00F2101C" w:rsidRDefault="00DE50D4" w:rsidP="00F2101C">
            <w:pPr>
              <w:rPr>
                <w:color w:val="000000" w:themeColor="text1"/>
                <w:lang w:val="ro-RO"/>
              </w:rPr>
            </w:pPr>
          </w:p>
        </w:tc>
      </w:tr>
      <w:tr w:rsidR="008D73D1" w14:paraId="295FB037" w14:textId="77777777" w:rsidTr="000C067B">
        <w:tc>
          <w:tcPr>
            <w:tcW w:w="10890" w:type="dxa"/>
            <w:gridSpan w:val="3"/>
          </w:tcPr>
          <w:p w14:paraId="34B54688" w14:textId="47743E7E" w:rsidR="008D73D1" w:rsidRPr="0075432D" w:rsidRDefault="008D73D1" w:rsidP="0030356F">
            <w:pPr>
              <w:jc w:val="center"/>
              <w:rPr>
                <w:b/>
                <w:bCs/>
                <w:lang w:val="ro-RO"/>
              </w:rPr>
            </w:pPr>
            <w:r w:rsidRPr="0075432D">
              <w:rPr>
                <w:b/>
                <w:bCs/>
                <w:lang w:val="ro-RO"/>
              </w:rPr>
              <w:t>Întocmit</w:t>
            </w:r>
          </w:p>
        </w:tc>
      </w:tr>
      <w:tr w:rsidR="008D73D1" w14:paraId="06EAE4B1" w14:textId="77777777" w:rsidTr="000C067B">
        <w:tc>
          <w:tcPr>
            <w:tcW w:w="3780" w:type="dxa"/>
            <w:gridSpan w:val="2"/>
          </w:tcPr>
          <w:p w14:paraId="56F7FB88" w14:textId="77B800DF" w:rsidR="008D73D1" w:rsidRPr="0075432D" w:rsidRDefault="008D73D1" w:rsidP="0073490E">
            <w:pPr>
              <w:rPr>
                <w:lang w:val="ro-RO"/>
              </w:rPr>
            </w:pPr>
            <w:r w:rsidRPr="0075432D">
              <w:rPr>
                <w:lang w:val="ro-RO"/>
              </w:rPr>
              <w:t>Numele și prenumele</w:t>
            </w:r>
          </w:p>
        </w:tc>
        <w:tc>
          <w:tcPr>
            <w:tcW w:w="7110" w:type="dxa"/>
          </w:tcPr>
          <w:p w14:paraId="02796A2D" w14:textId="62711124" w:rsidR="008D73D1" w:rsidRPr="0075432D" w:rsidRDefault="008D73D1" w:rsidP="0075432D">
            <w:pPr>
              <w:rPr>
                <w:lang w:val="ro-RO"/>
              </w:rPr>
            </w:pPr>
          </w:p>
        </w:tc>
      </w:tr>
      <w:tr w:rsidR="008D73D1" w14:paraId="4B64AA32" w14:textId="77777777" w:rsidTr="000C067B">
        <w:tc>
          <w:tcPr>
            <w:tcW w:w="3780" w:type="dxa"/>
            <w:gridSpan w:val="2"/>
          </w:tcPr>
          <w:p w14:paraId="7C541172" w14:textId="7F7E847C" w:rsidR="008D73D1" w:rsidRPr="0075432D" w:rsidRDefault="008D73D1" w:rsidP="0073490E">
            <w:pPr>
              <w:rPr>
                <w:lang w:val="ro-RO"/>
              </w:rPr>
            </w:pPr>
            <w:r w:rsidRPr="0075432D">
              <w:rPr>
                <w:lang w:val="ro-RO"/>
              </w:rPr>
              <w:t>Funcția publică de conducere</w:t>
            </w:r>
          </w:p>
        </w:tc>
        <w:tc>
          <w:tcPr>
            <w:tcW w:w="7110" w:type="dxa"/>
          </w:tcPr>
          <w:p w14:paraId="402E4D9F" w14:textId="07F2D932" w:rsidR="008D73D1" w:rsidRPr="0075432D" w:rsidRDefault="008D73D1" w:rsidP="0073490E">
            <w:pPr>
              <w:rPr>
                <w:lang w:val="ro-RO"/>
              </w:rPr>
            </w:pPr>
            <w:r w:rsidRPr="0075432D">
              <w:rPr>
                <w:lang w:val="ro-RO"/>
              </w:rPr>
              <w:t>Director executiv adjunct</w:t>
            </w:r>
          </w:p>
        </w:tc>
      </w:tr>
      <w:tr w:rsidR="008D73D1" w14:paraId="1889D66B" w14:textId="77777777" w:rsidTr="000C067B">
        <w:tc>
          <w:tcPr>
            <w:tcW w:w="3780" w:type="dxa"/>
            <w:gridSpan w:val="2"/>
          </w:tcPr>
          <w:p w14:paraId="6FE22D68" w14:textId="1F0721A0" w:rsidR="008D73D1" w:rsidRPr="0075432D" w:rsidRDefault="008D73D1" w:rsidP="0073490E">
            <w:pPr>
              <w:rPr>
                <w:lang w:val="ro-RO"/>
              </w:rPr>
            </w:pPr>
            <w:r w:rsidRPr="0075432D">
              <w:rPr>
                <w:lang w:val="ro-RO"/>
              </w:rPr>
              <w:t>Semnătura</w:t>
            </w:r>
          </w:p>
        </w:tc>
        <w:tc>
          <w:tcPr>
            <w:tcW w:w="7110" w:type="dxa"/>
          </w:tcPr>
          <w:p w14:paraId="52F4E88A" w14:textId="77777777" w:rsidR="008D73D1" w:rsidRPr="0075432D" w:rsidRDefault="008D73D1" w:rsidP="0073490E">
            <w:pPr>
              <w:rPr>
                <w:lang w:val="ro-RO"/>
              </w:rPr>
            </w:pPr>
          </w:p>
        </w:tc>
      </w:tr>
      <w:tr w:rsidR="008D73D1" w14:paraId="2D36C4FA" w14:textId="77777777" w:rsidTr="000C067B">
        <w:tc>
          <w:tcPr>
            <w:tcW w:w="3780" w:type="dxa"/>
            <w:gridSpan w:val="2"/>
          </w:tcPr>
          <w:p w14:paraId="7AF38A01" w14:textId="50B2F5CD" w:rsidR="008D73D1" w:rsidRPr="0075432D" w:rsidRDefault="008D73D1" w:rsidP="0073490E">
            <w:pPr>
              <w:rPr>
                <w:lang w:val="ro-RO"/>
              </w:rPr>
            </w:pPr>
            <w:r w:rsidRPr="0075432D">
              <w:rPr>
                <w:lang w:val="ro-RO"/>
              </w:rPr>
              <w:t>Data întocmirii</w:t>
            </w:r>
          </w:p>
        </w:tc>
        <w:tc>
          <w:tcPr>
            <w:tcW w:w="7110" w:type="dxa"/>
          </w:tcPr>
          <w:p w14:paraId="6C023EF9" w14:textId="77777777" w:rsidR="008D73D1" w:rsidRPr="0075432D" w:rsidRDefault="008D73D1" w:rsidP="0073490E">
            <w:pPr>
              <w:rPr>
                <w:lang w:val="ro-RO"/>
              </w:rPr>
            </w:pPr>
          </w:p>
        </w:tc>
      </w:tr>
      <w:tr w:rsidR="008D73D1" w:rsidRPr="00BF5259" w14:paraId="78A7BF82" w14:textId="77777777" w:rsidTr="000C067B">
        <w:tc>
          <w:tcPr>
            <w:tcW w:w="10890" w:type="dxa"/>
            <w:gridSpan w:val="3"/>
          </w:tcPr>
          <w:p w14:paraId="0192D2A5" w14:textId="1530E207" w:rsidR="008D73D1" w:rsidRPr="0075432D" w:rsidRDefault="008D73D1" w:rsidP="00567C92">
            <w:pPr>
              <w:jc w:val="center"/>
              <w:rPr>
                <w:b/>
                <w:bCs/>
                <w:lang w:val="ro-RO"/>
              </w:rPr>
            </w:pPr>
            <w:r w:rsidRPr="0075432D">
              <w:rPr>
                <w:b/>
                <w:bCs/>
                <w:lang w:val="ro-RO"/>
              </w:rPr>
              <w:t>Luat la cunoștință de către ocupantul postului</w:t>
            </w:r>
          </w:p>
        </w:tc>
      </w:tr>
      <w:tr w:rsidR="008D73D1" w14:paraId="4FDCEAAC" w14:textId="77777777" w:rsidTr="000C067B">
        <w:tc>
          <w:tcPr>
            <w:tcW w:w="3780" w:type="dxa"/>
            <w:gridSpan w:val="2"/>
          </w:tcPr>
          <w:p w14:paraId="566AC793" w14:textId="77777777" w:rsidR="008D73D1" w:rsidRPr="0075432D" w:rsidRDefault="008D73D1" w:rsidP="00567C92">
            <w:pPr>
              <w:rPr>
                <w:lang w:val="ro-RO"/>
              </w:rPr>
            </w:pPr>
            <w:r w:rsidRPr="0075432D">
              <w:rPr>
                <w:lang w:val="ro-RO"/>
              </w:rPr>
              <w:t>Numele și prenumele</w:t>
            </w:r>
          </w:p>
        </w:tc>
        <w:tc>
          <w:tcPr>
            <w:tcW w:w="7110" w:type="dxa"/>
          </w:tcPr>
          <w:p w14:paraId="5977469D" w14:textId="26AB828C" w:rsidR="008D73D1" w:rsidRPr="00B95042" w:rsidRDefault="008D73D1" w:rsidP="001729E9">
            <w:pPr>
              <w:rPr>
                <w:color w:val="FF0000"/>
                <w:lang w:val="ro-RO"/>
              </w:rPr>
            </w:pPr>
            <w:bookmarkStart w:id="0" w:name="_GoBack"/>
            <w:bookmarkEnd w:id="0"/>
          </w:p>
        </w:tc>
      </w:tr>
      <w:tr w:rsidR="008D73D1" w14:paraId="31548134" w14:textId="77777777" w:rsidTr="000C067B">
        <w:tc>
          <w:tcPr>
            <w:tcW w:w="3780" w:type="dxa"/>
            <w:gridSpan w:val="2"/>
          </w:tcPr>
          <w:p w14:paraId="6923A911" w14:textId="398900A9" w:rsidR="008D73D1" w:rsidRPr="0075432D" w:rsidRDefault="008D73D1" w:rsidP="00567C92">
            <w:pPr>
              <w:rPr>
                <w:lang w:val="ro-RO"/>
              </w:rPr>
            </w:pPr>
            <w:r w:rsidRPr="0075432D">
              <w:rPr>
                <w:lang w:val="ro-RO"/>
              </w:rPr>
              <w:t>Semnătura</w:t>
            </w:r>
          </w:p>
        </w:tc>
        <w:tc>
          <w:tcPr>
            <w:tcW w:w="7110" w:type="dxa"/>
          </w:tcPr>
          <w:p w14:paraId="1819D030" w14:textId="77777777" w:rsidR="008D73D1" w:rsidRPr="0075432D" w:rsidRDefault="008D73D1" w:rsidP="00567C92">
            <w:pPr>
              <w:rPr>
                <w:lang w:val="ro-RO"/>
              </w:rPr>
            </w:pPr>
          </w:p>
        </w:tc>
      </w:tr>
      <w:tr w:rsidR="008D73D1" w14:paraId="39EBB56D" w14:textId="77777777" w:rsidTr="000C067B">
        <w:tc>
          <w:tcPr>
            <w:tcW w:w="3780" w:type="dxa"/>
            <w:gridSpan w:val="2"/>
          </w:tcPr>
          <w:p w14:paraId="11ED7179" w14:textId="3721E2CC" w:rsidR="008D73D1" w:rsidRPr="0075432D" w:rsidRDefault="008D73D1" w:rsidP="00567C92">
            <w:pPr>
              <w:rPr>
                <w:lang w:val="ro-RO"/>
              </w:rPr>
            </w:pPr>
            <w:r w:rsidRPr="0075432D">
              <w:rPr>
                <w:lang w:val="ro-RO"/>
              </w:rPr>
              <w:t>Data</w:t>
            </w:r>
          </w:p>
        </w:tc>
        <w:tc>
          <w:tcPr>
            <w:tcW w:w="7110" w:type="dxa"/>
          </w:tcPr>
          <w:p w14:paraId="5D26F0AB" w14:textId="77777777" w:rsidR="008D73D1" w:rsidRPr="0075432D" w:rsidRDefault="008D73D1" w:rsidP="00567C92">
            <w:pPr>
              <w:rPr>
                <w:lang w:val="ro-RO"/>
              </w:rPr>
            </w:pPr>
          </w:p>
        </w:tc>
      </w:tr>
      <w:tr w:rsidR="008D73D1" w14:paraId="56F750D4" w14:textId="77777777" w:rsidTr="000C067B">
        <w:tc>
          <w:tcPr>
            <w:tcW w:w="10890" w:type="dxa"/>
            <w:gridSpan w:val="3"/>
          </w:tcPr>
          <w:p w14:paraId="2A0683B4" w14:textId="214C7D82" w:rsidR="008D73D1" w:rsidRPr="0075432D" w:rsidRDefault="008D73D1" w:rsidP="00567C92">
            <w:pPr>
              <w:jc w:val="center"/>
              <w:rPr>
                <w:b/>
                <w:bCs/>
                <w:lang w:val="ro-RO"/>
              </w:rPr>
            </w:pPr>
            <w:r w:rsidRPr="0075432D">
              <w:rPr>
                <w:b/>
                <w:bCs/>
                <w:lang w:val="ro-RO"/>
              </w:rPr>
              <w:t>Contrasemnează</w:t>
            </w:r>
          </w:p>
        </w:tc>
      </w:tr>
      <w:tr w:rsidR="008D73D1" w14:paraId="48933204" w14:textId="77777777" w:rsidTr="000C067B">
        <w:tc>
          <w:tcPr>
            <w:tcW w:w="3780" w:type="dxa"/>
            <w:gridSpan w:val="2"/>
          </w:tcPr>
          <w:p w14:paraId="68E4B6F2" w14:textId="77777777" w:rsidR="008D73D1" w:rsidRPr="0075432D" w:rsidRDefault="008D73D1" w:rsidP="00567C92">
            <w:pPr>
              <w:rPr>
                <w:lang w:val="ro-RO"/>
              </w:rPr>
            </w:pPr>
            <w:r w:rsidRPr="0075432D">
              <w:rPr>
                <w:lang w:val="ro-RO"/>
              </w:rPr>
              <w:lastRenderedPageBreak/>
              <w:t>Numele și prenumele</w:t>
            </w:r>
          </w:p>
        </w:tc>
        <w:tc>
          <w:tcPr>
            <w:tcW w:w="7110" w:type="dxa"/>
          </w:tcPr>
          <w:p w14:paraId="294B4B44" w14:textId="6C7FB2EB" w:rsidR="008D73D1" w:rsidRPr="0075432D" w:rsidRDefault="008D73D1" w:rsidP="00567C92">
            <w:pPr>
              <w:rPr>
                <w:lang w:val="ro-RO"/>
              </w:rPr>
            </w:pPr>
            <w:r w:rsidRPr="0075432D">
              <w:rPr>
                <w:lang w:val="ro-RO"/>
              </w:rPr>
              <w:t>-</w:t>
            </w:r>
          </w:p>
        </w:tc>
      </w:tr>
      <w:tr w:rsidR="008D73D1" w14:paraId="6878E3A5" w14:textId="77777777" w:rsidTr="000C067B">
        <w:tc>
          <w:tcPr>
            <w:tcW w:w="3780" w:type="dxa"/>
            <w:gridSpan w:val="2"/>
          </w:tcPr>
          <w:p w14:paraId="51F293C7" w14:textId="0E7795E8" w:rsidR="008D73D1" w:rsidRPr="0075432D" w:rsidRDefault="008D73D1" w:rsidP="00567C92">
            <w:pPr>
              <w:rPr>
                <w:lang w:val="ro-RO"/>
              </w:rPr>
            </w:pPr>
            <w:r w:rsidRPr="0075432D">
              <w:rPr>
                <w:lang w:val="ro-RO"/>
              </w:rPr>
              <w:t xml:space="preserve">Funcția </w:t>
            </w:r>
          </w:p>
        </w:tc>
        <w:tc>
          <w:tcPr>
            <w:tcW w:w="7110" w:type="dxa"/>
          </w:tcPr>
          <w:p w14:paraId="621C0857" w14:textId="77777777" w:rsidR="008D73D1" w:rsidRPr="0075432D" w:rsidRDefault="008D73D1" w:rsidP="00567C92">
            <w:pPr>
              <w:rPr>
                <w:lang w:val="ro-RO"/>
              </w:rPr>
            </w:pPr>
          </w:p>
        </w:tc>
      </w:tr>
      <w:tr w:rsidR="008D73D1" w14:paraId="6FB97652" w14:textId="77777777" w:rsidTr="000C067B">
        <w:tc>
          <w:tcPr>
            <w:tcW w:w="3780" w:type="dxa"/>
            <w:gridSpan w:val="2"/>
          </w:tcPr>
          <w:p w14:paraId="00C21C51" w14:textId="77777777" w:rsidR="008D73D1" w:rsidRPr="0075432D" w:rsidRDefault="008D73D1" w:rsidP="00567C92">
            <w:pPr>
              <w:rPr>
                <w:lang w:val="ro-RO"/>
              </w:rPr>
            </w:pPr>
            <w:r w:rsidRPr="0075432D">
              <w:rPr>
                <w:lang w:val="ro-RO"/>
              </w:rPr>
              <w:t>Semnătura</w:t>
            </w:r>
          </w:p>
        </w:tc>
        <w:tc>
          <w:tcPr>
            <w:tcW w:w="7110" w:type="dxa"/>
          </w:tcPr>
          <w:p w14:paraId="31C50E11" w14:textId="77777777" w:rsidR="008D73D1" w:rsidRPr="0075432D" w:rsidRDefault="008D73D1" w:rsidP="00567C92">
            <w:pPr>
              <w:rPr>
                <w:lang w:val="ro-RO"/>
              </w:rPr>
            </w:pPr>
          </w:p>
        </w:tc>
      </w:tr>
      <w:tr w:rsidR="008D73D1" w14:paraId="1C3D50E5" w14:textId="77777777" w:rsidTr="000C067B">
        <w:tc>
          <w:tcPr>
            <w:tcW w:w="3780" w:type="dxa"/>
            <w:gridSpan w:val="2"/>
          </w:tcPr>
          <w:p w14:paraId="373C4D40" w14:textId="43B71C28" w:rsidR="008D73D1" w:rsidRPr="0075432D" w:rsidRDefault="008D73D1" w:rsidP="00567C92">
            <w:pPr>
              <w:rPr>
                <w:lang w:val="ro-RO"/>
              </w:rPr>
            </w:pPr>
            <w:r w:rsidRPr="0075432D">
              <w:rPr>
                <w:lang w:val="ro-RO"/>
              </w:rPr>
              <w:t>Data</w:t>
            </w:r>
          </w:p>
        </w:tc>
        <w:tc>
          <w:tcPr>
            <w:tcW w:w="7110" w:type="dxa"/>
          </w:tcPr>
          <w:p w14:paraId="1F6C63CC" w14:textId="77777777" w:rsidR="008D73D1" w:rsidRPr="0075432D" w:rsidRDefault="008D73D1" w:rsidP="00567C92">
            <w:pPr>
              <w:rPr>
                <w:lang w:val="ro-RO"/>
              </w:rPr>
            </w:pPr>
          </w:p>
        </w:tc>
      </w:tr>
    </w:tbl>
    <w:p w14:paraId="2F4F7C0E" w14:textId="77777777" w:rsidR="0073490E" w:rsidRPr="00D649B4" w:rsidRDefault="0073490E" w:rsidP="0073490E">
      <w:pPr>
        <w:rPr>
          <w:lang w:val="ro-RO"/>
        </w:rPr>
      </w:pPr>
    </w:p>
    <w:sectPr w:rsidR="0073490E" w:rsidRPr="00D64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89A"/>
    <w:multiLevelType w:val="hybridMultilevel"/>
    <w:tmpl w:val="7696C696"/>
    <w:lvl w:ilvl="0" w:tplc="852C48E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036574"/>
    <w:multiLevelType w:val="hybridMultilevel"/>
    <w:tmpl w:val="37A0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63603"/>
    <w:multiLevelType w:val="hybridMultilevel"/>
    <w:tmpl w:val="4FE0B5FA"/>
    <w:lvl w:ilvl="0" w:tplc="97D44778">
      <w:start w:val="3"/>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7D1DFF"/>
    <w:multiLevelType w:val="hybridMultilevel"/>
    <w:tmpl w:val="D9FAD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9A30C8"/>
    <w:multiLevelType w:val="hybridMultilevel"/>
    <w:tmpl w:val="4842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257E9A"/>
    <w:multiLevelType w:val="hybridMultilevel"/>
    <w:tmpl w:val="D76606E4"/>
    <w:lvl w:ilvl="0" w:tplc="FFFFFFFF">
      <w:start w:val="1"/>
      <w:numFmt w:val="bullet"/>
      <w:lvlText w:val=""/>
      <w:lvlJc w:val="left"/>
      <w:pPr>
        <w:ind w:left="1440" w:hanging="360"/>
      </w:pPr>
      <w:rPr>
        <w:rFonts w:ascii="Symbol" w:hAnsi="Symbol" w:hint="default"/>
        <w:color w:val="auto"/>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C7A3645"/>
    <w:multiLevelType w:val="hybridMultilevel"/>
    <w:tmpl w:val="0D9A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64643A"/>
    <w:multiLevelType w:val="hybridMultilevel"/>
    <w:tmpl w:val="90F8FE68"/>
    <w:lvl w:ilvl="0" w:tplc="8ABCDB2C">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BF7645"/>
    <w:multiLevelType w:val="hybridMultilevel"/>
    <w:tmpl w:val="1FEC25F2"/>
    <w:lvl w:ilvl="0" w:tplc="3A6246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446A58"/>
    <w:multiLevelType w:val="hybridMultilevel"/>
    <w:tmpl w:val="041E72DE"/>
    <w:lvl w:ilvl="0" w:tplc="FFFFFFFF">
      <w:start w:val="1"/>
      <w:numFmt w:val="bullet"/>
      <w:lvlText w:val=""/>
      <w:lvlJc w:val="left"/>
      <w:pPr>
        <w:tabs>
          <w:tab w:val="num" w:pos="1440"/>
        </w:tabs>
        <w:ind w:left="1440" w:hanging="360"/>
      </w:pPr>
      <w:rPr>
        <w:rFonts w:ascii="Symbol" w:hAnsi="Symbol" w:hint="default"/>
        <w:color w:val="auto"/>
        <w:sz w:val="16"/>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nsid w:val="37A43ABA"/>
    <w:multiLevelType w:val="hybridMultilevel"/>
    <w:tmpl w:val="403821C0"/>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1">
    <w:nsid w:val="3E674085"/>
    <w:multiLevelType w:val="hybridMultilevel"/>
    <w:tmpl w:val="E6644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1E55D7"/>
    <w:multiLevelType w:val="hybridMultilevel"/>
    <w:tmpl w:val="2C8C5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A252C85"/>
    <w:multiLevelType w:val="hybridMultilevel"/>
    <w:tmpl w:val="42EE2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DA468A"/>
    <w:multiLevelType w:val="hybridMultilevel"/>
    <w:tmpl w:val="A69C5826"/>
    <w:lvl w:ilvl="0" w:tplc="FFFFFFFF">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F55F9D"/>
    <w:multiLevelType w:val="hybridMultilevel"/>
    <w:tmpl w:val="87B80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154736"/>
    <w:multiLevelType w:val="hybridMultilevel"/>
    <w:tmpl w:val="59CC4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3F7616"/>
    <w:multiLevelType w:val="hybridMultilevel"/>
    <w:tmpl w:val="049A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560761"/>
    <w:multiLevelType w:val="hybridMultilevel"/>
    <w:tmpl w:val="99A4BF00"/>
    <w:lvl w:ilvl="0" w:tplc="1424F6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62036C"/>
    <w:multiLevelType w:val="hybridMultilevel"/>
    <w:tmpl w:val="0BDA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401155"/>
    <w:multiLevelType w:val="hybridMultilevel"/>
    <w:tmpl w:val="47D4134A"/>
    <w:lvl w:ilvl="0" w:tplc="FFFFFFFF">
      <w:start w:val="1"/>
      <w:numFmt w:val="bullet"/>
      <w:lvlText w:val=""/>
      <w:lvlJc w:val="left"/>
      <w:pPr>
        <w:ind w:left="1080" w:hanging="360"/>
      </w:pPr>
      <w:rPr>
        <w:rFonts w:ascii="Symbol" w:hAnsi="Symbol" w:hint="default"/>
        <w:color w:val="auto"/>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0"/>
  </w:num>
  <w:num w:numId="3">
    <w:abstractNumId w:val="1"/>
  </w:num>
  <w:num w:numId="4">
    <w:abstractNumId w:val="19"/>
  </w:num>
  <w:num w:numId="5">
    <w:abstractNumId w:val="6"/>
  </w:num>
  <w:num w:numId="6">
    <w:abstractNumId w:val="9"/>
  </w:num>
  <w:num w:numId="7">
    <w:abstractNumId w:val="4"/>
  </w:num>
  <w:num w:numId="8">
    <w:abstractNumId w:val="14"/>
  </w:num>
  <w:num w:numId="9">
    <w:abstractNumId w:val="17"/>
  </w:num>
  <w:num w:numId="10">
    <w:abstractNumId w:val="5"/>
  </w:num>
  <w:num w:numId="11">
    <w:abstractNumId w:val="11"/>
  </w:num>
  <w:num w:numId="12">
    <w:abstractNumId w:val="20"/>
  </w:num>
  <w:num w:numId="13">
    <w:abstractNumId w:val="18"/>
  </w:num>
  <w:num w:numId="14">
    <w:abstractNumId w:val="13"/>
  </w:num>
  <w:num w:numId="15">
    <w:abstractNumId w:val="16"/>
  </w:num>
  <w:num w:numId="16">
    <w:abstractNumId w:val="3"/>
  </w:num>
  <w:num w:numId="17">
    <w:abstractNumId w:val="2"/>
  </w:num>
  <w:num w:numId="18">
    <w:abstractNumId w:val="8"/>
  </w:num>
  <w:num w:numId="19">
    <w:abstractNumId w:val="7"/>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6E5"/>
    <w:rsid w:val="00011359"/>
    <w:rsid w:val="00037D8E"/>
    <w:rsid w:val="000C067B"/>
    <w:rsid w:val="001364FF"/>
    <w:rsid w:val="00136CD6"/>
    <w:rsid w:val="00154DD3"/>
    <w:rsid w:val="001729E9"/>
    <w:rsid w:val="001C1003"/>
    <w:rsid w:val="001D413C"/>
    <w:rsid w:val="001D75FA"/>
    <w:rsid w:val="00270382"/>
    <w:rsid w:val="00272A37"/>
    <w:rsid w:val="002A02DD"/>
    <w:rsid w:val="002C21AC"/>
    <w:rsid w:val="002D4C32"/>
    <w:rsid w:val="002E480E"/>
    <w:rsid w:val="002F0903"/>
    <w:rsid w:val="0030356F"/>
    <w:rsid w:val="0030386E"/>
    <w:rsid w:val="00315682"/>
    <w:rsid w:val="00372C4A"/>
    <w:rsid w:val="00391F6F"/>
    <w:rsid w:val="003C4430"/>
    <w:rsid w:val="003E6EE9"/>
    <w:rsid w:val="004169BB"/>
    <w:rsid w:val="00430774"/>
    <w:rsid w:val="00495796"/>
    <w:rsid w:val="004A54A6"/>
    <w:rsid w:val="00560649"/>
    <w:rsid w:val="00571FE0"/>
    <w:rsid w:val="005759ED"/>
    <w:rsid w:val="005950DF"/>
    <w:rsid w:val="005E7EA0"/>
    <w:rsid w:val="005F2C26"/>
    <w:rsid w:val="00603E8A"/>
    <w:rsid w:val="00690067"/>
    <w:rsid w:val="006C06FA"/>
    <w:rsid w:val="006C511C"/>
    <w:rsid w:val="006F1524"/>
    <w:rsid w:val="0070395F"/>
    <w:rsid w:val="00721836"/>
    <w:rsid w:val="0073490E"/>
    <w:rsid w:val="0075432D"/>
    <w:rsid w:val="007876CE"/>
    <w:rsid w:val="007F338C"/>
    <w:rsid w:val="00846260"/>
    <w:rsid w:val="008B0FA4"/>
    <w:rsid w:val="008D73D1"/>
    <w:rsid w:val="009168BF"/>
    <w:rsid w:val="00970527"/>
    <w:rsid w:val="009823F7"/>
    <w:rsid w:val="009F3754"/>
    <w:rsid w:val="00A352F1"/>
    <w:rsid w:val="00A46B73"/>
    <w:rsid w:val="00A50879"/>
    <w:rsid w:val="00A759A4"/>
    <w:rsid w:val="00A93567"/>
    <w:rsid w:val="00AF3E90"/>
    <w:rsid w:val="00AF714B"/>
    <w:rsid w:val="00B03020"/>
    <w:rsid w:val="00B22340"/>
    <w:rsid w:val="00B35D3E"/>
    <w:rsid w:val="00B95042"/>
    <w:rsid w:val="00BD4233"/>
    <w:rsid w:val="00BF5259"/>
    <w:rsid w:val="00C21E39"/>
    <w:rsid w:val="00C26DD9"/>
    <w:rsid w:val="00C523A8"/>
    <w:rsid w:val="00C9512F"/>
    <w:rsid w:val="00CD4521"/>
    <w:rsid w:val="00CD7C7F"/>
    <w:rsid w:val="00CE3FBC"/>
    <w:rsid w:val="00D649B4"/>
    <w:rsid w:val="00DB3E78"/>
    <w:rsid w:val="00DB3FD1"/>
    <w:rsid w:val="00DC10EC"/>
    <w:rsid w:val="00DC7544"/>
    <w:rsid w:val="00DE50D4"/>
    <w:rsid w:val="00E86B7C"/>
    <w:rsid w:val="00E93A54"/>
    <w:rsid w:val="00EA3C4A"/>
    <w:rsid w:val="00EA7C0C"/>
    <w:rsid w:val="00F20D53"/>
    <w:rsid w:val="00F2101C"/>
    <w:rsid w:val="00F426E5"/>
    <w:rsid w:val="00F9169A"/>
    <w:rsid w:val="00FA72E8"/>
    <w:rsid w:val="00FD2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2FB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49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06FA"/>
    <w:pPr>
      <w:ind w:left="720"/>
      <w:contextualSpacing/>
    </w:pPr>
  </w:style>
  <w:style w:type="paragraph" w:customStyle="1" w:styleId="DefaultText">
    <w:name w:val="Default Text"/>
    <w:basedOn w:val="Normal"/>
    <w:rsid w:val="000C067B"/>
    <w:pPr>
      <w:spacing w:after="0" w:line="240" w:lineRule="auto"/>
    </w:pPr>
    <w:rPr>
      <w:rFonts w:ascii="Symbol" w:eastAsia="Symbol" w:hAnsi="Symbol" w:cs="Times New Roman"/>
      <w:snapToGrid w:val="0"/>
      <w:sz w:val="24"/>
      <w:szCs w:val="20"/>
      <w:lang w:val="ro-RO"/>
    </w:rPr>
  </w:style>
  <w:style w:type="paragraph" w:styleId="BalloonText">
    <w:name w:val="Balloon Text"/>
    <w:basedOn w:val="Normal"/>
    <w:link w:val="BalloonTextChar"/>
    <w:uiPriority w:val="99"/>
    <w:semiHidden/>
    <w:unhideWhenUsed/>
    <w:rsid w:val="00C95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12F"/>
    <w:rPr>
      <w:rFonts w:ascii="Tahoma" w:hAnsi="Tahoma" w:cs="Tahoma"/>
      <w:sz w:val="16"/>
      <w:szCs w:val="16"/>
    </w:rPr>
  </w:style>
  <w:style w:type="paragraph" w:styleId="BodyTextIndent">
    <w:name w:val="Body Text Indent"/>
    <w:aliases w:val=" Caracter Caracter"/>
    <w:basedOn w:val="Normal"/>
    <w:link w:val="BodyTextIndentChar"/>
    <w:rsid w:val="00391F6F"/>
    <w:pPr>
      <w:tabs>
        <w:tab w:val="left" w:pos="6660"/>
      </w:tabs>
      <w:spacing w:after="0" w:line="240" w:lineRule="auto"/>
      <w:ind w:firstLine="900"/>
      <w:jc w:val="both"/>
    </w:pPr>
    <w:rPr>
      <w:rFonts w:ascii="Arial" w:eastAsia="Times New Roman" w:hAnsi="Arial" w:cs="Arial"/>
      <w:sz w:val="28"/>
      <w:szCs w:val="24"/>
    </w:rPr>
  </w:style>
  <w:style w:type="character" w:customStyle="1" w:styleId="BodyTextIndentChar">
    <w:name w:val="Body Text Indent Char"/>
    <w:aliases w:val=" Caracter Caracter Char"/>
    <w:basedOn w:val="DefaultParagraphFont"/>
    <w:link w:val="BodyTextIndent"/>
    <w:rsid w:val="00391F6F"/>
    <w:rPr>
      <w:rFonts w:ascii="Arial" w:eastAsia="Times New Roman" w:hAnsi="Arial" w:cs="Arial"/>
      <w:sz w:val="28"/>
      <w:szCs w:val="24"/>
    </w:rPr>
  </w:style>
  <w:style w:type="paragraph" w:styleId="BodyText">
    <w:name w:val="Body Text"/>
    <w:basedOn w:val="Normal"/>
    <w:link w:val="BodyTextChar"/>
    <w:uiPriority w:val="99"/>
    <w:semiHidden/>
    <w:unhideWhenUsed/>
    <w:rsid w:val="00BD4233"/>
    <w:pPr>
      <w:spacing w:after="120"/>
    </w:pPr>
  </w:style>
  <w:style w:type="character" w:customStyle="1" w:styleId="BodyTextChar">
    <w:name w:val="Body Text Char"/>
    <w:basedOn w:val="DefaultParagraphFont"/>
    <w:link w:val="BodyText"/>
    <w:uiPriority w:val="99"/>
    <w:semiHidden/>
    <w:rsid w:val="00BD4233"/>
  </w:style>
  <w:style w:type="paragraph" w:styleId="NormalWeb">
    <w:name w:val="Normal (Web)"/>
    <w:basedOn w:val="Normal"/>
    <w:uiPriority w:val="99"/>
    <w:unhideWhenUsed/>
    <w:rsid w:val="00F2101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BodyText2">
    <w:name w:val="Body Text 2"/>
    <w:basedOn w:val="Normal"/>
    <w:link w:val="BodyText2Char"/>
    <w:rsid w:val="00FA72E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A72E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49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06FA"/>
    <w:pPr>
      <w:ind w:left="720"/>
      <w:contextualSpacing/>
    </w:pPr>
  </w:style>
  <w:style w:type="paragraph" w:customStyle="1" w:styleId="DefaultText">
    <w:name w:val="Default Text"/>
    <w:basedOn w:val="Normal"/>
    <w:rsid w:val="000C067B"/>
    <w:pPr>
      <w:spacing w:after="0" w:line="240" w:lineRule="auto"/>
    </w:pPr>
    <w:rPr>
      <w:rFonts w:ascii="Symbol" w:eastAsia="Symbol" w:hAnsi="Symbol" w:cs="Times New Roman"/>
      <w:snapToGrid w:val="0"/>
      <w:sz w:val="24"/>
      <w:szCs w:val="20"/>
      <w:lang w:val="ro-RO"/>
    </w:rPr>
  </w:style>
  <w:style w:type="paragraph" w:styleId="BalloonText">
    <w:name w:val="Balloon Text"/>
    <w:basedOn w:val="Normal"/>
    <w:link w:val="BalloonTextChar"/>
    <w:uiPriority w:val="99"/>
    <w:semiHidden/>
    <w:unhideWhenUsed/>
    <w:rsid w:val="00C95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12F"/>
    <w:rPr>
      <w:rFonts w:ascii="Tahoma" w:hAnsi="Tahoma" w:cs="Tahoma"/>
      <w:sz w:val="16"/>
      <w:szCs w:val="16"/>
    </w:rPr>
  </w:style>
  <w:style w:type="paragraph" w:styleId="BodyTextIndent">
    <w:name w:val="Body Text Indent"/>
    <w:aliases w:val=" Caracter Caracter"/>
    <w:basedOn w:val="Normal"/>
    <w:link w:val="BodyTextIndentChar"/>
    <w:rsid w:val="00391F6F"/>
    <w:pPr>
      <w:tabs>
        <w:tab w:val="left" w:pos="6660"/>
      </w:tabs>
      <w:spacing w:after="0" w:line="240" w:lineRule="auto"/>
      <w:ind w:firstLine="900"/>
      <w:jc w:val="both"/>
    </w:pPr>
    <w:rPr>
      <w:rFonts w:ascii="Arial" w:eastAsia="Times New Roman" w:hAnsi="Arial" w:cs="Arial"/>
      <w:sz w:val="28"/>
      <w:szCs w:val="24"/>
    </w:rPr>
  </w:style>
  <w:style w:type="character" w:customStyle="1" w:styleId="BodyTextIndentChar">
    <w:name w:val="Body Text Indent Char"/>
    <w:aliases w:val=" Caracter Caracter Char"/>
    <w:basedOn w:val="DefaultParagraphFont"/>
    <w:link w:val="BodyTextIndent"/>
    <w:rsid w:val="00391F6F"/>
    <w:rPr>
      <w:rFonts w:ascii="Arial" w:eastAsia="Times New Roman" w:hAnsi="Arial" w:cs="Arial"/>
      <w:sz w:val="28"/>
      <w:szCs w:val="24"/>
    </w:rPr>
  </w:style>
  <w:style w:type="paragraph" w:styleId="BodyText">
    <w:name w:val="Body Text"/>
    <w:basedOn w:val="Normal"/>
    <w:link w:val="BodyTextChar"/>
    <w:uiPriority w:val="99"/>
    <w:semiHidden/>
    <w:unhideWhenUsed/>
    <w:rsid w:val="00BD4233"/>
    <w:pPr>
      <w:spacing w:after="120"/>
    </w:pPr>
  </w:style>
  <w:style w:type="character" w:customStyle="1" w:styleId="BodyTextChar">
    <w:name w:val="Body Text Char"/>
    <w:basedOn w:val="DefaultParagraphFont"/>
    <w:link w:val="BodyText"/>
    <w:uiPriority w:val="99"/>
    <w:semiHidden/>
    <w:rsid w:val="00BD4233"/>
  </w:style>
  <w:style w:type="paragraph" w:styleId="NormalWeb">
    <w:name w:val="Normal (Web)"/>
    <w:basedOn w:val="Normal"/>
    <w:uiPriority w:val="99"/>
    <w:unhideWhenUsed/>
    <w:rsid w:val="00F2101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BodyText2">
    <w:name w:val="Body Text 2"/>
    <w:basedOn w:val="Normal"/>
    <w:link w:val="BodyText2Char"/>
    <w:rsid w:val="00FA72E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A72E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2748</Words>
  <Characters>15669</Characters>
  <Application>Microsoft Office Word</Application>
  <DocSecurity>0</DocSecurity>
  <Lines>130</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Manu</dc:creator>
  <cp:lastModifiedBy>Liliana Zaharia</cp:lastModifiedBy>
  <cp:revision>17</cp:revision>
  <cp:lastPrinted>2024-07-11T10:58:00Z</cp:lastPrinted>
  <dcterms:created xsi:type="dcterms:W3CDTF">2024-07-15T09:53:00Z</dcterms:created>
  <dcterms:modified xsi:type="dcterms:W3CDTF">2024-10-11T08:16:00Z</dcterms:modified>
</cp:coreProperties>
</file>