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8BFB4" w14:textId="22F48595" w:rsidR="002E6BC7" w:rsidRPr="00863FAD" w:rsidRDefault="002E6BC7" w:rsidP="00863FAD">
      <w:pPr>
        <w:spacing w:after="0"/>
        <w:ind w:left="0"/>
        <w:jc w:val="right"/>
        <w:rPr>
          <w:b/>
          <w:noProof/>
          <w:lang w:val="ro-RO"/>
        </w:rPr>
      </w:pPr>
      <w:r w:rsidRPr="00863FAD">
        <w:rPr>
          <w:b/>
          <w:noProof/>
          <w:lang w:val="ro-RO"/>
        </w:rPr>
        <w:t>Nr. _____</w:t>
      </w:r>
      <w:r w:rsidR="008845B7" w:rsidRPr="00863FAD">
        <w:rPr>
          <w:b/>
          <w:noProof/>
          <w:lang w:val="ro-RO"/>
        </w:rPr>
        <w:t>___</w:t>
      </w:r>
      <w:r w:rsidRPr="00863FAD">
        <w:rPr>
          <w:b/>
          <w:noProof/>
          <w:lang w:val="ro-RO"/>
        </w:rPr>
        <w:t xml:space="preserve"> / </w:t>
      </w:r>
      <w:r w:rsidR="00073D63" w:rsidRPr="00863FAD">
        <w:rPr>
          <w:b/>
          <w:noProof/>
          <w:lang w:val="ro-RO"/>
        </w:rPr>
        <w:t>__</w:t>
      </w:r>
      <w:r w:rsidRPr="00863FAD">
        <w:rPr>
          <w:b/>
          <w:noProof/>
          <w:lang w:val="ro-RO"/>
        </w:rPr>
        <w:t>.</w:t>
      </w:r>
      <w:r w:rsidR="00073D63" w:rsidRPr="00863FAD">
        <w:rPr>
          <w:b/>
          <w:noProof/>
          <w:lang w:val="ro-RO"/>
        </w:rPr>
        <w:t>02</w:t>
      </w:r>
      <w:r w:rsidRPr="00863FAD">
        <w:rPr>
          <w:b/>
          <w:noProof/>
          <w:lang w:val="ro-RO"/>
        </w:rPr>
        <w:t>.202</w:t>
      </w:r>
      <w:r w:rsidR="00073D63" w:rsidRPr="00863FAD">
        <w:rPr>
          <w:b/>
          <w:noProof/>
          <w:lang w:val="ro-RO"/>
        </w:rPr>
        <w:t>5</w:t>
      </w:r>
    </w:p>
    <w:p w14:paraId="07EF4392" w14:textId="77777777" w:rsidR="002E6BC7" w:rsidRPr="00863FAD" w:rsidRDefault="002E6BC7" w:rsidP="00863FAD">
      <w:pPr>
        <w:spacing w:after="0"/>
        <w:ind w:left="0"/>
        <w:jc w:val="center"/>
        <w:rPr>
          <w:b/>
          <w:noProof/>
          <w:lang w:val="ro-RO"/>
        </w:rPr>
      </w:pPr>
    </w:p>
    <w:p w14:paraId="62671B0E" w14:textId="77777777" w:rsidR="006F4D13" w:rsidRPr="00863FAD" w:rsidRDefault="006F4D13" w:rsidP="00863FAD">
      <w:pPr>
        <w:spacing w:after="0"/>
        <w:ind w:left="6300"/>
        <w:jc w:val="center"/>
        <w:rPr>
          <w:b/>
          <w:noProof/>
          <w:lang w:val="ro-RO"/>
        </w:rPr>
      </w:pPr>
    </w:p>
    <w:p w14:paraId="00FFF017" w14:textId="2879C429" w:rsidR="002E6BC7" w:rsidRPr="00863FAD" w:rsidRDefault="008845B7" w:rsidP="00863FAD">
      <w:pPr>
        <w:spacing w:after="0"/>
        <w:ind w:left="6300"/>
        <w:jc w:val="center"/>
        <w:rPr>
          <w:b/>
          <w:noProof/>
          <w:lang w:val="ro-RO"/>
        </w:rPr>
      </w:pPr>
      <w:r w:rsidRPr="00863FAD">
        <w:rPr>
          <w:b/>
          <w:noProof/>
          <w:lang w:val="ro-RO"/>
        </w:rPr>
        <w:t>Aprobat</w:t>
      </w:r>
      <w:r w:rsidR="00AE5C79" w:rsidRPr="00863FAD">
        <w:rPr>
          <w:b/>
          <w:noProof/>
          <w:lang w:val="ro-RO"/>
        </w:rPr>
        <w:t xml:space="preserve">, </w:t>
      </w:r>
    </w:p>
    <w:p w14:paraId="39B8AA25" w14:textId="32E85788" w:rsidR="00AE5C79" w:rsidRPr="00863FAD" w:rsidRDefault="00AE5C79" w:rsidP="00863FAD">
      <w:pPr>
        <w:spacing w:after="0"/>
        <w:ind w:left="6300"/>
        <w:jc w:val="center"/>
        <w:rPr>
          <w:b/>
          <w:noProof/>
          <w:lang w:val="ro-RO"/>
        </w:rPr>
      </w:pPr>
      <w:r w:rsidRPr="00863FAD">
        <w:rPr>
          <w:b/>
          <w:noProof/>
          <w:lang w:val="ro-RO"/>
        </w:rPr>
        <w:t>Georgeta Angelica TOMUȚA</w:t>
      </w:r>
    </w:p>
    <w:p w14:paraId="4CE5B3D4" w14:textId="34158F94" w:rsidR="00AE5C79" w:rsidRPr="00863FAD" w:rsidRDefault="00AE5C79" w:rsidP="00863FAD">
      <w:pPr>
        <w:spacing w:after="0"/>
        <w:ind w:left="6300"/>
        <w:jc w:val="center"/>
        <w:rPr>
          <w:b/>
          <w:noProof/>
          <w:lang w:val="ro-RO"/>
        </w:rPr>
      </w:pPr>
      <w:r w:rsidRPr="00863FAD">
        <w:rPr>
          <w:b/>
          <w:noProof/>
          <w:lang w:val="ro-RO"/>
        </w:rPr>
        <w:t>Director executiv</w:t>
      </w:r>
    </w:p>
    <w:p w14:paraId="2437F435" w14:textId="77777777" w:rsidR="00AE5C79" w:rsidRPr="00863FAD" w:rsidRDefault="00AE5C79" w:rsidP="00863FAD">
      <w:pPr>
        <w:spacing w:after="0"/>
        <w:ind w:left="0"/>
        <w:jc w:val="center"/>
        <w:rPr>
          <w:b/>
          <w:noProof/>
          <w:lang w:val="ro-RO"/>
        </w:rPr>
      </w:pPr>
    </w:p>
    <w:p w14:paraId="78AD393D" w14:textId="77777777" w:rsidR="006F4D13" w:rsidRPr="00863FAD" w:rsidRDefault="006F4D13" w:rsidP="00863FAD">
      <w:pPr>
        <w:spacing w:after="0"/>
        <w:ind w:left="0"/>
        <w:jc w:val="center"/>
        <w:rPr>
          <w:b/>
          <w:noProof/>
          <w:lang w:val="ro-RO"/>
        </w:rPr>
      </w:pPr>
    </w:p>
    <w:p w14:paraId="21E826D9" w14:textId="64DC7624" w:rsidR="002E6BC7" w:rsidRPr="00863FAD" w:rsidRDefault="002E6BC7" w:rsidP="00863FAD">
      <w:pPr>
        <w:spacing w:after="0"/>
        <w:ind w:left="0"/>
        <w:jc w:val="center"/>
        <w:rPr>
          <w:b/>
          <w:noProof/>
          <w:lang w:val="ro-RO"/>
        </w:rPr>
      </w:pPr>
      <w:r w:rsidRPr="00863FAD">
        <w:rPr>
          <w:b/>
          <w:noProof/>
          <w:lang w:val="ro-RO"/>
        </w:rPr>
        <w:t xml:space="preserve">ANUNȚ DE SELECȚIE PARTENER NAȚIONAL  </w:t>
      </w:r>
    </w:p>
    <w:p w14:paraId="473F5D3D" w14:textId="77777777" w:rsidR="00073D63" w:rsidRPr="00863FAD" w:rsidRDefault="002E6BC7" w:rsidP="00863FAD">
      <w:pPr>
        <w:spacing w:after="0"/>
        <w:ind w:left="0"/>
        <w:jc w:val="center"/>
        <w:rPr>
          <w:b/>
          <w:noProof/>
          <w:lang w:val="ro-RO"/>
        </w:rPr>
      </w:pPr>
      <w:r w:rsidRPr="00863FAD">
        <w:rPr>
          <w:b/>
          <w:noProof/>
          <w:lang w:val="ro-RO"/>
        </w:rPr>
        <w:t xml:space="preserve">PENTRU IMPLEMENTAREA UNUI PROIECT FINANȚAT DIN </w:t>
      </w:r>
    </w:p>
    <w:p w14:paraId="1193AF0F" w14:textId="52C22A2D" w:rsidR="002E6BC7" w:rsidRPr="00863FAD" w:rsidRDefault="00073D63" w:rsidP="00863FAD">
      <w:pPr>
        <w:spacing w:after="0"/>
        <w:ind w:left="0"/>
        <w:jc w:val="center"/>
        <w:rPr>
          <w:b/>
          <w:noProof/>
          <w:lang w:val="ro-RO"/>
        </w:rPr>
      </w:pPr>
      <w:r w:rsidRPr="00863FAD">
        <w:rPr>
          <w:b/>
          <w:noProof/>
          <w:lang w:val="ro-RO"/>
        </w:rPr>
        <w:t>PROGRAMUL TRANZITIE JUSTA 2021-2027</w:t>
      </w:r>
    </w:p>
    <w:p w14:paraId="0F9A50CA" w14:textId="77777777" w:rsidR="002E6BC7" w:rsidRPr="00863FAD" w:rsidRDefault="002E6BC7" w:rsidP="00863FAD">
      <w:pPr>
        <w:autoSpaceDE w:val="0"/>
        <w:autoSpaceDN w:val="0"/>
        <w:adjustRightInd w:val="0"/>
        <w:spacing w:after="0"/>
        <w:ind w:left="0"/>
        <w:jc w:val="left"/>
        <w:rPr>
          <w:rFonts w:cs="Trebuchet MS"/>
          <w:noProof/>
          <w:lang w:val="ro-RO"/>
        </w:rPr>
      </w:pPr>
    </w:p>
    <w:p w14:paraId="78FC7734" w14:textId="7DC11026" w:rsidR="000A22AF" w:rsidRPr="00863FAD" w:rsidRDefault="002E6BC7" w:rsidP="00863FAD">
      <w:pPr>
        <w:spacing w:after="0"/>
        <w:ind w:left="0"/>
        <w:rPr>
          <w:noProof/>
          <w:lang w:val="ro-RO"/>
        </w:rPr>
      </w:pPr>
      <w:r w:rsidRPr="00863FAD">
        <w:rPr>
          <w:bCs/>
          <w:noProof/>
          <w:lang w:val="ro-RO"/>
        </w:rPr>
        <w:t>Agenția Județeană Pentru Ocuparea Forței de Muncă Hunedoara</w:t>
      </w:r>
      <w:r w:rsidR="00073D63" w:rsidRPr="00863FAD">
        <w:rPr>
          <w:bCs/>
          <w:noProof/>
          <w:lang w:val="ro-RO"/>
        </w:rPr>
        <w:t>,</w:t>
      </w:r>
      <w:r w:rsidRPr="00863FAD">
        <w:rPr>
          <w:bCs/>
          <w:noProof/>
          <w:lang w:val="ro-RO"/>
        </w:rPr>
        <w:t xml:space="preserve"> anunță organizarea unei</w:t>
      </w:r>
      <w:r w:rsidRPr="00863FAD">
        <w:rPr>
          <w:noProof/>
          <w:lang w:val="ro-RO"/>
        </w:rPr>
        <w:t xml:space="preserve"> </w:t>
      </w:r>
      <w:r w:rsidRPr="00840FF5">
        <w:rPr>
          <w:noProof/>
          <w:lang w:val="ro-RO"/>
        </w:rPr>
        <w:t xml:space="preserve">proceduri de selecție partener, in vedera </w:t>
      </w:r>
      <w:r w:rsidR="000A22AF" w:rsidRPr="00840FF5">
        <w:rPr>
          <w:noProof/>
          <w:lang w:val="ro-RO"/>
        </w:rPr>
        <w:t xml:space="preserve">incheierii unui Acord de Parteneriat pentru </w:t>
      </w:r>
      <w:r w:rsidRPr="00840FF5">
        <w:rPr>
          <w:noProof/>
          <w:lang w:val="ro-RO"/>
        </w:rPr>
        <w:t>elaborar</w:t>
      </w:r>
      <w:r w:rsidR="000A22AF" w:rsidRPr="00840FF5">
        <w:rPr>
          <w:noProof/>
          <w:lang w:val="ro-RO"/>
        </w:rPr>
        <w:t>ea</w:t>
      </w:r>
      <w:r w:rsidRPr="00840FF5">
        <w:rPr>
          <w:noProof/>
          <w:lang w:val="ro-RO"/>
        </w:rPr>
        <w:t xml:space="preserve"> </w:t>
      </w:r>
      <w:r w:rsidRPr="00863FAD">
        <w:rPr>
          <w:noProof/>
          <w:lang w:val="ro-RO"/>
        </w:rPr>
        <w:t>si depuner</w:t>
      </w:r>
      <w:r w:rsidR="000A22AF" w:rsidRPr="00863FAD">
        <w:rPr>
          <w:noProof/>
          <w:lang w:val="ro-RO"/>
        </w:rPr>
        <w:t>ea</w:t>
      </w:r>
      <w:r w:rsidRPr="00863FAD">
        <w:rPr>
          <w:noProof/>
          <w:lang w:val="ro-RO"/>
        </w:rPr>
        <w:t xml:space="preserve"> unei cereri de finantare,</w:t>
      </w:r>
      <w:r w:rsidR="000A22AF" w:rsidRPr="00863FAD">
        <w:rPr>
          <w:noProof/>
          <w:lang w:val="ro-RO"/>
        </w:rPr>
        <w:t xml:space="preserve"> in cadrul </w:t>
      </w:r>
      <w:r w:rsidR="000A22AF" w:rsidRPr="00863FAD">
        <w:rPr>
          <w:noProof/>
          <w:color w:val="000000" w:themeColor="text1"/>
          <w:lang w:val="ro-RO"/>
        </w:rPr>
        <w:t xml:space="preserve">Apelului de Proiecte: </w:t>
      </w:r>
      <w:r w:rsidR="000A22AF" w:rsidRPr="00840FF5">
        <w:rPr>
          <w:i/>
          <w:iCs/>
          <w:noProof/>
          <w:lang w:val="ro-RO"/>
        </w:rPr>
        <w:t>PTJ/</w:t>
      </w:r>
      <w:r w:rsidR="001129A4" w:rsidRPr="00840FF5">
        <w:rPr>
          <w:i/>
          <w:iCs/>
          <w:noProof/>
          <w:lang w:val="ro-RO"/>
        </w:rPr>
        <w:t>493</w:t>
      </w:r>
      <w:r w:rsidR="000A22AF" w:rsidRPr="00840FF5">
        <w:rPr>
          <w:i/>
          <w:iCs/>
          <w:noProof/>
          <w:lang w:val="ro-RO"/>
        </w:rPr>
        <w:t>/PTJ_P2/NA/JSO8.1/PTJ_A26</w:t>
      </w:r>
      <w:r w:rsidR="006F4D13" w:rsidRPr="00840FF5">
        <w:rPr>
          <w:i/>
          <w:iCs/>
          <w:noProof/>
          <w:lang w:val="ro-RO"/>
        </w:rPr>
        <w:t xml:space="preserve"> – HD - Sprijinirea capacitatii AJOFM si masuri active de ocupare, reconversie profesionala si actualizare de competente</w:t>
      </w:r>
      <w:r w:rsidR="000A22AF" w:rsidRPr="00840FF5">
        <w:rPr>
          <w:noProof/>
          <w:lang w:val="ro-RO"/>
        </w:rPr>
        <w:t xml:space="preserve">, finantat prin Programul </w:t>
      </w:r>
      <w:r w:rsidR="000A22AF" w:rsidRPr="00863FAD">
        <w:rPr>
          <w:noProof/>
          <w:lang w:val="ro-RO"/>
        </w:rPr>
        <w:t xml:space="preserve">Tranzitie Justa 2021-2027, Prioritatea: 2 </w:t>
      </w:r>
      <w:r w:rsidR="000A22AF" w:rsidRPr="00863FAD">
        <w:rPr>
          <w:rFonts w:cstheme="minorHAnsi"/>
          <w:noProof/>
          <w:lang w:val="ro-RO"/>
        </w:rPr>
        <w:t xml:space="preserve">Atenuarea impactului socio-economic al tranziției la neutralitatea climatică în județul Hunedoara, </w:t>
      </w:r>
      <w:r w:rsidR="000A22AF" w:rsidRPr="00863FAD">
        <w:rPr>
          <w:noProof/>
          <w:lang w:val="ro-RO"/>
        </w:rPr>
        <w:t>Actiunea – Sprijinirea tranzitiei fortei de munca, Componenta – Sprijin pentru adaptarea la schimbare a lucrătorilor, intreprinderilor și antreprenorilor</w:t>
      </w:r>
    </w:p>
    <w:p w14:paraId="6993EE23" w14:textId="77777777" w:rsidR="000A22AF" w:rsidRPr="00863FAD" w:rsidRDefault="000A22AF" w:rsidP="00863FAD">
      <w:pPr>
        <w:spacing w:after="0"/>
        <w:ind w:left="0"/>
        <w:rPr>
          <w:noProof/>
          <w:color w:val="000000" w:themeColor="text1"/>
          <w:lang w:val="ro-RO"/>
        </w:rPr>
      </w:pPr>
    </w:p>
    <w:p w14:paraId="4A397DAC" w14:textId="4C4AA654" w:rsidR="00A6545C" w:rsidRPr="00863FAD" w:rsidRDefault="00A6545C"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 xml:space="preserve">Selectia partenerilor are la baza urmatoarele principii </w:t>
      </w:r>
    </w:p>
    <w:p w14:paraId="1A970E59" w14:textId="77777777" w:rsidR="00A6545C" w:rsidRPr="00863FAD" w:rsidRDefault="00A6545C">
      <w:pPr>
        <w:pStyle w:val="BodyText"/>
        <w:numPr>
          <w:ilvl w:val="0"/>
          <w:numId w:val="11"/>
        </w:numPr>
        <w:spacing w:line="276" w:lineRule="auto"/>
        <w:rPr>
          <w:rFonts w:ascii="Trebuchet MS" w:hAnsi="Trebuchet MS"/>
          <w:noProof/>
          <w:sz w:val="22"/>
          <w:szCs w:val="22"/>
        </w:rPr>
      </w:pPr>
      <w:r w:rsidRPr="00863FAD">
        <w:rPr>
          <w:rFonts w:ascii="Trebuchet MS" w:hAnsi="Trebuchet MS"/>
          <w:noProof/>
          <w:sz w:val="22"/>
          <w:szCs w:val="22"/>
        </w:rPr>
        <w:t>Transparenţa;</w:t>
      </w:r>
    </w:p>
    <w:p w14:paraId="300E1E29" w14:textId="77777777" w:rsidR="00A6545C" w:rsidRPr="00863FAD" w:rsidRDefault="00A6545C">
      <w:pPr>
        <w:pStyle w:val="BodyText"/>
        <w:numPr>
          <w:ilvl w:val="0"/>
          <w:numId w:val="11"/>
        </w:numPr>
        <w:spacing w:line="276" w:lineRule="auto"/>
        <w:rPr>
          <w:rFonts w:ascii="Trebuchet MS" w:hAnsi="Trebuchet MS"/>
          <w:noProof/>
          <w:sz w:val="22"/>
          <w:szCs w:val="22"/>
        </w:rPr>
      </w:pPr>
      <w:r w:rsidRPr="00863FAD">
        <w:rPr>
          <w:rFonts w:ascii="Trebuchet MS" w:hAnsi="Trebuchet MS"/>
          <w:noProof/>
          <w:sz w:val="22"/>
          <w:szCs w:val="22"/>
        </w:rPr>
        <w:t>Nediscriminarea;</w:t>
      </w:r>
    </w:p>
    <w:p w14:paraId="28A7DCB8" w14:textId="77777777" w:rsidR="00A6545C" w:rsidRPr="00863FAD" w:rsidRDefault="00A6545C">
      <w:pPr>
        <w:pStyle w:val="BodyText"/>
        <w:numPr>
          <w:ilvl w:val="0"/>
          <w:numId w:val="11"/>
        </w:numPr>
        <w:spacing w:line="276" w:lineRule="auto"/>
        <w:rPr>
          <w:rFonts w:ascii="Trebuchet MS" w:hAnsi="Trebuchet MS"/>
          <w:noProof/>
          <w:sz w:val="22"/>
          <w:szCs w:val="22"/>
        </w:rPr>
      </w:pPr>
      <w:r w:rsidRPr="00863FAD">
        <w:rPr>
          <w:rFonts w:ascii="Trebuchet MS" w:hAnsi="Trebuchet MS"/>
          <w:noProof/>
          <w:sz w:val="22"/>
          <w:szCs w:val="22"/>
        </w:rPr>
        <w:t>Tratamentul</w:t>
      </w:r>
      <w:r w:rsidRPr="00863FAD">
        <w:rPr>
          <w:rFonts w:ascii="Trebuchet MS" w:hAnsi="Trebuchet MS"/>
          <w:noProof/>
          <w:spacing w:val="6"/>
          <w:sz w:val="22"/>
          <w:szCs w:val="22"/>
        </w:rPr>
        <w:t xml:space="preserve"> </w:t>
      </w:r>
      <w:r w:rsidRPr="00863FAD">
        <w:rPr>
          <w:rFonts w:ascii="Trebuchet MS" w:hAnsi="Trebuchet MS"/>
          <w:noProof/>
          <w:sz w:val="22"/>
          <w:szCs w:val="22"/>
        </w:rPr>
        <w:t>egal;</w:t>
      </w:r>
    </w:p>
    <w:p w14:paraId="4ACB3FCE" w14:textId="77777777" w:rsidR="00A6545C" w:rsidRPr="00863FAD" w:rsidRDefault="00A6545C">
      <w:pPr>
        <w:pStyle w:val="BodyText"/>
        <w:numPr>
          <w:ilvl w:val="0"/>
          <w:numId w:val="11"/>
        </w:numPr>
        <w:spacing w:line="276" w:lineRule="auto"/>
        <w:rPr>
          <w:rFonts w:ascii="Trebuchet MS" w:hAnsi="Trebuchet MS"/>
          <w:noProof/>
          <w:sz w:val="22"/>
          <w:szCs w:val="22"/>
        </w:rPr>
      </w:pPr>
      <w:r w:rsidRPr="00863FAD">
        <w:rPr>
          <w:rFonts w:ascii="Trebuchet MS" w:hAnsi="Trebuchet MS"/>
          <w:noProof/>
          <w:sz w:val="22"/>
          <w:szCs w:val="22"/>
        </w:rPr>
        <w:t>Eficiența</w:t>
      </w:r>
      <w:r w:rsidRPr="00863FAD">
        <w:rPr>
          <w:rFonts w:ascii="Trebuchet MS" w:hAnsi="Trebuchet MS"/>
          <w:noProof/>
          <w:spacing w:val="9"/>
          <w:sz w:val="22"/>
          <w:szCs w:val="22"/>
        </w:rPr>
        <w:t xml:space="preserve"> </w:t>
      </w:r>
      <w:r w:rsidRPr="00863FAD">
        <w:rPr>
          <w:rFonts w:ascii="Trebuchet MS" w:hAnsi="Trebuchet MS"/>
          <w:noProof/>
          <w:sz w:val="22"/>
          <w:szCs w:val="22"/>
        </w:rPr>
        <w:t>utilizării</w:t>
      </w:r>
      <w:r w:rsidRPr="00863FAD">
        <w:rPr>
          <w:rFonts w:ascii="Trebuchet MS" w:hAnsi="Trebuchet MS"/>
          <w:noProof/>
          <w:spacing w:val="9"/>
          <w:sz w:val="22"/>
          <w:szCs w:val="22"/>
        </w:rPr>
        <w:t xml:space="preserve"> </w:t>
      </w:r>
      <w:r w:rsidRPr="00863FAD">
        <w:rPr>
          <w:rFonts w:ascii="Trebuchet MS" w:hAnsi="Trebuchet MS"/>
          <w:noProof/>
          <w:sz w:val="22"/>
          <w:szCs w:val="22"/>
        </w:rPr>
        <w:t>fondurilor;</w:t>
      </w:r>
    </w:p>
    <w:p w14:paraId="725BAE2E" w14:textId="77777777" w:rsidR="00A6545C" w:rsidRPr="00863FAD" w:rsidRDefault="00A6545C">
      <w:pPr>
        <w:pStyle w:val="BodyText"/>
        <w:numPr>
          <w:ilvl w:val="0"/>
          <w:numId w:val="11"/>
        </w:numPr>
        <w:spacing w:line="276" w:lineRule="auto"/>
        <w:rPr>
          <w:rFonts w:ascii="Trebuchet MS" w:hAnsi="Trebuchet MS"/>
          <w:noProof/>
          <w:sz w:val="22"/>
          <w:szCs w:val="22"/>
        </w:rPr>
      </w:pPr>
      <w:r w:rsidRPr="00863FAD">
        <w:rPr>
          <w:rFonts w:ascii="Trebuchet MS" w:hAnsi="Trebuchet MS"/>
          <w:noProof/>
          <w:sz w:val="22"/>
          <w:szCs w:val="22"/>
        </w:rPr>
        <w:t>Legalitate;</w:t>
      </w:r>
    </w:p>
    <w:p w14:paraId="42360D94" w14:textId="77777777" w:rsidR="00A6545C" w:rsidRPr="00863FAD" w:rsidRDefault="00A6545C">
      <w:pPr>
        <w:pStyle w:val="BodyText"/>
        <w:numPr>
          <w:ilvl w:val="0"/>
          <w:numId w:val="11"/>
        </w:numPr>
        <w:spacing w:line="276" w:lineRule="auto"/>
        <w:rPr>
          <w:rFonts w:ascii="Trebuchet MS" w:hAnsi="Trebuchet MS"/>
          <w:noProof/>
          <w:sz w:val="22"/>
          <w:szCs w:val="22"/>
        </w:rPr>
      </w:pPr>
      <w:r w:rsidRPr="00863FAD">
        <w:rPr>
          <w:rFonts w:ascii="Trebuchet MS" w:hAnsi="Trebuchet MS"/>
          <w:noProof/>
          <w:sz w:val="22"/>
          <w:szCs w:val="22"/>
        </w:rPr>
        <w:t>Trasabilitate.</w:t>
      </w:r>
    </w:p>
    <w:p w14:paraId="6E83901A" w14:textId="77777777" w:rsidR="002E6BC7" w:rsidRPr="00863FAD" w:rsidRDefault="002E6BC7" w:rsidP="00863FAD">
      <w:pPr>
        <w:spacing w:after="0"/>
        <w:ind w:left="0"/>
        <w:rPr>
          <w:noProof/>
          <w:lang w:val="ro-RO"/>
        </w:rPr>
      </w:pPr>
    </w:p>
    <w:p w14:paraId="193489D0" w14:textId="3F90E8C0" w:rsidR="00A6545C" w:rsidRPr="00863FAD" w:rsidRDefault="00B42D72">
      <w:pPr>
        <w:pStyle w:val="ListParagraph"/>
        <w:numPr>
          <w:ilvl w:val="0"/>
          <w:numId w:val="19"/>
        </w:numPr>
        <w:spacing w:after="0"/>
        <w:rPr>
          <w:rStyle w:val="MSGENFONTSTYLENAMETEMPLATEROLENUMBERMSGENFONTSTYLENAMEBYROLETEXT2"/>
          <w:b/>
          <w:bCs/>
          <w:noProof/>
          <w:lang w:val="ro-RO"/>
        </w:rPr>
      </w:pPr>
      <w:r w:rsidRPr="00863FAD">
        <w:rPr>
          <w:rStyle w:val="MSGENFONTSTYLENAMETEMPLATEROLENUMBERMSGENFONTSTYLENAMEBYROLETEXT2"/>
          <w:b/>
          <w:bCs/>
          <w:noProof/>
          <w:lang w:val="ro-RO"/>
        </w:rPr>
        <w:t>CADRUL LEGAL:</w:t>
      </w:r>
    </w:p>
    <w:p w14:paraId="0F97ADA2"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Programul Tranziție Justă 2021-2027;</w:t>
      </w:r>
    </w:p>
    <w:p w14:paraId="48ECD4C0" w14:textId="6B31DE50"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Planul teritorial pentru o tranziție justă în județul Hunedoara;</w:t>
      </w:r>
    </w:p>
    <w:p w14:paraId="40AAACBB"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Acordul de Parteneriat pentru perioada de programare 2021-2027;</w:t>
      </w:r>
    </w:p>
    <w:p w14:paraId="6EB159BF"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Regulamentul (UE) nr.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cu modificările și completările ulterioare;</w:t>
      </w:r>
    </w:p>
    <w:p w14:paraId="24CCF018"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lastRenderedPageBreak/>
        <w:t>Regulamentul (UE) nr. 1056/2021 al Parlamentului European și al Consiliului din 24 iunie 2021 de instituire a Fondului pentru o tranziție justă, cu modificările și completările ulterioare;</w:t>
      </w:r>
    </w:p>
    <w:p w14:paraId="65239E5C"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Decizia de pune în aplicare a Comisiei Europene C(2022) 9125/02.12.2022 de aprobare a programului “Tranziție Justă” pentru sprijin din partea Fondului pentru o tranziție justă în cadrul obiectivului „Investiții pentru ocuparea forței de muncă și creștere economică” pentru regiunile Dolj, Gorj, Hunedoara, Mureș, Prahova și Galați din România;</w:t>
      </w:r>
    </w:p>
    <w:p w14:paraId="675FDA48" w14:textId="1D4A84EB" w:rsidR="00832F1F" w:rsidRPr="00863FAD" w:rsidRDefault="00832F1F">
      <w:pPr>
        <w:pStyle w:val="ListParagraph"/>
        <w:numPr>
          <w:ilvl w:val="0"/>
          <w:numId w:val="15"/>
        </w:numPr>
        <w:spacing w:after="0"/>
        <w:rPr>
          <w:rStyle w:val="MSGENFONTSTYLENAMETEMPLATEROLENUMBERMSGENFONTSTYLENAMEBYROLETEXT2"/>
          <w:noProof/>
          <w:lang w:val="ro-RO"/>
        </w:rPr>
      </w:pPr>
      <w:r w:rsidRPr="00863FAD">
        <w:rPr>
          <w:rStyle w:val="sden"/>
          <w:noProof/>
          <w:bdr w:val="none" w:sz="0" w:space="0" w:color="auto" w:frame="1"/>
          <w:shd w:val="clear" w:color="auto" w:fill="FFFFFF"/>
          <w:lang w:val="ro-RO"/>
        </w:rPr>
        <w:t>HOTĂRÂRE nr. 1.610 din 8 noiembrie 2006</w:t>
      </w:r>
      <w:r w:rsidRPr="00863FAD">
        <w:rPr>
          <w:rStyle w:val="spar"/>
          <w:noProof/>
          <w:bdr w:val="none" w:sz="0" w:space="0" w:color="auto" w:frame="1"/>
          <w:shd w:val="clear" w:color="auto" w:fill="FFFFFF"/>
          <w:lang w:val="ro-RO"/>
        </w:rPr>
        <w:t>privind aprobarea Statutului Agenţiei Naţionale pentru Ocuparea Forţei de Muncă</w:t>
      </w:r>
      <w:r w:rsidRPr="00863FAD">
        <w:rPr>
          <w:rStyle w:val="MSGENFONTSTYLENAMETEMPLATEROLENUMBERMSGENFONTSTYLENAMEBYROLETEXT2"/>
          <w:noProof/>
          <w:lang w:val="ro-RO"/>
        </w:rPr>
        <w:t>, cu modificările și completările ulterioare;</w:t>
      </w:r>
    </w:p>
    <w:p w14:paraId="227F20DE" w14:textId="0A7C8DFD"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 xml:space="preserve">Legea nr. 76/2002 privind sistemul asigurărilor pentru șomaj și stimularea ocupării forței de muncă, cu modificările și completările ulterioare; </w:t>
      </w:r>
    </w:p>
    <w:p w14:paraId="021C9847"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Legea nr. 279/2005 privind ucenicia la locul de muncă, republicată;</w:t>
      </w:r>
    </w:p>
    <w:p w14:paraId="1E0A950A"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Legea nr. 335/2013 privind efectuarea stagiului pentru absolvenții de învățământ superior, cu modificările și completările ulterioare;</w:t>
      </w:r>
    </w:p>
    <w:p w14:paraId="170471C9"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Legea nr. 202/2002 privind egalitatea de şanse între femei şi bărbaţi, cu modificările și completările ulterioare;</w:t>
      </w:r>
    </w:p>
    <w:p w14:paraId="208DEBA3"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Legea nr. 448/2006 privind protecţia şi promovarea drepturilor persoanelor cu handicap, republicată;</w:t>
      </w:r>
    </w:p>
    <w:p w14:paraId="7F9587DB" w14:textId="1A6685A4"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 xml:space="preserve">H.G. nr. 873/2022 pentru stabilirea cadrului legal privind eligibilitatea cheltuielilor efectuate de beneficiari în cadrul operațiunilor finanțate în perioada de programare 2021-2027 prin Fondul European de Dezvoltare Regională, </w:t>
      </w:r>
      <w:r w:rsidR="00832F1F" w:rsidRPr="00863FAD">
        <w:rPr>
          <w:rStyle w:val="MSGENFONTSTYLENAMETEMPLATEROLENUMBERMSGENFONTSTYLENAMEBYROLETEXT2"/>
          <w:noProof/>
          <w:lang w:val="ro-RO"/>
        </w:rPr>
        <w:t xml:space="preserve">Fondul Social European </w:t>
      </w:r>
      <w:r w:rsidRPr="00863FAD">
        <w:rPr>
          <w:rStyle w:val="MSGENFONTSTYLENAMETEMPLATEROLENUMBERMSGENFONTSTYLENAMEBYROLETEXT2"/>
          <w:noProof/>
          <w:lang w:val="ro-RO"/>
        </w:rPr>
        <w:t>Plus, Fondul de Coeziune și Fondul pentru o tranziție justă, cu modificările și completările ulterioare;</w:t>
      </w:r>
    </w:p>
    <w:p w14:paraId="2689CCE1"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H.G. nr. 277/2002 privind aprobarea Criteriilor de acreditare a furnizorilor de servicii specializate pentru stimularea ocupării forței de muncă, cu modificările și completările ulterioare;</w:t>
      </w:r>
    </w:p>
    <w:p w14:paraId="0F859202"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H.G. nr. 377/2002 pentru aprobarea Procedurilor privind accesul la măsurile pentru stimularea ocupării forței de muncă, modalitățile de finanțare și instrucțiunile de implementare a acestora, cu modificările și completările ulterioare;</w:t>
      </w:r>
    </w:p>
    <w:p w14:paraId="123F0808"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H.G. nr. 174/2002 pentru aprobarea Normelor metodologice de aplicare a Legii nr. 76/2002 cu modificările și completările ulterioare;</w:t>
      </w:r>
    </w:p>
    <w:p w14:paraId="1723E251"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O.G. nr. 137/2000 privind prevenirea şi sancţionarea tuturor formelor de discriminare, republicată;</w:t>
      </w:r>
    </w:p>
    <w:p w14:paraId="56ADF4DF"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O.U.G. nr. 61/2008 privind implementarea principiului egalităţii de tratament între femei şi bărbaţi în ceea ce priveşte accesul la bunuri şi servicii şi furnizarea de bunuri şi servicii, cu modificările și completările ulterioare;</w:t>
      </w:r>
    </w:p>
    <w:p w14:paraId="6A97F8BC"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O.U.G. nr. 133/2021 privind gestionarea financiară a fondurilor europene în perioada de programare 2021-2027 alocate României din Fondul european de dezvoltare regională, Fondul de coeziune, Fondul social european Plus, Fondul pentru o tranziție justă, aprobată cu modificări prin Legea nr. 231/2023, cu modificările și completările ulterioare;</w:t>
      </w:r>
    </w:p>
    <w:p w14:paraId="1EC04BE7" w14:textId="2B010363" w:rsidR="00832F1F" w:rsidRPr="00863FAD" w:rsidRDefault="00832F1F">
      <w:pPr>
        <w:pStyle w:val="ListParagraph"/>
        <w:numPr>
          <w:ilvl w:val="0"/>
          <w:numId w:val="15"/>
        </w:numPr>
        <w:spacing w:after="0"/>
        <w:rPr>
          <w:rStyle w:val="MSGENFONTSTYLENAMETEMPLATEROLENUMBERMSGENFONTSTYLENAMEBYROLETEXT2"/>
          <w:noProof/>
          <w:lang w:val="ro-RO"/>
        </w:rPr>
      </w:pPr>
      <w:r w:rsidRPr="00863FAD">
        <w:rPr>
          <w:rStyle w:val="sden"/>
          <w:noProof/>
          <w:bdr w:val="none" w:sz="0" w:space="0" w:color="auto" w:frame="1"/>
          <w:shd w:val="clear" w:color="auto" w:fill="FFFFFF"/>
          <w:lang w:val="ro-RO"/>
        </w:rPr>
        <w:t>HOTĂRÂRE nr. 829 din 27 iunie 2022</w:t>
      </w:r>
      <w:r w:rsidRPr="00863FAD">
        <w:rPr>
          <w:rStyle w:val="shdr"/>
          <w:noProof/>
          <w:bdr w:val="none" w:sz="0" w:space="0" w:color="auto" w:frame="1"/>
          <w:shd w:val="clear" w:color="auto" w:fill="FFFFFF"/>
          <w:lang w:val="ro-RO"/>
        </w:rPr>
        <w:t>pentru aprobarea </w:t>
      </w:r>
      <w:hyperlink r:id="rId8" w:history="1">
        <w:r w:rsidRPr="00863FAD">
          <w:rPr>
            <w:rStyle w:val="Hyperlink"/>
            <w:noProof/>
            <w:color w:val="auto"/>
            <w:u w:val="none"/>
            <w:bdr w:val="none" w:sz="0" w:space="0" w:color="auto" w:frame="1"/>
            <w:shd w:val="clear" w:color="auto" w:fill="FFFFFF"/>
            <w:lang w:val="ro-RO"/>
          </w:rPr>
          <w:t>Normelor metodologice</w:t>
        </w:r>
      </w:hyperlink>
      <w:r w:rsidRPr="00863FAD">
        <w:rPr>
          <w:rStyle w:val="shdr"/>
          <w:noProof/>
          <w:bdr w:val="none" w:sz="0" w:space="0" w:color="auto" w:frame="1"/>
          <w:shd w:val="clear" w:color="auto" w:fill="FFFFFF"/>
          <w:lang w:val="ro-RO"/>
        </w:rPr>
        <w:t> de aplicare a </w:t>
      </w:r>
      <w:hyperlink r:id="rId9" w:history="1">
        <w:r w:rsidRPr="00863FAD">
          <w:rPr>
            <w:rStyle w:val="Hyperlink"/>
            <w:noProof/>
            <w:color w:val="auto"/>
            <w:u w:val="none"/>
            <w:bdr w:val="none" w:sz="0" w:space="0" w:color="auto" w:frame="1"/>
            <w:shd w:val="clear" w:color="auto" w:fill="FFFFFF"/>
            <w:lang w:val="ro-RO"/>
          </w:rPr>
          <w:t>Ordonanței de urgență a Guvernului nr. 133/2021</w:t>
        </w:r>
      </w:hyperlink>
      <w:r w:rsidRPr="00863FAD">
        <w:rPr>
          <w:rStyle w:val="shdr"/>
          <w:noProof/>
          <w:bdr w:val="none" w:sz="0" w:space="0" w:color="auto" w:frame="1"/>
          <w:shd w:val="clear" w:color="auto" w:fill="FFFFFF"/>
          <w:lang w:val="ro-RO"/>
        </w:rPr>
        <w:t xml:space="preserve"> privind gestionarea financiară a fondurilor europene pentru perioada de programare 2021-2027 alocate României din Fondul european de dezvoltare regională, Fondul de coeziune, Fondul </w:t>
      </w:r>
      <w:r w:rsidRPr="00863FAD">
        <w:rPr>
          <w:rStyle w:val="shdr"/>
          <w:noProof/>
          <w:bdr w:val="none" w:sz="0" w:space="0" w:color="auto" w:frame="1"/>
          <w:shd w:val="clear" w:color="auto" w:fill="FFFFFF"/>
          <w:lang w:val="ro-RO"/>
        </w:rPr>
        <w:lastRenderedPageBreak/>
        <w:t>social european Plus, Fondul pentru o tranziție justă</w:t>
      </w:r>
      <w:r w:rsidRPr="00863FAD">
        <w:rPr>
          <w:rStyle w:val="MSGENFONTSTYLENAMETEMPLATEROLENUMBERMSGENFONTSTYLENAMEBYROLETEXT2"/>
          <w:noProof/>
          <w:lang w:val="ro-RO"/>
        </w:rPr>
        <w:t>, cu modificările și completările ulterioare;</w:t>
      </w:r>
    </w:p>
    <w:p w14:paraId="632E2973"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O.U.G. nr. 23/2023 privind instituirea unor măsuri de simplificare și digitalizare pentru gestionarea fondurilor europene aferente Politicii de coeziune 2021—2027, cu modificările și completările ulterioare;</w:t>
      </w:r>
    </w:p>
    <w:p w14:paraId="7CF902DB"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O.U.G. nr. 66/2011 privind prevenirea, constatarea şi sancționarea neregulilor apărute în obţinerea şi utilizarea fondurilor europene şi/sau a fondurilor publice naţionale aferente acestora, cu modificările și completările ulterioare;</w:t>
      </w:r>
    </w:p>
    <w:p w14:paraId="77EF82D7"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O.G. nr. 129/2000 privind formarea profesională a adulților, republicată, cu modificările și completările ulterioare;</w:t>
      </w:r>
    </w:p>
    <w:p w14:paraId="3A7B78E7"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Ordonanța Guvernului nr. 80/2001 (actualizată) privind stabilirea unor normative de cheltuieli pentru autoritățile administrației publice și instituțiile publice, aprobată cu modificări prin Legea nr. 247/2002, cu modificările și completările ulterioare;</w:t>
      </w:r>
    </w:p>
    <w:p w14:paraId="24E76D5D" w14:textId="5673D412" w:rsidR="00832F1F" w:rsidRPr="00863FAD" w:rsidRDefault="00832F1F">
      <w:pPr>
        <w:pStyle w:val="ListParagraph"/>
        <w:numPr>
          <w:ilvl w:val="0"/>
          <w:numId w:val="15"/>
        </w:numPr>
        <w:spacing w:after="0"/>
        <w:rPr>
          <w:rStyle w:val="MSGENFONTSTYLENAMETEMPLATEROLENUMBERMSGENFONTSTYLENAMEBYROLETEXT2"/>
          <w:noProof/>
          <w:lang w:val="ro-RO"/>
        </w:rPr>
      </w:pPr>
      <w:r w:rsidRPr="00863FAD">
        <w:rPr>
          <w:rStyle w:val="sden"/>
          <w:noProof/>
          <w:bdr w:val="none" w:sz="0" w:space="0" w:color="auto" w:frame="1"/>
          <w:shd w:val="clear" w:color="auto" w:fill="FFFFFF"/>
          <w:lang w:val="ro-RO"/>
        </w:rPr>
        <w:t>LEGE nr. 161 din 19 aprilie 2003</w:t>
      </w:r>
      <w:r w:rsidRPr="00863FAD">
        <w:rPr>
          <w:rStyle w:val="shdr"/>
          <w:noProof/>
          <w:bdr w:val="none" w:sz="0" w:space="0" w:color="auto" w:frame="1"/>
          <w:shd w:val="clear" w:color="auto" w:fill="FFFFFF"/>
          <w:lang w:val="ro-RO"/>
        </w:rPr>
        <w:t>privind unele măsuri pentru asigurarea transparenței în exercitarea demnităților publice, a funcțiilor publice și în mediul de afaceri, prevenirea și sancționarea corupției</w:t>
      </w:r>
      <w:r w:rsidRPr="00863FAD">
        <w:rPr>
          <w:rStyle w:val="MSGENFONTSTYLENAMETEMPLATEROLENUMBERMSGENFONTSTYLENAMEBYROLETEXT2"/>
          <w:noProof/>
          <w:lang w:val="ro-RO"/>
        </w:rPr>
        <w:t>, cu modificările și completările ulterioare;</w:t>
      </w:r>
    </w:p>
    <w:p w14:paraId="1C982FE3" w14:textId="5DC5B8D6" w:rsidR="00832F1F" w:rsidRPr="00863FAD" w:rsidRDefault="00832F1F">
      <w:pPr>
        <w:pStyle w:val="ListParagraph"/>
        <w:numPr>
          <w:ilvl w:val="0"/>
          <w:numId w:val="15"/>
        </w:numPr>
        <w:spacing w:after="0"/>
        <w:rPr>
          <w:rStyle w:val="MSGENFONTSTYLENAMETEMPLATEROLENUMBERMSGENFONTSTYLENAMEBYROLETEXT2"/>
          <w:noProof/>
          <w:lang w:val="ro-RO"/>
        </w:rPr>
      </w:pPr>
      <w:r w:rsidRPr="00863FAD">
        <w:rPr>
          <w:rStyle w:val="sden"/>
          <w:noProof/>
          <w:bdr w:val="none" w:sz="0" w:space="0" w:color="auto" w:frame="1"/>
          <w:shd w:val="clear" w:color="auto" w:fill="FFFFFF"/>
          <w:lang w:val="ro-RO"/>
        </w:rPr>
        <w:t>LEGE nr. 78 din 8 mai 2000</w:t>
      </w:r>
      <w:r w:rsidRPr="00863FAD">
        <w:rPr>
          <w:rStyle w:val="shdr"/>
          <w:noProof/>
          <w:bdr w:val="none" w:sz="0" w:space="0" w:color="auto" w:frame="1"/>
          <w:shd w:val="clear" w:color="auto" w:fill="FFFFFF"/>
          <w:lang w:val="ro-RO"/>
        </w:rPr>
        <w:t>pentru prevenirea, descoperirea și sancționarea faptelor de corupție</w:t>
      </w:r>
      <w:r w:rsidRPr="00863FAD">
        <w:rPr>
          <w:rStyle w:val="MSGENFONTSTYLENAMETEMPLATEROLENUMBERMSGENFONTSTYLENAMEBYROLETEXT2"/>
          <w:noProof/>
          <w:lang w:val="ro-RO"/>
        </w:rPr>
        <w:t>, cu modificările și completările ulterioare;</w:t>
      </w:r>
    </w:p>
    <w:p w14:paraId="3A4270E0" w14:textId="589C14F0" w:rsidR="00832F1F" w:rsidRPr="00863FAD" w:rsidRDefault="00832F1F">
      <w:pPr>
        <w:pStyle w:val="ListParagraph"/>
        <w:numPr>
          <w:ilvl w:val="0"/>
          <w:numId w:val="15"/>
        </w:numPr>
        <w:spacing w:after="0"/>
        <w:rPr>
          <w:rStyle w:val="MSGENFONTSTYLENAMETEMPLATEROLENUMBERMSGENFONTSTYLENAMEBYROLETEXT2"/>
          <w:noProof/>
          <w:lang w:val="ro-RO"/>
        </w:rPr>
      </w:pPr>
      <w:r w:rsidRPr="00863FAD">
        <w:rPr>
          <w:rStyle w:val="sden"/>
          <w:noProof/>
          <w:bdr w:val="none" w:sz="0" w:space="0" w:color="auto" w:frame="1"/>
          <w:shd w:val="clear" w:color="auto" w:fill="FFFFFF"/>
          <w:lang w:val="ro-RO"/>
        </w:rPr>
        <w:t>HOTĂRÂRE nr. 875 din 31 august 2011</w:t>
      </w:r>
      <w:r w:rsidRPr="00863FAD">
        <w:rPr>
          <w:rStyle w:val="shdr"/>
          <w:noProof/>
          <w:bdr w:val="none" w:sz="0" w:space="0" w:color="auto" w:frame="1"/>
          <w:shd w:val="clear" w:color="auto" w:fill="FFFFFF"/>
          <w:lang w:val="ro-RO"/>
        </w:rPr>
        <w:t>pentru aprobarea Normelor metodologice de aplicare a prevederilor </w:t>
      </w:r>
      <w:hyperlink r:id="rId10" w:history="1">
        <w:r w:rsidRPr="00863FAD">
          <w:rPr>
            <w:rStyle w:val="Hyperlink"/>
            <w:noProof/>
            <w:color w:val="auto"/>
            <w:u w:val="none"/>
            <w:bdr w:val="none" w:sz="0" w:space="0" w:color="auto" w:frame="1"/>
            <w:shd w:val="clear" w:color="auto" w:fill="FFFFFF"/>
            <w:lang w:val="ro-RO"/>
          </w:rPr>
          <w:t>Ordonanței de urgență a Guvernului nr. 66/2011</w:t>
        </w:r>
      </w:hyperlink>
      <w:r w:rsidRPr="00863FAD">
        <w:rPr>
          <w:rStyle w:val="shdr"/>
          <w:noProof/>
          <w:bdr w:val="none" w:sz="0" w:space="0" w:color="auto" w:frame="1"/>
          <w:shd w:val="clear" w:color="auto" w:fill="FFFFFF"/>
          <w:lang w:val="ro-RO"/>
        </w:rPr>
        <w:t> privind prevenirea, constatarea și sancționarea neregulilor apărute în obținerea și utilizarea fondurilor europene și/sau a fondurilor publice naționale aferente acestora</w:t>
      </w:r>
      <w:r w:rsidRPr="00863FAD">
        <w:rPr>
          <w:rStyle w:val="MSGENFONTSTYLENAMETEMPLATEROLENUMBERMSGENFONTSTYLENAMEBYROLETEXT2"/>
          <w:noProof/>
          <w:lang w:val="ro-RO"/>
        </w:rPr>
        <w:t>, cu modificările și completările ulterioare;</w:t>
      </w:r>
    </w:p>
    <w:p w14:paraId="1C5E0B35" w14:textId="7E259518" w:rsidR="00C76E6B" w:rsidRPr="00863FAD" w:rsidRDefault="00C76E6B">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Ordinul ministrului investițiilor și proiectelor europene nr. 895 din 28.03.2024, privind aprobarea Ghidului Solicitantului pentru Programul Tranzitie Justa 2021-2027, Prioritatile 1-6, Sprijinirea tranziției forței de muncă, Componenta - Sprijin pentru adaptarea la schimbare a lucrătorilor, întreprinderilor și antreprenorilor;</w:t>
      </w:r>
    </w:p>
    <w:p w14:paraId="662ED81E" w14:textId="3C229396" w:rsidR="00C76E6B" w:rsidRPr="00863FAD" w:rsidRDefault="00C76E6B">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Ordinul ministrului investițiilor și proiectelor europene nr. 6445 din 02.10.2024, privind modificarea Ghidului Solicitantului pentru Programul Tranzitie Justa 2021-2027, Prioritatile 1-6, Sprijinirea tranziției forței de muncă, Componenta - Sprijin pentru adaptarea la schimbare a lucrătorilor, întreprinderilor și antreprenorilor;</w:t>
      </w:r>
    </w:p>
    <w:p w14:paraId="2DDA0711"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Ordinul ministrului investițiilor și proiectelor europene nr. 1777/2023 privind aprobarea conținutului/modelului/ formatului/structurii cadru pentru documentele prevăzute la art. 4, alin. (1) teza întâi, art. 6, alin. (1) și (3), art. 7, alin. (1) și art. 17, alin. (2) din OUG nr. 23/2023 privind instituirea unor măsuri de simplificare și digitalizare pentru gestionarea fondurilor europene aferente Politicii de coeziune 2021—2027, cu modificările și completările ulterioare;</w:t>
      </w:r>
    </w:p>
    <w:p w14:paraId="204DE627"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Ordinul ministrului investițiilor și proiectelor europene nr. 2041/2023 pentru aprobarea modelului Contractului de finanțare prevăzut la art. 14, alin. (2) din Ordonanța de urgență a Guvernului nr. 23/2023 privind instituirea unor măsuri de simplificare şi digitalizare pentru gestionarea fondurilor europene aferente Politicii de coeziune 2021 – 2027.</w:t>
      </w:r>
    </w:p>
    <w:p w14:paraId="2E10C2DF" w14:textId="77777777" w:rsidR="00A6545C"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 xml:space="preserve">Ghidul Solicitantului Programul Tranziție Justă 2021-2027 Prioritățile 1-6, Acțiunea – Sprijinirea tranziției forței de muncă, Componenta - Sprijin pentru adaptarea la schimbare a lucrătorilor, întreprinderilor și antreprenorilor </w:t>
      </w:r>
    </w:p>
    <w:p w14:paraId="71B487AD" w14:textId="09B4410A" w:rsidR="00B844B0" w:rsidRPr="00840FF5" w:rsidRDefault="00B844B0" w:rsidP="00B844B0">
      <w:pPr>
        <w:pStyle w:val="ListParagraph"/>
        <w:numPr>
          <w:ilvl w:val="0"/>
          <w:numId w:val="15"/>
        </w:numPr>
        <w:tabs>
          <w:tab w:val="left" w:pos="990"/>
          <w:tab w:val="left" w:pos="1440"/>
        </w:tabs>
        <w:spacing w:after="0"/>
        <w:ind w:right="-16"/>
        <w:rPr>
          <w:bCs/>
          <w:noProof/>
          <w:lang w:val="ro-RO"/>
        </w:rPr>
      </w:pPr>
      <w:r w:rsidRPr="00840FF5">
        <w:rPr>
          <w:rFonts w:eastAsia="Times New Roman" w:cs="Arial"/>
          <w:noProof/>
          <w:lang w:val="ro-RO" w:eastAsia="ro-RO"/>
        </w:rPr>
        <w:lastRenderedPageBreak/>
        <w:t>Procedura privind selecţia partenerilor în vederea depunerii unor cereri de finanţare pentru proiecte finantate din fonduri europene nerambursabile</w:t>
      </w:r>
    </w:p>
    <w:p w14:paraId="2C631F4D" w14:textId="77777777" w:rsidR="00B844B0" w:rsidRPr="00863FAD" w:rsidRDefault="00B844B0" w:rsidP="00B844B0">
      <w:pPr>
        <w:pStyle w:val="ListParagraph"/>
        <w:spacing w:after="0"/>
        <w:rPr>
          <w:rStyle w:val="MSGENFONTSTYLENAMETEMPLATEROLENUMBERMSGENFONTSTYLENAMEBYROLETEXT2"/>
          <w:noProof/>
          <w:lang w:val="ro-RO"/>
        </w:rPr>
      </w:pPr>
    </w:p>
    <w:p w14:paraId="483C3A4B" w14:textId="1825C85F" w:rsidR="002E6BC7" w:rsidRPr="003D7DC1" w:rsidRDefault="002E6BC7">
      <w:pPr>
        <w:pStyle w:val="ListParagraph"/>
        <w:numPr>
          <w:ilvl w:val="0"/>
          <w:numId w:val="19"/>
        </w:numPr>
        <w:spacing w:after="0"/>
        <w:rPr>
          <w:b/>
          <w:bCs/>
          <w:noProof/>
          <w:lang w:val="ro-RO"/>
        </w:rPr>
      </w:pPr>
      <w:r w:rsidRPr="003D7DC1">
        <w:rPr>
          <w:b/>
          <w:bCs/>
          <w:noProof/>
          <w:lang w:val="ro-RO"/>
        </w:rPr>
        <w:t xml:space="preserve">DATA </w:t>
      </w:r>
      <w:r w:rsidR="006573E8" w:rsidRPr="003D7DC1">
        <w:rPr>
          <w:b/>
          <w:bCs/>
          <w:noProof/>
          <w:lang w:val="ro-RO"/>
        </w:rPr>
        <w:t>LIMITĂ</w:t>
      </w:r>
      <w:r w:rsidRPr="003D7DC1">
        <w:rPr>
          <w:b/>
          <w:bCs/>
          <w:noProof/>
          <w:lang w:val="ro-RO"/>
        </w:rPr>
        <w:t xml:space="preserve"> de depunere a dosarelor de candidatură: </w:t>
      </w:r>
      <w:r w:rsidR="00AE195B" w:rsidRPr="003D7DC1">
        <w:rPr>
          <w:b/>
          <w:bCs/>
          <w:noProof/>
          <w:lang w:val="ro-RO"/>
        </w:rPr>
        <w:t>5 martie</w:t>
      </w:r>
      <w:r w:rsidR="000A22AF" w:rsidRPr="003D7DC1">
        <w:rPr>
          <w:b/>
          <w:bCs/>
          <w:noProof/>
          <w:lang w:val="ro-RO"/>
        </w:rPr>
        <w:t xml:space="preserve"> </w:t>
      </w:r>
      <w:r w:rsidRPr="003D7DC1">
        <w:rPr>
          <w:b/>
          <w:bCs/>
          <w:noProof/>
          <w:lang w:val="ro-RO"/>
        </w:rPr>
        <w:t>202</w:t>
      </w:r>
      <w:r w:rsidR="000A22AF" w:rsidRPr="003D7DC1">
        <w:rPr>
          <w:b/>
          <w:bCs/>
          <w:noProof/>
          <w:lang w:val="ro-RO"/>
        </w:rPr>
        <w:t>5</w:t>
      </w:r>
      <w:r w:rsidR="008704DA" w:rsidRPr="003D7DC1">
        <w:rPr>
          <w:b/>
          <w:bCs/>
          <w:noProof/>
          <w:lang w:val="ro-RO"/>
        </w:rPr>
        <w:t xml:space="preserve">, ora </w:t>
      </w:r>
      <w:r w:rsidR="00E5706B" w:rsidRPr="003D7DC1">
        <w:rPr>
          <w:b/>
          <w:bCs/>
          <w:noProof/>
          <w:lang w:val="ro-RO"/>
        </w:rPr>
        <w:t>16.30</w:t>
      </w:r>
    </w:p>
    <w:p w14:paraId="2D0D7C56" w14:textId="77777777" w:rsidR="00AE195B" w:rsidRDefault="002E6BC7" w:rsidP="00863FAD">
      <w:pPr>
        <w:spacing w:after="0"/>
        <w:ind w:left="0"/>
        <w:rPr>
          <w:b/>
          <w:bCs/>
          <w:noProof/>
          <w:lang w:val="ro-RO"/>
        </w:rPr>
      </w:pPr>
      <w:r w:rsidRPr="00863FAD">
        <w:rPr>
          <w:b/>
          <w:bCs/>
          <w:noProof/>
          <w:lang w:val="ro-RO"/>
        </w:rPr>
        <w:t>Modalitatea de depunere:</w:t>
      </w:r>
      <w:r w:rsidR="00B42D72" w:rsidRPr="00863FAD">
        <w:rPr>
          <w:b/>
          <w:bCs/>
          <w:noProof/>
          <w:lang w:val="ro-RO"/>
        </w:rPr>
        <w:t xml:space="preserve"> </w:t>
      </w:r>
    </w:p>
    <w:p w14:paraId="7AA0BF4C" w14:textId="119616D8" w:rsidR="002E6BC7" w:rsidRPr="00840FF5" w:rsidRDefault="002E6BC7" w:rsidP="00AE195B">
      <w:pPr>
        <w:pStyle w:val="ListParagraph"/>
        <w:numPr>
          <w:ilvl w:val="0"/>
          <w:numId w:val="41"/>
        </w:numPr>
        <w:spacing w:after="0"/>
        <w:rPr>
          <w:noProof/>
          <w:u w:val="single"/>
          <w:lang w:val="ro-RO"/>
        </w:rPr>
      </w:pPr>
      <w:r w:rsidRPr="00840FF5">
        <w:rPr>
          <w:noProof/>
          <w:u w:val="single"/>
          <w:lang w:val="ro-RO"/>
        </w:rPr>
        <w:t>format tiparit pe suport hartie</w:t>
      </w:r>
      <w:r w:rsidR="008704DA" w:rsidRPr="00840FF5">
        <w:rPr>
          <w:noProof/>
          <w:u w:val="single"/>
          <w:lang w:val="ro-RO"/>
        </w:rPr>
        <w:t>;</w:t>
      </w:r>
      <w:r w:rsidR="0073795C" w:rsidRPr="00840FF5">
        <w:rPr>
          <w:noProof/>
          <w:u w:val="single"/>
          <w:lang w:val="ro-RO"/>
        </w:rPr>
        <w:t xml:space="preserve"> </w:t>
      </w:r>
    </w:p>
    <w:p w14:paraId="09125E61" w14:textId="77777777" w:rsidR="002E6BC7" w:rsidRPr="00863FAD" w:rsidRDefault="002E6BC7" w:rsidP="00863FAD">
      <w:pPr>
        <w:spacing w:after="0"/>
        <w:ind w:left="0"/>
        <w:rPr>
          <w:noProof/>
          <w:lang w:val="ro-RO"/>
        </w:rPr>
      </w:pPr>
      <w:r w:rsidRPr="00863FAD">
        <w:rPr>
          <w:noProof/>
          <w:lang w:val="ro-RO"/>
        </w:rPr>
        <w:t>Adresă: Deva, Piata Unirii nr. 2</w:t>
      </w:r>
    </w:p>
    <w:p w14:paraId="61F8B39E" w14:textId="7CB660C3" w:rsidR="00AE195B" w:rsidRPr="00863FAD" w:rsidRDefault="00AE195B" w:rsidP="00AE195B">
      <w:pPr>
        <w:spacing w:after="0"/>
        <w:ind w:left="0" w:firstLine="360"/>
        <w:rPr>
          <w:noProof/>
          <w:lang w:val="ro-RO"/>
        </w:rPr>
      </w:pPr>
      <w:r>
        <w:rPr>
          <w:noProof/>
          <w:lang w:val="ro-RO"/>
        </w:rPr>
        <w:t>sau</w:t>
      </w:r>
    </w:p>
    <w:p w14:paraId="17A459C0" w14:textId="77777777" w:rsidR="00AE195B" w:rsidRPr="00840FF5" w:rsidRDefault="00AE195B" w:rsidP="00AE195B">
      <w:pPr>
        <w:pStyle w:val="ListParagraph"/>
        <w:numPr>
          <w:ilvl w:val="0"/>
          <w:numId w:val="41"/>
        </w:numPr>
        <w:spacing w:after="0"/>
        <w:rPr>
          <w:noProof/>
          <w:color w:val="0000FF"/>
          <w:u w:val="single"/>
          <w:lang w:val="ro-RO"/>
        </w:rPr>
      </w:pPr>
      <w:r w:rsidRPr="00840FF5">
        <w:rPr>
          <w:noProof/>
          <w:u w:val="single"/>
          <w:lang w:val="ro-RO"/>
        </w:rPr>
        <w:t>format electronic</w:t>
      </w:r>
    </w:p>
    <w:p w14:paraId="709BBF9C" w14:textId="23874665" w:rsidR="002E6BC7" w:rsidRPr="00AE195B" w:rsidRDefault="002E6BC7" w:rsidP="00AE195B">
      <w:pPr>
        <w:spacing w:after="0"/>
        <w:ind w:left="0"/>
        <w:rPr>
          <w:rStyle w:val="Hyperlink"/>
          <w:noProof/>
          <w:lang w:val="ro-RO"/>
        </w:rPr>
      </w:pPr>
      <w:r w:rsidRPr="00AE195B">
        <w:rPr>
          <w:noProof/>
          <w:lang w:val="ro-RO"/>
        </w:rPr>
        <w:t xml:space="preserve">E-mail: </w:t>
      </w:r>
      <w:hyperlink r:id="rId11" w:history="1">
        <w:r w:rsidR="00AE5C79" w:rsidRPr="00AE195B">
          <w:rPr>
            <w:rStyle w:val="Hyperlink"/>
            <w:noProof/>
            <w:lang w:val="ro-RO"/>
          </w:rPr>
          <w:t>ajofm.hd@anofm.gov.ro</w:t>
        </w:r>
      </w:hyperlink>
    </w:p>
    <w:p w14:paraId="160D5260" w14:textId="77777777" w:rsidR="00AE195B" w:rsidRDefault="00AE195B" w:rsidP="00AE195B">
      <w:pPr>
        <w:spacing w:after="0"/>
        <w:ind w:left="0"/>
        <w:rPr>
          <w:noProof/>
          <w:lang w:val="ro-RO"/>
        </w:rPr>
      </w:pPr>
    </w:p>
    <w:p w14:paraId="662651EB" w14:textId="0C46E008" w:rsidR="00AE195B" w:rsidRPr="00863FAD" w:rsidRDefault="00AE195B" w:rsidP="00AE195B">
      <w:pPr>
        <w:spacing w:after="0"/>
        <w:ind w:left="0"/>
        <w:rPr>
          <w:noProof/>
          <w:lang w:val="ro-RO"/>
        </w:rPr>
      </w:pPr>
      <w:r w:rsidRPr="00840FF5">
        <w:rPr>
          <w:b/>
          <w:bCs/>
          <w:noProof/>
          <w:lang w:val="ro-RO"/>
        </w:rPr>
        <w:t>Persoană de contact</w:t>
      </w:r>
      <w:r w:rsidRPr="00863FAD">
        <w:rPr>
          <w:noProof/>
          <w:lang w:val="ro-RO"/>
        </w:rPr>
        <w:t>: Georgeta Angelica Tomuta</w:t>
      </w:r>
    </w:p>
    <w:p w14:paraId="6721870D" w14:textId="77777777" w:rsidR="00AE195B" w:rsidRDefault="00AE195B" w:rsidP="00AE195B">
      <w:pPr>
        <w:spacing w:after="0"/>
        <w:ind w:left="0"/>
        <w:rPr>
          <w:noProof/>
          <w:lang w:val="ro-RO"/>
        </w:rPr>
      </w:pPr>
      <w:r w:rsidRPr="00863FAD">
        <w:rPr>
          <w:noProof/>
          <w:lang w:val="ro-RO"/>
        </w:rPr>
        <w:t>Telefon: 0254.216.151; FAX: 0254.216.088</w:t>
      </w:r>
    </w:p>
    <w:p w14:paraId="0C5B5D94" w14:textId="77777777" w:rsidR="008704DA" w:rsidRPr="00863FAD" w:rsidRDefault="008704DA" w:rsidP="00863FAD">
      <w:pPr>
        <w:spacing w:after="0"/>
        <w:ind w:left="0"/>
        <w:rPr>
          <w:noProof/>
          <w:lang w:val="ro-RO"/>
        </w:rPr>
      </w:pPr>
    </w:p>
    <w:p w14:paraId="67FA9E52" w14:textId="77777777" w:rsidR="00E54BAB" w:rsidRPr="00863FAD" w:rsidRDefault="002E6BC7">
      <w:pPr>
        <w:pStyle w:val="ListParagraph"/>
        <w:numPr>
          <w:ilvl w:val="0"/>
          <w:numId w:val="19"/>
        </w:numPr>
        <w:spacing w:after="0"/>
        <w:rPr>
          <w:rFonts w:eastAsia="Times New Roman" w:cs="Arial"/>
          <w:b/>
          <w:noProof/>
          <w:lang w:val="ro-RO" w:eastAsia="ro-RO"/>
        </w:rPr>
      </w:pPr>
      <w:r w:rsidRPr="00863FAD">
        <w:rPr>
          <w:rFonts w:eastAsia="Times New Roman" w:cs="Arial"/>
          <w:b/>
          <w:noProof/>
          <w:lang w:val="ro-RO" w:eastAsia="ro-RO"/>
        </w:rPr>
        <w:t xml:space="preserve">TITLUL proiectului: </w:t>
      </w:r>
    </w:p>
    <w:p w14:paraId="77E6AE9B" w14:textId="5F4B54A1" w:rsidR="002E6BC7" w:rsidRPr="00863FAD" w:rsidRDefault="008704DA" w:rsidP="00863FAD">
      <w:pPr>
        <w:pStyle w:val="ListParagraph"/>
        <w:spacing w:after="0"/>
        <w:rPr>
          <w:rFonts w:eastAsia="Times New Roman" w:cs="Arial"/>
          <w:b/>
          <w:noProof/>
          <w:lang w:val="ro-RO" w:eastAsia="ro-RO"/>
        </w:rPr>
      </w:pPr>
      <w:r w:rsidRPr="00863FAD">
        <w:rPr>
          <w:i/>
          <w:noProof/>
          <w:color w:val="000000" w:themeColor="text1"/>
          <w:lang w:val="ro-RO"/>
        </w:rPr>
        <w:t>„</w:t>
      </w:r>
      <w:r w:rsidRPr="00863FAD">
        <w:rPr>
          <w:b/>
          <w:noProof/>
          <w:color w:val="000000" w:themeColor="text1"/>
          <w:lang w:val="ro-RO"/>
        </w:rPr>
        <w:t>GREEN SPO HUNEDOARA – TRANZIȚIA CĂTRE O ECONOMIE VERDE</w:t>
      </w:r>
      <w:r w:rsidRPr="00863FAD">
        <w:rPr>
          <w:i/>
          <w:noProof/>
          <w:color w:val="000000" w:themeColor="text1"/>
          <w:lang w:val="ro-RO"/>
        </w:rPr>
        <w:t>”</w:t>
      </w:r>
      <w:r w:rsidRPr="00863FAD">
        <w:rPr>
          <w:rFonts w:eastAsia="Times New Roman" w:cs="Arial"/>
          <w:b/>
          <w:noProof/>
          <w:lang w:val="ro-RO" w:eastAsia="ro-RO"/>
        </w:rPr>
        <w:t xml:space="preserve"> </w:t>
      </w:r>
    </w:p>
    <w:p w14:paraId="67C55F0D" w14:textId="77777777" w:rsidR="002E6BC7" w:rsidRPr="00863FAD" w:rsidRDefault="002E6BC7" w:rsidP="00863FAD">
      <w:pPr>
        <w:spacing w:after="0"/>
        <w:ind w:left="0"/>
        <w:rPr>
          <w:rFonts w:cs="Arial"/>
          <w:noProof/>
          <w:lang w:val="ro-RO"/>
        </w:rPr>
      </w:pPr>
    </w:p>
    <w:p w14:paraId="19DC618C" w14:textId="3267A447" w:rsidR="002E6BC7" w:rsidRPr="00863FAD" w:rsidRDefault="006573E8">
      <w:pPr>
        <w:pStyle w:val="ListParagraph"/>
        <w:numPr>
          <w:ilvl w:val="0"/>
          <w:numId w:val="19"/>
        </w:numPr>
        <w:spacing w:after="0"/>
        <w:rPr>
          <w:rFonts w:cs="Arial"/>
          <w:b/>
          <w:noProof/>
          <w:lang w:val="ro-RO"/>
        </w:rPr>
      </w:pPr>
      <w:r w:rsidRPr="00863FAD">
        <w:rPr>
          <w:rFonts w:cs="Arial"/>
          <w:b/>
          <w:noProof/>
          <w:lang w:val="ro-RO"/>
        </w:rPr>
        <w:t xml:space="preserve">OBIECTIV GENERAL. </w:t>
      </w:r>
    </w:p>
    <w:p w14:paraId="270D764F" w14:textId="77777777" w:rsidR="008704DA" w:rsidRPr="00863FAD" w:rsidRDefault="008704DA" w:rsidP="00863FAD">
      <w:pPr>
        <w:spacing w:after="0"/>
        <w:ind w:left="0"/>
        <w:rPr>
          <w:rFonts w:cs="Arial"/>
          <w:bCs/>
          <w:noProof/>
          <w:lang w:val="ro-RO"/>
        </w:rPr>
      </w:pPr>
      <w:r w:rsidRPr="00863FAD">
        <w:rPr>
          <w:rFonts w:cs="Arial"/>
          <w:bCs/>
          <w:noProof/>
          <w:lang w:val="ro-RO"/>
        </w:rPr>
        <w:t xml:space="preserve">Atenuarea </w:t>
      </w:r>
      <w:r w:rsidRPr="00863FAD">
        <w:rPr>
          <w:rFonts w:cstheme="minorHAnsi"/>
          <w:bCs/>
          <w:noProof/>
          <w:lang w:val="ro-RO"/>
        </w:rPr>
        <w:t>impactului socio-economic al tranziției la neutralitatea climatică în județul Hunedoara, prin derularea unor actiuni de sprijinire a 3.250 someri si persoane in cautarea unui loc de munca, care sa conduca la incadrarea in munca a cel putin 813 persoane, interventie materializata pe parcursul a 56 luni.</w:t>
      </w:r>
    </w:p>
    <w:p w14:paraId="58FF9AB2" w14:textId="77777777" w:rsidR="002E6BC7" w:rsidRPr="00863FAD" w:rsidRDefault="002E6BC7" w:rsidP="00863FAD">
      <w:pPr>
        <w:spacing w:after="0"/>
        <w:rPr>
          <w:rFonts w:cs="Arial"/>
          <w:b/>
          <w:bCs/>
          <w:noProof/>
          <w:highlight w:val="yellow"/>
          <w:lang w:val="ro-RO" w:eastAsia="ro-RO"/>
        </w:rPr>
      </w:pPr>
    </w:p>
    <w:p w14:paraId="60DE7A13" w14:textId="05AFE08B" w:rsidR="002E6BC7" w:rsidRPr="00863FAD" w:rsidRDefault="006573E8">
      <w:pPr>
        <w:pStyle w:val="ListParagraph"/>
        <w:numPr>
          <w:ilvl w:val="0"/>
          <w:numId w:val="19"/>
        </w:numPr>
        <w:spacing w:after="0"/>
        <w:rPr>
          <w:rFonts w:cs="Arial"/>
          <w:b/>
          <w:noProof/>
          <w:lang w:val="ro-RO"/>
        </w:rPr>
      </w:pPr>
      <w:r w:rsidRPr="00863FAD">
        <w:rPr>
          <w:rFonts w:cs="Arial"/>
          <w:b/>
          <w:noProof/>
          <w:lang w:val="ro-RO"/>
        </w:rPr>
        <w:t>OBIECTIVE SPECIFICE:</w:t>
      </w:r>
    </w:p>
    <w:p w14:paraId="51FE1BD2" w14:textId="77777777" w:rsidR="002E6BC7" w:rsidRPr="00863FAD" w:rsidRDefault="002E6BC7" w:rsidP="00863FAD">
      <w:pPr>
        <w:spacing w:after="0"/>
        <w:ind w:left="0"/>
        <w:rPr>
          <w:rFonts w:cs="Arial"/>
          <w:bCs/>
          <w:noProof/>
          <w:lang w:val="ro-RO"/>
        </w:rPr>
      </w:pPr>
      <w:r w:rsidRPr="00863FAD">
        <w:rPr>
          <w:rFonts w:cs="Arial"/>
          <w:bCs/>
          <w:noProof/>
          <w:lang w:val="ro-RO"/>
        </w:rPr>
        <w:t xml:space="preserve">Obiectiv Specific 1: </w:t>
      </w:r>
    </w:p>
    <w:p w14:paraId="0AD246F9" w14:textId="77777777" w:rsidR="00DD7FDB" w:rsidRPr="00863FAD" w:rsidRDefault="00DD7FDB" w:rsidP="00863FAD">
      <w:pPr>
        <w:spacing w:after="0"/>
        <w:ind w:left="0"/>
        <w:rPr>
          <w:rFonts w:cs="Arial"/>
          <w:bCs/>
          <w:noProof/>
          <w:lang w:val="ro-RO"/>
        </w:rPr>
      </w:pPr>
      <w:r w:rsidRPr="00863FAD">
        <w:rPr>
          <w:rFonts w:cstheme="minorHAnsi"/>
          <w:bCs/>
          <w:noProof/>
          <w:lang w:val="ro-RO"/>
        </w:rPr>
        <w:t xml:space="preserve">Dezvoltarea capacitatii AJOFM Hunedoara pentru a face fata unui numar mare de persoane greu angajbile, inclusiv prin dezvoltarea unei Metodologii de Definire și actualizare permanenta a nevoilor de formare profesionala pentru recalificarea somerilor, lucrătorilor și a persoanelor aflate în căutarea unui loc de muncă, în raport cu procesul de transformare economică, </w:t>
      </w:r>
      <w:r w:rsidRPr="00863FAD">
        <w:rPr>
          <w:rFonts w:cs="Arial"/>
          <w:bCs/>
          <w:noProof/>
          <w:lang w:val="ro-RO"/>
        </w:rPr>
        <w:t>interventie materializata pe parcursul a 56 luni.</w:t>
      </w:r>
    </w:p>
    <w:p w14:paraId="2C3FF261" w14:textId="77777777" w:rsidR="002E6BC7" w:rsidRPr="00863FAD" w:rsidRDefault="002E6BC7" w:rsidP="00863FAD">
      <w:pPr>
        <w:spacing w:after="0"/>
        <w:ind w:left="0"/>
        <w:rPr>
          <w:rFonts w:cs="Arial"/>
          <w:bCs/>
          <w:noProof/>
          <w:lang w:val="ro-RO"/>
        </w:rPr>
      </w:pPr>
      <w:r w:rsidRPr="00863FAD">
        <w:rPr>
          <w:rFonts w:cs="Arial"/>
          <w:bCs/>
          <w:noProof/>
          <w:lang w:val="ro-RO"/>
        </w:rPr>
        <w:t xml:space="preserve">Obiectiv Specific 2: </w:t>
      </w:r>
    </w:p>
    <w:p w14:paraId="06BD47F6" w14:textId="54A89F91" w:rsidR="00DD7FDB" w:rsidRPr="00863FAD" w:rsidRDefault="00DD7FDB" w:rsidP="00863FAD">
      <w:pPr>
        <w:spacing w:after="0"/>
        <w:ind w:left="0"/>
        <w:rPr>
          <w:rFonts w:cs="Arial"/>
          <w:bCs/>
          <w:noProof/>
          <w:lang w:val="ro-RO"/>
        </w:rPr>
      </w:pPr>
      <w:r w:rsidRPr="00863FAD">
        <w:rPr>
          <w:rFonts w:cs="Arial"/>
          <w:bCs/>
          <w:noProof/>
          <w:lang w:val="ro-RO"/>
        </w:rPr>
        <w:t>Furnizarea masurilor pentru stimularea ocuparii fortei de munca pe</w:t>
      </w:r>
      <w:r w:rsidRPr="00863FAD">
        <w:rPr>
          <w:rFonts w:cstheme="minorHAnsi"/>
          <w:bCs/>
          <w:noProof/>
          <w:lang w:val="ro-RO"/>
        </w:rPr>
        <w:t>ntru creșterea șanselor de ocupare a 3</w:t>
      </w:r>
      <w:r w:rsidR="00E5706B" w:rsidRPr="00863FAD">
        <w:rPr>
          <w:rFonts w:cstheme="minorHAnsi"/>
          <w:bCs/>
          <w:noProof/>
          <w:lang w:val="ro-RO"/>
        </w:rPr>
        <w:t>.</w:t>
      </w:r>
      <w:r w:rsidRPr="00863FAD">
        <w:rPr>
          <w:rFonts w:cstheme="minorHAnsi"/>
          <w:bCs/>
          <w:noProof/>
          <w:lang w:val="ro-RO"/>
        </w:rPr>
        <w:t xml:space="preserve">250 </w:t>
      </w:r>
      <w:r w:rsidR="00E5706B" w:rsidRPr="00863FAD">
        <w:rPr>
          <w:rFonts w:cstheme="minorHAnsi"/>
          <w:bCs/>
          <w:noProof/>
          <w:lang w:val="ro-RO"/>
        </w:rPr>
        <w:t xml:space="preserve">someri si </w:t>
      </w:r>
      <w:r w:rsidRPr="00863FAD">
        <w:rPr>
          <w:rFonts w:cstheme="minorHAnsi"/>
          <w:bCs/>
          <w:noProof/>
          <w:lang w:val="ro-RO"/>
        </w:rPr>
        <w:t>persoane în căutarea unui loc de muncă</w:t>
      </w:r>
      <w:r w:rsidR="00E5706B" w:rsidRPr="00863FAD">
        <w:rPr>
          <w:rFonts w:cstheme="minorHAnsi"/>
          <w:bCs/>
          <w:noProof/>
          <w:lang w:val="ro-RO"/>
        </w:rPr>
        <w:t xml:space="preserve"> din judetul Hunedoara</w:t>
      </w:r>
      <w:r w:rsidRPr="00863FAD">
        <w:rPr>
          <w:rFonts w:cs="Arial"/>
          <w:bCs/>
          <w:noProof/>
          <w:lang w:val="ro-RO"/>
        </w:rPr>
        <w:t>, in scopul facilitarii tranzitiei pe piata muncii si a integrarii/reintegrarii profesionale pentru cel putin 813 persoane, interventie materializata pe parcursul a 56 luni.</w:t>
      </w:r>
    </w:p>
    <w:p w14:paraId="04E1BD78" w14:textId="5FEC491A" w:rsidR="002E6BC7" w:rsidRPr="00863FAD" w:rsidRDefault="002E6BC7" w:rsidP="00863FAD">
      <w:pPr>
        <w:spacing w:after="0"/>
        <w:ind w:left="0"/>
        <w:rPr>
          <w:rFonts w:cs="Arial"/>
          <w:bCs/>
          <w:noProof/>
          <w:lang w:val="ro-RO"/>
        </w:rPr>
      </w:pPr>
      <w:r w:rsidRPr="00863FAD">
        <w:rPr>
          <w:rFonts w:cs="Arial"/>
          <w:bCs/>
          <w:noProof/>
          <w:lang w:val="ro-RO"/>
        </w:rPr>
        <w:t xml:space="preserve">Obiectiv Specific 3: </w:t>
      </w:r>
    </w:p>
    <w:p w14:paraId="05290E60" w14:textId="5272B5E3" w:rsidR="002E6BC7" w:rsidRPr="00863FAD" w:rsidRDefault="00DD7FDB" w:rsidP="00863FAD">
      <w:pPr>
        <w:spacing w:after="0"/>
        <w:ind w:left="0"/>
        <w:rPr>
          <w:rFonts w:cs="Arial"/>
          <w:bCs/>
          <w:noProof/>
          <w:lang w:val="ro-RO"/>
        </w:rPr>
      </w:pPr>
      <w:r w:rsidRPr="00863FAD">
        <w:rPr>
          <w:rFonts w:cs="Arial"/>
          <w:bCs/>
          <w:noProof/>
          <w:lang w:val="ro-RO"/>
        </w:rPr>
        <w:t xml:space="preserve">Furnizarea masurilor pentru stimularea angajatorilor pentru incadrarea in munca a somerilor, prin subventionarea </w:t>
      </w:r>
      <w:r w:rsidRPr="00863FAD">
        <w:rPr>
          <w:rFonts w:cstheme="minorHAnsi"/>
          <w:bCs/>
          <w:noProof/>
          <w:lang w:val="ro-RO"/>
        </w:rPr>
        <w:t>locurilor de muncă, și prin derularea unor programe de stagiu/de ucenicie</w:t>
      </w:r>
      <w:r w:rsidRPr="00863FAD">
        <w:rPr>
          <w:rFonts w:cs="Arial"/>
          <w:bCs/>
          <w:noProof/>
          <w:lang w:val="ro-RO"/>
        </w:rPr>
        <w:t xml:space="preserve">, </w:t>
      </w:r>
      <w:r w:rsidR="00E5706B" w:rsidRPr="00863FAD">
        <w:rPr>
          <w:rFonts w:cs="Arial"/>
          <w:bCs/>
          <w:noProof/>
          <w:lang w:val="ro-RO"/>
        </w:rPr>
        <w:t xml:space="preserve">in scopul </w:t>
      </w:r>
      <w:r w:rsidR="00E5706B" w:rsidRPr="00863FAD">
        <w:rPr>
          <w:rFonts w:cstheme="minorHAnsi"/>
          <w:bCs/>
          <w:noProof/>
          <w:lang w:val="ro-RO"/>
        </w:rPr>
        <w:t>creșterii șanselor de ocupare a 3.250 someri si persoane în căutarea unui loc de muncă  din judetul Hunedoara</w:t>
      </w:r>
      <w:r w:rsidR="00E5706B" w:rsidRPr="00863FAD">
        <w:rPr>
          <w:rFonts w:cs="Arial"/>
          <w:bCs/>
          <w:noProof/>
          <w:lang w:val="ro-RO"/>
        </w:rPr>
        <w:t xml:space="preserve">, </w:t>
      </w:r>
      <w:r w:rsidRPr="00863FAD">
        <w:rPr>
          <w:rFonts w:cs="Arial"/>
          <w:bCs/>
          <w:noProof/>
          <w:lang w:val="ro-RO"/>
        </w:rPr>
        <w:t>interventie materializata pe parcursul a 56 luni.</w:t>
      </w:r>
    </w:p>
    <w:p w14:paraId="60378DCF" w14:textId="77777777" w:rsidR="00840FF5" w:rsidRPr="00863FAD" w:rsidRDefault="00840FF5" w:rsidP="00863FAD">
      <w:pPr>
        <w:spacing w:after="0"/>
        <w:ind w:left="0"/>
        <w:rPr>
          <w:rFonts w:cs="Arial"/>
          <w:noProof/>
          <w:lang w:val="ro-RO"/>
        </w:rPr>
      </w:pPr>
    </w:p>
    <w:p w14:paraId="13193F50" w14:textId="37E2C7F8" w:rsidR="002E6BC7" w:rsidRPr="00863FAD" w:rsidRDefault="006573E8">
      <w:pPr>
        <w:pStyle w:val="ListParagraph"/>
        <w:numPr>
          <w:ilvl w:val="0"/>
          <w:numId w:val="19"/>
        </w:numPr>
        <w:spacing w:after="0"/>
        <w:rPr>
          <w:rFonts w:eastAsia="Times New Roman" w:cs="Arial"/>
          <w:b/>
          <w:noProof/>
          <w:lang w:val="ro-RO" w:eastAsia="ro-RO"/>
        </w:rPr>
      </w:pPr>
      <w:r w:rsidRPr="00863FAD">
        <w:rPr>
          <w:rFonts w:eastAsia="Times New Roman" w:cs="Arial"/>
          <w:b/>
          <w:noProof/>
          <w:lang w:val="ro-RO" w:eastAsia="ro-RO"/>
        </w:rPr>
        <w:t xml:space="preserve">ACTIVITĂȚI </w:t>
      </w:r>
      <w:r w:rsidR="00B63583" w:rsidRPr="00863FAD">
        <w:rPr>
          <w:rFonts w:eastAsia="Times New Roman" w:cs="Arial"/>
          <w:b/>
          <w:noProof/>
          <w:lang w:val="ro-RO" w:eastAsia="ro-RO"/>
        </w:rPr>
        <w:t xml:space="preserve">ELIGIBILE </w:t>
      </w:r>
      <w:r w:rsidRPr="00863FAD">
        <w:rPr>
          <w:rFonts w:eastAsia="Times New Roman" w:cs="Arial"/>
          <w:b/>
          <w:noProof/>
          <w:lang w:val="ro-RO" w:eastAsia="ro-RO"/>
        </w:rPr>
        <w:t>ÎN CADRUL PROIECTULUI:</w:t>
      </w:r>
    </w:p>
    <w:p w14:paraId="2A30A7AF" w14:textId="58B6194B" w:rsidR="00DD7FDB" w:rsidRPr="0098583A" w:rsidRDefault="00DD7FDB" w:rsidP="0098583A">
      <w:pPr>
        <w:pStyle w:val="ListParagraph"/>
        <w:numPr>
          <w:ilvl w:val="0"/>
          <w:numId w:val="42"/>
        </w:numPr>
        <w:pBdr>
          <w:between w:val="nil"/>
        </w:pBdr>
        <w:tabs>
          <w:tab w:val="left" w:pos="6480"/>
        </w:tabs>
        <w:spacing w:after="0"/>
        <w:ind w:right="-18"/>
        <w:rPr>
          <w:rFonts w:cstheme="minorHAnsi"/>
          <w:noProof/>
          <w:lang w:val="ro-RO"/>
        </w:rPr>
      </w:pPr>
      <w:r w:rsidRPr="0098583A">
        <w:rPr>
          <w:rFonts w:cstheme="minorHAnsi"/>
          <w:noProof/>
          <w:lang w:val="ro-RO"/>
        </w:rPr>
        <w:t>Definirea și actualizarea competențelor pentru recalificarea lucrătorilor și a persoanelor aflate în căutarea unui loc de muncă și a șomerilor înregistrați în evidența AJOFM, în raport cu procesul de transformare economică în contextul procesului de tranziție.</w:t>
      </w:r>
    </w:p>
    <w:p w14:paraId="61EBE7ED" w14:textId="77777777" w:rsidR="0033703C" w:rsidRPr="00863FAD" w:rsidRDefault="0033703C" w:rsidP="00863FAD">
      <w:pPr>
        <w:tabs>
          <w:tab w:val="left" w:pos="230"/>
        </w:tabs>
        <w:spacing w:after="0"/>
        <w:ind w:left="0"/>
        <w:contextualSpacing/>
        <w:rPr>
          <w:rFonts w:eastAsia="Calibri"/>
          <w:noProof/>
          <w:lang w:val="ro-RO" w:eastAsia="ro-RO"/>
        </w:rPr>
      </w:pPr>
    </w:p>
    <w:p w14:paraId="6387630C" w14:textId="59CAD27D" w:rsidR="00DD7FDB" w:rsidRPr="0098583A" w:rsidRDefault="00B63583" w:rsidP="0098583A">
      <w:pPr>
        <w:pStyle w:val="ListParagraph"/>
        <w:numPr>
          <w:ilvl w:val="0"/>
          <w:numId w:val="42"/>
        </w:numPr>
        <w:spacing w:after="0"/>
        <w:rPr>
          <w:noProof/>
          <w:lang w:val="ro-RO"/>
        </w:rPr>
      </w:pPr>
      <w:bookmarkStart w:id="0" w:name="_Hlk153010646"/>
      <w:r w:rsidRPr="0098583A">
        <w:rPr>
          <w:rFonts w:cstheme="minorHAnsi"/>
          <w:noProof/>
          <w:lang w:val="ro-RO"/>
        </w:rPr>
        <w:t>Activități de furnizare de servicii specializate pentru creșterea șanselor de ocupare a persoanelor aflate în căutarea unui loc de muncă</w:t>
      </w:r>
      <w:bookmarkEnd w:id="0"/>
    </w:p>
    <w:p w14:paraId="45D4369B" w14:textId="769CFAD3" w:rsidR="00DD7FDB" w:rsidRPr="00863FAD" w:rsidRDefault="00B63583" w:rsidP="0098583A">
      <w:pPr>
        <w:pStyle w:val="Default"/>
        <w:numPr>
          <w:ilvl w:val="0"/>
          <w:numId w:val="42"/>
        </w:numPr>
        <w:spacing w:line="276" w:lineRule="auto"/>
        <w:jc w:val="both"/>
        <w:rPr>
          <w:rFonts w:ascii="Trebuchet MS" w:hAnsi="Trebuchet MS" w:cs="Trebuchet MS"/>
          <w:noProof/>
          <w:color w:val="auto"/>
          <w:sz w:val="22"/>
          <w:szCs w:val="22"/>
        </w:rPr>
      </w:pPr>
      <w:r w:rsidRPr="00863FAD">
        <w:rPr>
          <w:rFonts w:ascii="Trebuchet MS" w:hAnsi="Trebuchet MS" w:cstheme="minorHAnsi"/>
          <w:noProof/>
          <w:sz w:val="22"/>
          <w:szCs w:val="22"/>
        </w:rPr>
        <w:t>Stimularea angajatorilor pentru integrarea pe piața forței de muncă a șomerilor prin subvenționarea locurilor de muncă, și prin derularea unor programe de stagiu/de ucenicie</w:t>
      </w:r>
    </w:p>
    <w:p w14:paraId="782997A9" w14:textId="7F4F6ADB" w:rsidR="00954415" w:rsidRPr="0098583A" w:rsidRDefault="00B63583" w:rsidP="0098583A">
      <w:pPr>
        <w:pStyle w:val="ListParagraph"/>
        <w:numPr>
          <w:ilvl w:val="0"/>
          <w:numId w:val="42"/>
        </w:numPr>
        <w:spacing w:after="0"/>
        <w:rPr>
          <w:rFonts w:cstheme="minorHAnsi"/>
          <w:noProof/>
          <w:lang w:val="ro-RO"/>
        </w:rPr>
      </w:pPr>
      <w:bookmarkStart w:id="1" w:name="_Hlk185335934"/>
      <w:bookmarkStart w:id="2" w:name="_Hlk153010775"/>
      <w:r w:rsidRPr="0098583A">
        <w:rPr>
          <w:rFonts w:cstheme="minorHAnsi"/>
          <w:noProof/>
          <w:lang w:val="ro-RO"/>
        </w:rPr>
        <w:t>Activități de sprijin pentru participarea la programele de FPC  prin măsuri integrate și flexibile cum ar fi: organizarea și derularea de programe de formare profesională a adulților prin cursuri de inițiere, calificare, recalificare, perfecționare sau specializare</w:t>
      </w:r>
      <w:bookmarkEnd w:id="1"/>
      <w:bookmarkEnd w:id="2"/>
      <w:r w:rsidR="00954415" w:rsidRPr="0098583A">
        <w:rPr>
          <w:rFonts w:cstheme="minorHAnsi"/>
          <w:noProof/>
          <w:lang w:val="ro-RO"/>
        </w:rPr>
        <w:t>;</w:t>
      </w:r>
    </w:p>
    <w:p w14:paraId="544804AE" w14:textId="0CB1C29B" w:rsidR="00DD7FDB" w:rsidRPr="0098583A" w:rsidRDefault="00B63583" w:rsidP="0098583A">
      <w:pPr>
        <w:pStyle w:val="ListParagraph"/>
        <w:numPr>
          <w:ilvl w:val="0"/>
          <w:numId w:val="42"/>
        </w:numPr>
        <w:tabs>
          <w:tab w:val="left" w:pos="230"/>
        </w:tabs>
        <w:spacing w:after="0"/>
        <w:rPr>
          <w:noProof/>
          <w:lang w:val="ro-RO"/>
        </w:rPr>
      </w:pPr>
      <w:bookmarkStart w:id="3" w:name="_Hlk153010894"/>
      <w:r w:rsidRPr="0098583A">
        <w:rPr>
          <w:rFonts w:cstheme="minorHAnsi"/>
          <w:noProof/>
          <w:lang w:val="ro-RO"/>
        </w:rPr>
        <w:t>Activități de training pentru personalul AJOFM implicat în proiect referitor la tranziția forței de muncă în contextul PTJ</w:t>
      </w:r>
      <w:bookmarkEnd w:id="3"/>
      <w:r w:rsidR="00DD7FDB" w:rsidRPr="0098583A">
        <w:rPr>
          <w:noProof/>
          <w:lang w:val="ro-RO"/>
        </w:rPr>
        <w:t>.</w:t>
      </w:r>
    </w:p>
    <w:p w14:paraId="07807B0C" w14:textId="7DAC8403" w:rsidR="00DD7FDB" w:rsidRPr="0098583A" w:rsidRDefault="00B63583" w:rsidP="0098583A">
      <w:pPr>
        <w:pStyle w:val="ListParagraph"/>
        <w:numPr>
          <w:ilvl w:val="0"/>
          <w:numId w:val="42"/>
        </w:numPr>
        <w:tabs>
          <w:tab w:val="left" w:pos="230"/>
        </w:tabs>
        <w:spacing w:after="0"/>
        <w:rPr>
          <w:noProof/>
          <w:lang w:val="ro-RO"/>
        </w:rPr>
      </w:pPr>
      <w:r w:rsidRPr="0098583A">
        <w:rPr>
          <w:rFonts w:cstheme="minorHAnsi"/>
          <w:noProof/>
          <w:lang w:val="ro-RO"/>
        </w:rPr>
        <w:t>Activități de evaluare și certificare a competențelor profesionale obținute pe alte căi decât cele formale, respectiv non-formale și/sau informale</w:t>
      </w:r>
    </w:p>
    <w:p w14:paraId="7C9273AB" w14:textId="60ED0D11" w:rsidR="00DD7FDB" w:rsidRPr="0098583A" w:rsidRDefault="00B63583" w:rsidP="0098583A">
      <w:pPr>
        <w:pStyle w:val="ListParagraph"/>
        <w:numPr>
          <w:ilvl w:val="0"/>
          <w:numId w:val="42"/>
        </w:numPr>
        <w:spacing w:after="0"/>
        <w:rPr>
          <w:noProof/>
          <w:lang w:val="ro-RO" w:eastAsia="ro-RO"/>
        </w:rPr>
      </w:pPr>
      <w:r w:rsidRPr="0098583A">
        <w:rPr>
          <w:rFonts w:cstheme="minorHAnsi"/>
          <w:noProof/>
          <w:lang w:val="ro-RO"/>
        </w:rPr>
        <w:t>Activități de consultanță şi asistență pentru începerea unei activități independente sau pentru inițierea unei afaceri</w:t>
      </w:r>
    </w:p>
    <w:p w14:paraId="1FC540B5" w14:textId="2A9FED4F" w:rsidR="0033703C" w:rsidRPr="0098583A" w:rsidRDefault="00B63583" w:rsidP="0098583A">
      <w:pPr>
        <w:pStyle w:val="ListParagraph"/>
        <w:numPr>
          <w:ilvl w:val="0"/>
          <w:numId w:val="42"/>
        </w:numPr>
        <w:spacing w:after="0"/>
        <w:rPr>
          <w:rFonts w:cs="Arial"/>
          <w:noProof/>
          <w:lang w:val="ro-RO"/>
        </w:rPr>
      </w:pPr>
      <w:r w:rsidRPr="0098583A">
        <w:rPr>
          <w:noProof/>
          <w:lang w:val="ro-RO"/>
        </w:rPr>
        <w:t>Activități legate de pregătirea timpurie a serviciilor publice de ocupare pentru a face față unui număr mare de persoane greu angajabile într-un moment avansat al carierei și având competențe netransferabile sau dificil de transferat într-o economie cu emisii reduse</w:t>
      </w:r>
    </w:p>
    <w:p w14:paraId="57C7C26A" w14:textId="015BF5E7" w:rsidR="0033703C" w:rsidRPr="0098583A" w:rsidRDefault="00B63583" w:rsidP="0098583A">
      <w:pPr>
        <w:pStyle w:val="ListParagraph"/>
        <w:numPr>
          <w:ilvl w:val="0"/>
          <w:numId w:val="42"/>
        </w:numPr>
        <w:spacing w:after="0"/>
        <w:rPr>
          <w:rFonts w:cs="Arial"/>
          <w:noProof/>
          <w:lang w:val="ro-RO"/>
        </w:rPr>
      </w:pPr>
      <w:r w:rsidRPr="0098583A">
        <w:rPr>
          <w:rFonts w:cstheme="minorHAnsi"/>
          <w:noProof/>
          <w:lang w:val="ro-RO"/>
        </w:rPr>
        <w:t>Activități legate de sprijinirea capacității parteneriatului, a echipei de implementare a proiectului</w:t>
      </w:r>
      <w:r w:rsidR="00CA5DB2" w:rsidRPr="0098583A">
        <w:rPr>
          <w:rFonts w:cstheme="minorHAnsi"/>
          <w:noProof/>
          <w:lang w:val="ro-RO"/>
        </w:rPr>
        <w:t>.</w:t>
      </w:r>
    </w:p>
    <w:p w14:paraId="6EA3DF95" w14:textId="77777777" w:rsidR="0033703C" w:rsidRPr="00863FAD" w:rsidRDefault="0033703C" w:rsidP="00863FAD">
      <w:pPr>
        <w:spacing w:after="0"/>
        <w:ind w:left="0"/>
        <w:rPr>
          <w:b/>
          <w:bCs/>
          <w:noProof/>
          <w:lang w:val="ro-RO"/>
        </w:rPr>
      </w:pPr>
    </w:p>
    <w:p w14:paraId="76214FA4" w14:textId="0F0B08C2" w:rsidR="002E6BC7" w:rsidRPr="00863FAD" w:rsidRDefault="006573E8">
      <w:pPr>
        <w:pStyle w:val="ListParagraph"/>
        <w:numPr>
          <w:ilvl w:val="0"/>
          <w:numId w:val="19"/>
        </w:numPr>
        <w:spacing w:after="0"/>
        <w:rPr>
          <w:rFonts w:eastAsia="Times New Roman" w:cs="Arial"/>
          <w:b/>
          <w:noProof/>
          <w:lang w:val="ro-RO" w:eastAsia="ro-RO"/>
        </w:rPr>
      </w:pPr>
      <w:r w:rsidRPr="00863FAD">
        <w:rPr>
          <w:rFonts w:eastAsia="Times New Roman" w:cs="Arial"/>
          <w:b/>
          <w:noProof/>
          <w:lang w:val="ro-RO" w:eastAsia="ro-RO"/>
        </w:rPr>
        <w:t>ACTIVITATI IN CARE VA FI IMPLICAT PARTENERUL</w:t>
      </w:r>
    </w:p>
    <w:p w14:paraId="59F0C1DE" w14:textId="14344F4C" w:rsidR="00CA5DB2" w:rsidRPr="00863FAD" w:rsidRDefault="00CA5DB2" w:rsidP="00863FAD">
      <w:pPr>
        <w:spacing w:after="0"/>
        <w:ind w:left="0"/>
        <w:rPr>
          <w:rFonts w:eastAsia="Calibri" w:cs="Calibri"/>
          <w:bCs/>
          <w:noProof/>
          <w:color w:val="000000" w:themeColor="text1"/>
          <w:lang w:val="ro-RO"/>
        </w:rPr>
      </w:pPr>
      <w:r w:rsidRPr="00863FAD">
        <w:rPr>
          <w:rFonts w:eastAsia="Calibri" w:cs="Calibri"/>
          <w:bCs/>
          <w:noProof/>
          <w:color w:val="000000" w:themeColor="text1"/>
          <w:lang w:val="ro-RO"/>
        </w:rPr>
        <w:t>Activitat</w:t>
      </w:r>
      <w:r w:rsidR="00E5706B" w:rsidRPr="00863FAD">
        <w:rPr>
          <w:rFonts w:eastAsia="Calibri" w:cs="Calibri"/>
          <w:bCs/>
          <w:noProof/>
          <w:color w:val="000000" w:themeColor="text1"/>
          <w:lang w:val="ro-RO"/>
        </w:rPr>
        <w:t>ile</w:t>
      </w:r>
      <w:r w:rsidRPr="00863FAD">
        <w:rPr>
          <w:rFonts w:eastAsia="Calibri" w:cs="Calibri"/>
          <w:bCs/>
          <w:noProof/>
          <w:color w:val="000000" w:themeColor="text1"/>
          <w:lang w:val="ro-RO"/>
        </w:rPr>
        <w:t xml:space="preserve"> în care vor fi implicați partenerii selectați prin prezenta procedura</w:t>
      </w:r>
      <w:r w:rsidR="00B42D72" w:rsidRPr="00863FAD">
        <w:rPr>
          <w:rFonts w:eastAsia="Calibri" w:cs="Calibri"/>
          <w:bCs/>
          <w:noProof/>
          <w:color w:val="000000" w:themeColor="text1"/>
          <w:lang w:val="ro-RO"/>
        </w:rPr>
        <w:t>,</w:t>
      </w:r>
      <w:r w:rsidRPr="00863FAD">
        <w:rPr>
          <w:rFonts w:eastAsia="Calibri" w:cs="Calibri"/>
          <w:bCs/>
          <w:noProof/>
          <w:color w:val="000000" w:themeColor="text1"/>
          <w:lang w:val="ro-RO"/>
        </w:rPr>
        <w:t xml:space="preserve"> </w:t>
      </w:r>
      <w:r w:rsidR="00E5706B" w:rsidRPr="00863FAD">
        <w:rPr>
          <w:rFonts w:eastAsia="Calibri" w:cs="Calibri"/>
          <w:bCs/>
          <w:noProof/>
          <w:color w:val="000000" w:themeColor="text1"/>
          <w:lang w:val="ro-RO"/>
        </w:rPr>
        <w:t>se vor derula in intervalul</w:t>
      </w:r>
      <w:r w:rsidRPr="00863FAD">
        <w:rPr>
          <w:rFonts w:eastAsia="Calibri" w:cs="Calibri"/>
          <w:bCs/>
          <w:noProof/>
          <w:color w:val="000000" w:themeColor="text1"/>
          <w:lang w:val="ro-RO"/>
        </w:rPr>
        <w:t xml:space="preserve"> 01.07.2025 – 31.12.2029</w:t>
      </w:r>
      <w:r w:rsidR="00A9743C" w:rsidRPr="00863FAD">
        <w:rPr>
          <w:rFonts w:eastAsia="Calibri" w:cs="Calibri"/>
          <w:bCs/>
          <w:noProof/>
          <w:color w:val="000000" w:themeColor="text1"/>
          <w:lang w:val="ro-RO"/>
        </w:rPr>
        <w:t xml:space="preserve"> (interval de timp estimativ).</w:t>
      </w:r>
    </w:p>
    <w:p w14:paraId="17BA4954" w14:textId="77777777" w:rsidR="00CA5DB2" w:rsidRPr="00863FAD" w:rsidRDefault="00CA5DB2" w:rsidP="00863FAD">
      <w:pPr>
        <w:spacing w:after="0"/>
        <w:ind w:left="0"/>
        <w:rPr>
          <w:rFonts w:eastAsia="Calibri" w:cs="Calibri"/>
          <w:b/>
          <w:noProof/>
          <w:lang w:val="ro-RO"/>
        </w:rPr>
      </w:pPr>
    </w:p>
    <w:p w14:paraId="5A94CAEF" w14:textId="6006C5F0" w:rsidR="00E164A2" w:rsidRPr="00863FAD" w:rsidRDefault="00E164A2">
      <w:pPr>
        <w:pStyle w:val="ListParagraph"/>
        <w:numPr>
          <w:ilvl w:val="1"/>
          <w:numId w:val="20"/>
        </w:numPr>
        <w:pBdr>
          <w:between w:val="nil"/>
        </w:pBdr>
        <w:tabs>
          <w:tab w:val="left" w:pos="6480"/>
        </w:tabs>
        <w:spacing w:after="0"/>
        <w:ind w:right="-18"/>
        <w:rPr>
          <w:b/>
          <w:bCs/>
          <w:noProof/>
          <w:lang w:val="ro-RO"/>
        </w:rPr>
      </w:pPr>
      <w:r w:rsidRPr="00863FAD">
        <w:rPr>
          <w:b/>
          <w:bCs/>
          <w:noProof/>
          <w:lang w:val="ro-RO"/>
        </w:rPr>
        <w:t>Activitate principala</w:t>
      </w:r>
    </w:p>
    <w:p w14:paraId="5C5522AC" w14:textId="6D66B714" w:rsidR="00B63583" w:rsidRPr="00863FAD" w:rsidRDefault="00CA5DB2" w:rsidP="00863FAD">
      <w:pPr>
        <w:pBdr>
          <w:between w:val="nil"/>
        </w:pBdr>
        <w:tabs>
          <w:tab w:val="left" w:pos="6480"/>
        </w:tabs>
        <w:spacing w:after="0"/>
        <w:ind w:left="0" w:right="-18"/>
        <w:rPr>
          <w:rFonts w:cstheme="minorHAnsi"/>
          <w:noProof/>
          <w:lang w:val="ro-RO"/>
        </w:rPr>
      </w:pPr>
      <w:r w:rsidRPr="00863FAD">
        <w:rPr>
          <w:noProof/>
          <w:lang w:val="ro-RO"/>
        </w:rPr>
        <w:t xml:space="preserve">Activitatea </w:t>
      </w:r>
      <w:r w:rsidR="00B63583" w:rsidRPr="00863FAD">
        <w:rPr>
          <w:noProof/>
          <w:lang w:val="ro-RO"/>
        </w:rPr>
        <w:t xml:space="preserve">1. </w:t>
      </w:r>
      <w:r w:rsidR="00B63583" w:rsidRPr="00863FAD">
        <w:rPr>
          <w:rFonts w:cstheme="minorHAnsi"/>
          <w:noProof/>
          <w:lang w:val="ro-RO"/>
        </w:rPr>
        <w:t>Definirea și actualizarea competențelor pentru recalificarea lucrătorilor și a persoanelor aflate în căutarea unui loc de muncă și a șomerilor înregistrați în evidența AJOFM</w:t>
      </w:r>
      <w:r w:rsidR="00C86FE0" w:rsidRPr="00863FAD">
        <w:rPr>
          <w:rFonts w:cstheme="minorHAnsi"/>
          <w:noProof/>
          <w:lang w:val="ro-RO"/>
        </w:rPr>
        <w:t xml:space="preserve"> Hunedoara</w:t>
      </w:r>
      <w:r w:rsidR="00B63583" w:rsidRPr="00863FAD">
        <w:rPr>
          <w:rFonts w:cstheme="minorHAnsi"/>
          <w:noProof/>
          <w:lang w:val="ro-RO"/>
        </w:rPr>
        <w:t>, în raport cu procesul de transformare economică în contextul procesului de tranziție.</w:t>
      </w:r>
    </w:p>
    <w:p w14:paraId="59E6C963" w14:textId="77777777" w:rsidR="00CA5DB2" w:rsidRPr="00863FAD" w:rsidRDefault="00CA5DB2" w:rsidP="00863FAD">
      <w:pPr>
        <w:spacing w:after="0"/>
        <w:ind w:left="360"/>
        <w:rPr>
          <w:rFonts w:cstheme="minorBidi"/>
          <w:noProof/>
          <w:lang w:val="ro-RO"/>
        </w:rPr>
      </w:pPr>
    </w:p>
    <w:p w14:paraId="1701E2C1" w14:textId="77777777" w:rsidR="00CA5DB2" w:rsidRPr="00863FAD" w:rsidRDefault="00CA5DB2" w:rsidP="00863FAD">
      <w:pPr>
        <w:pBdr>
          <w:between w:val="nil"/>
        </w:pBdr>
        <w:tabs>
          <w:tab w:val="left" w:pos="6480"/>
        </w:tabs>
        <w:spacing w:after="0"/>
        <w:ind w:left="0" w:right="-18"/>
        <w:rPr>
          <w:rFonts w:cstheme="minorHAnsi"/>
          <w:noProof/>
          <w:lang w:val="ro-RO"/>
        </w:rPr>
      </w:pPr>
      <w:r w:rsidRPr="00863FAD">
        <w:rPr>
          <w:rFonts w:cstheme="minorHAnsi"/>
          <w:noProof/>
          <w:lang w:val="ro-RO"/>
        </w:rPr>
        <w:t xml:space="preserve">Aceasta activitate este derulata de AJOFM sub indrumarea metodologica a ANOFM și prin implicarea tuturor partenerilor economico-sociali relevanți teritoriali/regionali, a grupurilor teritoriale și a oricăror entități publice sau private care pot contribui, prin expertiză și resurse, la o identificare și o formulare a nevoilor de formare în relație optimă cu oferta de muncă sau cu potențialul de dezvoltare local/regional. </w:t>
      </w:r>
    </w:p>
    <w:p w14:paraId="3E64B6BE" w14:textId="77777777" w:rsidR="00CA5DB2" w:rsidRPr="00863FAD" w:rsidRDefault="00CA5DB2" w:rsidP="00863FAD">
      <w:pPr>
        <w:pBdr>
          <w:between w:val="nil"/>
        </w:pBdr>
        <w:tabs>
          <w:tab w:val="left" w:pos="6480"/>
        </w:tabs>
        <w:spacing w:after="0"/>
        <w:ind w:left="0" w:right="-18"/>
        <w:rPr>
          <w:rFonts w:cstheme="minorHAnsi"/>
          <w:noProof/>
          <w:lang w:val="ro-RO"/>
        </w:rPr>
      </w:pPr>
      <w:r w:rsidRPr="00863FAD">
        <w:rPr>
          <w:rFonts w:cstheme="minorHAnsi"/>
          <w:noProof/>
          <w:lang w:val="ro-RO"/>
        </w:rPr>
        <w:t>Procesul de cercetare și consultare publică va asigura posibilitatea tuturor partenerilor relevanți de a formula și exprima puncte de vedere și propuneri, în vedere atingerii scopului de a identifica și actualiza nevoile în raport cu oferta de muncă existentă la nivelul regiunii. Grupurile teritoriale astfel consultate vor avea posibilitatea formulării de observații asupra metodologiei, înaintea aprobării acesteia.</w:t>
      </w:r>
    </w:p>
    <w:p w14:paraId="38C36C71" w14:textId="77777777" w:rsidR="00CA5DB2" w:rsidRPr="00863FAD" w:rsidRDefault="00CA5DB2" w:rsidP="00863FAD">
      <w:pPr>
        <w:spacing w:after="0"/>
        <w:ind w:left="0"/>
        <w:rPr>
          <w:rFonts w:cstheme="minorHAnsi"/>
          <w:bCs/>
          <w:noProof/>
          <w:lang w:val="ro-RO"/>
        </w:rPr>
      </w:pPr>
      <w:r w:rsidRPr="00863FAD">
        <w:rPr>
          <w:rFonts w:cstheme="minorHAnsi"/>
          <w:bCs/>
          <w:noProof/>
          <w:lang w:val="ro-RO"/>
        </w:rPr>
        <w:t xml:space="preserve">Pentru identificarea celor cu risc ridicat de fi afectați de procesul de tranziție, prin corelare cu categoriile prioritizate (conform prevederilor Ghidului Solicitantului), se vor avea în vedere identificarea entităților cu risc crescut de fi afectate de procesul de tranziție la neutralitatea </w:t>
      </w:r>
      <w:r w:rsidRPr="00863FAD">
        <w:rPr>
          <w:rFonts w:cstheme="minorHAnsi"/>
          <w:bCs/>
          <w:noProof/>
          <w:lang w:val="ro-RO"/>
        </w:rPr>
        <w:lastRenderedPageBreak/>
        <w:t>climatică (de ex. companiile energo-intensive și/sau companiile ETS, furnizorii și clienții acestora principali, etc), precum și identificarea acelor mecanisme de promovare/ conștientizare, la nivelul acestora, a consecințelor procesului de tranziție și a oportunităților privind locurile de muncă generate la nivel local prin intervențiile PTJ și nu numai.</w:t>
      </w:r>
    </w:p>
    <w:p w14:paraId="3C240796" w14:textId="77777777" w:rsidR="00CA5DB2" w:rsidRPr="00863FAD" w:rsidRDefault="00CA5DB2" w:rsidP="00863FAD">
      <w:pPr>
        <w:spacing w:after="0"/>
        <w:ind w:left="0"/>
        <w:rPr>
          <w:rFonts w:cstheme="minorHAnsi"/>
          <w:bCs/>
          <w:noProof/>
          <w:lang w:val="ro-RO"/>
        </w:rPr>
      </w:pPr>
      <w:r w:rsidRPr="00863FAD">
        <w:rPr>
          <w:rFonts w:cstheme="minorHAnsi"/>
          <w:bCs/>
          <w:noProof/>
          <w:lang w:val="ro-RO"/>
        </w:rPr>
        <w:t>În procesul de identificare a entităților cu risc crescut de fi afectate de procesul de tranziție la neutralitatea climatică, cercetarea/eșantionarea metodologiei se va face respectând  următoarea proporționalitate: 100% dintre angajatorii care activează in industriile aflate in procesul de transformare si pentru cel puțin 60% dintre angajatorii aflați in proces de tranziție spre economiile din domeniile declarate prioritate care activează (de ex. companiile energo-intensive și/sau companiile ETS, furnizorii și clienții acestora principali, etc) si alte proporționalități considerate relevante in raport cu tipologia angajatorilor locali/regionali.</w:t>
      </w:r>
    </w:p>
    <w:p w14:paraId="4D43EBD8" w14:textId="77777777" w:rsidR="00CA5DB2" w:rsidRPr="00863FAD" w:rsidRDefault="00CA5DB2" w:rsidP="00863FAD">
      <w:pPr>
        <w:spacing w:after="0"/>
        <w:ind w:left="0"/>
        <w:rPr>
          <w:rFonts w:cstheme="minorHAnsi"/>
          <w:bCs/>
          <w:noProof/>
          <w:lang w:val="ro-RO"/>
        </w:rPr>
      </w:pPr>
      <w:r w:rsidRPr="00863FAD">
        <w:rPr>
          <w:rFonts w:cstheme="minorHAnsi"/>
          <w:bCs/>
          <w:noProof/>
          <w:lang w:val="ro-RO"/>
        </w:rPr>
        <w:t>Nevoile de formare trebuie să fie fundamentate inclusiv din perspectiva necesității de a extinde cererea pentru serviciile prestate de AJOFM din perspectiva accelerării procesului de tranziție la neutralitatea climatică în corelare cu Planurile teritoriale pentru tranziție justă, ca de exemplu numărul semnificativ de persoane care își vor pierde locurile de muncă/pentru care este necesare o recalificare din perspectiva competențelor verzi si/sau a transformării economiilor locale și imposibilitatea acoperirii acestor nevoi din punct de vedere cantitativ și/sau cantitativ cu serviciile existente.</w:t>
      </w:r>
    </w:p>
    <w:p w14:paraId="41BB9BF4" w14:textId="77777777" w:rsidR="00CA5DB2" w:rsidRPr="00863FAD" w:rsidRDefault="00CA5DB2" w:rsidP="00863FAD">
      <w:pPr>
        <w:spacing w:after="0"/>
        <w:ind w:left="0"/>
        <w:rPr>
          <w:rFonts w:cstheme="minorHAnsi"/>
          <w:bCs/>
          <w:noProof/>
          <w:lang w:val="ro-RO"/>
        </w:rPr>
      </w:pPr>
      <w:r w:rsidRPr="00863FAD">
        <w:rPr>
          <w:rFonts w:cstheme="minorHAnsi"/>
          <w:noProof/>
          <w:lang w:val="ro-RO"/>
        </w:rPr>
        <w:t xml:space="preserve">În acest sens, se poate avea în vedere și derularea de </w:t>
      </w:r>
      <w:r w:rsidRPr="00863FAD">
        <w:rPr>
          <w:rFonts w:cstheme="minorHAnsi"/>
          <w:bCs/>
          <w:i/>
          <w:iCs/>
          <w:noProof/>
          <w:lang w:val="ro-RO"/>
        </w:rPr>
        <w:t>campanii de identificare a nevoilor angajatorilor și salariaților</w:t>
      </w:r>
      <w:r w:rsidRPr="00863FAD">
        <w:rPr>
          <w:rFonts w:cstheme="minorHAnsi"/>
          <w:b/>
          <w:noProof/>
          <w:lang w:val="ro-RO"/>
        </w:rPr>
        <w:t xml:space="preserve"> </w:t>
      </w:r>
      <w:r w:rsidRPr="00863FAD">
        <w:rPr>
          <w:rFonts w:cstheme="minorHAnsi"/>
          <w:bCs/>
          <w:noProof/>
          <w:lang w:val="ro-RO"/>
        </w:rPr>
        <w:t xml:space="preserve">afectați direct/indirect de procesul de tranziție la nivelul teritoriului vizat, </w:t>
      </w:r>
      <w:r w:rsidRPr="00863FAD">
        <w:rPr>
          <w:rFonts w:cstheme="minorHAnsi"/>
          <w:bCs/>
          <w:i/>
          <w:iCs/>
          <w:noProof/>
          <w:lang w:val="ro-RO"/>
        </w:rPr>
        <w:t>campanii de informare și promovare</w:t>
      </w:r>
      <w:r w:rsidRPr="00863FAD">
        <w:rPr>
          <w:rFonts w:cstheme="minorHAnsi"/>
          <w:bCs/>
          <w:noProof/>
          <w:lang w:val="ro-RO"/>
        </w:rPr>
        <w:t xml:space="preserve"> în rândul acestora a oportunităților de stimulare a ocupării forței de muncă și direcționarea acestora către SPO în vederea înregistrării și profilării, inclusiv organizarea de evenimente pentru agenții economici direct afectați de procesul de tranziție (companii energofage, ETS și cele de pe lanțul de furnizare/distribuție).</w:t>
      </w:r>
    </w:p>
    <w:p w14:paraId="555ABB5A" w14:textId="77777777" w:rsidR="00CA5DB2" w:rsidRPr="00863FAD" w:rsidRDefault="00CA5DB2" w:rsidP="00863FAD">
      <w:pPr>
        <w:spacing w:after="0"/>
        <w:ind w:left="0"/>
        <w:rPr>
          <w:rFonts w:cstheme="minorHAnsi"/>
          <w:bCs/>
          <w:noProof/>
          <w:lang w:val="ro-RO"/>
        </w:rPr>
      </w:pPr>
      <w:r w:rsidRPr="00863FAD">
        <w:rPr>
          <w:rFonts w:cstheme="minorHAnsi"/>
          <w:noProof/>
          <w:lang w:val="ro-RO"/>
        </w:rPr>
        <w:t xml:space="preserve">Același tip de </w:t>
      </w:r>
      <w:r w:rsidRPr="00863FAD">
        <w:rPr>
          <w:rFonts w:cstheme="minorHAnsi"/>
          <w:bCs/>
          <w:noProof/>
          <w:lang w:val="ro-RO"/>
        </w:rPr>
        <w:t>campanii de identificare vor fi organizate si pentru persoanele inactive aflate in evidentele AJOFM sau noi identificate pentru o corecta si relevanta direcționare a masurilor active la nivelul regiunii in raport.</w:t>
      </w:r>
    </w:p>
    <w:p w14:paraId="48ACA0BD" w14:textId="77777777" w:rsidR="00CA5DB2" w:rsidRPr="00863FAD" w:rsidRDefault="00CA5DB2" w:rsidP="00863FAD">
      <w:pPr>
        <w:spacing w:after="0"/>
        <w:ind w:left="360"/>
        <w:rPr>
          <w:rFonts w:cstheme="minorBidi"/>
          <w:noProof/>
          <w:lang w:val="ro-RO"/>
        </w:rPr>
      </w:pPr>
    </w:p>
    <w:p w14:paraId="4920087C" w14:textId="17D7BDEA" w:rsidR="00B63583" w:rsidRPr="00840FF5" w:rsidRDefault="00B63583" w:rsidP="00863FAD">
      <w:pPr>
        <w:spacing w:after="0"/>
        <w:ind w:left="360"/>
        <w:rPr>
          <w:rFonts w:cstheme="minorBidi"/>
          <w:iCs/>
          <w:noProof/>
          <w:lang w:val="ro-RO"/>
        </w:rPr>
      </w:pPr>
      <w:r w:rsidRPr="00840FF5">
        <w:rPr>
          <w:rFonts w:cstheme="minorBidi"/>
          <w:noProof/>
          <w:lang w:val="ro-RO"/>
        </w:rPr>
        <w:t xml:space="preserve">Subactivitatea 1.1 Campanie de identificare a nevoilor angajatorilor si salariatilor afectati direct si indirect de procesul de tranzitie, in scopul dezvoltarii </w:t>
      </w:r>
      <w:r w:rsidRPr="00840FF5">
        <w:rPr>
          <w:rFonts w:cstheme="minorBidi"/>
          <w:iCs/>
          <w:noProof/>
          <w:lang w:val="ro-RO"/>
        </w:rPr>
        <w:t>unui mecanism de definire și actualizare permanentă a nevoilor de formare profesională</w:t>
      </w:r>
    </w:p>
    <w:p w14:paraId="6C6ACD2B" w14:textId="77777777" w:rsidR="00B63583" w:rsidRPr="00863FAD" w:rsidRDefault="00B63583" w:rsidP="00863FAD">
      <w:pPr>
        <w:spacing w:after="0"/>
        <w:ind w:left="360"/>
        <w:rPr>
          <w:rFonts w:cstheme="minorBidi"/>
          <w:iCs/>
          <w:noProof/>
          <w:color w:val="000000"/>
          <w:lang w:val="ro-RO"/>
        </w:rPr>
      </w:pPr>
    </w:p>
    <w:p w14:paraId="3A1DA53F" w14:textId="77777777" w:rsidR="00C84F54" w:rsidRPr="00863FAD" w:rsidRDefault="00C84F54" w:rsidP="00863FAD">
      <w:pPr>
        <w:spacing w:after="0"/>
        <w:ind w:left="0"/>
        <w:rPr>
          <w:rFonts w:eastAsia="Calibri" w:cstheme="minorBidi"/>
          <w:noProof/>
          <w:lang w:val="ro-RO"/>
        </w:rPr>
      </w:pPr>
      <w:r w:rsidRPr="00863FAD">
        <w:rPr>
          <w:rFonts w:eastAsia="Calibri" w:cstheme="minorBidi"/>
          <w:b/>
          <w:bCs/>
          <w:noProof/>
          <w:lang w:val="ro-RO"/>
        </w:rPr>
        <w:t>Descriere:</w:t>
      </w:r>
    </w:p>
    <w:p w14:paraId="1E5938A8" w14:textId="77777777" w:rsidR="00C84F54" w:rsidRPr="00863FAD" w:rsidRDefault="00C84F54" w:rsidP="00863FAD">
      <w:pPr>
        <w:pStyle w:val="Default"/>
        <w:spacing w:line="276" w:lineRule="auto"/>
        <w:jc w:val="both"/>
        <w:rPr>
          <w:rFonts w:ascii="Trebuchet MS" w:hAnsi="Trebuchet MS" w:cstheme="minorBidi"/>
          <w:noProof/>
          <w:sz w:val="22"/>
          <w:szCs w:val="22"/>
        </w:rPr>
      </w:pPr>
      <w:r w:rsidRPr="00863FAD">
        <w:rPr>
          <w:rFonts w:ascii="Trebuchet MS" w:hAnsi="Trebuchet MS" w:cstheme="minorBidi"/>
          <w:noProof/>
          <w:sz w:val="22"/>
          <w:szCs w:val="22"/>
        </w:rPr>
        <w:t>Pentru identificarea persoanelor cu risc ridicat de fi afectați de procesul de tranziție avem în vedere:</w:t>
      </w:r>
    </w:p>
    <w:p w14:paraId="5FDF458B" w14:textId="77777777" w:rsidR="00C84F54" w:rsidRPr="00863FAD" w:rsidRDefault="00C84F54">
      <w:pPr>
        <w:pStyle w:val="Default"/>
        <w:numPr>
          <w:ilvl w:val="0"/>
          <w:numId w:val="33"/>
        </w:numPr>
        <w:spacing w:line="276" w:lineRule="auto"/>
        <w:jc w:val="both"/>
        <w:rPr>
          <w:rFonts w:ascii="Trebuchet MS" w:hAnsi="Trebuchet MS" w:cstheme="minorBidi"/>
          <w:noProof/>
          <w:sz w:val="22"/>
          <w:szCs w:val="22"/>
        </w:rPr>
      </w:pPr>
      <w:r w:rsidRPr="00863FAD">
        <w:rPr>
          <w:rFonts w:ascii="Trebuchet MS" w:hAnsi="Trebuchet MS" w:cstheme="minorBidi"/>
          <w:noProof/>
          <w:sz w:val="22"/>
          <w:szCs w:val="22"/>
        </w:rPr>
        <w:t>identificarea la nivelul județului Hunedoara a entităților cu risc crescut de fi afectate de procesul de tranziție la neutralitatea climatică (de ex. companiile energo-intensive și/sau companiile ETS, furnizorii și clienții acestora principali, etc);</w:t>
      </w:r>
    </w:p>
    <w:p w14:paraId="137BCE66" w14:textId="77777777" w:rsidR="00C84F54" w:rsidRPr="00863FAD" w:rsidRDefault="00C84F54">
      <w:pPr>
        <w:pStyle w:val="Default"/>
        <w:numPr>
          <w:ilvl w:val="0"/>
          <w:numId w:val="33"/>
        </w:numPr>
        <w:spacing w:line="276" w:lineRule="auto"/>
        <w:jc w:val="both"/>
        <w:rPr>
          <w:rFonts w:ascii="Trebuchet MS" w:hAnsi="Trebuchet MS" w:cstheme="minorBidi"/>
          <w:noProof/>
          <w:sz w:val="22"/>
          <w:szCs w:val="22"/>
        </w:rPr>
      </w:pPr>
      <w:r w:rsidRPr="00863FAD">
        <w:rPr>
          <w:rFonts w:ascii="Trebuchet MS" w:hAnsi="Trebuchet MS" w:cstheme="minorBidi"/>
          <w:noProof/>
          <w:sz w:val="22"/>
          <w:szCs w:val="22"/>
        </w:rPr>
        <w:t>identificarea mecanismelor de promovare la nivelul acestora a consecințelor procesului de tranziție și a oportunităților privind locurile de muncă generate la nivel local prin intervențiile PTJ și nu numai.</w:t>
      </w:r>
    </w:p>
    <w:p w14:paraId="0FA9DDEC" w14:textId="51D711F2" w:rsidR="00C84F54" w:rsidRPr="00863FAD" w:rsidRDefault="00C84F54" w:rsidP="00863FAD">
      <w:pPr>
        <w:spacing w:after="0"/>
        <w:ind w:left="0"/>
        <w:rPr>
          <w:rFonts w:eastAsia="Calibri" w:cstheme="minorBidi"/>
          <w:noProof/>
          <w:lang w:val="ro-RO"/>
        </w:rPr>
      </w:pPr>
      <w:r w:rsidRPr="00863FAD">
        <w:rPr>
          <w:rFonts w:cstheme="minorBidi"/>
          <w:bCs/>
          <w:noProof/>
          <w:lang w:val="ro-RO"/>
        </w:rPr>
        <w:t>Pentru c</w:t>
      </w:r>
      <w:r w:rsidRPr="00863FAD">
        <w:rPr>
          <w:rFonts w:cstheme="minorBidi"/>
          <w:noProof/>
          <w:lang w:val="ro-RO"/>
        </w:rPr>
        <w:t>orelarea ofertei de programe de formare profesionala cu cererea de calificare existenta pe piata fortei de munca, în raport cu procesul de transformare economică avem în vedere :</w:t>
      </w:r>
    </w:p>
    <w:p w14:paraId="02B3696D" w14:textId="77777777" w:rsidR="00C84F54" w:rsidRPr="00863FAD" w:rsidRDefault="00C84F54">
      <w:pPr>
        <w:pStyle w:val="ListParagraph"/>
        <w:numPr>
          <w:ilvl w:val="0"/>
          <w:numId w:val="33"/>
        </w:numPr>
        <w:autoSpaceDE w:val="0"/>
        <w:autoSpaceDN w:val="0"/>
        <w:adjustRightInd w:val="0"/>
        <w:spacing w:after="0"/>
        <w:rPr>
          <w:rFonts w:cstheme="minorBidi"/>
          <w:noProof/>
          <w:lang w:val="ro-RO"/>
        </w:rPr>
      </w:pPr>
      <w:r w:rsidRPr="00863FAD">
        <w:rPr>
          <w:rFonts w:cstheme="minorBidi"/>
          <w:noProof/>
          <w:lang w:val="ro-RO"/>
        </w:rPr>
        <w:t xml:space="preserve">îmbunătățirea instrumentelor, proceselor și mecanismelor de monitorizare a informațiilor din piața muncii, de anticipare a nevoii de competențe, care să includă </w:t>
      </w:r>
      <w:r w:rsidRPr="00863FAD">
        <w:rPr>
          <w:rFonts w:cstheme="minorBidi"/>
          <w:noProof/>
          <w:lang w:val="ro-RO"/>
        </w:rPr>
        <w:lastRenderedPageBreak/>
        <w:t xml:space="preserve">previziuni periodice cu privire la dinamica cererii de forță de muncă pe sectoare de activitate, în vederea creșterii predictibilității alocărilor și realocărilor intra și inter sectoriale ale forței de muncă; </w:t>
      </w:r>
    </w:p>
    <w:p w14:paraId="37E02109" w14:textId="77777777" w:rsidR="00C84F54" w:rsidRPr="00863FAD" w:rsidRDefault="00C84F54">
      <w:pPr>
        <w:pStyle w:val="Default"/>
        <w:numPr>
          <w:ilvl w:val="0"/>
          <w:numId w:val="33"/>
        </w:numPr>
        <w:spacing w:line="276" w:lineRule="auto"/>
        <w:jc w:val="both"/>
        <w:rPr>
          <w:rFonts w:ascii="Trebuchet MS" w:hAnsi="Trebuchet MS" w:cstheme="minorBidi"/>
          <w:noProof/>
          <w:sz w:val="22"/>
          <w:szCs w:val="22"/>
        </w:rPr>
      </w:pPr>
      <w:r w:rsidRPr="00863FAD">
        <w:rPr>
          <w:rFonts w:ascii="Trebuchet MS" w:hAnsi="Trebuchet MS" w:cstheme="minorBidi"/>
          <w:noProof/>
          <w:sz w:val="22"/>
          <w:szCs w:val="22"/>
        </w:rPr>
        <w:t xml:space="preserve">identificarea nevoilor angajatorilor și salariaților afectați direct/indirect de procesul de tranziție la nivelul teritoriului vizat, </w:t>
      </w:r>
    </w:p>
    <w:p w14:paraId="2C603715" w14:textId="77777777" w:rsidR="00C84F54" w:rsidRPr="00863FAD" w:rsidRDefault="00C84F54">
      <w:pPr>
        <w:pStyle w:val="Default"/>
        <w:numPr>
          <w:ilvl w:val="0"/>
          <w:numId w:val="33"/>
        </w:numPr>
        <w:spacing w:line="276" w:lineRule="auto"/>
        <w:jc w:val="both"/>
        <w:rPr>
          <w:rFonts w:ascii="Trebuchet MS" w:hAnsi="Trebuchet MS" w:cstheme="minorBidi"/>
          <w:noProof/>
          <w:sz w:val="22"/>
          <w:szCs w:val="22"/>
        </w:rPr>
      </w:pPr>
      <w:r w:rsidRPr="00863FAD">
        <w:rPr>
          <w:rFonts w:ascii="Trebuchet MS" w:hAnsi="Trebuchet MS" w:cstheme="minorBidi"/>
          <w:noProof/>
          <w:sz w:val="22"/>
          <w:szCs w:val="22"/>
        </w:rPr>
        <w:t>actualizarea competentelor specifice ale lucratorilor ca urmare a evolutiilor tehnologice si a aparitiei de noi competente</w:t>
      </w:r>
    </w:p>
    <w:p w14:paraId="67331B2D" w14:textId="77777777" w:rsidR="00C84F54" w:rsidRPr="00863FAD" w:rsidRDefault="00C84F54" w:rsidP="00863FAD">
      <w:pPr>
        <w:pStyle w:val="Default"/>
        <w:spacing w:line="276" w:lineRule="auto"/>
        <w:jc w:val="both"/>
        <w:rPr>
          <w:rFonts w:ascii="Trebuchet MS" w:hAnsi="Trebuchet MS" w:cstheme="minorBidi"/>
          <w:noProof/>
          <w:sz w:val="22"/>
          <w:szCs w:val="22"/>
          <w:lang w:val="en-US"/>
        </w:rPr>
      </w:pPr>
    </w:p>
    <w:p w14:paraId="290E9A6F" w14:textId="77777777" w:rsidR="00316FBE" w:rsidRPr="00863FAD" w:rsidRDefault="00316FBE" w:rsidP="00863FAD">
      <w:pPr>
        <w:autoSpaceDE w:val="0"/>
        <w:autoSpaceDN w:val="0"/>
        <w:adjustRightInd w:val="0"/>
        <w:spacing w:after="0"/>
        <w:ind w:left="0"/>
        <w:rPr>
          <w:rFonts w:cstheme="minorBidi"/>
          <w:noProof/>
          <w:lang w:val="ro-RO"/>
        </w:rPr>
      </w:pPr>
      <w:r w:rsidRPr="00863FAD">
        <w:rPr>
          <w:rFonts w:cstheme="minorBidi"/>
          <w:noProof/>
          <w:lang w:val="ro-RO"/>
        </w:rPr>
        <w:t>Vom derula un o ampla analiza care sa evidentieze gradul de afectare a angajatorilor din zonele afectate de tranzitie, precum si predictia evolutiei viitoare a acestui proces (care este gradul de afectare in prezent si cum va evolua pe termen mediu si lung);</w:t>
      </w:r>
    </w:p>
    <w:p w14:paraId="30475E21" w14:textId="77777777" w:rsidR="00316FBE" w:rsidRPr="00863FAD" w:rsidRDefault="00316FBE" w:rsidP="00863FAD">
      <w:pPr>
        <w:autoSpaceDE w:val="0"/>
        <w:autoSpaceDN w:val="0"/>
        <w:adjustRightInd w:val="0"/>
        <w:spacing w:after="0"/>
        <w:ind w:left="0"/>
        <w:rPr>
          <w:rFonts w:cstheme="minorBidi"/>
          <w:noProof/>
          <w:lang w:val="ro-RO"/>
        </w:rPr>
      </w:pPr>
      <w:r w:rsidRPr="00863FAD">
        <w:rPr>
          <w:rFonts w:cstheme="minorBidi"/>
          <w:noProof/>
          <w:lang w:val="ro-RO"/>
        </w:rPr>
        <w:t>Aceasta analiza are un caracter longitudinal, sondarea realizandu-se etapizat pentru a putea evidentia dinamica fenomenului.</w:t>
      </w:r>
    </w:p>
    <w:p w14:paraId="3AF66800" w14:textId="77777777" w:rsidR="00B844B0" w:rsidRDefault="00B844B0" w:rsidP="00863FAD">
      <w:pPr>
        <w:autoSpaceDE w:val="0"/>
        <w:autoSpaceDN w:val="0"/>
        <w:adjustRightInd w:val="0"/>
        <w:spacing w:after="0"/>
        <w:ind w:left="0"/>
        <w:rPr>
          <w:rFonts w:cstheme="minorBidi"/>
          <w:b/>
          <w:bCs/>
          <w:noProof/>
          <w:u w:val="single"/>
          <w:lang w:val="ro-RO"/>
        </w:rPr>
      </w:pPr>
    </w:p>
    <w:p w14:paraId="022DDED3" w14:textId="565FF993" w:rsidR="00C84F54" w:rsidRPr="00863FAD" w:rsidRDefault="00C84F54" w:rsidP="00863FAD">
      <w:pPr>
        <w:autoSpaceDE w:val="0"/>
        <w:autoSpaceDN w:val="0"/>
        <w:adjustRightInd w:val="0"/>
        <w:spacing w:after="0"/>
        <w:ind w:left="0"/>
        <w:rPr>
          <w:rFonts w:cstheme="minorBidi"/>
          <w:b/>
          <w:bCs/>
          <w:noProof/>
          <w:u w:val="single"/>
          <w:lang w:val="ro-RO"/>
        </w:rPr>
      </w:pPr>
      <w:r w:rsidRPr="00863FAD">
        <w:rPr>
          <w:rFonts w:cstheme="minorBidi"/>
          <w:b/>
          <w:bCs/>
          <w:noProof/>
          <w:u w:val="single"/>
          <w:lang w:val="ro-RO"/>
        </w:rPr>
        <w:t>Actiuni:</w:t>
      </w:r>
    </w:p>
    <w:p w14:paraId="34C9EEFD" w14:textId="77777777" w:rsidR="00C84F54" w:rsidRPr="00863FAD" w:rsidRDefault="00C84F54">
      <w:pPr>
        <w:pStyle w:val="ListParagraph"/>
        <w:numPr>
          <w:ilvl w:val="0"/>
          <w:numId w:val="34"/>
        </w:numPr>
        <w:autoSpaceDE w:val="0"/>
        <w:autoSpaceDN w:val="0"/>
        <w:adjustRightInd w:val="0"/>
        <w:spacing w:after="0"/>
        <w:rPr>
          <w:rFonts w:cstheme="minorBidi"/>
          <w:noProof/>
          <w:lang w:val="ro-RO"/>
        </w:rPr>
      </w:pPr>
      <w:r w:rsidRPr="00863FAD">
        <w:rPr>
          <w:rFonts w:cstheme="minorBidi"/>
          <w:noProof/>
          <w:lang w:val="ro-RO"/>
        </w:rPr>
        <w:t>Realizarea Planului de Implementare si a Metodologiei de lucru</w:t>
      </w:r>
    </w:p>
    <w:p w14:paraId="41E22B71" w14:textId="77777777" w:rsidR="00C84F54" w:rsidRPr="00863FAD" w:rsidRDefault="00C84F54">
      <w:pPr>
        <w:pStyle w:val="ListParagraph"/>
        <w:numPr>
          <w:ilvl w:val="0"/>
          <w:numId w:val="34"/>
        </w:numPr>
        <w:autoSpaceDE w:val="0"/>
        <w:autoSpaceDN w:val="0"/>
        <w:adjustRightInd w:val="0"/>
        <w:spacing w:after="0"/>
        <w:rPr>
          <w:rFonts w:cstheme="minorBidi"/>
          <w:noProof/>
          <w:lang w:val="ro-RO"/>
        </w:rPr>
      </w:pPr>
      <w:r w:rsidRPr="00863FAD">
        <w:rPr>
          <w:rFonts w:cstheme="minorBidi"/>
          <w:noProof/>
          <w:lang w:val="ro-RO"/>
        </w:rPr>
        <w:t>Organizarea echipei mutidisciplinare formata din reprezentantii partenerilor</w:t>
      </w:r>
    </w:p>
    <w:p w14:paraId="1CA95C21" w14:textId="77777777" w:rsidR="00C84F54" w:rsidRPr="00863FAD" w:rsidRDefault="00C84F54">
      <w:pPr>
        <w:pStyle w:val="ListParagraph"/>
        <w:numPr>
          <w:ilvl w:val="0"/>
          <w:numId w:val="34"/>
        </w:numPr>
        <w:autoSpaceDE w:val="0"/>
        <w:autoSpaceDN w:val="0"/>
        <w:adjustRightInd w:val="0"/>
        <w:spacing w:after="0"/>
        <w:rPr>
          <w:rFonts w:cstheme="minorBidi"/>
          <w:noProof/>
          <w:lang w:val="ro-RO"/>
        </w:rPr>
      </w:pPr>
      <w:r w:rsidRPr="00863FAD">
        <w:rPr>
          <w:rFonts w:cstheme="minorBidi"/>
          <w:noProof/>
          <w:lang w:val="ro-RO"/>
        </w:rPr>
        <w:t>Alocarea responsabilitatilor in cadrul activitatii</w:t>
      </w:r>
    </w:p>
    <w:p w14:paraId="28401BCE" w14:textId="77777777" w:rsidR="00C84F54" w:rsidRDefault="00C84F54">
      <w:pPr>
        <w:pStyle w:val="ListParagraph"/>
        <w:numPr>
          <w:ilvl w:val="0"/>
          <w:numId w:val="34"/>
        </w:numPr>
        <w:autoSpaceDE w:val="0"/>
        <w:autoSpaceDN w:val="0"/>
        <w:adjustRightInd w:val="0"/>
        <w:spacing w:after="0"/>
        <w:rPr>
          <w:rFonts w:cstheme="minorBidi"/>
          <w:noProof/>
          <w:lang w:val="ro-RO"/>
        </w:rPr>
      </w:pPr>
      <w:r w:rsidRPr="00863FAD">
        <w:rPr>
          <w:rFonts w:cstheme="minorBidi"/>
          <w:noProof/>
          <w:lang w:val="ro-RO"/>
        </w:rPr>
        <w:t>Realizarea graficului de timp pentru implementarea diferitelor actiuni</w:t>
      </w:r>
    </w:p>
    <w:p w14:paraId="1BF04AFD" w14:textId="77777777" w:rsidR="00B844B0" w:rsidRDefault="00B844B0" w:rsidP="00B844B0">
      <w:pPr>
        <w:pStyle w:val="ListParagraph"/>
        <w:numPr>
          <w:ilvl w:val="0"/>
          <w:numId w:val="34"/>
        </w:numPr>
        <w:autoSpaceDE w:val="0"/>
        <w:autoSpaceDN w:val="0"/>
        <w:adjustRightInd w:val="0"/>
        <w:spacing w:after="0"/>
        <w:rPr>
          <w:rFonts w:cstheme="minorBidi"/>
          <w:noProof/>
          <w:lang w:val="ro-RO"/>
        </w:rPr>
      </w:pPr>
      <w:r>
        <w:rPr>
          <w:rFonts w:cstheme="minorBidi"/>
          <w:noProof/>
          <w:lang w:val="ro-RO"/>
        </w:rPr>
        <w:t>Validarea metodologiei, tehnicilor si instrumentelor de culegere a datelor</w:t>
      </w:r>
    </w:p>
    <w:p w14:paraId="3C5FB8E8" w14:textId="2376520F" w:rsidR="00B844B0" w:rsidRPr="00863FAD" w:rsidRDefault="00B844B0">
      <w:pPr>
        <w:pStyle w:val="ListParagraph"/>
        <w:numPr>
          <w:ilvl w:val="0"/>
          <w:numId w:val="34"/>
        </w:numPr>
        <w:autoSpaceDE w:val="0"/>
        <w:autoSpaceDN w:val="0"/>
        <w:adjustRightInd w:val="0"/>
        <w:spacing w:after="0"/>
        <w:rPr>
          <w:rFonts w:cstheme="minorBidi"/>
          <w:noProof/>
          <w:lang w:val="ro-RO"/>
        </w:rPr>
      </w:pPr>
      <w:r>
        <w:rPr>
          <w:rFonts w:cstheme="minorBidi"/>
          <w:noProof/>
          <w:lang w:val="ro-RO"/>
        </w:rPr>
        <w:t>Implementarea activitatilor de culegere, prelucrare si analizare a datelor</w:t>
      </w:r>
    </w:p>
    <w:p w14:paraId="46CE0AB9" w14:textId="184A686C" w:rsidR="00B844B0" w:rsidRPr="00B844B0" w:rsidRDefault="00B844B0">
      <w:pPr>
        <w:pStyle w:val="ListParagraph"/>
        <w:numPr>
          <w:ilvl w:val="0"/>
          <w:numId w:val="34"/>
        </w:numPr>
        <w:autoSpaceDE w:val="0"/>
        <w:autoSpaceDN w:val="0"/>
        <w:adjustRightInd w:val="0"/>
        <w:spacing w:after="0"/>
        <w:rPr>
          <w:rFonts w:cstheme="minorBidi"/>
          <w:noProof/>
          <w:color w:val="000000" w:themeColor="text1"/>
          <w:lang w:val="ro-RO"/>
        </w:rPr>
      </w:pPr>
      <w:r w:rsidRPr="00863FAD">
        <w:rPr>
          <w:rFonts w:cstheme="minorBidi"/>
          <w:noProof/>
          <w:lang w:val="ro-RO"/>
        </w:rPr>
        <w:t>Publicarea rezultatelor</w:t>
      </w:r>
      <w:r>
        <w:rPr>
          <w:rFonts w:cstheme="minorBidi"/>
          <w:noProof/>
          <w:color w:val="000000" w:themeColor="text1"/>
          <w:lang w:val="ro-RO"/>
        </w:rPr>
        <w:t xml:space="preserve">. </w:t>
      </w:r>
      <w:r w:rsidRPr="00B844B0">
        <w:rPr>
          <w:rFonts w:cstheme="minorBidi"/>
          <w:noProof/>
          <w:color w:val="000000" w:themeColor="text1"/>
          <w:lang w:val="ro-RO"/>
        </w:rPr>
        <w:t xml:space="preserve">Raportarea semestriala a rezultatelor obtinute – componenta a mecanismului </w:t>
      </w:r>
      <w:r w:rsidRPr="00B844B0">
        <w:rPr>
          <w:rFonts w:cstheme="minorBidi"/>
          <w:iCs/>
          <w:noProof/>
          <w:color w:val="000000" w:themeColor="text1"/>
          <w:lang w:val="ro-RO"/>
        </w:rPr>
        <w:t>de definire și actualizare permanentă a nevoilor de formare profesională</w:t>
      </w:r>
    </w:p>
    <w:p w14:paraId="3E77820E" w14:textId="2F4366C9" w:rsidR="00C84F54" w:rsidRPr="00863FAD" w:rsidRDefault="00C84F54">
      <w:pPr>
        <w:pStyle w:val="ListParagraph"/>
        <w:numPr>
          <w:ilvl w:val="0"/>
          <w:numId w:val="34"/>
        </w:numPr>
        <w:autoSpaceDE w:val="0"/>
        <w:autoSpaceDN w:val="0"/>
        <w:adjustRightInd w:val="0"/>
        <w:spacing w:after="0"/>
        <w:rPr>
          <w:rFonts w:cstheme="minorBidi"/>
          <w:noProof/>
          <w:lang w:val="ro-RO"/>
        </w:rPr>
      </w:pPr>
      <w:r w:rsidRPr="00863FAD">
        <w:rPr>
          <w:rFonts w:cstheme="minorBidi"/>
          <w:noProof/>
          <w:lang w:val="ro-RO"/>
        </w:rPr>
        <w:t xml:space="preserve">Monitorizarea </w:t>
      </w:r>
      <w:r w:rsidR="00B844B0">
        <w:rPr>
          <w:rFonts w:cstheme="minorBidi"/>
          <w:noProof/>
          <w:lang w:val="ro-RO"/>
        </w:rPr>
        <w:t>implementarii activitatii</w:t>
      </w:r>
    </w:p>
    <w:p w14:paraId="09C53339" w14:textId="547E6623" w:rsidR="00C84F54" w:rsidRPr="00863FAD" w:rsidRDefault="00C84F54">
      <w:pPr>
        <w:pStyle w:val="ListParagraph"/>
        <w:numPr>
          <w:ilvl w:val="0"/>
          <w:numId w:val="34"/>
        </w:numPr>
        <w:autoSpaceDE w:val="0"/>
        <w:autoSpaceDN w:val="0"/>
        <w:adjustRightInd w:val="0"/>
        <w:spacing w:after="0"/>
        <w:rPr>
          <w:rFonts w:cstheme="minorBidi"/>
          <w:noProof/>
          <w:lang w:val="ro-RO"/>
        </w:rPr>
      </w:pPr>
      <w:r w:rsidRPr="00863FAD">
        <w:rPr>
          <w:rFonts w:cstheme="minorBidi"/>
          <w:noProof/>
          <w:lang w:val="ro-RO"/>
        </w:rPr>
        <w:t>Asigurarea sustenabilitatii</w:t>
      </w:r>
      <w:r w:rsidR="00316FBE" w:rsidRPr="00863FAD">
        <w:rPr>
          <w:rFonts w:cstheme="minorBidi"/>
          <w:noProof/>
          <w:lang w:val="ro-RO"/>
        </w:rPr>
        <w:t xml:space="preserve"> mecanismului</w:t>
      </w:r>
      <w:r w:rsidR="00316FBE" w:rsidRPr="00863FAD">
        <w:rPr>
          <w:rFonts w:eastAsia="Times New Roman" w:cstheme="minorBidi"/>
          <w:noProof/>
          <w:lang w:eastAsia="ro-RO"/>
        </w:rPr>
        <w:t xml:space="preserve"> </w:t>
      </w:r>
      <w:r w:rsidR="00316FBE" w:rsidRPr="00C84F54">
        <w:rPr>
          <w:rFonts w:eastAsia="Times New Roman" w:cstheme="minorBidi"/>
          <w:noProof/>
          <w:lang w:eastAsia="ro-RO"/>
        </w:rPr>
        <w:t xml:space="preserve">de definire </w:t>
      </w:r>
      <w:r w:rsidR="00316FBE" w:rsidRPr="00863FAD">
        <w:rPr>
          <w:rFonts w:cstheme="minorBidi"/>
          <w:noProof/>
        </w:rPr>
        <w:t>s</w:t>
      </w:r>
      <w:r w:rsidR="00316FBE" w:rsidRPr="00C84F54">
        <w:rPr>
          <w:rFonts w:eastAsia="Times New Roman" w:cstheme="minorBidi"/>
          <w:noProof/>
          <w:lang w:eastAsia="ro-RO"/>
        </w:rPr>
        <w:t>i actualizare permanentă a nevoilor de formare</w:t>
      </w:r>
      <w:r w:rsidR="00316FBE" w:rsidRPr="00863FAD">
        <w:rPr>
          <w:rFonts w:cstheme="minorBidi"/>
          <w:noProof/>
        </w:rPr>
        <w:t xml:space="preserve"> </w:t>
      </w:r>
      <w:r w:rsidR="00316FBE" w:rsidRPr="00C84F54">
        <w:rPr>
          <w:rFonts w:eastAsia="Times New Roman" w:cstheme="minorBidi"/>
          <w:noProof/>
          <w:lang w:eastAsia="ro-RO"/>
        </w:rPr>
        <w:t>profesională</w:t>
      </w:r>
      <w:r w:rsidR="00E2679C">
        <w:rPr>
          <w:rFonts w:cstheme="minorBidi"/>
          <w:noProof/>
          <w:lang w:val="ro-RO"/>
        </w:rPr>
        <w:t>: metodologie, tehnici, instrumente.</w:t>
      </w:r>
    </w:p>
    <w:p w14:paraId="4EB8893F" w14:textId="77777777" w:rsidR="00316FBE" w:rsidRPr="00863FAD" w:rsidRDefault="00316FBE" w:rsidP="00863FAD">
      <w:pPr>
        <w:autoSpaceDE w:val="0"/>
        <w:autoSpaceDN w:val="0"/>
        <w:adjustRightInd w:val="0"/>
        <w:spacing w:after="0"/>
        <w:ind w:left="0"/>
        <w:rPr>
          <w:rFonts w:cstheme="minorBidi"/>
          <w:noProof/>
          <w:lang w:val="ro-RO"/>
        </w:rPr>
      </w:pPr>
    </w:p>
    <w:p w14:paraId="684AE20D" w14:textId="3CF2EE9B" w:rsidR="00C84F54" w:rsidRPr="00863FAD" w:rsidRDefault="00C84F54" w:rsidP="00863FAD">
      <w:pPr>
        <w:autoSpaceDE w:val="0"/>
        <w:autoSpaceDN w:val="0"/>
        <w:adjustRightInd w:val="0"/>
        <w:spacing w:after="0"/>
        <w:ind w:left="0"/>
        <w:rPr>
          <w:rFonts w:cstheme="minorBidi"/>
          <w:noProof/>
          <w:lang w:val="ro-RO"/>
        </w:rPr>
      </w:pPr>
      <w:r w:rsidRPr="00863FAD">
        <w:rPr>
          <w:rFonts w:cstheme="minorBidi"/>
          <w:noProof/>
          <w:lang w:val="ro-RO"/>
        </w:rPr>
        <w:t>Analizarea si interpretarea datelor ne vor evidentia masurile ce trebuie intreprinse pentru atenuarea efectelor tranzitiei asupra angajatorilor si angajatilor.</w:t>
      </w:r>
    </w:p>
    <w:p w14:paraId="1BCEF673" w14:textId="469E2B69" w:rsidR="00C84F54" w:rsidRPr="00863FAD" w:rsidRDefault="00C84F54" w:rsidP="00863FAD">
      <w:pPr>
        <w:autoSpaceDE w:val="0"/>
        <w:autoSpaceDN w:val="0"/>
        <w:adjustRightInd w:val="0"/>
        <w:spacing w:after="0"/>
        <w:ind w:left="0"/>
        <w:rPr>
          <w:rFonts w:cstheme="minorBidi"/>
          <w:noProof/>
          <w:lang w:val="ro-RO"/>
        </w:rPr>
      </w:pPr>
      <w:r w:rsidRPr="00863FAD">
        <w:rPr>
          <w:rFonts w:cstheme="minorBidi"/>
          <w:noProof/>
          <w:lang w:val="ro-RO"/>
        </w:rPr>
        <w:t>Sectoarele economice a caror activitate este restructurata, trebuie inlocuite cu activitati care sa fie in concordanta cu politicele comunitare privind neutralitatea climatica. In acest scop urmeaza sa derulam o serie de studii si workshopuri, prin intermediul carora urmarim sa determinam necesarul de calificare necesar pe termen mediu si lung.</w:t>
      </w:r>
    </w:p>
    <w:p w14:paraId="61D112C4" w14:textId="77777777" w:rsidR="00E2679C" w:rsidRDefault="00C84F54" w:rsidP="00863FAD">
      <w:pPr>
        <w:pStyle w:val="Default"/>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 xml:space="preserve">Propunem o imbunatatire in intocmirea strategieii de formare profesionala, în special cu scopul de a testa si implementa la scară largă soluții inovatoare, pentru a aborda provocările privind tendintele de schimbare accelerata de pe piata muncii si necesarul de forta de munca calificata. </w:t>
      </w:r>
    </w:p>
    <w:p w14:paraId="6DD15891" w14:textId="10211FE3" w:rsidR="00C84F54" w:rsidRPr="00863FAD" w:rsidRDefault="00C84F54" w:rsidP="00863FAD">
      <w:pPr>
        <w:pStyle w:val="Default"/>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 xml:space="preserve">Activitatea propusa urmareste sa identifice atat calificarile necesare pe piata muncii pe termen mediu si lung, cat si volumul necesar de forta de munca distribuit in cadrul acestor calificari. </w:t>
      </w:r>
    </w:p>
    <w:p w14:paraId="133F94C3" w14:textId="77777777" w:rsidR="00C84F54" w:rsidRPr="00863FAD" w:rsidRDefault="00C84F54" w:rsidP="00863FAD">
      <w:pPr>
        <w:pStyle w:val="Default"/>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Identificarea corecta a nevoilor de formare profesionala ne ajuta sa furnizam forta de munca calificata la momentul aparitiei cererii din partea angajatorilor. Aceasta devansare si anticipare a necesarului de forta de munca reduce blocajele pe care angajatorii le intampina in recrutarea fortei de munca, dar genereaza si oportunitati noi pentru atragerea investitorilor.</w:t>
      </w:r>
    </w:p>
    <w:p w14:paraId="01F75E53" w14:textId="77777777" w:rsidR="00C84F54" w:rsidRPr="00863FAD" w:rsidRDefault="00C84F54" w:rsidP="00863FAD">
      <w:pPr>
        <w:pStyle w:val="Default"/>
        <w:spacing w:line="276" w:lineRule="auto"/>
        <w:jc w:val="both"/>
        <w:rPr>
          <w:rFonts w:ascii="Trebuchet MS" w:hAnsi="Trebuchet MS" w:cstheme="minorBidi"/>
          <w:noProof/>
          <w:color w:val="auto"/>
          <w:sz w:val="22"/>
          <w:szCs w:val="22"/>
        </w:rPr>
      </w:pPr>
    </w:p>
    <w:p w14:paraId="21988813" w14:textId="7FFB8664" w:rsidR="00316FBE" w:rsidRPr="00863FAD" w:rsidRDefault="00316FBE" w:rsidP="00863FAD">
      <w:pPr>
        <w:pStyle w:val="Default"/>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lastRenderedPageBreak/>
        <w:t>In implementarea activitatii se au in vedere urmatoarele surse</w:t>
      </w:r>
      <w:r w:rsidR="005051D3" w:rsidRPr="00863FAD">
        <w:rPr>
          <w:rFonts w:ascii="Trebuchet MS" w:hAnsi="Trebuchet MS" w:cstheme="minorBidi"/>
          <w:noProof/>
          <w:color w:val="auto"/>
          <w:sz w:val="22"/>
          <w:szCs w:val="22"/>
        </w:rPr>
        <w:t xml:space="preserve"> obligatorii</w:t>
      </w:r>
      <w:r w:rsidRPr="00863FAD">
        <w:rPr>
          <w:rFonts w:ascii="Trebuchet MS" w:hAnsi="Trebuchet MS" w:cstheme="minorBidi"/>
          <w:noProof/>
          <w:color w:val="auto"/>
          <w:sz w:val="22"/>
          <w:szCs w:val="22"/>
        </w:rPr>
        <w:t xml:space="preserve"> de informare pentru culegerea, analizarea si interpretarea datelor:</w:t>
      </w:r>
    </w:p>
    <w:p w14:paraId="1024C1AA" w14:textId="767CB0B3" w:rsidR="00316FBE" w:rsidRPr="00863FAD" w:rsidRDefault="00316FBE">
      <w:pPr>
        <w:pStyle w:val="Default"/>
        <w:numPr>
          <w:ilvl w:val="0"/>
          <w:numId w:val="33"/>
        </w:numPr>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Analizarea datelor statistice privind situatia socio-economica a judetului</w:t>
      </w:r>
      <w:r w:rsidR="005051D3" w:rsidRPr="00863FAD">
        <w:rPr>
          <w:rFonts w:ascii="Trebuchet MS" w:hAnsi="Trebuchet MS" w:cstheme="minorBidi"/>
          <w:noProof/>
          <w:color w:val="auto"/>
          <w:sz w:val="22"/>
          <w:szCs w:val="22"/>
        </w:rPr>
        <w:t xml:space="preserve"> Hunedoara, in contextul reducerii activitatii in sectoarele</w:t>
      </w:r>
      <w:r w:rsidR="0073270E" w:rsidRPr="00863FAD">
        <w:rPr>
          <w:rFonts w:ascii="Trebuchet MS" w:hAnsi="Trebuchet MS" w:cstheme="minorBidi"/>
          <w:noProof/>
          <w:color w:val="auto"/>
          <w:sz w:val="22"/>
          <w:szCs w:val="22"/>
        </w:rPr>
        <w:t xml:space="preserve"> afectate de politica de</w:t>
      </w:r>
      <w:r w:rsidR="00474B48" w:rsidRPr="00863FAD">
        <w:rPr>
          <w:rFonts w:ascii="Trebuchet MS" w:hAnsi="Trebuchet MS" w:cstheme="minorBidi"/>
          <w:noProof/>
          <w:color w:val="auto"/>
          <w:sz w:val="22"/>
          <w:szCs w:val="22"/>
        </w:rPr>
        <w:t xml:space="preserve"> decarbonare</w:t>
      </w:r>
      <w:r w:rsidR="0073270E" w:rsidRPr="00863FAD">
        <w:rPr>
          <w:rFonts w:ascii="Trebuchet MS" w:hAnsi="Trebuchet MS" w:cstheme="minorBidi"/>
          <w:noProof/>
          <w:color w:val="auto"/>
          <w:sz w:val="22"/>
          <w:szCs w:val="22"/>
        </w:rPr>
        <w:t xml:space="preserve"> </w:t>
      </w:r>
      <w:r w:rsidR="00474B48" w:rsidRPr="00863FAD">
        <w:rPr>
          <w:rFonts w:ascii="Trebuchet MS" w:hAnsi="Trebuchet MS" w:cstheme="minorBidi"/>
          <w:noProof/>
          <w:color w:val="auto"/>
          <w:sz w:val="22"/>
          <w:szCs w:val="22"/>
        </w:rPr>
        <w:t>a sectorului energetic si industrial</w:t>
      </w:r>
    </w:p>
    <w:p w14:paraId="02723F43" w14:textId="1939F080" w:rsidR="00316FBE" w:rsidRPr="00863FAD" w:rsidRDefault="00316FBE">
      <w:pPr>
        <w:pStyle w:val="Default"/>
        <w:numPr>
          <w:ilvl w:val="0"/>
          <w:numId w:val="33"/>
        </w:numPr>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Analizarea datelor statistice privind somajul din judetul Hunedoara</w:t>
      </w:r>
    </w:p>
    <w:p w14:paraId="57D45EBB" w14:textId="1F053B7F" w:rsidR="00316FBE" w:rsidRPr="00863FAD" w:rsidRDefault="00316FBE">
      <w:pPr>
        <w:pStyle w:val="Default"/>
        <w:numPr>
          <w:ilvl w:val="0"/>
          <w:numId w:val="33"/>
        </w:numPr>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Analizarea rapoartelor/studiilor (ITM, AJPIS, INS, ONRC</w:t>
      </w:r>
      <w:r w:rsidR="005051D3" w:rsidRPr="00863FAD">
        <w:rPr>
          <w:rFonts w:ascii="Trebuchet MS" w:hAnsi="Trebuchet MS" w:cstheme="minorBidi"/>
          <w:noProof/>
          <w:color w:val="auto"/>
          <w:sz w:val="22"/>
          <w:szCs w:val="22"/>
        </w:rPr>
        <w:t xml:space="preserve"> etc.)</w:t>
      </w:r>
    </w:p>
    <w:p w14:paraId="6B9B523A" w14:textId="19C163F9" w:rsidR="005051D3" w:rsidRPr="00863FAD" w:rsidRDefault="005051D3">
      <w:pPr>
        <w:pStyle w:val="Default"/>
        <w:numPr>
          <w:ilvl w:val="0"/>
          <w:numId w:val="33"/>
        </w:numPr>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Analizarea opiniei angajatorilor – cercetare cu grad ridicat de reprezentativitate la nivelul populatiei studiate</w:t>
      </w:r>
    </w:p>
    <w:p w14:paraId="46A7CB77" w14:textId="2A66E8BD" w:rsidR="005051D3" w:rsidRPr="00863FAD" w:rsidRDefault="005051D3">
      <w:pPr>
        <w:pStyle w:val="Default"/>
        <w:numPr>
          <w:ilvl w:val="0"/>
          <w:numId w:val="33"/>
        </w:numPr>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Analizarea opiniei angajatilor – cercetare cu grad ridicat de reprezentativitate la nivelul populatiei studiate</w:t>
      </w:r>
    </w:p>
    <w:p w14:paraId="48FB57A7" w14:textId="521F8B14" w:rsidR="005051D3" w:rsidRPr="00863FAD" w:rsidRDefault="005051D3">
      <w:pPr>
        <w:pStyle w:val="Default"/>
        <w:numPr>
          <w:ilvl w:val="0"/>
          <w:numId w:val="33"/>
        </w:numPr>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Analizarea opiniei somerilor, persoanelor in cautarea unui loc de munca, persoanelor inactive – cercetare cu grad ridicat de reprezentativitate la nivelul populatiei studiate</w:t>
      </w:r>
    </w:p>
    <w:p w14:paraId="4708B9FC" w14:textId="77777777" w:rsidR="005051D3" w:rsidRPr="00863FAD" w:rsidRDefault="005051D3" w:rsidP="00863FAD">
      <w:pPr>
        <w:pStyle w:val="Default"/>
        <w:spacing w:line="276" w:lineRule="auto"/>
        <w:ind w:left="900"/>
        <w:jc w:val="both"/>
        <w:rPr>
          <w:rFonts w:ascii="Trebuchet MS" w:hAnsi="Trebuchet MS" w:cstheme="minorBidi"/>
          <w:noProof/>
          <w:color w:val="auto"/>
          <w:sz w:val="22"/>
          <w:szCs w:val="22"/>
        </w:rPr>
      </w:pPr>
    </w:p>
    <w:p w14:paraId="58D323C3" w14:textId="59E7BCC1" w:rsidR="00C84F54" w:rsidRPr="00863FAD" w:rsidRDefault="00C84F54" w:rsidP="00863FAD">
      <w:pPr>
        <w:autoSpaceDE w:val="0"/>
        <w:autoSpaceDN w:val="0"/>
        <w:adjustRightInd w:val="0"/>
        <w:spacing w:after="0"/>
        <w:ind w:left="0"/>
        <w:rPr>
          <w:rFonts w:cstheme="minorBidi"/>
          <w:bCs/>
          <w:noProof/>
          <w:lang w:val="ro-RO"/>
        </w:rPr>
      </w:pPr>
      <w:r w:rsidRPr="00863FAD">
        <w:rPr>
          <w:rFonts w:cstheme="minorBidi"/>
          <w:b/>
          <w:noProof/>
          <w:u w:val="single"/>
          <w:lang w:val="ro-RO"/>
        </w:rPr>
        <w:t>Rezultate</w:t>
      </w:r>
      <w:r w:rsidR="00316FBE" w:rsidRPr="00863FAD">
        <w:rPr>
          <w:rFonts w:cstheme="minorBidi"/>
          <w:b/>
          <w:noProof/>
          <w:u w:val="single"/>
          <w:lang w:val="ro-RO"/>
        </w:rPr>
        <w:t xml:space="preserve"> asteptate</w:t>
      </w:r>
      <w:r w:rsidRPr="00863FAD">
        <w:rPr>
          <w:rFonts w:cstheme="minorBidi"/>
          <w:b/>
          <w:noProof/>
          <w:lang w:val="ro-RO"/>
        </w:rPr>
        <w:t xml:space="preserve">: </w:t>
      </w:r>
      <w:r w:rsidRPr="00863FAD">
        <w:rPr>
          <w:rFonts w:cstheme="minorBidi"/>
          <w:bCs/>
          <w:noProof/>
          <w:lang w:val="ro-RO"/>
        </w:rPr>
        <w:t xml:space="preserve"> </w:t>
      </w:r>
    </w:p>
    <w:p w14:paraId="370FD598" w14:textId="61CE6D09" w:rsidR="00C84F54" w:rsidRPr="00E2679C" w:rsidRDefault="00C84F54" w:rsidP="00E2679C">
      <w:pPr>
        <w:pStyle w:val="ListParagraph"/>
        <w:numPr>
          <w:ilvl w:val="0"/>
          <w:numId w:val="39"/>
        </w:numPr>
        <w:autoSpaceDE w:val="0"/>
        <w:autoSpaceDN w:val="0"/>
        <w:adjustRightInd w:val="0"/>
        <w:spacing w:after="0"/>
        <w:rPr>
          <w:rFonts w:cstheme="minorBidi"/>
          <w:bCs/>
          <w:noProof/>
          <w:lang w:val="ro-RO"/>
        </w:rPr>
      </w:pPr>
      <w:r w:rsidRPr="00E2679C">
        <w:rPr>
          <w:rFonts w:cstheme="minorBidi"/>
          <w:bCs/>
          <w:noProof/>
          <w:lang w:val="ro-RO"/>
        </w:rPr>
        <w:t>Realizarea unui mecanism de identificare timpurie si preventie a efectelor negative generate de procesul de tranzitie</w:t>
      </w:r>
      <w:r w:rsidR="00316FBE" w:rsidRPr="00E2679C">
        <w:rPr>
          <w:rFonts w:cstheme="minorBidi"/>
          <w:bCs/>
          <w:noProof/>
          <w:lang w:val="ro-RO"/>
        </w:rPr>
        <w:t>.</w:t>
      </w:r>
    </w:p>
    <w:p w14:paraId="7581F551" w14:textId="4739D0E7" w:rsidR="00C84F54" w:rsidRPr="00E2679C" w:rsidRDefault="00C84F54" w:rsidP="00E2679C">
      <w:pPr>
        <w:pStyle w:val="ListParagraph"/>
        <w:numPr>
          <w:ilvl w:val="0"/>
          <w:numId w:val="39"/>
        </w:numPr>
        <w:autoSpaceDE w:val="0"/>
        <w:autoSpaceDN w:val="0"/>
        <w:adjustRightInd w:val="0"/>
        <w:spacing w:after="0"/>
        <w:rPr>
          <w:rFonts w:cstheme="minorBidi"/>
          <w:bCs/>
          <w:iCs/>
          <w:noProof/>
          <w:color w:val="000000"/>
          <w:lang w:val="ro-RO"/>
        </w:rPr>
      </w:pPr>
      <w:r w:rsidRPr="00E2679C">
        <w:rPr>
          <w:rFonts w:cstheme="minorBidi"/>
          <w:bCs/>
          <w:noProof/>
          <w:lang w:val="ro-RO"/>
        </w:rPr>
        <w:t xml:space="preserve">Realizarea unui </w:t>
      </w:r>
      <w:r w:rsidRPr="00E2679C">
        <w:rPr>
          <w:rFonts w:cstheme="minorBidi"/>
          <w:bCs/>
          <w:iCs/>
          <w:noProof/>
          <w:color w:val="000000"/>
          <w:lang w:val="ro-RO"/>
        </w:rPr>
        <w:t>mecanism de definire și actualizare permanentă a nevoilor de formare profesională</w:t>
      </w:r>
      <w:r w:rsidR="00316FBE" w:rsidRPr="00E2679C">
        <w:rPr>
          <w:rFonts w:cstheme="minorBidi"/>
          <w:bCs/>
          <w:iCs/>
          <w:noProof/>
          <w:color w:val="000000"/>
          <w:lang w:val="ro-RO"/>
        </w:rPr>
        <w:t>.</w:t>
      </w:r>
    </w:p>
    <w:p w14:paraId="6C1437A8" w14:textId="77777777" w:rsidR="0073270E" w:rsidRPr="00863FAD" w:rsidRDefault="0073270E" w:rsidP="00863FAD">
      <w:pPr>
        <w:autoSpaceDE w:val="0"/>
        <w:autoSpaceDN w:val="0"/>
        <w:adjustRightInd w:val="0"/>
        <w:spacing w:after="0"/>
        <w:ind w:left="0"/>
        <w:rPr>
          <w:rFonts w:cstheme="minorBidi"/>
          <w:bCs/>
          <w:iCs/>
          <w:noProof/>
          <w:color w:val="000000"/>
          <w:lang w:val="ro-RO"/>
        </w:rPr>
      </w:pPr>
    </w:p>
    <w:p w14:paraId="472E662F" w14:textId="6F4603FF" w:rsidR="0073270E" w:rsidRPr="00863FAD" w:rsidRDefault="0073270E" w:rsidP="00863FAD">
      <w:pPr>
        <w:autoSpaceDE w:val="0"/>
        <w:autoSpaceDN w:val="0"/>
        <w:adjustRightInd w:val="0"/>
        <w:spacing w:after="0"/>
        <w:ind w:left="0"/>
        <w:rPr>
          <w:rFonts w:cstheme="minorBidi"/>
          <w:b/>
          <w:iCs/>
          <w:noProof/>
          <w:color w:val="000000"/>
          <w:lang w:val="ro-RO"/>
        </w:rPr>
      </w:pPr>
      <w:r w:rsidRPr="00863FAD">
        <w:rPr>
          <w:rFonts w:cstheme="minorBidi"/>
          <w:b/>
          <w:iCs/>
          <w:noProof/>
          <w:color w:val="000000"/>
          <w:lang w:val="ro-RO"/>
        </w:rPr>
        <w:t>Atentie!</w:t>
      </w:r>
    </w:p>
    <w:p w14:paraId="50E57261" w14:textId="77777777" w:rsidR="00E2679C" w:rsidRDefault="0073270E" w:rsidP="00863FAD">
      <w:pPr>
        <w:autoSpaceDE w:val="0"/>
        <w:autoSpaceDN w:val="0"/>
        <w:adjustRightInd w:val="0"/>
        <w:spacing w:after="0"/>
        <w:ind w:left="0"/>
        <w:rPr>
          <w:rFonts w:cstheme="minorBidi"/>
          <w:b/>
          <w:iCs/>
          <w:noProof/>
          <w:color w:val="000000"/>
          <w:lang w:val="ro-RO"/>
        </w:rPr>
      </w:pPr>
      <w:r w:rsidRPr="00863FAD">
        <w:rPr>
          <w:rFonts w:cstheme="minorBidi"/>
          <w:b/>
          <w:iCs/>
          <w:noProof/>
          <w:color w:val="000000"/>
          <w:lang w:val="ro-RO"/>
        </w:rPr>
        <w:t xml:space="preserve">Candidatii vor atasa o PROPUNERE TEHNICA detaliata pentru implementarea acestei activitati, care va contine elemente privind modalitatea de culegere a datelor, metode si tehnici de cercetare, instrumente de lucru. </w:t>
      </w:r>
    </w:p>
    <w:p w14:paraId="0B7C70CF" w14:textId="3F30DEF0" w:rsidR="00E2679C" w:rsidRDefault="0073270E" w:rsidP="00863FAD">
      <w:pPr>
        <w:autoSpaceDE w:val="0"/>
        <w:autoSpaceDN w:val="0"/>
        <w:adjustRightInd w:val="0"/>
        <w:spacing w:after="0"/>
        <w:ind w:left="0"/>
        <w:rPr>
          <w:rFonts w:cstheme="minorBidi"/>
          <w:b/>
          <w:iCs/>
          <w:noProof/>
          <w:color w:val="000000"/>
          <w:lang w:val="ro-RO"/>
        </w:rPr>
      </w:pPr>
      <w:r w:rsidRPr="00863FAD">
        <w:rPr>
          <w:rFonts w:cstheme="minorBidi"/>
          <w:b/>
          <w:iCs/>
          <w:noProof/>
          <w:color w:val="000000"/>
          <w:lang w:val="ro-RO"/>
        </w:rPr>
        <w:t>Candidatii vor descrie modalitatea prin care este asigurata reprezentativitatea datelor culese la nivelul intregii populatii (</w:t>
      </w:r>
      <w:r w:rsidR="00E2679C">
        <w:rPr>
          <w:rFonts w:cstheme="minorBidi"/>
          <w:b/>
          <w:iCs/>
          <w:noProof/>
          <w:color w:val="000000"/>
          <w:lang w:val="ro-RO"/>
        </w:rPr>
        <w:t xml:space="preserve">atat pentru </w:t>
      </w:r>
      <w:r w:rsidRPr="00863FAD">
        <w:rPr>
          <w:rFonts w:cstheme="minorBidi"/>
          <w:b/>
          <w:iCs/>
          <w:noProof/>
          <w:color w:val="000000"/>
          <w:lang w:val="ro-RO"/>
        </w:rPr>
        <w:t>angajatori, angajati, someri, persoane in cautarea unui loc de munca, persoane inactive</w:t>
      </w:r>
      <w:r w:rsidR="00E2679C">
        <w:rPr>
          <w:rFonts w:cstheme="minorBidi"/>
          <w:b/>
          <w:iCs/>
          <w:noProof/>
          <w:color w:val="000000"/>
          <w:lang w:val="ro-RO"/>
        </w:rPr>
        <w:t>, cat si pentru populatii de documente</w:t>
      </w:r>
      <w:r w:rsidRPr="00863FAD">
        <w:rPr>
          <w:rFonts w:cstheme="minorBidi"/>
          <w:b/>
          <w:iCs/>
          <w:noProof/>
          <w:color w:val="000000"/>
          <w:lang w:val="ro-RO"/>
        </w:rPr>
        <w:t>).</w:t>
      </w:r>
      <w:r w:rsidR="00863FAD">
        <w:rPr>
          <w:rFonts w:cstheme="minorBidi"/>
          <w:b/>
          <w:iCs/>
          <w:noProof/>
          <w:color w:val="000000"/>
          <w:lang w:val="ro-RO"/>
        </w:rPr>
        <w:t xml:space="preserve"> </w:t>
      </w:r>
    </w:p>
    <w:p w14:paraId="7F0A8725" w14:textId="77777777" w:rsidR="00E2679C" w:rsidRPr="00840FF5" w:rsidRDefault="00863FAD" w:rsidP="00863FAD">
      <w:pPr>
        <w:autoSpaceDE w:val="0"/>
        <w:autoSpaceDN w:val="0"/>
        <w:adjustRightInd w:val="0"/>
        <w:spacing w:after="0"/>
        <w:ind w:left="0"/>
        <w:rPr>
          <w:rFonts w:cstheme="minorBidi"/>
          <w:b/>
          <w:iCs/>
          <w:noProof/>
          <w:color w:val="000000"/>
          <w:lang w:val="ro-RO"/>
        </w:rPr>
      </w:pPr>
      <w:r w:rsidRPr="00840FF5">
        <w:rPr>
          <w:rFonts w:cstheme="minorBidi"/>
          <w:b/>
          <w:iCs/>
          <w:noProof/>
          <w:color w:val="000000"/>
          <w:lang w:val="ro-RO"/>
        </w:rPr>
        <w:t xml:space="preserve">Candidatii vor descrie propunerea tehnica privind Mecanismul de </w:t>
      </w:r>
      <w:r w:rsidRPr="00840FF5">
        <w:rPr>
          <w:rFonts w:cstheme="minorBidi"/>
          <w:b/>
          <w:noProof/>
          <w:lang w:val="ro-RO"/>
        </w:rPr>
        <w:t>identificare timpurie si preventie a efectelor negative generate de procesul de tranzitie, precum si M</w:t>
      </w:r>
      <w:r w:rsidRPr="00840FF5">
        <w:rPr>
          <w:rFonts w:cstheme="minorBidi"/>
          <w:b/>
          <w:iCs/>
          <w:noProof/>
          <w:color w:val="000000"/>
          <w:lang w:val="ro-RO"/>
        </w:rPr>
        <w:t xml:space="preserve">ecanism de definire și actualizare permanentă a nevoilor de formare profesională. </w:t>
      </w:r>
    </w:p>
    <w:p w14:paraId="24346A39" w14:textId="0D61E13D" w:rsidR="0073270E" w:rsidRPr="00840FF5" w:rsidRDefault="00863FAD" w:rsidP="00863FAD">
      <w:pPr>
        <w:autoSpaceDE w:val="0"/>
        <w:autoSpaceDN w:val="0"/>
        <w:adjustRightInd w:val="0"/>
        <w:spacing w:after="0"/>
        <w:ind w:left="0"/>
        <w:rPr>
          <w:rFonts w:cstheme="minorBidi"/>
          <w:b/>
          <w:iCs/>
          <w:noProof/>
          <w:color w:val="000000"/>
          <w:lang w:val="ro-RO"/>
        </w:rPr>
      </w:pPr>
      <w:r w:rsidRPr="00840FF5">
        <w:rPr>
          <w:rFonts w:cstheme="minorBidi"/>
          <w:b/>
          <w:iCs/>
          <w:noProof/>
          <w:color w:val="000000"/>
          <w:lang w:val="ro-RO"/>
        </w:rPr>
        <w:t>De asemenea va fi descrisa modalitatea prin care se va realiza sustenabilitatea acestui mecanism (functionarea acestuia in perioada postimplementare).</w:t>
      </w:r>
    </w:p>
    <w:p w14:paraId="5ABD4972" w14:textId="77777777" w:rsidR="00B63583" w:rsidRPr="00863FAD" w:rsidRDefault="00B63583" w:rsidP="00863FAD">
      <w:pPr>
        <w:spacing w:after="0"/>
        <w:ind w:left="0"/>
        <w:rPr>
          <w:rFonts w:eastAsia="Calibri" w:cs="Calibri"/>
          <w:b/>
          <w:noProof/>
          <w:lang w:val="ro-RO"/>
        </w:rPr>
      </w:pPr>
    </w:p>
    <w:p w14:paraId="159A3A22" w14:textId="70E00892" w:rsidR="00E164A2" w:rsidRPr="00863FAD" w:rsidRDefault="00E164A2">
      <w:pPr>
        <w:pStyle w:val="ListParagraph"/>
        <w:numPr>
          <w:ilvl w:val="1"/>
          <w:numId w:val="20"/>
        </w:numPr>
        <w:spacing w:after="0"/>
        <w:rPr>
          <w:b/>
          <w:noProof/>
          <w:color w:val="000000" w:themeColor="text1"/>
          <w:lang w:val="ro-RO"/>
        </w:rPr>
      </w:pPr>
      <w:r w:rsidRPr="00863FAD">
        <w:rPr>
          <w:b/>
          <w:noProof/>
          <w:color w:val="000000" w:themeColor="text1"/>
          <w:lang w:val="ro-RO"/>
        </w:rPr>
        <w:t>Activitate secundara</w:t>
      </w:r>
    </w:p>
    <w:p w14:paraId="33520A62" w14:textId="64D334B7" w:rsidR="00E164A2" w:rsidRPr="00863FAD" w:rsidRDefault="00E164A2" w:rsidP="00863FAD">
      <w:pPr>
        <w:spacing w:after="0"/>
        <w:ind w:left="0"/>
        <w:rPr>
          <w:bCs/>
          <w:noProof/>
          <w:color w:val="000000" w:themeColor="text1"/>
          <w:lang w:val="ro-RO"/>
        </w:rPr>
      </w:pPr>
      <w:r w:rsidRPr="00863FAD">
        <w:rPr>
          <w:bCs/>
          <w:noProof/>
          <w:color w:val="000000" w:themeColor="text1"/>
          <w:lang w:val="ro-RO"/>
        </w:rPr>
        <w:t>Activități legate de sprijinirea capacității parteneriatului, a echipei de implementare a proiectului (management proiect)</w:t>
      </w:r>
    </w:p>
    <w:p w14:paraId="6D652080" w14:textId="2BEA00C2" w:rsidR="00E164A2" w:rsidRPr="00863FAD" w:rsidRDefault="00A9743C">
      <w:pPr>
        <w:pStyle w:val="ListParagraph"/>
        <w:numPr>
          <w:ilvl w:val="0"/>
          <w:numId w:val="16"/>
        </w:numPr>
        <w:spacing w:after="0"/>
        <w:rPr>
          <w:bCs/>
          <w:noProof/>
          <w:color w:val="000000" w:themeColor="text1"/>
          <w:lang w:val="ro-RO"/>
        </w:rPr>
      </w:pPr>
      <w:r w:rsidRPr="00863FAD">
        <w:rPr>
          <w:bCs/>
          <w:noProof/>
          <w:color w:val="000000" w:themeColor="text1"/>
          <w:lang w:val="ro-RO"/>
        </w:rPr>
        <w:t>A</w:t>
      </w:r>
      <w:r w:rsidR="00E164A2" w:rsidRPr="00863FAD">
        <w:rPr>
          <w:bCs/>
          <w:noProof/>
          <w:color w:val="000000" w:themeColor="text1"/>
          <w:lang w:val="ro-RO"/>
        </w:rPr>
        <w:t>ctivitate – Coordonare si Monitorizare</w:t>
      </w:r>
    </w:p>
    <w:p w14:paraId="5B9CB29A" w14:textId="374E8696" w:rsidR="00E164A2" w:rsidRPr="00863FAD" w:rsidRDefault="00A9743C">
      <w:pPr>
        <w:pStyle w:val="ListParagraph"/>
        <w:numPr>
          <w:ilvl w:val="0"/>
          <w:numId w:val="16"/>
        </w:numPr>
        <w:tabs>
          <w:tab w:val="left" w:pos="230"/>
        </w:tabs>
        <w:spacing w:after="0"/>
        <w:rPr>
          <w:bCs/>
          <w:noProof/>
          <w:color w:val="000000" w:themeColor="text1"/>
          <w:lang w:val="ro-RO"/>
        </w:rPr>
      </w:pPr>
      <w:r w:rsidRPr="00863FAD">
        <w:rPr>
          <w:bCs/>
          <w:noProof/>
          <w:color w:val="000000" w:themeColor="text1"/>
          <w:lang w:val="ro-RO"/>
        </w:rPr>
        <w:t>A</w:t>
      </w:r>
      <w:r w:rsidR="00E164A2" w:rsidRPr="00863FAD">
        <w:rPr>
          <w:bCs/>
          <w:noProof/>
          <w:color w:val="000000" w:themeColor="text1"/>
          <w:lang w:val="ro-RO"/>
        </w:rPr>
        <w:t>ctivitate – Informare și publicitate. Cheltuieli indirecte</w:t>
      </w:r>
    </w:p>
    <w:p w14:paraId="1B3AA17D" w14:textId="77777777" w:rsidR="00E164A2" w:rsidRPr="00863FAD" w:rsidRDefault="00E164A2" w:rsidP="00863FAD">
      <w:pPr>
        <w:tabs>
          <w:tab w:val="left" w:pos="230"/>
        </w:tabs>
        <w:spacing w:after="0"/>
        <w:ind w:left="0"/>
        <w:rPr>
          <w:b/>
          <w:bCs/>
          <w:noProof/>
          <w:color w:val="000000" w:themeColor="text1"/>
          <w:lang w:val="ro-RO"/>
        </w:rPr>
      </w:pPr>
    </w:p>
    <w:p w14:paraId="69999A65" w14:textId="08B8239B" w:rsidR="00E164A2" w:rsidRPr="00863FAD" w:rsidRDefault="00E164A2" w:rsidP="00863FAD">
      <w:pPr>
        <w:tabs>
          <w:tab w:val="left" w:pos="230"/>
        </w:tabs>
        <w:spacing w:after="0"/>
        <w:ind w:left="0"/>
        <w:rPr>
          <w:rFonts w:eastAsia="Calibri" w:cs="Calibri"/>
          <w:noProof/>
          <w:color w:val="000000" w:themeColor="text1"/>
          <w:lang w:val="ro-RO"/>
        </w:rPr>
      </w:pPr>
      <w:r w:rsidRPr="00863FAD">
        <w:rPr>
          <w:noProof/>
          <w:color w:val="000000" w:themeColor="text1"/>
          <w:lang w:val="ro-RO"/>
        </w:rPr>
        <w:t>Echipa de proiect propusa de partenerii va cuprinde obligatoriu urmatoarele categorii de experti</w:t>
      </w:r>
      <w:r w:rsidRPr="00863FAD">
        <w:rPr>
          <w:rFonts w:eastAsia="Calibri" w:cs="Calibri"/>
          <w:noProof/>
          <w:color w:val="000000" w:themeColor="text1"/>
          <w:lang w:val="ro-RO"/>
        </w:rPr>
        <w:t>:</w:t>
      </w:r>
    </w:p>
    <w:p w14:paraId="55F93B4C" w14:textId="2DE945C4" w:rsidR="00E164A2" w:rsidRPr="00863FAD" w:rsidRDefault="00E164A2">
      <w:pPr>
        <w:pStyle w:val="ListParagraph"/>
        <w:numPr>
          <w:ilvl w:val="0"/>
          <w:numId w:val="21"/>
        </w:numPr>
        <w:tabs>
          <w:tab w:val="left" w:pos="230"/>
        </w:tabs>
        <w:spacing w:after="0"/>
        <w:rPr>
          <w:bCs/>
          <w:noProof/>
          <w:color w:val="000000" w:themeColor="text1"/>
          <w:lang w:val="ro-RO"/>
        </w:rPr>
      </w:pPr>
      <w:r w:rsidRPr="00863FAD">
        <w:rPr>
          <w:bCs/>
          <w:noProof/>
          <w:color w:val="000000" w:themeColor="text1"/>
          <w:lang w:val="ro-RO"/>
        </w:rPr>
        <w:t>Echipa de management: Coordonator proiect din partea partenerului, Responsabil financiar (conform notei justificative - Anexa nr.</w:t>
      </w:r>
      <w:r w:rsidR="00B42D72" w:rsidRPr="00863FAD">
        <w:rPr>
          <w:bCs/>
          <w:noProof/>
          <w:color w:val="000000" w:themeColor="text1"/>
          <w:lang w:val="ro-RO"/>
        </w:rPr>
        <w:t xml:space="preserve"> </w:t>
      </w:r>
      <w:r w:rsidRPr="00863FAD">
        <w:rPr>
          <w:bCs/>
          <w:noProof/>
          <w:color w:val="000000" w:themeColor="text1"/>
          <w:lang w:val="ro-RO"/>
        </w:rPr>
        <w:t>4)</w:t>
      </w:r>
    </w:p>
    <w:p w14:paraId="5564AAF3" w14:textId="6926392E" w:rsidR="00E164A2" w:rsidRPr="00863FAD" w:rsidRDefault="00E164A2">
      <w:pPr>
        <w:pStyle w:val="ListParagraph"/>
        <w:numPr>
          <w:ilvl w:val="0"/>
          <w:numId w:val="21"/>
        </w:numPr>
        <w:tabs>
          <w:tab w:val="left" w:pos="230"/>
        </w:tabs>
        <w:spacing w:after="0"/>
        <w:rPr>
          <w:bCs/>
          <w:noProof/>
          <w:color w:val="000000" w:themeColor="text1"/>
          <w:lang w:val="ro-RO"/>
        </w:rPr>
      </w:pPr>
      <w:r w:rsidRPr="00863FAD">
        <w:rPr>
          <w:bCs/>
          <w:noProof/>
          <w:color w:val="000000" w:themeColor="text1"/>
          <w:lang w:val="ro-RO"/>
        </w:rPr>
        <w:t>Echipa de implementare - conform notei justificative - Anexa nr.</w:t>
      </w:r>
      <w:r w:rsidR="00B42D72" w:rsidRPr="00863FAD">
        <w:rPr>
          <w:bCs/>
          <w:noProof/>
          <w:color w:val="000000" w:themeColor="text1"/>
          <w:lang w:val="ro-RO"/>
        </w:rPr>
        <w:t xml:space="preserve"> </w:t>
      </w:r>
      <w:r w:rsidRPr="00863FAD">
        <w:rPr>
          <w:bCs/>
          <w:noProof/>
          <w:color w:val="000000" w:themeColor="text1"/>
          <w:lang w:val="ro-RO"/>
        </w:rPr>
        <w:t>4</w:t>
      </w:r>
    </w:p>
    <w:p w14:paraId="4FC1AC1A" w14:textId="77777777" w:rsidR="00E164A2" w:rsidRPr="00863FAD" w:rsidRDefault="00E164A2" w:rsidP="00863FAD">
      <w:pPr>
        <w:tabs>
          <w:tab w:val="left" w:pos="230"/>
        </w:tabs>
        <w:spacing w:after="0"/>
        <w:ind w:left="0"/>
        <w:rPr>
          <w:bCs/>
          <w:noProof/>
          <w:color w:val="000000" w:themeColor="text1"/>
          <w:lang w:val="ro-RO"/>
        </w:rPr>
      </w:pPr>
    </w:p>
    <w:p w14:paraId="744AE6C5" w14:textId="325651CE" w:rsidR="00F339C9" w:rsidRPr="00863FAD" w:rsidRDefault="00F339C9" w:rsidP="00863FAD">
      <w:pPr>
        <w:tabs>
          <w:tab w:val="left" w:pos="230"/>
        </w:tabs>
        <w:spacing w:after="0"/>
        <w:ind w:left="0"/>
        <w:rPr>
          <w:b/>
          <w:noProof/>
          <w:color w:val="000000" w:themeColor="text1"/>
          <w:lang w:val="ro-RO"/>
        </w:rPr>
      </w:pPr>
      <w:r w:rsidRPr="00863FAD">
        <w:rPr>
          <w:b/>
          <w:noProof/>
          <w:color w:val="000000" w:themeColor="text1"/>
          <w:lang w:val="ro-RO"/>
        </w:rPr>
        <w:lastRenderedPageBreak/>
        <w:t>NB. Atat activitatea principala cat si activitatile secundare sunt obligatorii</w:t>
      </w:r>
    </w:p>
    <w:p w14:paraId="2652AADE" w14:textId="77777777" w:rsidR="00F339C9" w:rsidRPr="00863FAD" w:rsidRDefault="00F339C9" w:rsidP="00863FAD">
      <w:pPr>
        <w:tabs>
          <w:tab w:val="left" w:pos="230"/>
        </w:tabs>
        <w:spacing w:after="0"/>
        <w:ind w:left="0"/>
        <w:rPr>
          <w:bCs/>
          <w:noProof/>
          <w:color w:val="000000" w:themeColor="text1"/>
          <w:lang w:val="ro-RO"/>
        </w:rPr>
      </w:pPr>
    </w:p>
    <w:p w14:paraId="3AF188B2" w14:textId="1C6F1928" w:rsidR="006306D9" w:rsidRPr="00863FAD" w:rsidRDefault="006306D9">
      <w:pPr>
        <w:pStyle w:val="ListParagraph"/>
        <w:numPr>
          <w:ilvl w:val="0"/>
          <w:numId w:val="20"/>
        </w:numPr>
        <w:spacing w:after="0"/>
        <w:rPr>
          <w:rFonts w:eastAsia="Calibri" w:cs="Calibri"/>
          <w:b/>
          <w:noProof/>
          <w:lang w:val="ro-RO"/>
        </w:rPr>
      </w:pPr>
      <w:r w:rsidRPr="00863FAD">
        <w:rPr>
          <w:rFonts w:eastAsia="Calibri" w:cs="Calibri"/>
          <w:b/>
          <w:noProof/>
          <w:lang w:val="ro-RO"/>
        </w:rPr>
        <w:t xml:space="preserve">BUGETUL </w:t>
      </w:r>
      <w:r w:rsidRPr="00863FAD">
        <w:rPr>
          <w:rFonts w:eastAsia="Calibri" w:cs="Calibri"/>
          <w:bCs/>
          <w:noProof/>
          <w:lang w:val="ro-RO"/>
        </w:rPr>
        <w:t xml:space="preserve">total al proiectului: </w:t>
      </w:r>
      <w:r w:rsidR="002C1D0E" w:rsidRPr="00863FAD">
        <w:rPr>
          <w:rFonts w:eastAsia="Calibri" w:cs="Calibri"/>
          <w:bCs/>
          <w:noProof/>
          <w:lang w:val="ro-RO"/>
        </w:rPr>
        <w:t>119.318.215</w:t>
      </w:r>
      <w:r w:rsidRPr="00863FAD">
        <w:rPr>
          <w:rFonts w:eastAsia="Calibri" w:cs="Calibri"/>
          <w:bCs/>
          <w:noProof/>
          <w:lang w:val="ro-RO"/>
        </w:rPr>
        <w:t xml:space="preserve"> lei</w:t>
      </w:r>
    </w:p>
    <w:p w14:paraId="682953FF" w14:textId="24121700" w:rsidR="006306D9" w:rsidRPr="00863FAD" w:rsidRDefault="006306D9" w:rsidP="00863FAD">
      <w:pPr>
        <w:spacing w:after="0"/>
        <w:ind w:left="0"/>
        <w:rPr>
          <w:noProof/>
          <w:lang w:val="ro-RO"/>
        </w:rPr>
      </w:pPr>
      <w:r w:rsidRPr="00863FAD">
        <w:rPr>
          <w:noProof/>
          <w:lang w:val="ro-RO"/>
        </w:rPr>
        <w:t xml:space="preserve">Buget estimat </w:t>
      </w:r>
      <w:r w:rsidR="00E164A2" w:rsidRPr="00863FAD">
        <w:rPr>
          <w:noProof/>
          <w:lang w:val="ro-RO"/>
        </w:rPr>
        <w:t>– activitati pentru care se realizeaza prezenta procedura de selectie P</w:t>
      </w:r>
      <w:r w:rsidRPr="00863FAD">
        <w:rPr>
          <w:noProof/>
          <w:lang w:val="ro-RO"/>
        </w:rPr>
        <w:t>artener</w:t>
      </w:r>
      <w:r w:rsidR="00E164A2" w:rsidRPr="00863FAD">
        <w:rPr>
          <w:noProof/>
          <w:lang w:val="ro-RO"/>
        </w:rPr>
        <w:t>:</w:t>
      </w:r>
      <w:r w:rsidRPr="00863FAD">
        <w:rPr>
          <w:noProof/>
          <w:lang w:val="ro-RO"/>
        </w:rPr>
        <w:t xml:space="preserve">  </w:t>
      </w:r>
      <w:r w:rsidR="00080036" w:rsidRPr="00840FF5">
        <w:rPr>
          <w:noProof/>
          <w:lang w:val="ro-RO"/>
        </w:rPr>
        <w:t>2.</w:t>
      </w:r>
      <w:r w:rsidR="007B482C" w:rsidRPr="00840FF5">
        <w:rPr>
          <w:noProof/>
          <w:lang w:val="ro-RO"/>
        </w:rPr>
        <w:t>980.000</w:t>
      </w:r>
      <w:r w:rsidRPr="00840FF5">
        <w:rPr>
          <w:noProof/>
          <w:lang w:val="ro-RO"/>
        </w:rPr>
        <w:t xml:space="preserve"> lei</w:t>
      </w:r>
    </w:p>
    <w:p w14:paraId="51F83F64" w14:textId="77777777" w:rsidR="00E164A2" w:rsidRPr="00863FAD" w:rsidRDefault="00E164A2" w:rsidP="00863FAD">
      <w:pPr>
        <w:spacing w:after="0"/>
        <w:ind w:left="0"/>
        <w:rPr>
          <w:rFonts w:eastAsia="Calibri" w:cs="Calibri"/>
          <w:noProof/>
          <w:color w:val="000000" w:themeColor="text1"/>
          <w:highlight w:val="yellow"/>
          <w:lang w:val="ro-RO"/>
        </w:rPr>
      </w:pPr>
      <w:r w:rsidRPr="00863FAD">
        <w:rPr>
          <w:noProof/>
          <w:color w:val="000000" w:themeColor="text1"/>
          <w:lang w:val="ro-RO"/>
        </w:rPr>
        <w:t>Sumele alocate sunt estimative si pot suferi modificări pe parcursul elaborării cererii de finanțare.</w:t>
      </w:r>
    </w:p>
    <w:p w14:paraId="527D265A" w14:textId="77777777" w:rsidR="006306D9" w:rsidRPr="00863FAD" w:rsidRDefault="006306D9" w:rsidP="00863FAD">
      <w:pPr>
        <w:spacing w:after="0"/>
        <w:ind w:left="0"/>
        <w:rPr>
          <w:rFonts w:eastAsia="Calibri" w:cs="Calibri"/>
          <w:b/>
          <w:noProof/>
          <w:lang w:val="ro-RO"/>
        </w:rPr>
      </w:pPr>
    </w:p>
    <w:p w14:paraId="6AF36863" w14:textId="6BA54B85" w:rsidR="002D6A8D" w:rsidRPr="00863FAD" w:rsidRDefault="002D6A8D">
      <w:pPr>
        <w:pStyle w:val="ListParagraph"/>
        <w:numPr>
          <w:ilvl w:val="0"/>
          <w:numId w:val="20"/>
        </w:numPr>
        <w:spacing w:after="0"/>
        <w:rPr>
          <w:rFonts w:eastAsia="Calibri" w:cs="Calibri"/>
          <w:b/>
          <w:noProof/>
          <w:lang w:val="ro-RO"/>
        </w:rPr>
      </w:pPr>
      <w:r w:rsidRPr="00863FAD">
        <w:rPr>
          <w:rFonts w:eastAsia="Calibri" w:cs="Calibri"/>
          <w:b/>
          <w:noProof/>
          <w:lang w:val="ro-RO"/>
        </w:rPr>
        <w:t xml:space="preserve">DURATĂ implementare: </w:t>
      </w:r>
      <w:r w:rsidRPr="00863FAD">
        <w:rPr>
          <w:rFonts w:eastAsia="Calibri" w:cs="Calibri"/>
          <w:bCs/>
          <w:noProof/>
          <w:lang w:val="ro-RO"/>
        </w:rPr>
        <w:t>56 de luni</w:t>
      </w:r>
    </w:p>
    <w:p w14:paraId="16F894CE" w14:textId="77777777" w:rsidR="002D6A8D" w:rsidRPr="00863FAD" w:rsidRDefault="002D6A8D" w:rsidP="00863FAD">
      <w:pPr>
        <w:pStyle w:val="ListParagraph"/>
        <w:spacing w:after="0"/>
        <w:rPr>
          <w:rFonts w:eastAsia="Calibri" w:cs="Calibri"/>
          <w:b/>
          <w:noProof/>
          <w:lang w:val="ro-RO"/>
        </w:rPr>
      </w:pPr>
    </w:p>
    <w:p w14:paraId="5971599B" w14:textId="77777777" w:rsidR="002D6A8D" w:rsidRPr="00863FAD" w:rsidRDefault="002D6A8D">
      <w:pPr>
        <w:pStyle w:val="ListParagraph"/>
        <w:numPr>
          <w:ilvl w:val="0"/>
          <w:numId w:val="20"/>
        </w:numPr>
        <w:spacing w:after="0"/>
        <w:rPr>
          <w:rFonts w:eastAsia="Calibri" w:cs="Calibri"/>
          <w:b/>
          <w:noProof/>
          <w:lang w:val="ro-RO"/>
        </w:rPr>
      </w:pPr>
      <w:r w:rsidRPr="00863FAD">
        <w:rPr>
          <w:rFonts w:eastAsia="Calibri" w:cs="Calibri"/>
          <w:b/>
          <w:noProof/>
          <w:lang w:val="ro-RO"/>
        </w:rPr>
        <w:t xml:space="preserve">LOCALIZARE: </w:t>
      </w:r>
      <w:r w:rsidRPr="00863FAD">
        <w:rPr>
          <w:rFonts w:eastAsia="Calibri" w:cs="Calibri"/>
          <w:bCs/>
          <w:noProof/>
          <w:lang w:val="ro-RO"/>
        </w:rPr>
        <w:t>judetul Hunedoara</w:t>
      </w:r>
    </w:p>
    <w:p w14:paraId="4C928768" w14:textId="77777777" w:rsidR="002D6A8D" w:rsidRPr="00863FAD" w:rsidRDefault="002D6A8D" w:rsidP="00863FAD">
      <w:pPr>
        <w:pStyle w:val="ListParagraph"/>
        <w:spacing w:after="0"/>
        <w:rPr>
          <w:rFonts w:eastAsia="Calibri" w:cs="Calibri"/>
          <w:b/>
          <w:noProof/>
          <w:lang w:val="ro-RO"/>
        </w:rPr>
      </w:pPr>
    </w:p>
    <w:p w14:paraId="525A12C2" w14:textId="79EA76FB" w:rsidR="002D6A8D" w:rsidRPr="00863FAD" w:rsidRDefault="002D6A8D">
      <w:pPr>
        <w:pStyle w:val="ListParagraph"/>
        <w:numPr>
          <w:ilvl w:val="0"/>
          <w:numId w:val="20"/>
        </w:numPr>
        <w:spacing w:after="0"/>
        <w:rPr>
          <w:rFonts w:eastAsia="Calibri" w:cs="Calibri"/>
          <w:b/>
          <w:noProof/>
          <w:lang w:val="ro-RO"/>
        </w:rPr>
      </w:pPr>
      <w:r w:rsidRPr="00863FAD">
        <w:rPr>
          <w:rFonts w:eastAsia="Calibri" w:cs="Calibri"/>
          <w:b/>
          <w:noProof/>
          <w:lang w:val="ro-RO"/>
        </w:rPr>
        <w:t>STRUCTURA PARTENERIATULUI</w:t>
      </w:r>
    </w:p>
    <w:p w14:paraId="5CE46C91" w14:textId="125ED413" w:rsidR="002D6A8D" w:rsidRPr="00863FAD" w:rsidRDefault="002D6A8D" w:rsidP="00863FAD">
      <w:pPr>
        <w:pStyle w:val="ListParagraph"/>
        <w:spacing w:after="0"/>
        <w:rPr>
          <w:rFonts w:eastAsia="Calibri" w:cs="Calibri"/>
          <w:bCs/>
          <w:noProof/>
          <w:lang w:val="ro-RO"/>
        </w:rPr>
      </w:pPr>
      <w:r w:rsidRPr="00863FAD">
        <w:rPr>
          <w:rFonts w:eastAsia="Calibri" w:cs="Calibri"/>
          <w:bCs/>
          <w:noProof/>
          <w:lang w:val="ro-RO"/>
        </w:rPr>
        <w:t>Lider de Parteneriat: Agentia Judeteana pentru Ocuparea Fortei de Munca Hunedoara</w:t>
      </w:r>
    </w:p>
    <w:p w14:paraId="5A1FC3CC" w14:textId="1D3391B8" w:rsidR="002D6A8D" w:rsidRPr="00863FAD" w:rsidRDefault="002D6A8D" w:rsidP="00863FAD">
      <w:pPr>
        <w:pStyle w:val="ListParagraph"/>
        <w:spacing w:after="0"/>
        <w:rPr>
          <w:rFonts w:eastAsia="Calibri" w:cs="Calibri"/>
          <w:bCs/>
          <w:noProof/>
          <w:lang w:val="ro-RO"/>
        </w:rPr>
      </w:pPr>
      <w:r w:rsidRPr="00863FAD">
        <w:rPr>
          <w:rFonts w:eastAsia="Calibri" w:cs="Calibri"/>
          <w:bCs/>
          <w:noProof/>
          <w:lang w:val="ro-RO"/>
        </w:rPr>
        <w:t>Partener 1: Agentia Nationala pentru Ocuparea Fortei de Munca</w:t>
      </w:r>
    </w:p>
    <w:p w14:paraId="67286ECA" w14:textId="7B1AA248" w:rsidR="002D6A8D" w:rsidRPr="00840FF5" w:rsidRDefault="002D6A8D" w:rsidP="00E2679C">
      <w:pPr>
        <w:pStyle w:val="ListParagraph"/>
        <w:spacing w:after="0"/>
        <w:rPr>
          <w:rFonts w:eastAsia="Calibri" w:cs="Calibri"/>
          <w:bCs/>
          <w:noProof/>
          <w:color w:val="000000" w:themeColor="text1"/>
          <w:lang w:val="ro-RO"/>
        </w:rPr>
      </w:pPr>
      <w:r w:rsidRPr="00840FF5">
        <w:rPr>
          <w:rFonts w:eastAsia="Calibri" w:cs="Calibri"/>
          <w:bCs/>
          <w:noProof/>
          <w:color w:val="000000" w:themeColor="text1"/>
          <w:lang w:val="ro-RO"/>
        </w:rPr>
        <w:t>Partener 2: Entitate din categoria partenerilor eligibili</w:t>
      </w:r>
    </w:p>
    <w:p w14:paraId="43553E7F" w14:textId="77777777" w:rsidR="002D6A8D" w:rsidRPr="00863FAD" w:rsidRDefault="002D6A8D" w:rsidP="00863FAD">
      <w:pPr>
        <w:pStyle w:val="ListParagraph"/>
        <w:spacing w:after="0"/>
        <w:rPr>
          <w:rFonts w:eastAsia="Calibri" w:cs="Calibri"/>
          <w:b/>
          <w:noProof/>
          <w:lang w:val="ro-RO"/>
        </w:rPr>
      </w:pPr>
    </w:p>
    <w:p w14:paraId="5313A35F" w14:textId="12812687" w:rsidR="002D6A8D" w:rsidRPr="00863FAD" w:rsidRDefault="00B42D72">
      <w:pPr>
        <w:pStyle w:val="ListParagraph"/>
        <w:keepNext/>
        <w:keepLines/>
        <w:numPr>
          <w:ilvl w:val="0"/>
          <w:numId w:val="20"/>
        </w:numPr>
        <w:spacing w:after="0"/>
        <w:outlineLvl w:val="2"/>
        <w:rPr>
          <w:rFonts w:eastAsia="Calibri" w:cs="Calibri"/>
          <w:iCs/>
          <w:noProof/>
          <w:color w:val="000000" w:themeColor="text1"/>
          <w:lang w:val="ro-RO"/>
        </w:rPr>
      </w:pPr>
      <w:r w:rsidRPr="00863FAD">
        <w:rPr>
          <w:rFonts w:eastAsia="Times New Roman" w:cs="Calibri"/>
          <w:b/>
          <w:bCs/>
          <w:iCs/>
          <w:noProof/>
          <w:color w:val="000000" w:themeColor="text1"/>
          <w:u w:val="single"/>
          <w:lang w:val="ro-RO"/>
        </w:rPr>
        <w:t xml:space="preserve">CATEGORII DE PARTENERI ELIGIBILI </w:t>
      </w:r>
      <w:r w:rsidR="002D6A8D" w:rsidRPr="00863FAD">
        <w:rPr>
          <w:rFonts w:eastAsia="Times New Roman" w:cs="Calibri"/>
          <w:b/>
          <w:bCs/>
          <w:iCs/>
          <w:noProof/>
          <w:color w:val="000000" w:themeColor="text1"/>
          <w:u w:val="single"/>
          <w:lang w:val="ro-RO"/>
        </w:rPr>
        <w:t xml:space="preserve">care pot participa la selecție </w:t>
      </w:r>
      <w:r w:rsidR="002D6A8D" w:rsidRPr="00863FAD">
        <w:rPr>
          <w:rFonts w:eastAsia="Calibri" w:cs="Calibri"/>
          <w:iCs/>
          <w:noProof/>
          <w:color w:val="000000" w:themeColor="text1"/>
          <w:lang w:val="ro-RO"/>
        </w:rPr>
        <w:t>:</w:t>
      </w:r>
    </w:p>
    <w:p w14:paraId="022B51E9" w14:textId="3DF3F376" w:rsidR="00AD5EA9" w:rsidRPr="00863FAD" w:rsidRDefault="00AD5EA9">
      <w:pPr>
        <w:pStyle w:val="ListParagraph"/>
        <w:numPr>
          <w:ilvl w:val="0"/>
          <w:numId w:val="12"/>
        </w:numPr>
        <w:spacing w:after="0"/>
        <w:ind w:left="1260" w:hanging="270"/>
        <w:rPr>
          <w:rFonts w:cstheme="minorHAnsi"/>
          <w:iCs/>
          <w:noProof/>
          <w:lang w:val="ro-RO"/>
        </w:rPr>
      </w:pPr>
      <w:r w:rsidRPr="00863FAD">
        <w:rPr>
          <w:rFonts w:cstheme="minorHAnsi"/>
          <w:iCs/>
          <w:noProof/>
          <w:lang w:val="ro-RO"/>
        </w:rPr>
        <w:t>Centre Regionale pentru Formarea Profesională a Adulților aflate în subordinea  ANOFM;</w:t>
      </w:r>
    </w:p>
    <w:p w14:paraId="52A36896" w14:textId="77777777" w:rsidR="002D6A8D" w:rsidRPr="00863FAD" w:rsidRDefault="002D6A8D">
      <w:pPr>
        <w:pStyle w:val="ListParagraph"/>
        <w:numPr>
          <w:ilvl w:val="0"/>
          <w:numId w:val="12"/>
        </w:numPr>
        <w:spacing w:after="0"/>
        <w:ind w:left="1260" w:hanging="270"/>
        <w:rPr>
          <w:rFonts w:cstheme="minorHAnsi"/>
          <w:iCs/>
          <w:noProof/>
          <w:lang w:val="ro-RO"/>
        </w:rPr>
      </w:pPr>
      <w:r w:rsidRPr="00863FAD">
        <w:rPr>
          <w:rFonts w:cstheme="minorHAnsi"/>
          <w:iCs/>
          <w:noProof/>
          <w:lang w:val="ro-RO"/>
        </w:rPr>
        <w:t>Universități</w:t>
      </w:r>
    </w:p>
    <w:p w14:paraId="61F02C84" w14:textId="6C256DAA" w:rsidR="002D6A8D" w:rsidRPr="00863FAD" w:rsidRDefault="002D6A8D">
      <w:pPr>
        <w:pStyle w:val="ListParagraph"/>
        <w:numPr>
          <w:ilvl w:val="0"/>
          <w:numId w:val="12"/>
        </w:numPr>
        <w:spacing w:after="0"/>
        <w:ind w:left="1260" w:hanging="270"/>
        <w:rPr>
          <w:rFonts w:cstheme="minorHAnsi"/>
          <w:iCs/>
          <w:noProof/>
          <w:lang w:val="ro-RO"/>
        </w:rPr>
      </w:pPr>
      <w:r w:rsidRPr="00863FAD">
        <w:rPr>
          <w:rFonts w:cstheme="minorHAnsi"/>
          <w:iCs/>
          <w:noProof/>
          <w:lang w:val="ro-RO"/>
        </w:rPr>
        <w:t>ONG-uri constituite conform Ordonanței de Urgentă nr.26/2000 cu privire la asociații și fundații;</w:t>
      </w:r>
    </w:p>
    <w:p w14:paraId="55E89E9E" w14:textId="77777777" w:rsidR="002D6A8D" w:rsidRPr="00863FAD" w:rsidRDefault="002D6A8D">
      <w:pPr>
        <w:pStyle w:val="ListParagraph"/>
        <w:numPr>
          <w:ilvl w:val="0"/>
          <w:numId w:val="12"/>
        </w:numPr>
        <w:spacing w:after="0"/>
        <w:ind w:left="1260" w:hanging="270"/>
        <w:rPr>
          <w:rFonts w:cstheme="minorHAnsi"/>
          <w:iCs/>
          <w:noProof/>
          <w:lang w:val="ro-RO"/>
        </w:rPr>
      </w:pPr>
      <w:r w:rsidRPr="00863FAD">
        <w:rPr>
          <w:rFonts w:cstheme="minorHAnsi"/>
          <w:iCs/>
          <w:noProof/>
          <w:lang w:val="ro-RO"/>
        </w:rPr>
        <w:t>Organizații sindicale - persoane juridice de drept privat, constituite în conformitate cu Legea privind dialogul social nr. 367/2022, republicată, cu modificările și completările ulterioare;</w:t>
      </w:r>
    </w:p>
    <w:p w14:paraId="5819E4FF" w14:textId="497564E2" w:rsidR="002D6A8D" w:rsidRPr="00863FAD" w:rsidRDefault="002D6A8D">
      <w:pPr>
        <w:pStyle w:val="ListParagraph"/>
        <w:numPr>
          <w:ilvl w:val="0"/>
          <w:numId w:val="12"/>
        </w:numPr>
        <w:spacing w:after="0"/>
        <w:ind w:left="1260" w:hanging="270"/>
        <w:rPr>
          <w:rFonts w:cstheme="minorHAnsi"/>
          <w:iCs/>
          <w:noProof/>
          <w:lang w:val="ro-RO"/>
        </w:rPr>
      </w:pPr>
      <w:r w:rsidRPr="00863FAD">
        <w:rPr>
          <w:rFonts w:cstheme="minorHAnsi"/>
          <w:iCs/>
          <w:noProof/>
          <w:lang w:val="ro-RO"/>
        </w:rPr>
        <w:t>Organizații patronale</w:t>
      </w:r>
      <w:r w:rsidR="00AD5EA9" w:rsidRPr="00863FAD">
        <w:rPr>
          <w:rFonts w:cstheme="minorHAnsi"/>
          <w:iCs/>
          <w:noProof/>
          <w:lang w:val="ro-RO"/>
        </w:rPr>
        <w:t xml:space="preserve"> </w:t>
      </w:r>
      <w:r w:rsidRPr="00863FAD">
        <w:rPr>
          <w:rFonts w:cstheme="minorHAnsi"/>
          <w:iCs/>
          <w:noProof/>
          <w:lang w:val="ro-RO"/>
        </w:rPr>
        <w:t>- persoane juridice de drept privat fără scop patrimonial, constituite în conformitate cu Legea privind dialogul social nr. 367/2022, republicată, cu modificările și completările ulterioare;</w:t>
      </w:r>
    </w:p>
    <w:p w14:paraId="062B40A8" w14:textId="77777777" w:rsidR="00AD5EA9" w:rsidRPr="00863FAD" w:rsidRDefault="002D6A8D">
      <w:pPr>
        <w:pStyle w:val="ListParagraph"/>
        <w:numPr>
          <w:ilvl w:val="0"/>
          <w:numId w:val="12"/>
        </w:numPr>
        <w:spacing w:after="0"/>
        <w:ind w:left="1260" w:hanging="270"/>
        <w:rPr>
          <w:rFonts w:cstheme="minorHAnsi"/>
          <w:iCs/>
          <w:noProof/>
          <w:lang w:val="ro-RO"/>
        </w:rPr>
      </w:pPr>
      <w:r w:rsidRPr="00863FAD">
        <w:rPr>
          <w:rFonts w:cstheme="minorHAnsi"/>
          <w:iCs/>
          <w:noProof/>
          <w:lang w:val="ro-RO"/>
        </w:rPr>
        <w:t>Camere de Comerț şi Industrie – persoane juridice de utilitate publică, organizații autonome, neguvernamentale, fără scop patrimonial, organizate în temeiul dispoziţiilor din Legea camerelor de comerţ din România nr.335/2007, cu modificările şi completările ulterioare;</w:t>
      </w:r>
    </w:p>
    <w:p w14:paraId="20605199" w14:textId="77777777" w:rsidR="00AD5EA9" w:rsidRPr="00863FAD" w:rsidRDefault="00AD5EA9">
      <w:pPr>
        <w:pStyle w:val="ListParagraph"/>
        <w:numPr>
          <w:ilvl w:val="0"/>
          <w:numId w:val="12"/>
        </w:numPr>
        <w:spacing w:after="0"/>
        <w:ind w:left="1260" w:hanging="270"/>
        <w:rPr>
          <w:rFonts w:cstheme="minorHAnsi"/>
          <w:iCs/>
          <w:noProof/>
          <w:lang w:val="ro-RO"/>
        </w:rPr>
      </w:pPr>
      <w:r w:rsidRPr="00206746">
        <w:rPr>
          <w:rFonts w:cstheme="minorHAnsi"/>
          <w:iCs/>
          <w:noProof/>
          <w:lang w:val="ro-RO"/>
        </w:rPr>
        <w:t>Furnizori autorizați de formare profesională – autorizați în conformitate cu</w:t>
      </w:r>
      <w:r w:rsidRPr="00863FAD">
        <w:rPr>
          <w:rFonts w:cstheme="minorHAnsi"/>
          <w:iCs/>
          <w:noProof/>
          <w:lang w:val="ro-RO"/>
        </w:rPr>
        <w:t xml:space="preserve"> prevederile Ordonantei Guvernului nr.129/2000 privind formarea profesionala a adulților, republicată, cu modificările și completările ulterioare;</w:t>
      </w:r>
    </w:p>
    <w:p w14:paraId="200284EF" w14:textId="3BBFB42B" w:rsidR="00AD5EA9" w:rsidRPr="00863FAD" w:rsidRDefault="00AD5EA9">
      <w:pPr>
        <w:pStyle w:val="ListParagraph"/>
        <w:numPr>
          <w:ilvl w:val="0"/>
          <w:numId w:val="12"/>
        </w:numPr>
        <w:spacing w:after="0"/>
        <w:ind w:left="1260" w:hanging="270"/>
        <w:rPr>
          <w:rFonts w:cstheme="minorHAnsi"/>
          <w:iCs/>
          <w:noProof/>
          <w:lang w:val="ro-RO"/>
        </w:rPr>
      </w:pPr>
      <w:r w:rsidRPr="00863FAD">
        <w:rPr>
          <w:rFonts w:cstheme="minorHAnsi"/>
          <w:iCs/>
          <w:noProof/>
          <w:lang w:val="ro-RO"/>
        </w:rPr>
        <w:t>Centre autorizate de evaluare și certificare a competențelor profesionale obținute pe alte căi decât cele formale, acreditate conform Ordinului ministrului educaţiei şi cercetării şi al ministrului muncii, solidarităţii sociale şi familiei nr. 4.543/468/2004, pentru aprobarea Procedurii de evaluare şi certificare a competenţelor profesionale obţinute pe alte căi decât cele formale, cu modificările şi completările ulterioare.</w:t>
      </w:r>
    </w:p>
    <w:p w14:paraId="4D68A066" w14:textId="75975ACB" w:rsidR="002D6A8D" w:rsidRDefault="002D6A8D" w:rsidP="00863FAD">
      <w:pPr>
        <w:pStyle w:val="ListParagraph"/>
        <w:spacing w:after="0"/>
        <w:rPr>
          <w:rFonts w:eastAsia="Calibri" w:cs="Calibri"/>
          <w:b/>
          <w:noProof/>
          <w:lang w:val="ro-RO"/>
        </w:rPr>
      </w:pPr>
    </w:p>
    <w:p w14:paraId="59C31CDA" w14:textId="77777777" w:rsidR="00840FF5" w:rsidRDefault="00840FF5" w:rsidP="00863FAD">
      <w:pPr>
        <w:pStyle w:val="ListParagraph"/>
        <w:spacing w:after="0"/>
        <w:rPr>
          <w:rFonts w:eastAsia="Calibri" w:cs="Calibri"/>
          <w:b/>
          <w:noProof/>
          <w:lang w:val="ro-RO"/>
        </w:rPr>
      </w:pPr>
    </w:p>
    <w:p w14:paraId="283AC089" w14:textId="77777777" w:rsidR="00840FF5" w:rsidRPr="00863FAD" w:rsidRDefault="00840FF5" w:rsidP="00863FAD">
      <w:pPr>
        <w:pStyle w:val="ListParagraph"/>
        <w:spacing w:after="0"/>
        <w:rPr>
          <w:rFonts w:eastAsia="Calibri" w:cs="Calibri"/>
          <w:b/>
          <w:noProof/>
          <w:lang w:val="ro-RO"/>
        </w:rPr>
      </w:pPr>
    </w:p>
    <w:p w14:paraId="55239DA0" w14:textId="77777777" w:rsidR="00B42D72" w:rsidRPr="00863FAD" w:rsidRDefault="00B42D72">
      <w:pPr>
        <w:pStyle w:val="ListParagraph"/>
        <w:numPr>
          <w:ilvl w:val="0"/>
          <w:numId w:val="20"/>
        </w:numPr>
        <w:spacing w:after="0"/>
        <w:rPr>
          <w:rFonts w:eastAsia="Times New Roman" w:cs="Arial"/>
          <w:b/>
          <w:noProof/>
          <w:lang w:val="ro-RO" w:eastAsia="ro-RO"/>
        </w:rPr>
      </w:pPr>
      <w:r w:rsidRPr="00863FAD">
        <w:rPr>
          <w:rFonts w:eastAsia="Times New Roman" w:cs="Arial"/>
          <w:b/>
          <w:noProof/>
          <w:lang w:val="ro-RO" w:eastAsia="ro-RO"/>
        </w:rPr>
        <w:lastRenderedPageBreak/>
        <w:t>REGULI ŞI CERINŢE PRIVIND PARTENERIATUL</w:t>
      </w:r>
    </w:p>
    <w:p w14:paraId="2D3C5237" w14:textId="77777777" w:rsidR="00C678B2" w:rsidRDefault="00B42D72"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Alegerea partenerilor este în exclusivitate de competenţa Solicitantului, în calitate de lider al parteneriatului. Pot fi selectați doar parteneri individuali, nu consorții, asociații de parteneri, grupuri de societati</w:t>
      </w:r>
      <w:r w:rsidR="00A9743C" w:rsidRPr="00863FAD">
        <w:rPr>
          <w:rFonts w:eastAsia="Times New Roman" w:cs="Arial"/>
          <w:bCs/>
          <w:noProof/>
          <w:lang w:val="ro-RO" w:eastAsia="ro-RO"/>
        </w:rPr>
        <w:t>,</w:t>
      </w:r>
      <w:r w:rsidR="00A9743C" w:rsidRPr="00863FAD">
        <w:rPr>
          <w:bCs/>
          <w:noProof/>
          <w:color w:val="000000" w:themeColor="text1"/>
          <w:lang w:val="ro-RO"/>
        </w:rPr>
        <w:t xml:space="preserve"> fiind semnat un singur acord de parteneriat</w:t>
      </w:r>
      <w:r w:rsidRPr="00863FAD">
        <w:rPr>
          <w:rFonts w:eastAsia="Times New Roman" w:cs="Arial"/>
          <w:bCs/>
          <w:noProof/>
          <w:lang w:val="ro-RO" w:eastAsia="ro-RO"/>
        </w:rPr>
        <w:t xml:space="preserve">. </w:t>
      </w:r>
    </w:p>
    <w:p w14:paraId="1420E5C9" w14:textId="0C8D8BE4" w:rsidR="00B42D72" w:rsidRPr="00863FAD" w:rsidRDefault="00B42D72"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 xml:space="preserve">Proiectelor implementate în parteneriat li se aplică dispozițiile Ordonanței de Urgență a Guvernului nr. 133/2021. </w:t>
      </w:r>
    </w:p>
    <w:p w14:paraId="4D1BFABA" w14:textId="63A0E8A5" w:rsidR="00B42D72" w:rsidRPr="00863FAD" w:rsidRDefault="00B42D72" w:rsidP="00863FAD">
      <w:pPr>
        <w:spacing w:after="0"/>
        <w:ind w:left="0"/>
        <w:contextualSpacing/>
        <w:rPr>
          <w:rFonts w:eastAsia="Times New Roman" w:cs="Arial"/>
          <w:bCs/>
          <w:noProof/>
          <w:lang w:val="ro-RO" w:eastAsia="ro-RO"/>
        </w:rPr>
      </w:pPr>
      <w:r w:rsidRPr="00206746">
        <w:rPr>
          <w:rFonts w:eastAsia="Times New Roman" w:cs="Arial"/>
          <w:bCs/>
          <w:noProof/>
          <w:lang w:val="ro-RO" w:eastAsia="ro-RO"/>
        </w:rPr>
        <w:t>În vederea stabilirii unui parteneriat, solicitanții care intenționează să intre într-o relație de</w:t>
      </w:r>
      <w:r w:rsidRPr="00863FAD">
        <w:rPr>
          <w:rFonts w:eastAsia="Times New Roman" w:cs="Arial"/>
          <w:bCs/>
          <w:noProof/>
          <w:lang w:val="ro-RO" w:eastAsia="ro-RO"/>
        </w:rPr>
        <w:t xml:space="preserve"> parteneriat vor elabora o Notă justificativă care va conține o analiză a valorii adăugate a parteneriatului în ceea ce privește utilizarea eficientă a fondurilor și în care vor fi precizate, pentru fiecare partener în parte, rolul și responsabilitățile, contribuția și expertiza/ experiența relevantă pentru implementarea proiectului.</w:t>
      </w:r>
      <w:r w:rsidR="00C678B2">
        <w:rPr>
          <w:rFonts w:eastAsia="Times New Roman" w:cs="Arial"/>
          <w:bCs/>
          <w:noProof/>
          <w:lang w:val="ro-RO" w:eastAsia="ro-RO"/>
        </w:rPr>
        <w:t xml:space="preserve"> Suplimentar, </w:t>
      </w:r>
      <w:r w:rsidR="00C678B2" w:rsidRPr="00863FAD">
        <w:rPr>
          <w:rFonts w:eastAsia="Times New Roman" w:cs="Arial"/>
          <w:bCs/>
          <w:noProof/>
          <w:lang w:val="ro-RO" w:eastAsia="ro-RO"/>
        </w:rPr>
        <w:t>Notă justificativă</w:t>
      </w:r>
      <w:r w:rsidR="00C678B2">
        <w:rPr>
          <w:rFonts w:eastAsia="Times New Roman" w:cs="Arial"/>
          <w:bCs/>
          <w:noProof/>
          <w:lang w:val="ro-RO" w:eastAsia="ro-RO"/>
        </w:rPr>
        <w:t xml:space="preserve"> va fi insotita de Propunerea Tehnica privind implementarea activitatilor.</w:t>
      </w:r>
    </w:p>
    <w:p w14:paraId="3FFAA962" w14:textId="045BEE39" w:rsidR="00B42D72" w:rsidRPr="00863FAD" w:rsidRDefault="00B42D72" w:rsidP="00863FAD">
      <w:pPr>
        <w:tabs>
          <w:tab w:val="left" w:pos="990"/>
          <w:tab w:val="left" w:pos="1440"/>
        </w:tabs>
        <w:spacing w:after="0"/>
        <w:ind w:left="0" w:right="6"/>
        <w:rPr>
          <w:iCs/>
          <w:noProof/>
          <w:lang w:val="ro-RO"/>
        </w:rPr>
      </w:pPr>
      <w:r w:rsidRPr="00863FAD">
        <w:rPr>
          <w:iCs/>
          <w:noProof/>
          <w:lang w:val="ro-RO"/>
        </w:rPr>
        <w:t xml:space="preserve">Faptul că o entitate a fost selectată ca potenţial partener conform acestei proceduri nu crează nicio obligaţie pentru AJOFM Hunedoara în situaţia în care cererea de finanţare depusă nu a fost selectată pentru finanţare. </w:t>
      </w:r>
    </w:p>
    <w:p w14:paraId="38AE8D28" w14:textId="2EC34DEE" w:rsidR="00DA470F" w:rsidRPr="00863FAD" w:rsidRDefault="00DA470F" w:rsidP="00863FAD">
      <w:pPr>
        <w:spacing w:after="0"/>
        <w:ind w:left="0"/>
        <w:rPr>
          <w:rFonts w:cstheme="minorHAnsi"/>
          <w:iCs/>
          <w:noProof/>
          <w:lang w:val="ro-RO"/>
        </w:rPr>
      </w:pPr>
      <w:r w:rsidRPr="00863FAD">
        <w:rPr>
          <w:rFonts w:cstheme="minorHAnsi"/>
          <w:iCs/>
          <w:noProof/>
          <w:lang w:val="ro-RO"/>
        </w:rPr>
        <w:t>Conform Ghidului Solicitantului, este obligatorie includerea în cadrul parteneriatului AJOFM-ANOFM a cel puțin unui partener care se prezintă la procedura de selecție și care îndeplinește criteriile de selecție stabilite de către AJOFM-ANOFM în cadrul proceduri de selecție a partenerilor organizată în conformitate cu prevederile OUG nr. 133/2021, cu modificările și completările ulterioare.</w:t>
      </w:r>
    </w:p>
    <w:p w14:paraId="556A6A47" w14:textId="07D6C1A8" w:rsidR="00C76E6B" w:rsidRPr="00863FAD" w:rsidRDefault="00610700" w:rsidP="00863FAD">
      <w:pPr>
        <w:spacing w:after="0"/>
        <w:ind w:left="0"/>
        <w:rPr>
          <w:noProof/>
          <w:lang w:val="ro-RO"/>
        </w:rPr>
      </w:pPr>
      <w:r w:rsidRPr="00863FAD">
        <w:rPr>
          <w:noProof/>
          <w:lang w:val="ro-RO"/>
        </w:rPr>
        <w:t>Activităţile externalizate se realizează numai de către solicitantul de finanţare/liderul de parteneriat, nu şi de către partenerul/ partenerii acestuia. Prin excepție, partenerii pot externaliza activități/subactivități suport (de ex., organizare evenimente, pachete complete conţinând transport şi cazare a participanţilor şi/sau a personalului propriu, sonorizare, interpretariat, tipărituri), dar nu și activități relevante, pentru care au fost selectați ca parteneri, în baza expertizei în domeniu.</w:t>
      </w:r>
    </w:p>
    <w:p w14:paraId="68DEB36E" w14:textId="77777777" w:rsidR="00CA5DB2" w:rsidRPr="00863FAD" w:rsidRDefault="00CA5DB2" w:rsidP="00863FAD">
      <w:pPr>
        <w:spacing w:after="0"/>
        <w:ind w:left="0"/>
        <w:rPr>
          <w:rFonts w:eastAsia="Calibri" w:cs="Calibri"/>
          <w:b/>
          <w:noProof/>
          <w:lang w:val="ro-RO"/>
        </w:rPr>
      </w:pPr>
    </w:p>
    <w:p w14:paraId="244B039A" w14:textId="77777777" w:rsidR="002E6BC7" w:rsidRPr="00863FAD" w:rsidRDefault="002E6BC7">
      <w:pPr>
        <w:pStyle w:val="ListParagraph"/>
        <w:numPr>
          <w:ilvl w:val="0"/>
          <w:numId w:val="20"/>
        </w:numPr>
        <w:spacing w:after="0"/>
        <w:rPr>
          <w:b/>
          <w:bCs/>
          <w:noProof/>
          <w:lang w:val="ro-RO"/>
        </w:rPr>
      </w:pPr>
      <w:r w:rsidRPr="00863FAD">
        <w:rPr>
          <w:b/>
          <w:bCs/>
          <w:noProof/>
          <w:lang w:val="ro-RO"/>
        </w:rPr>
        <w:t>GRUPUL TINTA</w:t>
      </w:r>
    </w:p>
    <w:p w14:paraId="1D7F8126" w14:textId="56618144" w:rsidR="00DA470F" w:rsidRPr="00863FAD" w:rsidRDefault="00DA470F" w:rsidP="00863FAD">
      <w:pPr>
        <w:tabs>
          <w:tab w:val="left" w:pos="230"/>
        </w:tabs>
        <w:spacing w:after="0"/>
        <w:ind w:left="0"/>
        <w:rPr>
          <w:bCs/>
          <w:noProof/>
          <w:color w:val="000000" w:themeColor="text1"/>
          <w:lang w:val="ro-RO"/>
        </w:rPr>
      </w:pPr>
      <w:r w:rsidRPr="00863FAD">
        <w:rPr>
          <w:noProof/>
          <w:color w:val="000000" w:themeColor="text1"/>
          <w:lang w:val="ro-RO"/>
        </w:rPr>
        <w:t>Grupul țintă</w:t>
      </w:r>
      <w:r w:rsidRPr="00863FAD">
        <w:rPr>
          <w:bCs/>
          <w:noProof/>
          <w:color w:val="000000" w:themeColor="text1"/>
          <w:lang w:val="ro-RO"/>
        </w:rPr>
        <w:t xml:space="preserve"> este reprezentat </w:t>
      </w:r>
      <w:r w:rsidRPr="00863FAD">
        <w:rPr>
          <w:rFonts w:cstheme="minorHAnsi"/>
          <w:noProof/>
          <w:color w:val="000000" w:themeColor="text1"/>
          <w:lang w:val="ro-RO"/>
        </w:rPr>
        <w:t xml:space="preserve">de întreaga populație a </w:t>
      </w:r>
      <w:r w:rsidRPr="00863FAD">
        <w:rPr>
          <w:bCs/>
          <w:noProof/>
          <w:color w:val="000000" w:themeColor="text1"/>
          <w:lang w:val="ro-RO"/>
        </w:rPr>
        <w:t>județului Hunedoara, avându-se în vedere  acordarea măsurilor de sprijin pentru toate persoanele din grupul țintă , fiind evidențiate, după caz, persoanele care fac parte din următoarele categorii:</w:t>
      </w:r>
    </w:p>
    <w:p w14:paraId="3F8A4FFE" w14:textId="68764F4D"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persoanele direct afectate de procesul de tranziție, respectiv lucrătorii proveniți de la angajatorii care activează în industriile aflate în procesul tranziție justă, conform PTJ, precum și furnizorii și clienții acestora din întregul lanț de producție, în teritoriile vizate ( ex. întreprinderile care își transformă procesul de producție pe domeniile verzi)</w:t>
      </w:r>
    </w:p>
    <w:p w14:paraId="382B9E2A" w14:textId="798AF682"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 xml:space="preserve">persoane direct afectate de procesul de tranziție disponibilizate și aflate în evidențele AJOFM, inclusiv persoanele înregistrate anterior încheierii contractului de finanțare; </w:t>
      </w:r>
    </w:p>
    <w:p w14:paraId="7C5F7165" w14:textId="388187E7"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persoanele care se încadrează în categoria lucrătorilor defavorizați, a celor extrem de defavorizați și a lucrătorilor cu handicap;</w:t>
      </w:r>
    </w:p>
    <w:p w14:paraId="748E1C1C" w14:textId="38D518AE"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tinerii cu vârsta de până la 29 ani;</w:t>
      </w:r>
    </w:p>
    <w:p w14:paraId="0AD95815" w14:textId="4E519D0A"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persoanele cu vârsta de peste 55 de ani;</w:t>
      </w:r>
    </w:p>
    <w:p w14:paraId="4F14E57C" w14:textId="792BC3F9"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femeile;</w:t>
      </w:r>
    </w:p>
    <w:p w14:paraId="6FB4A74D" w14:textId="3B8E19BE"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membrii familiei monoparentale;</w:t>
      </w:r>
    </w:p>
    <w:p w14:paraId="00832C56" w14:textId="67F846FB"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membrii minorităților etnice;</w:t>
      </w:r>
    </w:p>
    <w:p w14:paraId="4348A05B" w14:textId="4A75F3BB"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tineri NEETs.</w:t>
      </w:r>
    </w:p>
    <w:p w14:paraId="3684C46A" w14:textId="77777777" w:rsidR="00DA470F" w:rsidRPr="00863FAD" w:rsidRDefault="00DA470F" w:rsidP="00863FAD">
      <w:pPr>
        <w:spacing w:after="0"/>
        <w:ind w:left="0"/>
        <w:rPr>
          <w:noProof/>
          <w:lang w:val="ro-RO"/>
        </w:rPr>
      </w:pPr>
    </w:p>
    <w:p w14:paraId="7AB35253" w14:textId="77777777" w:rsidR="002E6BC7" w:rsidRPr="00863FAD" w:rsidRDefault="002E6BC7">
      <w:pPr>
        <w:pStyle w:val="ListParagraph"/>
        <w:numPr>
          <w:ilvl w:val="0"/>
          <w:numId w:val="20"/>
        </w:numPr>
        <w:spacing w:after="0"/>
        <w:rPr>
          <w:rFonts w:eastAsia="Calibri" w:cs="Calibri"/>
          <w:b/>
          <w:noProof/>
          <w:lang w:val="ro-RO"/>
        </w:rPr>
      </w:pPr>
      <w:r w:rsidRPr="00863FAD">
        <w:rPr>
          <w:rFonts w:eastAsia="Calibri" w:cs="Calibri"/>
          <w:b/>
          <w:noProof/>
          <w:lang w:val="ro-RO"/>
        </w:rPr>
        <w:t>INDICATORI</w:t>
      </w:r>
    </w:p>
    <w:p w14:paraId="4C6A241A" w14:textId="77777777" w:rsidR="002E6BC7" w:rsidRPr="00863FAD" w:rsidRDefault="002E6BC7" w:rsidP="00863FAD">
      <w:pPr>
        <w:spacing w:after="0"/>
        <w:ind w:left="0"/>
        <w:rPr>
          <w:rFonts w:cs="Arial"/>
          <w:noProof/>
          <w:u w:val="single"/>
          <w:lang w:val="ro-RO"/>
        </w:rPr>
      </w:pPr>
      <w:r w:rsidRPr="00863FAD">
        <w:rPr>
          <w:rFonts w:cs="Arial"/>
          <w:noProof/>
          <w:u w:val="single"/>
          <w:lang w:val="ro-RO"/>
        </w:rPr>
        <w:t>Indicatori de realizare</w:t>
      </w:r>
    </w:p>
    <w:p w14:paraId="6A03039B" w14:textId="75D19892" w:rsidR="00DA470F" w:rsidRPr="00863FAD" w:rsidRDefault="00DA470F">
      <w:pPr>
        <w:pStyle w:val="ListParagraph"/>
        <w:numPr>
          <w:ilvl w:val="0"/>
          <w:numId w:val="4"/>
        </w:numPr>
        <w:spacing w:after="0"/>
        <w:rPr>
          <w:bCs/>
          <w:noProof/>
          <w:color w:val="000000" w:themeColor="text1"/>
          <w:lang w:val="ro-RO"/>
        </w:rPr>
      </w:pPr>
      <w:r w:rsidRPr="00863FAD">
        <w:rPr>
          <w:bCs/>
          <w:noProof/>
          <w:color w:val="000000" w:themeColor="text1"/>
          <w:lang w:val="ro-RO"/>
        </w:rPr>
        <w:t>EECO01 - Număr total de participanti – numar de participanți la cursurile de inițiere/ calificare/ recalificare/ perfecționare/ specializare/ la măsuri active de ocupare/la servicii de asistență : 3250 persoane.</w:t>
      </w:r>
    </w:p>
    <w:p w14:paraId="0E4EE27B" w14:textId="77777777" w:rsidR="00DA470F" w:rsidRPr="00863FAD" w:rsidRDefault="00DA470F" w:rsidP="00863FAD">
      <w:pPr>
        <w:pStyle w:val="Default"/>
        <w:spacing w:line="276" w:lineRule="auto"/>
        <w:jc w:val="both"/>
        <w:rPr>
          <w:rFonts w:ascii="Trebuchet MS" w:hAnsi="Trebuchet MS" w:cs="Arial"/>
          <w:noProof/>
          <w:color w:val="auto"/>
          <w:sz w:val="22"/>
          <w:szCs w:val="22"/>
        </w:rPr>
      </w:pPr>
    </w:p>
    <w:p w14:paraId="0822EE2C" w14:textId="77777777" w:rsidR="002E6BC7" w:rsidRPr="00863FAD" w:rsidRDefault="002E6BC7" w:rsidP="00863FAD">
      <w:pPr>
        <w:pStyle w:val="Default"/>
        <w:spacing w:line="276" w:lineRule="auto"/>
        <w:jc w:val="both"/>
        <w:rPr>
          <w:rFonts w:ascii="Trebuchet MS" w:hAnsi="Trebuchet MS" w:cs="Arial"/>
          <w:noProof/>
          <w:color w:val="auto"/>
          <w:sz w:val="22"/>
          <w:szCs w:val="22"/>
          <w:u w:val="single"/>
        </w:rPr>
      </w:pPr>
      <w:r w:rsidRPr="00863FAD">
        <w:rPr>
          <w:rFonts w:ascii="Trebuchet MS" w:hAnsi="Trebuchet MS" w:cs="Arial"/>
          <w:noProof/>
          <w:color w:val="auto"/>
          <w:sz w:val="22"/>
          <w:szCs w:val="22"/>
          <w:u w:val="single"/>
        </w:rPr>
        <w:t>Indicatori de rezultat</w:t>
      </w:r>
    </w:p>
    <w:p w14:paraId="77DDA2EF" w14:textId="23B2EA9E" w:rsidR="00DA470F" w:rsidRPr="00863FAD" w:rsidRDefault="00DA470F">
      <w:pPr>
        <w:pStyle w:val="ListParagraph"/>
        <w:numPr>
          <w:ilvl w:val="0"/>
          <w:numId w:val="4"/>
        </w:numPr>
        <w:spacing w:after="0"/>
        <w:rPr>
          <w:bCs/>
          <w:noProof/>
          <w:color w:val="000000" w:themeColor="text1"/>
          <w:lang w:val="ro-RO"/>
        </w:rPr>
      </w:pPr>
      <w:r w:rsidRPr="00863FAD">
        <w:rPr>
          <w:bCs/>
          <w:noProof/>
          <w:color w:val="000000" w:themeColor="text1"/>
          <w:lang w:val="ro-RO"/>
        </w:rPr>
        <w:t>EECR04 – Participanti care au un loc de munca la incetarea calitatii de participant - Număr persoane care s-au angajat urmare a participării la cursuri de inițiere/ calificare/ recalificare/ perfecționare/s pecializare/ la măsuri active de ocupare/la servicii de asistență : 682 persoane.</w:t>
      </w:r>
    </w:p>
    <w:p w14:paraId="3F17BF4A" w14:textId="3924E585" w:rsidR="002E6BC7" w:rsidRDefault="002E6BC7" w:rsidP="00863FAD">
      <w:pPr>
        <w:pStyle w:val="Default"/>
        <w:spacing w:line="276" w:lineRule="auto"/>
        <w:ind w:left="720"/>
        <w:jc w:val="both"/>
        <w:rPr>
          <w:rFonts w:ascii="Trebuchet MS" w:hAnsi="Trebuchet MS" w:cs="Arial"/>
          <w:noProof/>
          <w:color w:val="auto"/>
          <w:sz w:val="22"/>
          <w:szCs w:val="22"/>
        </w:rPr>
      </w:pPr>
    </w:p>
    <w:p w14:paraId="294EF814" w14:textId="77777777" w:rsidR="00DA470F" w:rsidRPr="00863FAD" w:rsidRDefault="00DA470F" w:rsidP="00863FAD">
      <w:pPr>
        <w:spacing w:after="0"/>
        <w:ind w:left="0"/>
        <w:rPr>
          <w:b/>
          <w:bCs/>
          <w:noProof/>
          <w:color w:val="000000" w:themeColor="text1"/>
          <w:lang w:val="ro-RO"/>
        </w:rPr>
      </w:pPr>
      <w:r w:rsidRPr="00863FAD">
        <w:rPr>
          <w:b/>
          <w:bCs/>
          <w:noProof/>
          <w:color w:val="000000" w:themeColor="text1"/>
          <w:lang w:val="ro-RO"/>
        </w:rPr>
        <w:t>Indicatori suplimentari specifici Apelului de Proiecte</w:t>
      </w:r>
    </w:p>
    <w:tbl>
      <w:tblPr>
        <w:tblStyle w:val="TableGrid"/>
        <w:tblW w:w="5000" w:type="pct"/>
        <w:tblLook w:val="04A0" w:firstRow="1" w:lastRow="0" w:firstColumn="1" w:lastColumn="0" w:noHBand="0" w:noVBand="1"/>
      </w:tblPr>
      <w:tblGrid>
        <w:gridCol w:w="1567"/>
        <w:gridCol w:w="2479"/>
        <w:gridCol w:w="1552"/>
        <w:gridCol w:w="4223"/>
      </w:tblGrid>
      <w:tr w:rsidR="001B2F2B" w:rsidRPr="00863FAD" w14:paraId="0CA52269" w14:textId="77777777" w:rsidTr="00B42D72">
        <w:tc>
          <w:tcPr>
            <w:tcW w:w="798" w:type="pct"/>
            <w:shd w:val="clear" w:color="auto" w:fill="92CDDC" w:themeFill="accent5" w:themeFillTint="99"/>
            <w:vAlign w:val="center"/>
          </w:tcPr>
          <w:p w14:paraId="558FE0FE" w14:textId="77777777" w:rsidR="00DA470F" w:rsidRPr="00863FAD" w:rsidRDefault="00DA470F" w:rsidP="00863FAD">
            <w:pPr>
              <w:spacing w:after="0" w:line="276" w:lineRule="auto"/>
              <w:ind w:left="0"/>
              <w:jc w:val="center"/>
              <w:rPr>
                <w:rFonts w:eastAsia="Calibri" w:cs="Calibri"/>
                <w:b/>
                <w:bCs/>
                <w:noProof/>
                <w:color w:val="000000" w:themeColor="text1"/>
                <w:lang w:val="ro-RO"/>
              </w:rPr>
            </w:pPr>
            <w:r w:rsidRPr="00863FAD">
              <w:rPr>
                <w:rFonts w:eastAsia="Calibri" w:cs="Calibri"/>
                <w:b/>
                <w:bCs/>
                <w:noProof/>
                <w:color w:val="000000" w:themeColor="text1"/>
                <w:lang w:val="ro-RO"/>
              </w:rPr>
              <w:t>ID</w:t>
            </w:r>
          </w:p>
        </w:tc>
        <w:tc>
          <w:tcPr>
            <w:tcW w:w="1262" w:type="pct"/>
            <w:shd w:val="clear" w:color="auto" w:fill="92CDDC" w:themeFill="accent5" w:themeFillTint="99"/>
            <w:vAlign w:val="center"/>
          </w:tcPr>
          <w:p w14:paraId="0BB7664A" w14:textId="77777777" w:rsidR="00DA470F" w:rsidRPr="00863FAD" w:rsidRDefault="00DA470F" w:rsidP="00863FAD">
            <w:pPr>
              <w:spacing w:after="0" w:line="276" w:lineRule="auto"/>
              <w:ind w:left="0"/>
              <w:jc w:val="center"/>
              <w:rPr>
                <w:rFonts w:eastAsia="Calibri" w:cs="Calibri"/>
                <w:b/>
                <w:bCs/>
                <w:noProof/>
                <w:color w:val="000000" w:themeColor="text1"/>
                <w:lang w:val="ro-RO"/>
              </w:rPr>
            </w:pPr>
            <w:r w:rsidRPr="00863FAD">
              <w:rPr>
                <w:rFonts w:eastAsia="Calibri" w:cs="Calibri"/>
                <w:b/>
                <w:bCs/>
                <w:noProof/>
                <w:color w:val="000000" w:themeColor="text1"/>
                <w:lang w:val="ro-RO"/>
              </w:rPr>
              <w:t>Indicator</w:t>
            </w:r>
          </w:p>
        </w:tc>
        <w:tc>
          <w:tcPr>
            <w:tcW w:w="790" w:type="pct"/>
            <w:shd w:val="clear" w:color="auto" w:fill="92CDDC" w:themeFill="accent5" w:themeFillTint="99"/>
            <w:vAlign w:val="center"/>
          </w:tcPr>
          <w:p w14:paraId="15DBDB95" w14:textId="77777777" w:rsidR="00DA470F" w:rsidRPr="00863FAD" w:rsidRDefault="00DA470F" w:rsidP="00863FAD">
            <w:pPr>
              <w:spacing w:after="0" w:line="276" w:lineRule="auto"/>
              <w:ind w:left="0"/>
              <w:jc w:val="center"/>
              <w:rPr>
                <w:rFonts w:eastAsia="Calibri" w:cs="Calibri"/>
                <w:b/>
                <w:bCs/>
                <w:noProof/>
                <w:color w:val="000000" w:themeColor="text1"/>
                <w:lang w:val="ro-RO"/>
              </w:rPr>
            </w:pPr>
            <w:r w:rsidRPr="00863FAD">
              <w:rPr>
                <w:rFonts w:eastAsia="Calibri" w:cs="Calibri"/>
                <w:b/>
                <w:bCs/>
                <w:noProof/>
                <w:color w:val="000000" w:themeColor="text1"/>
                <w:lang w:val="ro-RO"/>
              </w:rPr>
              <w:t>UM</w:t>
            </w:r>
          </w:p>
        </w:tc>
        <w:tc>
          <w:tcPr>
            <w:tcW w:w="2150" w:type="pct"/>
            <w:shd w:val="clear" w:color="auto" w:fill="92CDDC" w:themeFill="accent5" w:themeFillTint="99"/>
            <w:vAlign w:val="center"/>
          </w:tcPr>
          <w:p w14:paraId="2E83AD89" w14:textId="77777777" w:rsidR="00DA470F" w:rsidRPr="00863FAD" w:rsidRDefault="00DA470F" w:rsidP="00863FAD">
            <w:pPr>
              <w:spacing w:after="0" w:line="276" w:lineRule="auto"/>
              <w:ind w:left="0"/>
              <w:jc w:val="center"/>
              <w:rPr>
                <w:rFonts w:eastAsia="Calibri" w:cs="Calibri"/>
                <w:b/>
                <w:bCs/>
                <w:noProof/>
                <w:color w:val="000000" w:themeColor="text1"/>
                <w:lang w:val="ro-RO"/>
              </w:rPr>
            </w:pPr>
            <w:r w:rsidRPr="00863FAD">
              <w:rPr>
                <w:rFonts w:eastAsia="Calibri" w:cs="Calibri"/>
                <w:b/>
                <w:bCs/>
                <w:noProof/>
                <w:color w:val="000000" w:themeColor="text1"/>
                <w:lang w:val="ro-RO"/>
              </w:rPr>
              <w:t>Descriere indicator</w:t>
            </w:r>
          </w:p>
        </w:tc>
      </w:tr>
      <w:tr w:rsidR="001B2F2B" w:rsidRPr="00863FAD" w14:paraId="75CCF20A" w14:textId="77777777" w:rsidTr="00B42D72">
        <w:tc>
          <w:tcPr>
            <w:tcW w:w="798" w:type="pct"/>
            <w:vAlign w:val="center"/>
          </w:tcPr>
          <w:p w14:paraId="3625CE1E"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IS1</w:t>
            </w:r>
          </w:p>
        </w:tc>
        <w:tc>
          <w:tcPr>
            <w:tcW w:w="1262" w:type="pct"/>
            <w:vAlign w:val="center"/>
          </w:tcPr>
          <w:p w14:paraId="636122AC"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Persoane care dobândesc o calificare la încetarea calității de participant</w:t>
            </w:r>
          </w:p>
        </w:tc>
        <w:tc>
          <w:tcPr>
            <w:tcW w:w="790" w:type="pct"/>
            <w:vAlign w:val="center"/>
          </w:tcPr>
          <w:p w14:paraId="207C0F28"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nr. de persoane</w:t>
            </w:r>
          </w:p>
        </w:tc>
        <w:tc>
          <w:tcPr>
            <w:tcW w:w="2150" w:type="pct"/>
            <w:vAlign w:val="center"/>
          </w:tcPr>
          <w:p w14:paraId="1F720F98" w14:textId="07B8B9DB"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Indicatorul măsoară numărul de persoane care au obținut o calificare la încetarea participării la operațiunea finanțată prin PTJ</w:t>
            </w:r>
          </w:p>
        </w:tc>
      </w:tr>
      <w:tr w:rsidR="001B2F2B" w:rsidRPr="00863FAD" w14:paraId="4C25C82A" w14:textId="77777777" w:rsidTr="00B42D72">
        <w:tc>
          <w:tcPr>
            <w:tcW w:w="798" w:type="pct"/>
            <w:vAlign w:val="center"/>
          </w:tcPr>
          <w:p w14:paraId="706C0DA9" w14:textId="6E5B96C3"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IS2</w:t>
            </w:r>
          </w:p>
          <w:p w14:paraId="7C54F823"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(IS2 este corespondent indicatorului EECO 02)</w:t>
            </w:r>
          </w:p>
        </w:tc>
        <w:tc>
          <w:tcPr>
            <w:tcW w:w="1262" w:type="pct"/>
            <w:vAlign w:val="center"/>
          </w:tcPr>
          <w:p w14:paraId="62C05EB5"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Șomeri, inclusiv șomeri pe termen lung</w:t>
            </w:r>
          </w:p>
        </w:tc>
        <w:tc>
          <w:tcPr>
            <w:tcW w:w="790" w:type="pct"/>
            <w:vAlign w:val="center"/>
          </w:tcPr>
          <w:p w14:paraId="08FE39AC"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nr. de persoane</w:t>
            </w:r>
          </w:p>
        </w:tc>
        <w:tc>
          <w:tcPr>
            <w:tcW w:w="2150" w:type="pct"/>
            <w:vAlign w:val="center"/>
          </w:tcPr>
          <w:p w14:paraId="38270634" w14:textId="7083929A" w:rsidR="00DA470F" w:rsidRPr="00863FAD" w:rsidRDefault="00DA470F" w:rsidP="00863FAD">
            <w:pPr>
              <w:spacing w:after="0" w:line="276" w:lineRule="auto"/>
              <w:ind w:left="0"/>
              <w:jc w:val="center"/>
              <w:rPr>
                <w:rFonts w:eastAsia="Times New Roman" w:cs="Calibri"/>
                <w:noProof/>
                <w:color w:val="000000" w:themeColor="text1"/>
                <w:kern w:val="20"/>
                <w:lang w:val="ro-RO"/>
              </w:rPr>
            </w:pPr>
            <w:r w:rsidRPr="00863FAD">
              <w:rPr>
                <w:rFonts w:eastAsia="Calibri" w:cs="Calibri"/>
                <w:noProof/>
                <w:color w:val="000000" w:themeColor="text1"/>
                <w:lang w:val="ro-RO"/>
              </w:rPr>
              <w:t xml:space="preserve">Indicatorul măsoară numărul șomerilor, inclusiv șomeri pe termen lung care participă </w:t>
            </w:r>
            <w:r w:rsidRPr="00863FAD">
              <w:rPr>
                <w:rFonts w:eastAsia="Times New Roman" w:cs="Calibri"/>
                <w:noProof/>
                <w:color w:val="000000" w:themeColor="text1"/>
                <w:kern w:val="20"/>
                <w:lang w:val="ro-RO"/>
              </w:rPr>
              <w:t>la cursurile de inițiere/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calificare/recalificare/perfecționare/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specializare/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la măsuri active de ocupare/la servicii de asistență</w:t>
            </w:r>
          </w:p>
        </w:tc>
      </w:tr>
      <w:tr w:rsidR="001B2F2B" w:rsidRPr="00863FAD" w14:paraId="2A1CCB3B" w14:textId="77777777" w:rsidTr="00B42D72">
        <w:tc>
          <w:tcPr>
            <w:tcW w:w="798" w:type="pct"/>
            <w:vAlign w:val="center"/>
          </w:tcPr>
          <w:p w14:paraId="607CD3D7"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IS3</w:t>
            </w:r>
          </w:p>
          <w:p w14:paraId="02A544AB"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(IS3 este corespondent indicatorului EECO 04)</w:t>
            </w:r>
          </w:p>
        </w:tc>
        <w:tc>
          <w:tcPr>
            <w:tcW w:w="1262" w:type="pct"/>
            <w:vAlign w:val="center"/>
          </w:tcPr>
          <w:p w14:paraId="1947F757"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Persoane inactive</w:t>
            </w:r>
          </w:p>
        </w:tc>
        <w:tc>
          <w:tcPr>
            <w:tcW w:w="790" w:type="pct"/>
            <w:vAlign w:val="center"/>
          </w:tcPr>
          <w:p w14:paraId="78E88651"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nr. de persoane</w:t>
            </w:r>
          </w:p>
        </w:tc>
        <w:tc>
          <w:tcPr>
            <w:tcW w:w="2150" w:type="pct"/>
            <w:vAlign w:val="center"/>
          </w:tcPr>
          <w:p w14:paraId="31B93B18" w14:textId="5D42FFC8" w:rsidR="00DA470F" w:rsidRPr="00863FAD" w:rsidRDefault="00DA470F" w:rsidP="00863FAD">
            <w:pPr>
              <w:spacing w:after="0" w:line="276" w:lineRule="auto"/>
              <w:ind w:left="0"/>
              <w:jc w:val="center"/>
              <w:rPr>
                <w:rFonts w:eastAsia="Times New Roman" w:cs="Calibri"/>
                <w:noProof/>
                <w:color w:val="000000" w:themeColor="text1"/>
                <w:kern w:val="20"/>
                <w:lang w:val="ro-RO"/>
              </w:rPr>
            </w:pPr>
            <w:r w:rsidRPr="00863FAD">
              <w:rPr>
                <w:rFonts w:eastAsia="Calibri" w:cs="Calibri"/>
                <w:noProof/>
                <w:color w:val="000000" w:themeColor="text1"/>
                <w:lang w:val="ro-RO"/>
              </w:rPr>
              <w:t xml:space="preserve">Indicatorul măsoară numărul persoanelor inactive care participă </w:t>
            </w:r>
            <w:r w:rsidRPr="00863FAD">
              <w:rPr>
                <w:rFonts w:eastAsia="Times New Roman" w:cs="Calibri"/>
                <w:noProof/>
                <w:color w:val="000000" w:themeColor="text1"/>
                <w:kern w:val="20"/>
                <w:lang w:val="ro-RO"/>
              </w:rPr>
              <w:t>la cursurile de inițiere/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calificare/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recalificare/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perfecționare/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specializare/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la măsuri active de ocupare/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la servicii de asistență</w:t>
            </w:r>
          </w:p>
        </w:tc>
      </w:tr>
      <w:tr w:rsidR="001B2F2B" w:rsidRPr="00863FAD" w14:paraId="711E96F4" w14:textId="77777777" w:rsidTr="00B42D72">
        <w:tc>
          <w:tcPr>
            <w:tcW w:w="798" w:type="pct"/>
            <w:vAlign w:val="center"/>
          </w:tcPr>
          <w:p w14:paraId="6FC1F5BB" w14:textId="4AB3A163"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IS4</w:t>
            </w:r>
          </w:p>
          <w:p w14:paraId="7EFCFEF7"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(IS4 este corespondent indicatorului EECO 05)</w:t>
            </w:r>
          </w:p>
        </w:tc>
        <w:tc>
          <w:tcPr>
            <w:tcW w:w="1262" w:type="pct"/>
            <w:vAlign w:val="center"/>
          </w:tcPr>
          <w:p w14:paraId="4ACE49A2"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Angajați, inclusiv persoane care desfășoară o activitate independentă</w:t>
            </w:r>
          </w:p>
        </w:tc>
        <w:tc>
          <w:tcPr>
            <w:tcW w:w="790" w:type="pct"/>
            <w:vAlign w:val="center"/>
          </w:tcPr>
          <w:p w14:paraId="66EBA816"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nr. de persoane</w:t>
            </w:r>
          </w:p>
        </w:tc>
        <w:tc>
          <w:tcPr>
            <w:tcW w:w="2150" w:type="pct"/>
            <w:vAlign w:val="center"/>
          </w:tcPr>
          <w:p w14:paraId="38A6C69F" w14:textId="24788D8D" w:rsidR="00DA470F" w:rsidRPr="00863FAD" w:rsidRDefault="00DA470F" w:rsidP="00863FAD">
            <w:pPr>
              <w:spacing w:after="0" w:line="276" w:lineRule="auto"/>
              <w:ind w:left="0"/>
              <w:jc w:val="center"/>
              <w:rPr>
                <w:rFonts w:eastAsia="Times New Roman" w:cs="Calibri"/>
                <w:noProof/>
                <w:color w:val="000000" w:themeColor="text1"/>
                <w:kern w:val="20"/>
                <w:lang w:val="ro-RO"/>
              </w:rPr>
            </w:pPr>
            <w:r w:rsidRPr="00863FAD">
              <w:rPr>
                <w:rFonts w:eastAsia="Calibri" w:cs="Calibri"/>
                <w:noProof/>
                <w:color w:val="000000" w:themeColor="text1"/>
                <w:lang w:val="ro-RO"/>
              </w:rPr>
              <w:t xml:space="preserve">Indicatorul măsoară numărul angajaților, inclusiv persoane care desfășoară o activitate independenta care participă </w:t>
            </w:r>
            <w:r w:rsidRPr="00863FAD">
              <w:rPr>
                <w:rFonts w:eastAsia="Times New Roman" w:cs="Calibri"/>
                <w:noProof/>
                <w:color w:val="000000" w:themeColor="text1"/>
                <w:kern w:val="20"/>
                <w:lang w:val="ro-RO"/>
              </w:rPr>
              <w:t>la cursurile de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inițiere/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calificare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/recalificare/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perfecționare/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specializare/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la măsuri active de ocupare/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la servicii de asistență</w:t>
            </w:r>
          </w:p>
        </w:tc>
      </w:tr>
      <w:tr w:rsidR="001B2F2B" w:rsidRPr="00863FAD" w14:paraId="5638D0B5" w14:textId="77777777" w:rsidTr="00B42D72">
        <w:tc>
          <w:tcPr>
            <w:tcW w:w="798" w:type="pct"/>
            <w:vAlign w:val="center"/>
          </w:tcPr>
          <w:p w14:paraId="3D91FCA3"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IS5</w:t>
            </w:r>
          </w:p>
        </w:tc>
        <w:tc>
          <w:tcPr>
            <w:tcW w:w="1262" w:type="pct"/>
            <w:vAlign w:val="center"/>
          </w:tcPr>
          <w:p w14:paraId="20C9290A" w14:textId="3FDB2514"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Persoane noi/ an incluse în bazele de date cu persoanele aflate în căutarea unui loc de muncă și a șomerilor</w:t>
            </w:r>
          </w:p>
        </w:tc>
        <w:tc>
          <w:tcPr>
            <w:tcW w:w="790" w:type="pct"/>
            <w:vAlign w:val="center"/>
          </w:tcPr>
          <w:p w14:paraId="6038248C"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nr. mediu de persoane/ an</w:t>
            </w:r>
          </w:p>
        </w:tc>
        <w:tc>
          <w:tcPr>
            <w:tcW w:w="2150" w:type="pct"/>
            <w:vAlign w:val="center"/>
          </w:tcPr>
          <w:p w14:paraId="64DEE660" w14:textId="10531EB8"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Indicatorul măsoară numărul de persoane cu care au fost actualizate anual bazele de date ale AJOFM</w:t>
            </w:r>
          </w:p>
        </w:tc>
      </w:tr>
      <w:tr w:rsidR="001B2F2B" w:rsidRPr="00863FAD" w14:paraId="4424ECF0" w14:textId="77777777" w:rsidTr="00B42D72">
        <w:tc>
          <w:tcPr>
            <w:tcW w:w="798" w:type="pct"/>
            <w:vAlign w:val="center"/>
          </w:tcPr>
          <w:p w14:paraId="5CAB95CE"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 6</w:t>
            </w:r>
          </w:p>
        </w:tc>
        <w:tc>
          <w:tcPr>
            <w:tcW w:w="1262" w:type="pct"/>
            <w:vAlign w:val="center"/>
          </w:tcPr>
          <w:p w14:paraId="3D9EE8D0"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 xml:space="preserve">Evenimente de </w:t>
            </w:r>
            <w:r w:rsidRPr="00863FAD">
              <w:rPr>
                <w:rFonts w:eastAsia="Calibri" w:cs="Calibri"/>
                <w:noProof/>
                <w:color w:val="000000" w:themeColor="text1"/>
                <w:lang w:val="ro-RO"/>
              </w:rPr>
              <w:lastRenderedPageBreak/>
              <w:t>identificare a nevoilor angajatorilor și salariaților afectați direct/indirect de procesul de tranziție la nivelul teritoriului vizat</w:t>
            </w:r>
          </w:p>
        </w:tc>
        <w:tc>
          <w:tcPr>
            <w:tcW w:w="790" w:type="pct"/>
            <w:vAlign w:val="center"/>
          </w:tcPr>
          <w:p w14:paraId="14563966" w14:textId="7867F749"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lastRenderedPageBreak/>
              <w:t xml:space="preserve">Nr. de </w:t>
            </w:r>
            <w:r w:rsidRPr="00863FAD">
              <w:rPr>
                <w:rFonts w:eastAsia="Calibri" w:cs="Calibri"/>
                <w:noProof/>
                <w:color w:val="000000" w:themeColor="text1"/>
                <w:lang w:val="ro-RO"/>
              </w:rPr>
              <w:lastRenderedPageBreak/>
              <w:t>evenimente/</w:t>
            </w:r>
            <w:r w:rsidR="001B2F2B" w:rsidRPr="00863FAD">
              <w:rPr>
                <w:rFonts w:eastAsia="Calibri" w:cs="Calibri"/>
                <w:noProof/>
                <w:color w:val="000000" w:themeColor="text1"/>
                <w:lang w:val="ro-RO"/>
              </w:rPr>
              <w:t xml:space="preserve"> </w:t>
            </w:r>
            <w:r w:rsidRPr="00863FAD">
              <w:rPr>
                <w:rFonts w:eastAsia="Calibri" w:cs="Calibri"/>
                <w:noProof/>
                <w:color w:val="000000" w:themeColor="text1"/>
                <w:lang w:val="ro-RO"/>
              </w:rPr>
              <w:t>an</w:t>
            </w:r>
          </w:p>
        </w:tc>
        <w:tc>
          <w:tcPr>
            <w:tcW w:w="2150" w:type="pct"/>
            <w:vAlign w:val="center"/>
          </w:tcPr>
          <w:p w14:paraId="4AE4BC9F" w14:textId="5FCE2846"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lastRenderedPageBreak/>
              <w:t xml:space="preserve">Indicatorul măsoară numărul de </w:t>
            </w:r>
            <w:r w:rsidRPr="00863FAD">
              <w:rPr>
                <w:rFonts w:eastAsia="Calibri" w:cs="Calibri"/>
                <w:noProof/>
                <w:color w:val="000000" w:themeColor="text1"/>
                <w:lang w:val="ro-RO"/>
              </w:rPr>
              <w:lastRenderedPageBreak/>
              <w:t>evenimente</w:t>
            </w:r>
          </w:p>
        </w:tc>
      </w:tr>
      <w:tr w:rsidR="001B2F2B" w:rsidRPr="00863FAD" w14:paraId="100DF564" w14:textId="77777777" w:rsidTr="00B42D72">
        <w:tc>
          <w:tcPr>
            <w:tcW w:w="798" w:type="pct"/>
            <w:vAlign w:val="center"/>
          </w:tcPr>
          <w:p w14:paraId="57A29079"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 7</w:t>
            </w:r>
          </w:p>
        </w:tc>
        <w:tc>
          <w:tcPr>
            <w:tcW w:w="1262" w:type="pct"/>
            <w:vAlign w:val="center"/>
          </w:tcPr>
          <w:p w14:paraId="128D5145"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Evenimente în cadrul campaniilor de informare și promovare a oportunităților de stimulare a ocupării forței de muncă și direcționarea acestora către SPO în vederea înregistrării și profilării</w:t>
            </w:r>
          </w:p>
        </w:tc>
        <w:tc>
          <w:tcPr>
            <w:tcW w:w="790" w:type="pct"/>
            <w:vAlign w:val="center"/>
          </w:tcPr>
          <w:p w14:paraId="52737957" w14:textId="478695C5"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Nr. de evenimente/</w:t>
            </w:r>
            <w:r w:rsidR="001B2F2B" w:rsidRPr="00863FAD">
              <w:rPr>
                <w:rFonts w:eastAsia="Calibri" w:cs="Calibri"/>
                <w:noProof/>
                <w:color w:val="000000" w:themeColor="text1"/>
                <w:lang w:val="ro-RO"/>
              </w:rPr>
              <w:t xml:space="preserve"> </w:t>
            </w:r>
            <w:r w:rsidRPr="00863FAD">
              <w:rPr>
                <w:rFonts w:eastAsia="Calibri" w:cs="Calibri"/>
                <w:noProof/>
                <w:color w:val="000000" w:themeColor="text1"/>
                <w:lang w:val="ro-RO"/>
              </w:rPr>
              <w:t>an</w:t>
            </w:r>
          </w:p>
        </w:tc>
        <w:tc>
          <w:tcPr>
            <w:tcW w:w="2150" w:type="pct"/>
            <w:vAlign w:val="center"/>
          </w:tcPr>
          <w:p w14:paraId="3302DE11"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Indicatorul măsoară numărul de evenimente</w:t>
            </w:r>
          </w:p>
        </w:tc>
      </w:tr>
    </w:tbl>
    <w:p w14:paraId="5848FF87" w14:textId="77777777" w:rsidR="00DA470F" w:rsidRPr="00863FAD" w:rsidRDefault="00DA470F" w:rsidP="00863FAD">
      <w:pPr>
        <w:spacing w:after="0"/>
        <w:ind w:left="0"/>
        <w:rPr>
          <w:rFonts w:eastAsia="Calibri" w:cs="Calibri"/>
          <w:b/>
          <w:noProof/>
          <w:lang w:val="ro-RO"/>
        </w:rPr>
      </w:pPr>
    </w:p>
    <w:p w14:paraId="58C96CAE" w14:textId="77777777" w:rsidR="001B2F2B" w:rsidRPr="00863FAD" w:rsidRDefault="001B2F2B">
      <w:pPr>
        <w:pStyle w:val="ListParagraph"/>
        <w:numPr>
          <w:ilvl w:val="0"/>
          <w:numId w:val="20"/>
        </w:numPr>
        <w:spacing w:after="0"/>
        <w:rPr>
          <w:rFonts w:eastAsia="Calibri" w:cs="Calibri"/>
          <w:b/>
          <w:bCs/>
          <w:noProof/>
          <w:color w:val="000000" w:themeColor="text1"/>
          <w:lang w:val="ro-RO"/>
        </w:rPr>
      </w:pPr>
      <w:r w:rsidRPr="00863FAD">
        <w:rPr>
          <w:rFonts w:eastAsia="Calibri" w:cs="Calibri"/>
          <w:b/>
          <w:bCs/>
          <w:noProof/>
          <w:color w:val="000000" w:themeColor="text1"/>
          <w:lang w:val="ro-RO"/>
        </w:rPr>
        <w:t xml:space="preserve">REZULTATELE AȘTEPTATE </w:t>
      </w:r>
    </w:p>
    <w:p w14:paraId="2C224822" w14:textId="1AFD5648" w:rsidR="001B2F2B" w:rsidRPr="00C678B2" w:rsidRDefault="001B2F2B" w:rsidP="00C678B2">
      <w:pPr>
        <w:spacing w:after="0"/>
        <w:ind w:left="0"/>
        <w:rPr>
          <w:rFonts w:eastAsia="Calibri" w:cs="Calibri"/>
          <w:noProof/>
          <w:color w:val="000000" w:themeColor="text1"/>
          <w:lang w:val="ro-RO"/>
        </w:rPr>
      </w:pPr>
      <w:r w:rsidRPr="00C678B2">
        <w:rPr>
          <w:rFonts w:eastAsia="Calibri" w:cs="Calibri"/>
          <w:noProof/>
          <w:color w:val="000000" w:themeColor="text1"/>
          <w:lang w:val="ro-RO"/>
        </w:rPr>
        <w:t>Urmare a acordării sprijinului financiar în cadrul prezentului apel de proiecte rezultatele asteptate sunt următoarele:</w:t>
      </w:r>
    </w:p>
    <w:p w14:paraId="3A361253" w14:textId="77777777" w:rsidR="001B2F2B" w:rsidRPr="00C678B2" w:rsidRDefault="001B2F2B">
      <w:pPr>
        <w:pStyle w:val="ListParagraph"/>
        <w:numPr>
          <w:ilvl w:val="0"/>
          <w:numId w:val="14"/>
        </w:numPr>
        <w:spacing w:after="0"/>
        <w:jc w:val="left"/>
        <w:rPr>
          <w:rFonts w:eastAsia="Calibri" w:cs="Calibri"/>
          <w:b/>
          <w:bCs/>
          <w:noProof/>
          <w:color w:val="000000" w:themeColor="text1"/>
          <w:lang w:val="ro-RO"/>
        </w:rPr>
      </w:pPr>
      <w:r w:rsidRPr="00C678B2">
        <w:rPr>
          <w:rFonts w:eastAsia="Calibri" w:cs="Calibri"/>
          <w:b/>
          <w:bCs/>
          <w:noProof/>
          <w:color w:val="000000" w:themeColor="text1"/>
          <w:lang w:val="ro-RO"/>
        </w:rPr>
        <w:t>Metodologia de actualizare permanentă a nevoilor de formare;</w:t>
      </w:r>
    </w:p>
    <w:p w14:paraId="4769C90D" w14:textId="77777777" w:rsidR="001B2F2B" w:rsidRPr="00863FAD" w:rsidRDefault="001B2F2B">
      <w:pPr>
        <w:pStyle w:val="ListParagraph"/>
        <w:numPr>
          <w:ilvl w:val="0"/>
          <w:numId w:val="14"/>
        </w:numPr>
        <w:spacing w:after="0"/>
        <w:jc w:val="left"/>
        <w:rPr>
          <w:rFonts w:eastAsia="Calibri" w:cs="Calibri"/>
          <w:noProof/>
          <w:color w:val="000000" w:themeColor="text1"/>
          <w:lang w:val="ro-RO"/>
        </w:rPr>
      </w:pPr>
      <w:r w:rsidRPr="00863FAD">
        <w:rPr>
          <w:rFonts w:eastAsia="Calibri" w:cs="Calibri"/>
          <w:noProof/>
          <w:color w:val="000000" w:themeColor="text1"/>
          <w:lang w:val="ro-RO"/>
        </w:rPr>
        <w:t>Numărul total de participanți la una din acțiunile sprijinite în cadrul proiectului.</w:t>
      </w:r>
    </w:p>
    <w:p w14:paraId="4052DBD4" w14:textId="77777777" w:rsidR="001B2F2B" w:rsidRPr="00863FAD" w:rsidRDefault="001B2F2B">
      <w:pPr>
        <w:pStyle w:val="ListParagraph"/>
        <w:numPr>
          <w:ilvl w:val="0"/>
          <w:numId w:val="14"/>
        </w:numPr>
        <w:spacing w:after="0"/>
        <w:jc w:val="left"/>
        <w:rPr>
          <w:rFonts w:eastAsia="Calibri" w:cs="Calibri"/>
          <w:noProof/>
          <w:color w:val="000000" w:themeColor="text1"/>
          <w:lang w:val="ro-RO"/>
        </w:rPr>
      </w:pPr>
      <w:r w:rsidRPr="00863FAD">
        <w:rPr>
          <w:rFonts w:eastAsia="Calibri" w:cs="Calibri"/>
          <w:noProof/>
          <w:color w:val="000000" w:themeColor="text1"/>
          <w:lang w:val="ro-RO"/>
        </w:rPr>
        <w:t>Număr de participanți care au un loc de muncă la încetarea calității de participant.</w:t>
      </w:r>
    </w:p>
    <w:p w14:paraId="45C82144" w14:textId="77777777" w:rsidR="001B2F2B" w:rsidRPr="00863FAD" w:rsidRDefault="001B2F2B">
      <w:pPr>
        <w:pStyle w:val="ListParagraph"/>
        <w:numPr>
          <w:ilvl w:val="0"/>
          <w:numId w:val="14"/>
        </w:numPr>
        <w:spacing w:after="0"/>
        <w:jc w:val="left"/>
        <w:rPr>
          <w:rFonts w:eastAsia="Calibri" w:cs="Calibri"/>
          <w:noProof/>
          <w:color w:val="000000" w:themeColor="text1"/>
          <w:lang w:val="ro-RO"/>
        </w:rPr>
      </w:pPr>
      <w:r w:rsidRPr="00863FAD">
        <w:rPr>
          <w:rFonts w:eastAsia="Calibri" w:cs="Calibri"/>
          <w:noProof/>
          <w:color w:val="000000" w:themeColor="text1"/>
          <w:lang w:val="ro-RO"/>
        </w:rPr>
        <w:t>Număr de persoane noi/ an incluse în bazele de date cu persoanele aflate în căutarea unui loc de muncă și a șomerilor.</w:t>
      </w:r>
    </w:p>
    <w:p w14:paraId="5A477686" w14:textId="6D23D02D" w:rsidR="00DA470F" w:rsidRPr="00863FAD" w:rsidRDefault="00DA470F" w:rsidP="00863FAD">
      <w:pPr>
        <w:spacing w:after="0"/>
        <w:ind w:left="0"/>
        <w:rPr>
          <w:rFonts w:eastAsia="Calibri" w:cs="Calibri"/>
          <w:b/>
          <w:noProof/>
          <w:lang w:val="ro-RO"/>
        </w:rPr>
      </w:pPr>
    </w:p>
    <w:p w14:paraId="6F6CDAED" w14:textId="77777777" w:rsidR="002E6BC7" w:rsidRPr="00863FAD" w:rsidRDefault="002E6BC7">
      <w:pPr>
        <w:pStyle w:val="ListParagraph"/>
        <w:numPr>
          <w:ilvl w:val="0"/>
          <w:numId w:val="20"/>
        </w:numPr>
        <w:spacing w:after="0"/>
        <w:rPr>
          <w:rFonts w:eastAsia="Times New Roman" w:cs="Arial"/>
          <w:b/>
          <w:bCs/>
          <w:noProof/>
          <w:lang w:val="ro-RO" w:eastAsia="ro-RO"/>
        </w:rPr>
      </w:pPr>
      <w:r w:rsidRPr="00863FAD">
        <w:rPr>
          <w:rFonts w:eastAsia="Times New Roman" w:cs="Arial"/>
          <w:b/>
          <w:bCs/>
          <w:noProof/>
          <w:lang w:val="ro-RO" w:eastAsia="ro-RO"/>
        </w:rPr>
        <w:t xml:space="preserve">CONFLICTUL DE INTERESE ȘI INCOMPATIBILITĂȚI </w:t>
      </w:r>
    </w:p>
    <w:p w14:paraId="3E17B540" w14:textId="77777777" w:rsidR="002E6BC7" w:rsidRPr="00863FAD" w:rsidRDefault="002E6BC7"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 xml:space="preserve">Reprezintă conflict de interese orice situație care împiedică beneficiarul/partenerii de a avea o atitudine obiectivă şi imparţială, sau care îi împiedică să execute activităţile prevăzute în cererea de finanţare într-o manieră obiectivă şi imparţială, din motive referitoare la familie, viaţă personală, afinităţi politice sau naţionale, interese economice sau orice alte interese. Interesele anterior menţionate includ orice avantaj pentru persoana în cauză, soţul/soţia sau o rudă ori un afin, până la gradul 2 inclusiv. </w:t>
      </w:r>
    </w:p>
    <w:p w14:paraId="2E913B88" w14:textId="77777777" w:rsidR="002E6BC7" w:rsidRPr="00863FAD" w:rsidRDefault="002E6BC7"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 xml:space="preserve">Beneficiarii și Partenerii acestora se obligă să ia toate măsurile pentru respectarea regulilor pentru evitarea conflictului de interese, conform următoarelor prevederi legislative europene si nationale: </w:t>
      </w:r>
    </w:p>
    <w:p w14:paraId="14A59DBC" w14:textId="07A6FDB2" w:rsidR="002E6BC7" w:rsidRPr="00863FAD" w:rsidRDefault="002E6BC7"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 articolul 61 din Regulamentul (UE, EUROATOM) nr. 1046/2018 al Parlamentului European și al Consiliului din 18 iulie 2018 privind normele financiare aplicabile bugetului general al Uniunii, de modificare a Regulamentelor (UE) nr. 1296/2013, (UE) nr. 1301/2013, (UE) nr. 1303/2013, (UE) nr.</w:t>
      </w:r>
      <w:r w:rsidR="00A9743C" w:rsidRPr="00863FAD">
        <w:rPr>
          <w:rFonts w:eastAsia="Times New Roman" w:cs="Arial"/>
          <w:bCs/>
          <w:noProof/>
          <w:lang w:val="ro-RO" w:eastAsia="ro-RO"/>
        </w:rPr>
        <w:t xml:space="preserve"> </w:t>
      </w:r>
      <w:r w:rsidRPr="00863FAD">
        <w:rPr>
          <w:rFonts w:eastAsia="Times New Roman" w:cs="Arial"/>
          <w:bCs/>
          <w:noProof/>
          <w:lang w:val="ro-RO" w:eastAsia="ro-RO"/>
        </w:rPr>
        <w:t xml:space="preserve">1304/2013, (UE) nr. 1309/2013, (UE) nr. 1316/2013, (UE) nr. 223/2014, (UE) nr. 283/2014 și a Deciziei nr. 541/2014/UE și de abrogare a Regulamentului (UE, Euratom) nr. 966/2012; </w:t>
      </w:r>
    </w:p>
    <w:p w14:paraId="30A0FA28" w14:textId="77777777" w:rsidR="002E6BC7" w:rsidRPr="00863FAD" w:rsidRDefault="002E6BC7"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lastRenderedPageBreak/>
        <w:t xml:space="preserve">- Capitolul II, Secțiunea a 2-a Reguli în materia conflictului de interese, din OUG nr.66/2011 privind prevenirea, constatarea şi sancţionarea neregulilor apărute în obţinerea şi utilizarea fondurilor euroopene şi/sau a fondurilor publice naţionale aferente acestora, cu modificările și completările ulterioare; </w:t>
      </w:r>
    </w:p>
    <w:p w14:paraId="2AA9A799" w14:textId="77777777" w:rsidR="002E6BC7" w:rsidRPr="00863FAD" w:rsidRDefault="002E6BC7"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 xml:space="preserve">- Titlul IV, Capitolul II din Legea nr.161/2003 privind unele masuri pentru asigurarea transparentei in exercitarea demnităților publice, a funcțiilor publice si in mediul de afaceri, prevenirea și sancționarea corupției, cu modificările și completările ulterioare, pentru beneficiarii care fac parte din categoria subiecților de drept public; </w:t>
      </w:r>
    </w:p>
    <w:p w14:paraId="498F74F8" w14:textId="77777777" w:rsidR="002E6BC7" w:rsidRPr="00863FAD" w:rsidRDefault="002E6BC7"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 capitolul II, secțiunea 4 Reguli de evitare a conflictului de interese, (art. 58-63), din Legea nr. 98/2016 privind achizițiile publice.</w:t>
      </w:r>
    </w:p>
    <w:p w14:paraId="1F872683" w14:textId="77777777" w:rsidR="002E6BC7" w:rsidRPr="00863FAD" w:rsidRDefault="002E6BC7" w:rsidP="00863FAD">
      <w:pPr>
        <w:spacing w:after="0"/>
        <w:ind w:left="0"/>
        <w:contextualSpacing/>
        <w:rPr>
          <w:rFonts w:eastAsia="Times New Roman" w:cs="Arial"/>
          <w:b/>
          <w:noProof/>
          <w:lang w:val="ro-RO" w:eastAsia="ro-RO"/>
        </w:rPr>
      </w:pPr>
    </w:p>
    <w:p w14:paraId="1EDD2FF5" w14:textId="378F801D" w:rsidR="002E6BC7" w:rsidRPr="00863FAD" w:rsidRDefault="002E6BC7">
      <w:pPr>
        <w:pStyle w:val="ListParagraph"/>
        <w:numPr>
          <w:ilvl w:val="0"/>
          <w:numId w:val="20"/>
        </w:numPr>
        <w:spacing w:after="0"/>
        <w:rPr>
          <w:rFonts w:eastAsia="Times New Roman" w:cs="Arial"/>
          <w:b/>
          <w:noProof/>
          <w:lang w:val="ro-RO" w:eastAsia="ro-RO"/>
        </w:rPr>
      </w:pPr>
      <w:r w:rsidRPr="00863FAD">
        <w:rPr>
          <w:rFonts w:eastAsia="Times New Roman" w:cs="Arial"/>
          <w:b/>
          <w:noProof/>
          <w:lang w:val="ro-RO" w:eastAsia="ro-RO"/>
        </w:rPr>
        <w:t>COFINANTAREA</w:t>
      </w:r>
    </w:p>
    <w:p w14:paraId="26857E9B" w14:textId="71C04CCE" w:rsidR="002E6BC7" w:rsidRPr="00863FAD" w:rsidRDefault="002E6BC7"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Atât Solicitantul cât și fiecare Partener trebuie să contribuie financiar la implementarea proiectului, respectiv să aibă alocate cheltuieli eligibile din totalul cheltuielilor eligibile prevăzute in buget, corespunzător activităților în care este implicat fiecare partener, nefiind posibil ca un partener și/sau solicitantul să asigure partea de buget (contribuție/ asistență financiară nerambursabilă sau/si contribuție proprie) prevăzută pentru alt partener /care trebuie asigurată de alt partener.</w:t>
      </w:r>
    </w:p>
    <w:p w14:paraId="6A56C76A" w14:textId="77777777" w:rsidR="002E6BC7" w:rsidRPr="00863FAD" w:rsidRDefault="002E6BC7"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Cofinanțarea proprie minimă a solicitantului/partenerilor reprezintă aportul acestora la finanțarea unui proiect, respectiv reprezintă o valoare obținută prin aplicarea procentului minim de cofinanțare proprie, la valoarea eligibilă angajată de respectivul solicitant/ partener in cadrul proiectului.</w:t>
      </w:r>
    </w:p>
    <w:p w14:paraId="0851D39A" w14:textId="6E15D028" w:rsidR="007F463A" w:rsidRPr="00863FAD" w:rsidRDefault="007F463A" w:rsidP="00863FAD">
      <w:pPr>
        <w:spacing w:after="0"/>
        <w:ind w:left="0"/>
        <w:rPr>
          <w:rFonts w:cstheme="minorHAnsi"/>
          <w:noProof/>
          <w:lang w:val="ro-RO"/>
        </w:rPr>
      </w:pPr>
      <w:r w:rsidRPr="00863FAD">
        <w:rPr>
          <w:rFonts w:cstheme="minorHAnsi"/>
          <w:b/>
          <w:bCs/>
          <w:noProof/>
          <w:lang w:val="ro-RO"/>
        </w:rPr>
        <w:t>În cadrul prezentului apel de proiecte procentul minim de cofinanțare proprie este de 2% din totalul cheltuielilor eligibile</w:t>
      </w:r>
      <w:r w:rsidRPr="00863FAD">
        <w:rPr>
          <w:rFonts w:cstheme="minorHAnsi"/>
          <w:noProof/>
          <w:lang w:val="ro-RO"/>
        </w:rPr>
        <w:t xml:space="preserve">. </w:t>
      </w:r>
    </w:p>
    <w:p w14:paraId="4B6B749A" w14:textId="77777777" w:rsidR="007F463A" w:rsidRPr="00863FAD" w:rsidRDefault="007F463A" w:rsidP="00863FAD">
      <w:pPr>
        <w:spacing w:after="0"/>
        <w:ind w:left="0"/>
        <w:rPr>
          <w:rFonts w:cstheme="minorHAnsi"/>
          <w:noProof/>
          <w:lang w:val="ro-RO"/>
        </w:rPr>
      </w:pPr>
      <w:r w:rsidRPr="00863FAD">
        <w:rPr>
          <w:rFonts w:cstheme="minorHAnsi"/>
          <w:noProof/>
          <w:lang w:val="ro-RO"/>
        </w:rPr>
        <w:t xml:space="preserve">Partenerii trebuie să facă dovada faptului că dispun de resursele necesare implementării optime a proiectului, în condițiile rambursării ulterioare a cheltuielilor eligibile, </w:t>
      </w:r>
      <w:bookmarkStart w:id="4" w:name="_Hlk149816787"/>
      <w:r w:rsidRPr="00863FAD">
        <w:rPr>
          <w:rFonts w:cstheme="minorHAnsi"/>
          <w:noProof/>
          <w:lang w:val="ro-RO"/>
        </w:rPr>
        <w:t>în conformitate cu prevederile legale aplicabile, precum și de costurile implicate de asigurarea caracterului durabil al proiectului</w:t>
      </w:r>
      <w:bookmarkEnd w:id="4"/>
      <w:r w:rsidRPr="00863FAD">
        <w:rPr>
          <w:rFonts w:cstheme="minorHAnsi"/>
          <w:noProof/>
          <w:lang w:val="ro-RO"/>
        </w:rPr>
        <w:t xml:space="preserve">. </w:t>
      </w:r>
    </w:p>
    <w:p w14:paraId="0BF6F084" w14:textId="7AC3FA6F" w:rsidR="007F463A" w:rsidRPr="00863FAD" w:rsidRDefault="007F463A" w:rsidP="00863FAD">
      <w:pPr>
        <w:spacing w:after="0"/>
        <w:ind w:left="0"/>
        <w:rPr>
          <w:rFonts w:cstheme="minorHAnsi"/>
          <w:noProof/>
          <w:lang w:val="ro-RO"/>
        </w:rPr>
      </w:pPr>
      <w:r w:rsidRPr="00863FAD">
        <w:rPr>
          <w:rFonts w:cstheme="minorHAnsi"/>
          <w:noProof/>
          <w:lang w:val="ro-RO"/>
        </w:rPr>
        <w:t xml:space="preserve">În afara valorii eligibile a proiectului, orice altă cheltuială constituie cheltuială neeligibilă și va fi suportată de solicitantul de finanțare. </w:t>
      </w:r>
    </w:p>
    <w:p w14:paraId="51AF5F79" w14:textId="77777777" w:rsidR="002E6BC7" w:rsidRPr="00863FAD" w:rsidRDefault="002E6BC7" w:rsidP="00863FAD">
      <w:pPr>
        <w:tabs>
          <w:tab w:val="left" w:pos="990"/>
          <w:tab w:val="left" w:pos="1440"/>
        </w:tabs>
        <w:spacing w:after="0"/>
        <w:ind w:left="0" w:right="6"/>
        <w:rPr>
          <w:iCs/>
          <w:noProof/>
          <w:lang w:val="ro-RO"/>
        </w:rPr>
      </w:pPr>
      <w:r w:rsidRPr="00863FAD">
        <w:rPr>
          <w:iCs/>
          <w:noProof/>
          <w:lang w:val="ro-RO"/>
        </w:rPr>
        <w:t>Toate activităţile desfăşurate în timpul elaborării dosarului cererii de finanţare nu fac obiectul niciunei pretenţii de natura financiară sau de orice altă natură, pentru niciuna dintre părţi.</w:t>
      </w:r>
    </w:p>
    <w:p w14:paraId="4FEE7B93" w14:textId="77777777" w:rsidR="002E6BC7" w:rsidRPr="00863FAD" w:rsidRDefault="002E6BC7" w:rsidP="00863FAD">
      <w:pPr>
        <w:spacing w:after="0"/>
        <w:ind w:left="0"/>
        <w:contextualSpacing/>
        <w:rPr>
          <w:rFonts w:eastAsia="Times New Roman" w:cs="Arial"/>
          <w:b/>
          <w:noProof/>
          <w:lang w:val="ro-RO" w:eastAsia="ro-RO"/>
        </w:rPr>
      </w:pPr>
    </w:p>
    <w:p w14:paraId="7A0F2D79" w14:textId="3B01A76C" w:rsidR="002E6BC7" w:rsidRPr="00863FAD" w:rsidRDefault="006573E8">
      <w:pPr>
        <w:pStyle w:val="ListParagraph"/>
        <w:numPr>
          <w:ilvl w:val="0"/>
          <w:numId w:val="20"/>
        </w:numPr>
        <w:spacing w:after="0"/>
        <w:rPr>
          <w:b/>
          <w:noProof/>
          <w:lang w:val="ro-RO"/>
        </w:rPr>
      </w:pPr>
      <w:r w:rsidRPr="00863FAD">
        <w:rPr>
          <w:b/>
          <w:noProof/>
          <w:lang w:val="ro-RO"/>
        </w:rPr>
        <w:t>DEPUNERE DOSARE CANDIDAȚI PARTICIPANȚI LA PROCEDURĂ</w:t>
      </w:r>
    </w:p>
    <w:p w14:paraId="30D3EE2E" w14:textId="77777777" w:rsidR="002E6BC7" w:rsidRPr="00863FAD" w:rsidRDefault="002E6BC7" w:rsidP="00863FAD">
      <w:pPr>
        <w:spacing w:after="0"/>
        <w:ind w:left="0" w:right="-269"/>
        <w:rPr>
          <w:noProof/>
          <w:lang w:val="ro-RO"/>
        </w:rPr>
      </w:pPr>
      <w:r w:rsidRPr="00863FAD">
        <w:rPr>
          <w:noProof/>
          <w:lang w:val="ro-RO"/>
        </w:rPr>
        <w:t xml:space="preserve">Se constituie comisia cu atribuţii de evaluare şi selecţie a dosarelor depuse de potențialii parteneri în vederea accesării finanţării din fonduri europene nerambursabile </w:t>
      </w:r>
      <w:r w:rsidRPr="00863FAD">
        <w:rPr>
          <w:bCs/>
          <w:iCs/>
          <w:noProof/>
          <w:lang w:val="ro-RO"/>
        </w:rPr>
        <w:t>prin decizia directorului executiv</w:t>
      </w:r>
      <w:r w:rsidRPr="00863FAD">
        <w:rPr>
          <w:noProof/>
          <w:lang w:val="ro-RO"/>
        </w:rPr>
        <w:t xml:space="preserve">. Comisia va fi formată din președinte, membrii și un secretar. </w:t>
      </w:r>
    </w:p>
    <w:p w14:paraId="4D651827" w14:textId="77777777" w:rsidR="002E6BC7" w:rsidRPr="00863FAD" w:rsidRDefault="002E6BC7" w:rsidP="00863FAD">
      <w:pPr>
        <w:spacing w:after="0"/>
        <w:ind w:left="0" w:right="-269"/>
        <w:rPr>
          <w:noProof/>
          <w:lang w:val="ro-RO"/>
        </w:rPr>
      </w:pPr>
      <w:r w:rsidRPr="00863FAD">
        <w:rPr>
          <w:noProof/>
          <w:lang w:val="ro-RO"/>
        </w:rPr>
        <w:t>Dosarele de candidatură depuse vor fi analizate de către comisia cu atribuţii de evaluare şi selecţie a dosarelor și se vor stabili ofertanții/candidații care vor trece în etapa de selecție</w:t>
      </w:r>
    </w:p>
    <w:p w14:paraId="7A96098D" w14:textId="77777777" w:rsidR="00C678B2" w:rsidRPr="00863FAD" w:rsidRDefault="00C678B2" w:rsidP="00863FAD">
      <w:pPr>
        <w:spacing w:after="0"/>
        <w:ind w:left="0"/>
        <w:rPr>
          <w:b/>
          <w:noProof/>
          <w:u w:val="single"/>
          <w:lang w:val="ro-RO"/>
        </w:rPr>
      </w:pPr>
    </w:p>
    <w:p w14:paraId="060B2406" w14:textId="1E694F6A" w:rsidR="002E6BC7" w:rsidRPr="00863FAD" w:rsidRDefault="002E6BC7" w:rsidP="00863FAD">
      <w:pPr>
        <w:spacing w:after="0"/>
        <w:ind w:left="0"/>
        <w:rPr>
          <w:noProof/>
          <w:lang w:val="ro-RO"/>
        </w:rPr>
      </w:pPr>
      <w:r w:rsidRPr="00863FAD">
        <w:rPr>
          <w:b/>
          <w:noProof/>
          <w:lang w:val="ro-RO"/>
        </w:rPr>
        <w:t>Dosarul trebuie să conțină următoarele documente, in functie de tipul organizatiei</w:t>
      </w:r>
      <w:r w:rsidRPr="00863FAD">
        <w:rPr>
          <w:noProof/>
          <w:lang w:val="ro-RO"/>
        </w:rPr>
        <w:t>:</w:t>
      </w:r>
    </w:p>
    <w:p w14:paraId="481A17F6" w14:textId="548F39FA" w:rsidR="002E6BC7" w:rsidRPr="00863FAD" w:rsidRDefault="002E6BC7" w:rsidP="00863FAD">
      <w:pPr>
        <w:spacing w:after="0"/>
        <w:ind w:left="0"/>
        <w:rPr>
          <w:noProof/>
          <w:lang w:val="ro-RO"/>
        </w:rPr>
      </w:pPr>
      <w:r w:rsidRPr="00863FAD">
        <w:rPr>
          <w:b/>
          <w:noProof/>
          <w:lang w:val="ro-RO"/>
        </w:rPr>
        <w:t>În copie</w:t>
      </w:r>
      <w:r w:rsidRPr="00863FAD">
        <w:rPr>
          <w:noProof/>
          <w:lang w:val="ro-RO"/>
        </w:rPr>
        <w:t>, semnată și certificată conform cu originalul de către reprezentantul legal:</w:t>
      </w:r>
    </w:p>
    <w:p w14:paraId="2C161A00" w14:textId="77777777" w:rsidR="002E6BC7" w:rsidRPr="00863FAD" w:rsidRDefault="002E6BC7">
      <w:pPr>
        <w:pStyle w:val="ListParagraph"/>
        <w:numPr>
          <w:ilvl w:val="0"/>
          <w:numId w:val="6"/>
        </w:numPr>
        <w:spacing w:after="0"/>
        <w:rPr>
          <w:noProof/>
          <w:lang w:val="ro-RO"/>
        </w:rPr>
      </w:pPr>
      <w:bookmarkStart w:id="5" w:name="_Hlk190776155"/>
      <w:r w:rsidRPr="00863FAD">
        <w:rPr>
          <w:noProof/>
          <w:lang w:val="ro-RO"/>
        </w:rPr>
        <w:t xml:space="preserve">Documentele statutare, inclusiv ultimele actele adiționale şi hotărâri judecătorești de modificare, dacă este cazul; </w:t>
      </w:r>
    </w:p>
    <w:p w14:paraId="66F03F79" w14:textId="77777777" w:rsidR="002E6BC7" w:rsidRPr="00863FAD" w:rsidRDefault="002E6BC7">
      <w:pPr>
        <w:pStyle w:val="ListParagraph"/>
        <w:numPr>
          <w:ilvl w:val="0"/>
          <w:numId w:val="6"/>
        </w:numPr>
        <w:spacing w:after="0"/>
        <w:rPr>
          <w:noProof/>
          <w:lang w:val="ro-RO"/>
        </w:rPr>
      </w:pPr>
      <w:r w:rsidRPr="00863FAD">
        <w:rPr>
          <w:noProof/>
          <w:lang w:val="ro-RO"/>
        </w:rPr>
        <w:t>Hotarare judecatoreasca de infiintare.</w:t>
      </w:r>
    </w:p>
    <w:p w14:paraId="29BFFE1E" w14:textId="77777777" w:rsidR="002E6BC7" w:rsidRPr="00863FAD" w:rsidRDefault="002E6BC7">
      <w:pPr>
        <w:pStyle w:val="ListParagraph"/>
        <w:numPr>
          <w:ilvl w:val="0"/>
          <w:numId w:val="6"/>
        </w:numPr>
        <w:spacing w:after="0"/>
        <w:rPr>
          <w:noProof/>
          <w:lang w:val="ro-RO"/>
        </w:rPr>
      </w:pPr>
      <w:r w:rsidRPr="00863FAD">
        <w:rPr>
          <w:noProof/>
          <w:lang w:val="ro-RO"/>
        </w:rPr>
        <w:lastRenderedPageBreak/>
        <w:t>Extras actualizat din Registrul Asociațiilor şi Fundațiilor sau certificat emis de Judecătorie sau Tribunal, care să ateste numărul de înregistrare al organizației dumneavoastră şi situația juridică a organizației, daca este cazul;</w:t>
      </w:r>
    </w:p>
    <w:bookmarkEnd w:id="5"/>
    <w:p w14:paraId="458493B9" w14:textId="77777777" w:rsidR="002E6BC7" w:rsidRPr="00863FAD" w:rsidRDefault="002E6BC7">
      <w:pPr>
        <w:pStyle w:val="ListParagraph"/>
        <w:numPr>
          <w:ilvl w:val="0"/>
          <w:numId w:val="6"/>
        </w:numPr>
        <w:spacing w:after="0"/>
        <w:rPr>
          <w:noProof/>
          <w:lang w:val="ro-RO"/>
        </w:rPr>
      </w:pPr>
      <w:r w:rsidRPr="00863FAD">
        <w:rPr>
          <w:noProof/>
          <w:lang w:val="ro-RO"/>
        </w:rPr>
        <w:t>Certificatul de înregistrare la Registrul Comerțului (operatori economici) /statut /acte constitutive;</w:t>
      </w:r>
    </w:p>
    <w:p w14:paraId="0A23FD59" w14:textId="77777777" w:rsidR="002E6BC7" w:rsidRPr="00863FAD" w:rsidRDefault="002E6BC7">
      <w:pPr>
        <w:pStyle w:val="ListParagraph"/>
        <w:numPr>
          <w:ilvl w:val="0"/>
          <w:numId w:val="6"/>
        </w:numPr>
        <w:spacing w:after="0"/>
        <w:rPr>
          <w:noProof/>
          <w:lang w:val="ro-RO"/>
        </w:rPr>
      </w:pPr>
      <w:r w:rsidRPr="00863FAD">
        <w:rPr>
          <w:noProof/>
          <w:lang w:val="ro-RO"/>
        </w:rPr>
        <w:t>Certificat constatator emis de Oficiul Registrului Comerțului de pe lângă Tribunalul teritorial, eliberat cu cel mult 30 de zile înainte de data depunerii ofertelor care să ateste că domeniul de activitate al ofertantului corespunde obiectului procedurii și faptul că nu sunt înscrise mențiuni cu privire la aplicarea legii privind procedura insolvenței-operatori economici;</w:t>
      </w:r>
    </w:p>
    <w:p w14:paraId="21BAEA58" w14:textId="77777777" w:rsidR="002E6BC7" w:rsidRPr="00863FAD" w:rsidRDefault="002E6BC7">
      <w:pPr>
        <w:pStyle w:val="ListParagraph"/>
        <w:numPr>
          <w:ilvl w:val="0"/>
          <w:numId w:val="6"/>
        </w:numPr>
        <w:spacing w:after="0"/>
        <w:rPr>
          <w:noProof/>
          <w:lang w:val="ro-RO"/>
        </w:rPr>
      </w:pPr>
      <w:r w:rsidRPr="00863FAD">
        <w:rPr>
          <w:noProof/>
          <w:lang w:val="ro-RO"/>
        </w:rPr>
        <w:t>Certificat de înregistrare fiscală;</w:t>
      </w:r>
    </w:p>
    <w:p w14:paraId="1ABCEF7D" w14:textId="77777777" w:rsidR="002E6BC7" w:rsidRPr="00863FAD" w:rsidRDefault="002E6BC7">
      <w:pPr>
        <w:pStyle w:val="ListParagraph"/>
        <w:numPr>
          <w:ilvl w:val="0"/>
          <w:numId w:val="6"/>
        </w:numPr>
        <w:spacing w:after="0"/>
        <w:rPr>
          <w:noProof/>
          <w:lang w:val="ro-RO"/>
        </w:rPr>
      </w:pPr>
      <w:r w:rsidRPr="00863FAD">
        <w:rPr>
          <w:noProof/>
          <w:lang w:val="ro-RO"/>
        </w:rPr>
        <w:t>Rezultatul exercițiului financiar pentru ultimii 4 ani - bilanț contabil și contul de profit și pierderi, vizate și înregistrate de organul competent;</w:t>
      </w:r>
    </w:p>
    <w:p w14:paraId="5D3C46C1" w14:textId="77777777" w:rsidR="002E6BC7" w:rsidRPr="00863FAD" w:rsidRDefault="002E6BC7">
      <w:pPr>
        <w:pStyle w:val="ListParagraph"/>
        <w:numPr>
          <w:ilvl w:val="0"/>
          <w:numId w:val="6"/>
        </w:numPr>
        <w:spacing w:after="0"/>
        <w:rPr>
          <w:noProof/>
          <w:lang w:val="ro-RO"/>
        </w:rPr>
      </w:pPr>
      <w:r w:rsidRPr="00863FAD">
        <w:rPr>
          <w:noProof/>
          <w:lang w:val="ro-RO"/>
        </w:rPr>
        <w:t>Experiența relevantă (document suport) - se va prezenta contractul adus ca referință, recomandare de la beneficiarul contractului respectiv sau alte documente considerate relevante pentru demonstrarea experienței partenerului pentru domeniul proiectului;</w:t>
      </w:r>
    </w:p>
    <w:p w14:paraId="6C734ABA" w14:textId="128E6265" w:rsidR="002E6BC7" w:rsidRPr="00863FAD" w:rsidRDefault="002E6BC7" w:rsidP="00863FAD">
      <w:pPr>
        <w:spacing w:after="0"/>
        <w:ind w:left="0"/>
        <w:rPr>
          <w:b/>
          <w:bCs/>
          <w:noProof/>
          <w:lang w:val="ro-RO"/>
        </w:rPr>
      </w:pPr>
      <w:r w:rsidRPr="00863FAD">
        <w:rPr>
          <w:b/>
          <w:bCs/>
          <w:noProof/>
          <w:lang w:val="ro-RO"/>
        </w:rPr>
        <w:t>În original:</w:t>
      </w:r>
      <w:r w:rsidRPr="00863FAD">
        <w:rPr>
          <w:b/>
          <w:bCs/>
          <w:noProof/>
          <w:lang w:val="ro-RO"/>
        </w:rPr>
        <w:tab/>
      </w:r>
    </w:p>
    <w:p w14:paraId="1E06C200" w14:textId="7B861599" w:rsidR="002E6BC7" w:rsidRPr="00863FAD" w:rsidRDefault="002E6BC7">
      <w:pPr>
        <w:pStyle w:val="ListParagraph"/>
        <w:numPr>
          <w:ilvl w:val="0"/>
          <w:numId w:val="7"/>
        </w:numPr>
        <w:spacing w:after="0"/>
        <w:rPr>
          <w:noProof/>
          <w:lang w:val="ro-RO"/>
        </w:rPr>
      </w:pPr>
      <w:r w:rsidRPr="00863FAD">
        <w:rPr>
          <w:noProof/>
          <w:lang w:val="ro-RO"/>
        </w:rPr>
        <w:t xml:space="preserve">Scrisoare de intenție (conform model atașat - Anexa </w:t>
      </w:r>
      <w:r w:rsidR="00E54BAB" w:rsidRPr="00863FAD">
        <w:rPr>
          <w:noProof/>
          <w:lang w:val="ro-RO"/>
        </w:rPr>
        <w:t>1</w:t>
      </w:r>
      <w:r w:rsidRPr="00863FAD">
        <w:rPr>
          <w:noProof/>
          <w:lang w:val="ro-RO"/>
        </w:rPr>
        <w:t>);</w:t>
      </w:r>
    </w:p>
    <w:p w14:paraId="044D3A5E" w14:textId="6F983913" w:rsidR="002E6BC7" w:rsidRPr="00863FAD" w:rsidRDefault="002E6BC7">
      <w:pPr>
        <w:pStyle w:val="ListParagraph"/>
        <w:numPr>
          <w:ilvl w:val="0"/>
          <w:numId w:val="7"/>
        </w:numPr>
        <w:spacing w:after="0"/>
        <w:rPr>
          <w:noProof/>
          <w:lang w:val="ro-RO"/>
        </w:rPr>
      </w:pPr>
      <w:r w:rsidRPr="00863FAD">
        <w:rPr>
          <w:noProof/>
          <w:lang w:val="ro-RO"/>
        </w:rPr>
        <w:t xml:space="preserve">Fișa partenerului (conform model atașat - Anexa </w:t>
      </w:r>
      <w:r w:rsidR="00E54BAB" w:rsidRPr="00863FAD">
        <w:rPr>
          <w:noProof/>
          <w:lang w:val="ro-RO"/>
        </w:rPr>
        <w:t>2</w:t>
      </w:r>
      <w:r w:rsidRPr="00863FAD">
        <w:rPr>
          <w:noProof/>
          <w:lang w:val="ro-RO"/>
        </w:rPr>
        <w:t>);</w:t>
      </w:r>
    </w:p>
    <w:p w14:paraId="21C4DCC0" w14:textId="672F0F07" w:rsidR="002E6BC7" w:rsidRPr="00863FAD" w:rsidRDefault="002E6BC7" w:rsidP="00863FAD">
      <w:pPr>
        <w:pStyle w:val="ListParagraph"/>
        <w:spacing w:after="0"/>
        <w:rPr>
          <w:noProof/>
          <w:lang w:val="ro-RO"/>
        </w:rPr>
      </w:pPr>
      <w:r w:rsidRPr="00863FAD">
        <w:rPr>
          <w:noProof/>
          <w:lang w:val="ro-RO"/>
        </w:rPr>
        <w:t>În Scrisoarea de intenție și în Fișa partenerului participanții vor menționa cel putin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 și a contribuției în parteneriat: plusvaloarea adusă proiectului</w:t>
      </w:r>
      <w:r w:rsidR="00796991" w:rsidRPr="00863FAD">
        <w:rPr>
          <w:noProof/>
          <w:lang w:val="ro-RO"/>
        </w:rPr>
        <w:t>.</w:t>
      </w:r>
    </w:p>
    <w:p w14:paraId="185578DC" w14:textId="080B8B92" w:rsidR="002E6BC7" w:rsidRPr="00863FAD" w:rsidRDefault="002E6BC7">
      <w:pPr>
        <w:pStyle w:val="ListParagraph"/>
        <w:numPr>
          <w:ilvl w:val="0"/>
          <w:numId w:val="7"/>
        </w:numPr>
        <w:spacing w:after="0"/>
        <w:rPr>
          <w:noProof/>
          <w:lang w:val="ro-RO"/>
        </w:rPr>
      </w:pPr>
      <w:bookmarkStart w:id="6" w:name="_Hlk190776327"/>
      <w:r w:rsidRPr="00863FAD">
        <w:rPr>
          <w:noProof/>
          <w:lang w:val="ro-RO"/>
        </w:rPr>
        <w:t>Declaratie</w:t>
      </w:r>
      <w:r w:rsidR="00EE3E3B" w:rsidRPr="00863FAD">
        <w:rPr>
          <w:noProof/>
          <w:lang w:val="ro-RO"/>
        </w:rPr>
        <w:t xml:space="preserve"> </w:t>
      </w:r>
      <w:r w:rsidRPr="00863FAD">
        <w:rPr>
          <w:noProof/>
          <w:lang w:val="ro-RO"/>
        </w:rPr>
        <w:t>pe propria răspundere a reprezentantului legal (semnată și ștampilată de către acesta)</w:t>
      </w:r>
      <w:r w:rsidR="00EE3E3B" w:rsidRPr="00863FAD">
        <w:rPr>
          <w:noProof/>
          <w:lang w:val="ro-RO"/>
        </w:rPr>
        <w:t>, conform modelului atasat</w:t>
      </w:r>
      <w:r w:rsidR="006306D9" w:rsidRPr="00863FAD">
        <w:rPr>
          <w:noProof/>
          <w:lang w:val="ro-RO"/>
        </w:rPr>
        <w:t xml:space="preserve"> – </w:t>
      </w:r>
      <w:r w:rsidR="00C21378">
        <w:rPr>
          <w:noProof/>
          <w:lang w:val="ro-RO"/>
        </w:rPr>
        <w:t xml:space="preserve">Declaratia unica - </w:t>
      </w:r>
      <w:r w:rsidR="006306D9" w:rsidRPr="00863FAD">
        <w:rPr>
          <w:noProof/>
          <w:lang w:val="ro-RO"/>
        </w:rPr>
        <w:t xml:space="preserve">Anexa </w:t>
      </w:r>
      <w:r w:rsidR="00492077" w:rsidRPr="00863FAD">
        <w:rPr>
          <w:noProof/>
          <w:lang w:val="ro-RO"/>
        </w:rPr>
        <w:t>3</w:t>
      </w:r>
      <w:r w:rsidRPr="00863FAD">
        <w:rPr>
          <w:noProof/>
          <w:lang w:val="ro-RO"/>
        </w:rPr>
        <w:t>;</w:t>
      </w:r>
    </w:p>
    <w:bookmarkEnd w:id="6"/>
    <w:p w14:paraId="56A2B3BA" w14:textId="77777777" w:rsidR="002E6BC7" w:rsidRPr="00863FAD" w:rsidRDefault="002E6BC7">
      <w:pPr>
        <w:pStyle w:val="ListParagraph"/>
        <w:numPr>
          <w:ilvl w:val="0"/>
          <w:numId w:val="7"/>
        </w:numPr>
        <w:spacing w:after="0"/>
        <w:rPr>
          <w:noProof/>
          <w:lang w:val="ro-RO"/>
        </w:rPr>
      </w:pPr>
      <w:r w:rsidRPr="00863FAD">
        <w:rPr>
          <w:noProof/>
          <w:lang w:val="ro-RO"/>
        </w:rPr>
        <w:t>Certificat de atestare fiscală privind îndeplinirea obligațiilor de plată a impozitelor și taxelor locale;</w:t>
      </w:r>
    </w:p>
    <w:p w14:paraId="3AD5C8B1" w14:textId="77777777" w:rsidR="002E6BC7" w:rsidRPr="00863FAD" w:rsidRDefault="002E6BC7">
      <w:pPr>
        <w:pStyle w:val="ListParagraph"/>
        <w:numPr>
          <w:ilvl w:val="0"/>
          <w:numId w:val="7"/>
        </w:numPr>
        <w:spacing w:after="0"/>
        <w:rPr>
          <w:noProof/>
          <w:lang w:val="ro-RO"/>
        </w:rPr>
      </w:pPr>
      <w:r w:rsidRPr="00863FAD">
        <w:rPr>
          <w:noProof/>
          <w:lang w:val="ro-RO"/>
        </w:rPr>
        <w:t>Certificat fiscal eliberat de Administrația financiară teritorială la care este arondat sediul persoanei juridice privind îndeplinirea obligațiilor de plată la bugetul de stat;</w:t>
      </w:r>
    </w:p>
    <w:p w14:paraId="3680EF7D" w14:textId="4EBFB4DE" w:rsidR="002E6BC7" w:rsidRPr="00863FAD" w:rsidRDefault="002E6BC7">
      <w:pPr>
        <w:pStyle w:val="ListParagraph"/>
        <w:numPr>
          <w:ilvl w:val="0"/>
          <w:numId w:val="7"/>
        </w:numPr>
        <w:spacing w:after="0"/>
        <w:rPr>
          <w:noProof/>
          <w:lang w:val="ro-RO"/>
        </w:rPr>
      </w:pPr>
      <w:r w:rsidRPr="00863FAD">
        <w:rPr>
          <w:noProof/>
          <w:u w:val="single"/>
          <w:lang w:val="ro-RO"/>
        </w:rPr>
        <w:t>Notă justificativă</w:t>
      </w:r>
      <w:r w:rsidRPr="00863FAD">
        <w:rPr>
          <w:noProof/>
          <w:lang w:val="ro-RO"/>
        </w:rPr>
        <w:t xml:space="preserve"> care va conține o analiză a valorii adăugate a parteneriatului în ceea ce privește utilizarea eficientă a fondurilor, precum și rolul partenerului în implementarea proiectului</w:t>
      </w:r>
      <w:r w:rsidR="003A685A" w:rsidRPr="00863FAD">
        <w:rPr>
          <w:noProof/>
          <w:lang w:val="ro-RO"/>
        </w:rPr>
        <w:t xml:space="preserve"> (Anexa </w:t>
      </w:r>
      <w:r w:rsidR="00E54BAB" w:rsidRPr="00863FAD">
        <w:rPr>
          <w:noProof/>
          <w:lang w:val="ro-RO"/>
        </w:rPr>
        <w:t>4</w:t>
      </w:r>
      <w:r w:rsidR="003A685A" w:rsidRPr="00863FAD">
        <w:rPr>
          <w:noProof/>
          <w:lang w:val="ro-RO"/>
        </w:rPr>
        <w:t>)</w:t>
      </w:r>
      <w:r w:rsidRPr="00863FAD">
        <w:rPr>
          <w:noProof/>
          <w:lang w:val="ro-RO"/>
        </w:rPr>
        <w:t>.</w:t>
      </w:r>
    </w:p>
    <w:p w14:paraId="72846F1C" w14:textId="77777777" w:rsidR="002E6BC7" w:rsidRPr="00863FAD" w:rsidRDefault="002E6BC7" w:rsidP="00863FAD">
      <w:pPr>
        <w:spacing w:after="0"/>
        <w:ind w:left="0"/>
        <w:rPr>
          <w:noProof/>
          <w:lang w:val="ro-RO"/>
        </w:rPr>
      </w:pPr>
      <w:r w:rsidRPr="00863FAD">
        <w:rPr>
          <w:noProof/>
          <w:lang w:val="ro-RO"/>
        </w:rPr>
        <w:t>Nota justificativă va fi însoțită de:</w:t>
      </w:r>
    </w:p>
    <w:p w14:paraId="5DA77197" w14:textId="77777777" w:rsidR="002E6BC7" w:rsidRPr="00863FAD" w:rsidRDefault="002E6BC7">
      <w:pPr>
        <w:pStyle w:val="ListParagraph"/>
        <w:numPr>
          <w:ilvl w:val="0"/>
          <w:numId w:val="5"/>
        </w:numPr>
        <w:tabs>
          <w:tab w:val="left" w:pos="270"/>
        </w:tabs>
        <w:spacing w:after="0"/>
        <w:ind w:left="0"/>
        <w:rPr>
          <w:noProof/>
          <w:lang w:val="ro-RO"/>
        </w:rPr>
      </w:pPr>
      <w:r w:rsidRPr="00863FAD">
        <w:rPr>
          <w:noProof/>
          <w:lang w:val="ro-RO"/>
        </w:rPr>
        <w:t>CV-urile în format EUROPASS ale experților propuși de partener pentru proiect;</w:t>
      </w:r>
    </w:p>
    <w:p w14:paraId="39111A09" w14:textId="77777777" w:rsidR="00533AD2" w:rsidRPr="00863FAD" w:rsidRDefault="002E6BC7">
      <w:pPr>
        <w:pStyle w:val="ListParagraph"/>
        <w:numPr>
          <w:ilvl w:val="0"/>
          <w:numId w:val="5"/>
        </w:numPr>
        <w:tabs>
          <w:tab w:val="left" w:pos="270"/>
        </w:tabs>
        <w:spacing w:after="0"/>
        <w:ind w:left="0"/>
        <w:rPr>
          <w:noProof/>
          <w:lang w:val="ro-RO"/>
        </w:rPr>
      </w:pPr>
      <w:r w:rsidRPr="00863FAD">
        <w:rPr>
          <w:noProof/>
          <w:lang w:val="ro-RO"/>
        </w:rPr>
        <w:t>Fiecare CV trebuie să specifice poziția pentru care expertul este propus în proiect și trebuie sa fie semnat și datat de expert;</w:t>
      </w:r>
    </w:p>
    <w:p w14:paraId="6E57D888" w14:textId="6DAAF109" w:rsidR="00533AD2" w:rsidRPr="00863FAD" w:rsidRDefault="00533AD2">
      <w:pPr>
        <w:pStyle w:val="ListParagraph"/>
        <w:numPr>
          <w:ilvl w:val="0"/>
          <w:numId w:val="5"/>
        </w:numPr>
        <w:tabs>
          <w:tab w:val="left" w:pos="270"/>
        </w:tabs>
        <w:spacing w:after="0"/>
        <w:ind w:left="0"/>
        <w:rPr>
          <w:noProof/>
          <w:lang w:val="ro-RO"/>
        </w:rPr>
      </w:pPr>
      <w:r w:rsidRPr="00863FAD">
        <w:rPr>
          <w:noProof/>
          <w:color w:val="000000" w:themeColor="text1"/>
          <w:lang w:val="ro-RO"/>
        </w:rPr>
        <w:t xml:space="preserve">Fișele de post ale experților propuși care vor fi angajați la momentul începerii proiectului (vor fi incluse cerințele de ocupare a posturilor, respectiv studii, calificare experiență, precum și atribuțiile pentru implementarea activității pentru care </w:t>
      </w:r>
      <w:r w:rsidR="00EE3E3B" w:rsidRPr="00863FAD">
        <w:rPr>
          <w:noProof/>
          <w:color w:val="000000" w:themeColor="text1"/>
          <w:lang w:val="ro-RO"/>
        </w:rPr>
        <w:t>sunt</w:t>
      </w:r>
      <w:r w:rsidRPr="00863FAD">
        <w:rPr>
          <w:noProof/>
          <w:color w:val="000000" w:themeColor="text1"/>
          <w:lang w:val="ro-RO"/>
        </w:rPr>
        <w:t xml:space="preserve"> propus</w:t>
      </w:r>
      <w:r w:rsidR="00EE3E3B" w:rsidRPr="00863FAD">
        <w:rPr>
          <w:noProof/>
          <w:color w:val="000000" w:themeColor="text1"/>
          <w:lang w:val="ro-RO"/>
        </w:rPr>
        <w:t>i</w:t>
      </w:r>
      <w:r w:rsidRPr="00863FAD">
        <w:rPr>
          <w:noProof/>
          <w:color w:val="000000" w:themeColor="text1"/>
          <w:lang w:val="ro-RO"/>
        </w:rPr>
        <w:t>)</w:t>
      </w:r>
    </w:p>
    <w:p w14:paraId="35D9D1FC" w14:textId="77777777" w:rsidR="002E6BC7" w:rsidRPr="00863FAD" w:rsidRDefault="002E6BC7">
      <w:pPr>
        <w:pStyle w:val="ListParagraph"/>
        <w:numPr>
          <w:ilvl w:val="0"/>
          <w:numId w:val="5"/>
        </w:numPr>
        <w:tabs>
          <w:tab w:val="left" w:pos="270"/>
        </w:tabs>
        <w:spacing w:after="0"/>
        <w:ind w:left="0"/>
        <w:rPr>
          <w:noProof/>
          <w:lang w:val="ro-RO"/>
        </w:rPr>
      </w:pPr>
      <w:r w:rsidRPr="00863FAD">
        <w:rPr>
          <w:noProof/>
          <w:lang w:val="ro-RO"/>
        </w:rPr>
        <w:t>Lista resurselor materiale deținute de partener și propuse pentru utilizare în cadrul proiectului (ex: materiale, echipamente, vehicule, spații disponibile pentru desfășurarea activităților proiectului);</w:t>
      </w:r>
    </w:p>
    <w:p w14:paraId="00598AFD" w14:textId="77777777" w:rsidR="002E6BC7" w:rsidRPr="00863FAD" w:rsidRDefault="002E6BC7">
      <w:pPr>
        <w:pStyle w:val="ListParagraph"/>
        <w:numPr>
          <w:ilvl w:val="0"/>
          <w:numId w:val="5"/>
        </w:numPr>
        <w:tabs>
          <w:tab w:val="left" w:pos="270"/>
        </w:tabs>
        <w:spacing w:after="0"/>
        <w:ind w:left="0"/>
        <w:rPr>
          <w:noProof/>
          <w:lang w:val="ro-RO"/>
        </w:rPr>
      </w:pPr>
      <w:r w:rsidRPr="00863FAD">
        <w:rPr>
          <w:noProof/>
          <w:lang w:val="ro-RO"/>
        </w:rPr>
        <w:t>Analiza de costuri pentru fundamentarea bugetului necesar pentru servicii corespunzătoare activităților propuse;</w:t>
      </w:r>
    </w:p>
    <w:p w14:paraId="173F3971" w14:textId="28D093C2" w:rsidR="00206746" w:rsidRPr="00840FF5" w:rsidRDefault="00206746">
      <w:pPr>
        <w:pStyle w:val="ListParagraph"/>
        <w:numPr>
          <w:ilvl w:val="0"/>
          <w:numId w:val="5"/>
        </w:numPr>
        <w:tabs>
          <w:tab w:val="left" w:pos="270"/>
        </w:tabs>
        <w:spacing w:after="0"/>
        <w:ind w:left="0"/>
        <w:rPr>
          <w:noProof/>
          <w:color w:val="000000" w:themeColor="text1"/>
          <w:lang w:val="ro-RO"/>
        </w:rPr>
      </w:pPr>
      <w:bookmarkStart w:id="7" w:name="_Hlk190776547"/>
      <w:r w:rsidRPr="00840FF5">
        <w:rPr>
          <w:noProof/>
          <w:color w:val="000000" w:themeColor="text1"/>
          <w:lang w:val="ro-RO"/>
        </w:rPr>
        <w:lastRenderedPageBreak/>
        <w:t xml:space="preserve">Propunerea </w:t>
      </w:r>
      <w:r w:rsidR="00D2024D" w:rsidRPr="00840FF5">
        <w:rPr>
          <w:noProof/>
          <w:color w:val="000000" w:themeColor="text1"/>
          <w:lang w:val="ro-RO"/>
        </w:rPr>
        <w:t>T</w:t>
      </w:r>
      <w:r w:rsidRPr="00840FF5">
        <w:rPr>
          <w:noProof/>
          <w:color w:val="000000" w:themeColor="text1"/>
          <w:lang w:val="ro-RO"/>
        </w:rPr>
        <w:t>ehnica pentru implementarea activitati</w:t>
      </w:r>
      <w:r w:rsidR="00C678B2" w:rsidRPr="00840FF5">
        <w:rPr>
          <w:noProof/>
          <w:color w:val="000000" w:themeColor="text1"/>
          <w:lang w:val="ro-RO"/>
        </w:rPr>
        <w:t>lor pentru care isi depune candidatura</w:t>
      </w:r>
      <w:r w:rsidRPr="00840FF5">
        <w:rPr>
          <w:noProof/>
          <w:color w:val="000000" w:themeColor="text1"/>
          <w:lang w:val="ro-RO"/>
        </w:rPr>
        <w:t>.</w:t>
      </w:r>
    </w:p>
    <w:bookmarkEnd w:id="7"/>
    <w:p w14:paraId="1A05D788" w14:textId="39AD7976" w:rsidR="002E6BC7" w:rsidRPr="00863FAD" w:rsidRDefault="002E6BC7" w:rsidP="00863FAD">
      <w:pPr>
        <w:spacing w:after="0"/>
        <w:ind w:left="0"/>
        <w:rPr>
          <w:noProof/>
          <w:lang w:val="ro-RO"/>
        </w:rPr>
      </w:pPr>
      <w:r w:rsidRPr="00863FAD">
        <w:rPr>
          <w:noProof/>
          <w:lang w:val="ro-RO"/>
        </w:rPr>
        <w:t>Toate documentele solicitate vor fi prezentate in limba română și vor fi depuse în forma precizată și in termenul stabilit prin anunț, asumate de reprezentantul legal (semnatura)</w:t>
      </w:r>
      <w:r w:rsidR="003A685A" w:rsidRPr="00863FAD">
        <w:rPr>
          <w:noProof/>
          <w:lang w:val="ro-RO"/>
        </w:rPr>
        <w:t>.</w:t>
      </w:r>
    </w:p>
    <w:p w14:paraId="15154A58" w14:textId="77777777" w:rsidR="00A83930" w:rsidRPr="00863FAD" w:rsidRDefault="00A83930" w:rsidP="00863FAD">
      <w:pPr>
        <w:spacing w:after="0"/>
        <w:ind w:left="0"/>
        <w:rPr>
          <w:noProof/>
          <w:lang w:val="ro-RO"/>
        </w:rPr>
      </w:pPr>
    </w:p>
    <w:p w14:paraId="5EDFE760" w14:textId="77777777" w:rsidR="00A9743C" w:rsidRPr="00863FAD" w:rsidRDefault="00A9743C">
      <w:pPr>
        <w:pStyle w:val="ListParagraph"/>
        <w:numPr>
          <w:ilvl w:val="0"/>
          <w:numId w:val="20"/>
        </w:numPr>
        <w:spacing w:after="0"/>
        <w:rPr>
          <w:b/>
          <w:noProof/>
          <w:lang w:val="ro-RO"/>
        </w:rPr>
      </w:pPr>
      <w:r w:rsidRPr="00863FAD">
        <w:rPr>
          <w:rFonts w:eastAsia="Batang"/>
          <w:b/>
          <w:noProof/>
          <w:lang w:val="ro-RO"/>
        </w:rPr>
        <w:t>ANALIZA CRITERIILOR DE CALIFICARE</w:t>
      </w:r>
      <w:r w:rsidRPr="00863FAD">
        <w:rPr>
          <w:b/>
          <w:noProof/>
          <w:lang w:val="ro-RO"/>
        </w:rPr>
        <w:t xml:space="preserve"> CANDIDAŢI ELIGIBILI PENTRU PROCEDURA DE SELECȚIE</w:t>
      </w:r>
    </w:p>
    <w:p w14:paraId="4EBC4802" w14:textId="77777777" w:rsidR="00A9743C" w:rsidRPr="00863FAD" w:rsidRDefault="00A9743C" w:rsidP="00863FAD">
      <w:pPr>
        <w:spacing w:after="0"/>
        <w:ind w:left="0" w:right="-16"/>
        <w:rPr>
          <w:bCs/>
          <w:noProof/>
          <w:lang w:val="ro-RO"/>
        </w:rPr>
      </w:pPr>
      <w:r w:rsidRPr="00863FAD">
        <w:rPr>
          <w:bCs/>
          <w:noProof/>
          <w:lang w:val="ro-RO"/>
        </w:rPr>
        <w:t>Ofertantul se poate considera calificat numai în cazul în care la toate criteriile de calificare a fost bifată rubrica “DA” în Grila evaluare etapa de calificare a candidaţilor - Anexa 5.</w:t>
      </w:r>
    </w:p>
    <w:p w14:paraId="61288D1C" w14:textId="77777777" w:rsidR="00A83930" w:rsidRPr="00863FAD" w:rsidRDefault="00A83930" w:rsidP="007412A7">
      <w:pPr>
        <w:pStyle w:val="ListParagraph"/>
        <w:numPr>
          <w:ilvl w:val="0"/>
          <w:numId w:val="18"/>
        </w:numPr>
        <w:tabs>
          <w:tab w:val="left" w:pos="450"/>
        </w:tabs>
        <w:spacing w:after="0"/>
        <w:ind w:left="360" w:hanging="360"/>
        <w:rPr>
          <w:rFonts w:eastAsia="Calibri" w:cs="Arial"/>
          <w:b/>
          <w:bCs/>
          <w:noProof/>
          <w:color w:val="000000" w:themeColor="text1"/>
          <w:lang w:val="ro-RO"/>
        </w:rPr>
      </w:pPr>
      <w:r w:rsidRPr="00863FAD">
        <w:rPr>
          <w:rFonts w:eastAsia="Calibri" w:cs="Arial"/>
          <w:b/>
          <w:bCs/>
          <w:noProof/>
          <w:color w:val="000000" w:themeColor="text1"/>
          <w:lang w:val="ro-RO"/>
        </w:rPr>
        <w:t>Conformitatea documentelor</w:t>
      </w:r>
    </w:p>
    <w:p w14:paraId="6BBA4562" w14:textId="77777777" w:rsidR="00A83930" w:rsidRPr="00863FAD" w:rsidRDefault="00A83930">
      <w:pPr>
        <w:pStyle w:val="ListParagraph"/>
        <w:numPr>
          <w:ilvl w:val="3"/>
          <w:numId w:val="17"/>
        </w:numPr>
        <w:tabs>
          <w:tab w:val="left" w:pos="720"/>
        </w:tabs>
        <w:spacing w:after="0"/>
        <w:ind w:left="720"/>
        <w:rPr>
          <w:rFonts w:eastAsia="Calibri" w:cs="Arial"/>
          <w:noProof/>
          <w:color w:val="000000" w:themeColor="text1"/>
          <w:lang w:val="ro-RO"/>
        </w:rPr>
      </w:pPr>
      <w:r w:rsidRPr="00863FAD">
        <w:rPr>
          <w:rFonts w:eastAsia="Calibri" w:cs="Arial"/>
          <w:noProof/>
          <w:color w:val="000000" w:themeColor="text1"/>
          <w:lang w:val="ro-RO"/>
        </w:rPr>
        <w:t>Documentația de candidatură a fost depusă pînă la termenul indicat prin anunțul de selecție;</w:t>
      </w:r>
    </w:p>
    <w:p w14:paraId="6404B51D" w14:textId="77777777" w:rsidR="00A83930" w:rsidRPr="00863FAD" w:rsidRDefault="00A83930">
      <w:pPr>
        <w:pStyle w:val="ListParagraph"/>
        <w:numPr>
          <w:ilvl w:val="3"/>
          <w:numId w:val="17"/>
        </w:numPr>
        <w:tabs>
          <w:tab w:val="left" w:pos="720"/>
        </w:tabs>
        <w:spacing w:after="0"/>
        <w:ind w:left="720"/>
        <w:rPr>
          <w:rFonts w:eastAsia="Calibri" w:cs="Arial"/>
          <w:noProof/>
          <w:color w:val="000000" w:themeColor="text1"/>
          <w:lang w:val="ro-RO"/>
        </w:rPr>
      </w:pPr>
      <w:r w:rsidRPr="00863FAD">
        <w:rPr>
          <w:rFonts w:eastAsia="Calibri" w:cs="Arial"/>
          <w:noProof/>
          <w:color w:val="000000" w:themeColor="text1"/>
          <w:lang w:val="ro-RO"/>
        </w:rPr>
        <w:t>Au fost depuse de către ofertant toate documentele solicitate, în conformitate cu cerințele specificate în anunțul de selecție;</w:t>
      </w:r>
    </w:p>
    <w:p w14:paraId="5D180674" w14:textId="7DBC73DE" w:rsidR="00FD1056" w:rsidRPr="00863FAD" w:rsidRDefault="00FD1056">
      <w:pPr>
        <w:pStyle w:val="ListParagraph"/>
        <w:numPr>
          <w:ilvl w:val="3"/>
          <w:numId w:val="17"/>
        </w:numPr>
        <w:tabs>
          <w:tab w:val="left" w:pos="720"/>
        </w:tabs>
        <w:spacing w:after="0"/>
        <w:ind w:left="720"/>
        <w:rPr>
          <w:rFonts w:eastAsia="Calibri" w:cs="Arial"/>
          <w:noProof/>
          <w:color w:val="000000" w:themeColor="text1"/>
          <w:lang w:val="ro-RO"/>
        </w:rPr>
      </w:pPr>
      <w:r w:rsidRPr="00863FAD">
        <w:rPr>
          <w:rFonts w:eastAsia="Calibri"/>
          <w:bCs/>
          <w:noProof/>
          <w:lang w:val="ro-RO"/>
        </w:rPr>
        <w:t>Documentele date ca model sunt integral și corect completate</w:t>
      </w:r>
    </w:p>
    <w:p w14:paraId="23A504C2" w14:textId="6A0A503E" w:rsidR="00A83930" w:rsidRPr="00863FAD" w:rsidRDefault="00A83930">
      <w:pPr>
        <w:pStyle w:val="ListParagraph"/>
        <w:numPr>
          <w:ilvl w:val="3"/>
          <w:numId w:val="17"/>
        </w:numPr>
        <w:tabs>
          <w:tab w:val="left" w:pos="720"/>
        </w:tabs>
        <w:spacing w:after="0"/>
        <w:ind w:left="720"/>
        <w:rPr>
          <w:rFonts w:eastAsia="Calibri" w:cs="Arial"/>
          <w:noProof/>
          <w:color w:val="000000" w:themeColor="text1"/>
          <w:lang w:val="ro-RO"/>
        </w:rPr>
      </w:pPr>
      <w:r w:rsidRPr="00863FAD">
        <w:rPr>
          <w:rFonts w:eastAsia="Calibri" w:cs="Arial"/>
          <w:noProof/>
          <w:color w:val="000000" w:themeColor="text1"/>
          <w:lang w:val="ro-RO"/>
        </w:rPr>
        <w:t>Toate secțiunile din Scrisoarea de intenție și Fișa partenerului sunt completate</w:t>
      </w:r>
    </w:p>
    <w:p w14:paraId="7E7579E1" w14:textId="77777777" w:rsidR="00A83930" w:rsidRPr="00863FAD" w:rsidRDefault="00A83930" w:rsidP="007412A7">
      <w:pPr>
        <w:pStyle w:val="ListParagraph"/>
        <w:numPr>
          <w:ilvl w:val="0"/>
          <w:numId w:val="18"/>
        </w:numPr>
        <w:tabs>
          <w:tab w:val="left" w:pos="720"/>
        </w:tabs>
        <w:spacing w:after="0"/>
        <w:ind w:left="360" w:hanging="360"/>
        <w:rPr>
          <w:rFonts w:eastAsia="Calibri" w:cs="Arial"/>
          <w:b/>
          <w:bCs/>
          <w:noProof/>
          <w:color w:val="000000" w:themeColor="text1"/>
          <w:lang w:val="ro-RO"/>
        </w:rPr>
      </w:pPr>
      <w:r w:rsidRPr="00863FAD">
        <w:rPr>
          <w:rFonts w:eastAsia="Calibri" w:cs="Arial"/>
          <w:b/>
          <w:bCs/>
          <w:noProof/>
          <w:color w:val="000000" w:themeColor="text1"/>
          <w:lang w:val="ro-RO"/>
        </w:rPr>
        <w:t>Capacitatea ofertantului de a furniza servicii corespunzător activităților  proiectului</w:t>
      </w:r>
    </w:p>
    <w:p w14:paraId="7BD1AB83" w14:textId="77777777" w:rsidR="00A83930" w:rsidRPr="00863FAD" w:rsidRDefault="00A83930">
      <w:pPr>
        <w:pStyle w:val="ListParagraph"/>
        <w:numPr>
          <w:ilvl w:val="3"/>
          <w:numId w:val="17"/>
        </w:numPr>
        <w:tabs>
          <w:tab w:val="left" w:pos="720"/>
        </w:tabs>
        <w:spacing w:after="0"/>
        <w:ind w:left="720"/>
        <w:rPr>
          <w:rFonts w:eastAsia="Calibri" w:cs="Arial"/>
          <w:noProof/>
          <w:color w:val="000000" w:themeColor="text1"/>
          <w:lang w:val="ro-RO"/>
        </w:rPr>
      </w:pPr>
      <w:r w:rsidRPr="00863FAD">
        <w:rPr>
          <w:rFonts w:eastAsia="Calibri" w:cs="Arial"/>
          <w:noProof/>
          <w:color w:val="000000" w:themeColor="text1"/>
          <w:lang w:val="ro-RO"/>
        </w:rPr>
        <w:t>Are în obiectul de activitate prestarea de servicii de natura celor care sunt necesare implementării proiectului, conform cu temele și activitățile la care dorește să fie partener;</w:t>
      </w:r>
    </w:p>
    <w:p w14:paraId="35ADCDAE" w14:textId="77777777" w:rsidR="00A83930" w:rsidRPr="00863FAD" w:rsidRDefault="00A83930">
      <w:pPr>
        <w:pStyle w:val="ListParagraph"/>
        <w:numPr>
          <w:ilvl w:val="3"/>
          <w:numId w:val="17"/>
        </w:numPr>
        <w:tabs>
          <w:tab w:val="left" w:pos="720"/>
        </w:tabs>
        <w:spacing w:after="0"/>
        <w:ind w:left="720"/>
        <w:rPr>
          <w:rFonts w:eastAsia="Calibri" w:cs="Arial"/>
          <w:noProof/>
          <w:color w:val="000000" w:themeColor="text1"/>
          <w:lang w:val="ro-RO"/>
        </w:rPr>
      </w:pPr>
      <w:r w:rsidRPr="00863FAD">
        <w:rPr>
          <w:rFonts w:eastAsia="Calibri" w:cs="Arial"/>
          <w:noProof/>
          <w:color w:val="000000" w:themeColor="text1"/>
          <w:lang w:val="ro-RO"/>
        </w:rPr>
        <w:t>A implementat/implementează, în calitate de partener sau beneficiar, cel puțin 1 proiect cu finanțare nerambursabilă și/sau are experiență de cel puțin 12 luni în domeniul activităților proiectului;</w:t>
      </w:r>
    </w:p>
    <w:p w14:paraId="5BCFF7BD" w14:textId="77777777" w:rsidR="00492077" w:rsidRPr="00863FAD" w:rsidRDefault="00A83930">
      <w:pPr>
        <w:pStyle w:val="ListParagraph"/>
        <w:numPr>
          <w:ilvl w:val="3"/>
          <w:numId w:val="17"/>
        </w:numPr>
        <w:tabs>
          <w:tab w:val="left" w:pos="720"/>
        </w:tabs>
        <w:spacing w:after="0"/>
        <w:ind w:left="720"/>
        <w:rPr>
          <w:rFonts w:eastAsia="Calibri" w:cs="Arial"/>
          <w:noProof/>
          <w:color w:val="000000" w:themeColor="text1"/>
          <w:lang w:val="ro-RO"/>
        </w:rPr>
      </w:pPr>
      <w:r w:rsidRPr="00863FAD">
        <w:rPr>
          <w:rFonts w:eastAsia="Calibri" w:cs="Arial"/>
          <w:noProof/>
          <w:color w:val="000000" w:themeColor="text1"/>
          <w:lang w:val="ro-RO"/>
        </w:rPr>
        <w:t>Are capacitatea financiară și operațională de realizare a activităților din proiect;</w:t>
      </w:r>
    </w:p>
    <w:p w14:paraId="395CA6EE" w14:textId="4864BDBE" w:rsidR="00492077" w:rsidRPr="00206746" w:rsidRDefault="00492077">
      <w:pPr>
        <w:pStyle w:val="ListParagraph"/>
        <w:numPr>
          <w:ilvl w:val="3"/>
          <w:numId w:val="17"/>
        </w:numPr>
        <w:tabs>
          <w:tab w:val="left" w:pos="720"/>
        </w:tabs>
        <w:spacing w:after="0"/>
        <w:ind w:left="720"/>
        <w:rPr>
          <w:rFonts w:eastAsia="Calibri" w:cs="Arial"/>
          <w:noProof/>
          <w:color w:val="000000" w:themeColor="text1"/>
          <w:lang w:val="ro-RO"/>
        </w:rPr>
      </w:pPr>
      <w:r w:rsidRPr="00206746">
        <w:rPr>
          <w:rFonts w:cs="Trebuchet MS"/>
          <w:noProof/>
          <w:lang w:val="ro-RO"/>
        </w:rPr>
        <w:t xml:space="preserve">Se incadreaza in categoriile de organizatii eligibile stabilite prin Ghidul Solicitantului; </w:t>
      </w:r>
    </w:p>
    <w:p w14:paraId="691C5036" w14:textId="41B602C9" w:rsidR="00A83930" w:rsidRPr="00863FAD" w:rsidRDefault="00A83930" w:rsidP="007412A7">
      <w:pPr>
        <w:pStyle w:val="ListParagraph"/>
        <w:numPr>
          <w:ilvl w:val="0"/>
          <w:numId w:val="18"/>
        </w:numPr>
        <w:tabs>
          <w:tab w:val="left" w:pos="360"/>
        </w:tabs>
        <w:spacing w:after="0"/>
        <w:ind w:left="360" w:hanging="360"/>
        <w:rPr>
          <w:rFonts w:eastAsia="Calibri" w:cs="Arial"/>
          <w:b/>
          <w:bCs/>
          <w:noProof/>
          <w:color w:val="000000" w:themeColor="text1"/>
          <w:lang w:val="ro-RO"/>
        </w:rPr>
      </w:pPr>
      <w:r w:rsidRPr="00863FAD">
        <w:rPr>
          <w:rFonts w:eastAsia="Calibri" w:cs="Arial"/>
          <w:b/>
          <w:bCs/>
          <w:noProof/>
          <w:color w:val="000000" w:themeColor="text1"/>
          <w:lang w:val="ro-RO"/>
        </w:rPr>
        <w:t>Conduita ofertantului</w:t>
      </w:r>
    </w:p>
    <w:p w14:paraId="64A80C17" w14:textId="7B14C6CD" w:rsidR="00214F4C" w:rsidRPr="00C678B2" w:rsidRDefault="00A83930">
      <w:pPr>
        <w:pStyle w:val="ListParagraph"/>
        <w:numPr>
          <w:ilvl w:val="3"/>
          <w:numId w:val="17"/>
        </w:numPr>
        <w:tabs>
          <w:tab w:val="left" w:pos="360"/>
        </w:tabs>
        <w:spacing w:after="0"/>
        <w:ind w:left="720"/>
        <w:rPr>
          <w:rFonts w:eastAsia="Calibri" w:cs="Arial"/>
          <w:i/>
          <w:iCs/>
          <w:noProof/>
          <w:color w:val="000000" w:themeColor="text1"/>
          <w:lang w:val="ro-RO"/>
        </w:rPr>
      </w:pPr>
      <w:r w:rsidRPr="00C678B2">
        <w:rPr>
          <w:rFonts w:eastAsia="Calibri"/>
          <w:noProof/>
          <w:color w:val="000000" w:themeColor="text1"/>
          <w:lang w:val="ro-RO"/>
        </w:rPr>
        <w:t xml:space="preserve">Declarația pe propria răspundere a reprezentantului legal (semnată și ștampilată de către acesta) că </w:t>
      </w:r>
      <w:r w:rsidRPr="00C678B2">
        <w:rPr>
          <w:rFonts w:eastAsia="Calibri"/>
          <w:b/>
          <w:bCs/>
          <w:noProof/>
          <w:color w:val="000000" w:themeColor="text1"/>
          <w:u w:val="single"/>
          <w:lang w:val="ro-RO"/>
        </w:rPr>
        <w:t>nu se încadrează în niciuna din situațiile de excludere</w:t>
      </w:r>
      <w:r w:rsidRPr="00C678B2">
        <w:rPr>
          <w:rFonts w:eastAsia="Calibri"/>
          <w:noProof/>
          <w:color w:val="000000" w:themeColor="text1"/>
          <w:lang w:val="ro-RO"/>
        </w:rPr>
        <w:t xml:space="preserve"> stipulate în cadrul Regulilor generale privind eligibilitatea solicitanților stipulate în documentele cadru de implementare (ex. Ghidul solicitantului orientări generale, ghid condiții specifice, după caz în funcție de programul accesat);</w:t>
      </w:r>
    </w:p>
    <w:p w14:paraId="31CC91FD" w14:textId="77777777" w:rsidR="00A83930" w:rsidRPr="00863FAD" w:rsidRDefault="00A83930">
      <w:pPr>
        <w:pStyle w:val="ListParagraph"/>
        <w:numPr>
          <w:ilvl w:val="3"/>
          <w:numId w:val="17"/>
        </w:numPr>
        <w:tabs>
          <w:tab w:val="left" w:pos="360"/>
        </w:tabs>
        <w:spacing w:after="0"/>
        <w:ind w:left="720"/>
        <w:rPr>
          <w:rFonts w:eastAsia="Calibri" w:cs="Arial"/>
          <w:i/>
          <w:iCs/>
          <w:noProof/>
          <w:color w:val="000000" w:themeColor="text1"/>
          <w:lang w:val="ro-RO"/>
        </w:rPr>
      </w:pPr>
      <w:r w:rsidRPr="00621BEB">
        <w:rPr>
          <w:rFonts w:eastAsia="Calibri"/>
          <w:noProof/>
          <w:color w:val="000000" w:themeColor="text1"/>
          <w:lang w:val="ro-RO"/>
        </w:rPr>
        <w:t>Declarație pe propria răspundere a reprezentantului legal (semnată) care atestă faptul</w:t>
      </w:r>
      <w:r w:rsidRPr="00863FAD">
        <w:rPr>
          <w:rFonts w:eastAsia="Calibri"/>
          <w:noProof/>
          <w:color w:val="000000" w:themeColor="text1"/>
          <w:lang w:val="ro-RO"/>
        </w:rPr>
        <w:t xml:space="preserve"> ca participantul nu este subiect al unui conflict de interese.</w:t>
      </w:r>
    </w:p>
    <w:p w14:paraId="10095E52" w14:textId="77777777" w:rsidR="00A83930" w:rsidRPr="00863FAD" w:rsidRDefault="00A83930" w:rsidP="00863FAD">
      <w:pPr>
        <w:pStyle w:val="ListParagraph"/>
        <w:tabs>
          <w:tab w:val="left" w:pos="360"/>
        </w:tabs>
        <w:spacing w:after="0"/>
        <w:rPr>
          <w:rFonts w:eastAsia="Calibri"/>
          <w:noProof/>
          <w:color w:val="000000" w:themeColor="text1"/>
          <w:lang w:val="ro-RO"/>
        </w:rPr>
      </w:pPr>
    </w:p>
    <w:p w14:paraId="5274273C" w14:textId="77777777" w:rsidR="00A83930" w:rsidRPr="00863FAD" w:rsidRDefault="00A83930" w:rsidP="00863FAD">
      <w:pPr>
        <w:tabs>
          <w:tab w:val="left" w:pos="360"/>
        </w:tabs>
        <w:spacing w:after="0"/>
        <w:ind w:left="0"/>
        <w:rPr>
          <w:rFonts w:eastAsia="Calibri" w:cs="Arial"/>
          <w:b/>
          <w:bCs/>
          <w:i/>
          <w:iCs/>
          <w:noProof/>
          <w:color w:val="000000" w:themeColor="text1"/>
          <w:lang w:val="ro-RO"/>
        </w:rPr>
      </w:pPr>
      <w:r w:rsidRPr="00863FAD">
        <w:rPr>
          <w:rFonts w:eastAsia="Calibri"/>
          <w:b/>
          <w:bCs/>
          <w:noProof/>
          <w:color w:val="000000" w:themeColor="text1"/>
          <w:lang w:val="ro-RO"/>
        </w:rPr>
        <w:t>Ofertantul se poate considera calificat numai în cazul în care la toate criteriile de calificare a fost bifată rubrica “DA” în Grila evaluare etapa de calificare a candidațiIor.</w:t>
      </w:r>
    </w:p>
    <w:p w14:paraId="4D121285" w14:textId="77777777" w:rsidR="00A83930" w:rsidRPr="00863FAD" w:rsidRDefault="00A83930" w:rsidP="00863FAD">
      <w:pPr>
        <w:pStyle w:val="MSGENFONTSTYLENAMETEMPLATEROLENUMBERMSGENFONTSTYLENAMEBYROLETEXT23"/>
        <w:shd w:val="clear" w:color="auto" w:fill="auto"/>
        <w:tabs>
          <w:tab w:val="left" w:pos="204"/>
        </w:tabs>
        <w:spacing w:before="0" w:after="0" w:line="276" w:lineRule="auto"/>
        <w:jc w:val="both"/>
        <w:rPr>
          <w:rFonts w:ascii="Trebuchet MS" w:hAnsi="Trebuchet MS"/>
          <w:noProof/>
          <w:color w:val="000000" w:themeColor="text1"/>
          <w:lang w:val="ro-RO"/>
        </w:rPr>
      </w:pPr>
    </w:p>
    <w:p w14:paraId="05E6C51F" w14:textId="45AEA774" w:rsidR="006F30F6" w:rsidRPr="00863FAD" w:rsidRDefault="006F30F6">
      <w:pPr>
        <w:pStyle w:val="ListParagraph"/>
        <w:numPr>
          <w:ilvl w:val="0"/>
          <w:numId w:val="20"/>
        </w:numPr>
        <w:spacing w:after="0"/>
        <w:ind w:right="1"/>
        <w:rPr>
          <w:b/>
          <w:noProof/>
          <w:lang w:val="ro-RO"/>
        </w:rPr>
      </w:pPr>
      <w:r w:rsidRPr="00863FAD">
        <w:rPr>
          <w:b/>
          <w:noProof/>
          <w:lang w:val="ro-RO"/>
        </w:rPr>
        <w:t>DERULAREA SELECTIEI</w:t>
      </w:r>
    </w:p>
    <w:p w14:paraId="34486689" w14:textId="77777777" w:rsidR="006F30F6" w:rsidRPr="00863FAD" w:rsidRDefault="006F30F6" w:rsidP="00863FAD">
      <w:pPr>
        <w:spacing w:after="0"/>
        <w:ind w:left="0" w:right="1"/>
        <w:rPr>
          <w:b/>
          <w:noProof/>
          <w:lang w:val="ro-RO"/>
        </w:rPr>
      </w:pPr>
      <w:r w:rsidRPr="00863FAD">
        <w:rPr>
          <w:b/>
          <w:noProof/>
          <w:u w:val="single"/>
          <w:lang w:val="ro-RO"/>
        </w:rPr>
        <w:t>Evaluarea candidatilor</w:t>
      </w:r>
      <w:r w:rsidRPr="00863FAD">
        <w:rPr>
          <w:b/>
          <w:noProof/>
          <w:lang w:val="ro-RO"/>
        </w:rPr>
        <w:t xml:space="preserve">. </w:t>
      </w:r>
    </w:p>
    <w:p w14:paraId="42DF67E0" w14:textId="27AEF7D2" w:rsidR="006F30F6" w:rsidRPr="00863FAD" w:rsidRDefault="006F30F6" w:rsidP="00863FAD">
      <w:pPr>
        <w:spacing w:after="0"/>
        <w:ind w:left="0" w:right="1"/>
        <w:rPr>
          <w:bCs/>
          <w:noProof/>
          <w:lang w:val="ro-RO"/>
        </w:rPr>
      </w:pPr>
      <w:r w:rsidRPr="00863FAD">
        <w:rPr>
          <w:bCs/>
          <w:noProof/>
          <w:lang w:val="ro-RO"/>
        </w:rPr>
        <w:t>S</w:t>
      </w:r>
      <w:r w:rsidR="006573E8" w:rsidRPr="00863FAD">
        <w:rPr>
          <w:bCs/>
          <w:noProof/>
          <w:lang w:val="ro-RO"/>
        </w:rPr>
        <w:t>e realizeaza in conformitate cu grilele de evaluare</w:t>
      </w:r>
      <w:r w:rsidRPr="00863FAD">
        <w:rPr>
          <w:bCs/>
          <w:noProof/>
          <w:lang w:val="ro-RO"/>
        </w:rPr>
        <w:t xml:space="preserve">: Anexa </w:t>
      </w:r>
      <w:r w:rsidR="00E54BAB" w:rsidRPr="00863FAD">
        <w:rPr>
          <w:bCs/>
          <w:noProof/>
          <w:lang w:val="ro-RO"/>
        </w:rPr>
        <w:t>5</w:t>
      </w:r>
      <w:r w:rsidRPr="00863FAD">
        <w:rPr>
          <w:bCs/>
          <w:noProof/>
          <w:lang w:val="ro-RO"/>
        </w:rPr>
        <w:t xml:space="preserve"> si Anexa </w:t>
      </w:r>
      <w:r w:rsidR="00E54BAB" w:rsidRPr="00863FAD">
        <w:rPr>
          <w:bCs/>
          <w:noProof/>
          <w:lang w:val="ro-RO"/>
        </w:rPr>
        <w:t>6</w:t>
      </w:r>
      <w:r w:rsidRPr="00863FAD">
        <w:rPr>
          <w:bCs/>
          <w:noProof/>
          <w:lang w:val="ro-RO"/>
        </w:rPr>
        <w:t>.</w:t>
      </w:r>
    </w:p>
    <w:p w14:paraId="5D6E9A82" w14:textId="7A12B5D0" w:rsidR="006F30F6" w:rsidRPr="00863FAD" w:rsidRDefault="006F30F6" w:rsidP="00863FAD">
      <w:pPr>
        <w:spacing w:after="0"/>
        <w:ind w:left="0" w:right="1"/>
        <w:rPr>
          <w:bCs/>
          <w:noProof/>
          <w:lang w:val="ro-RO"/>
        </w:rPr>
      </w:pPr>
      <w:r w:rsidRPr="00863FAD">
        <w:rPr>
          <w:bCs/>
          <w:noProof/>
          <w:lang w:val="ro-RO"/>
        </w:rPr>
        <w:t xml:space="preserve">Evaluarea in etapa de calificare a candidaţilor este eliminatorie (Anexa </w:t>
      </w:r>
      <w:r w:rsidR="00E54BAB" w:rsidRPr="00863FAD">
        <w:rPr>
          <w:bCs/>
          <w:noProof/>
          <w:lang w:val="ro-RO"/>
        </w:rPr>
        <w:t>5</w:t>
      </w:r>
      <w:r w:rsidRPr="00863FAD">
        <w:rPr>
          <w:bCs/>
          <w:noProof/>
          <w:lang w:val="ro-RO"/>
        </w:rPr>
        <w:t>)</w:t>
      </w:r>
    </w:p>
    <w:p w14:paraId="42A3785D" w14:textId="223C7C49" w:rsidR="006F30F6" w:rsidRPr="00863FAD" w:rsidRDefault="006F30F6" w:rsidP="00863FAD">
      <w:pPr>
        <w:tabs>
          <w:tab w:val="left" w:pos="990"/>
          <w:tab w:val="left" w:pos="1440"/>
        </w:tabs>
        <w:spacing w:after="0"/>
        <w:ind w:left="0" w:right="1"/>
        <w:rPr>
          <w:bCs/>
          <w:noProof/>
          <w:lang w:val="ro-RO"/>
        </w:rPr>
      </w:pPr>
      <w:r w:rsidRPr="00863FAD">
        <w:rPr>
          <w:bCs/>
          <w:noProof/>
          <w:lang w:val="ro-RO"/>
        </w:rPr>
        <w:t xml:space="preserve">In etapa a doua, dosarele vor fi punctate de la 1 – 100 conform grilei (Anexa </w:t>
      </w:r>
      <w:r w:rsidR="00E54BAB" w:rsidRPr="00863FAD">
        <w:rPr>
          <w:bCs/>
          <w:noProof/>
          <w:lang w:val="ro-RO"/>
        </w:rPr>
        <w:t>6</w:t>
      </w:r>
      <w:r w:rsidRPr="00863FAD">
        <w:rPr>
          <w:bCs/>
          <w:noProof/>
          <w:spacing w:val="-2"/>
          <w:lang w:val="ro-RO" w:eastAsia="ar-SA"/>
        </w:rPr>
        <w:t>)</w:t>
      </w:r>
      <w:r w:rsidRPr="00863FAD">
        <w:rPr>
          <w:bCs/>
          <w:noProof/>
          <w:lang w:val="ro-RO"/>
        </w:rPr>
        <w:t>. Va fi declarat admis candidatul care întrunește punctajul cel mai mare, dar nu mai puțin de 60 de puncte.</w:t>
      </w:r>
    </w:p>
    <w:p w14:paraId="37C66DAF" w14:textId="77777777" w:rsidR="008C051E" w:rsidRDefault="008C051E" w:rsidP="00863FAD">
      <w:pPr>
        <w:spacing w:after="0"/>
        <w:ind w:left="0"/>
        <w:rPr>
          <w:noProof/>
          <w:lang w:val="ro-RO"/>
        </w:rPr>
      </w:pPr>
    </w:p>
    <w:p w14:paraId="765D202C" w14:textId="77777777" w:rsidR="00840FF5" w:rsidRDefault="00840FF5" w:rsidP="00863FAD">
      <w:pPr>
        <w:spacing w:after="0"/>
        <w:ind w:left="0"/>
        <w:rPr>
          <w:noProof/>
          <w:lang w:val="ro-RO"/>
        </w:rPr>
      </w:pPr>
    </w:p>
    <w:p w14:paraId="0A694B30" w14:textId="77777777" w:rsidR="00840FF5" w:rsidRPr="00863FAD" w:rsidRDefault="00840FF5" w:rsidP="00863FAD">
      <w:pPr>
        <w:spacing w:after="0"/>
        <w:ind w:left="0"/>
        <w:rPr>
          <w:noProof/>
          <w:lang w:val="ro-RO"/>
        </w:rPr>
      </w:pPr>
    </w:p>
    <w:p w14:paraId="17464760" w14:textId="77777777" w:rsidR="00C678B2" w:rsidRPr="00840FF5" w:rsidRDefault="00C678B2" w:rsidP="00C678B2">
      <w:pPr>
        <w:pStyle w:val="ListParagraph"/>
        <w:numPr>
          <w:ilvl w:val="0"/>
          <w:numId w:val="20"/>
        </w:numPr>
        <w:spacing w:after="0"/>
        <w:rPr>
          <w:b/>
          <w:bCs/>
          <w:noProof/>
          <w:lang w:val="ro-RO"/>
        </w:rPr>
      </w:pPr>
      <w:r w:rsidRPr="00840FF5">
        <w:rPr>
          <w:b/>
          <w:bCs/>
          <w:noProof/>
          <w:lang w:val="ro-RO"/>
        </w:rPr>
        <w:lastRenderedPageBreak/>
        <w:t>CRITERII SUPLIMENTARE DE DEPARTAJARE</w:t>
      </w:r>
    </w:p>
    <w:p w14:paraId="7712EA96" w14:textId="6C5BC29F" w:rsidR="006F30F6" w:rsidRPr="00840FF5" w:rsidRDefault="006F30F6" w:rsidP="00C678B2">
      <w:pPr>
        <w:spacing w:after="0"/>
        <w:ind w:left="0"/>
        <w:rPr>
          <w:noProof/>
          <w:lang w:val="ro-RO"/>
        </w:rPr>
      </w:pPr>
      <w:r w:rsidRPr="00840FF5">
        <w:rPr>
          <w:noProof/>
          <w:lang w:val="ro-RO"/>
        </w:rPr>
        <w:t>In situatia in care 2 sau mai multi solicitanti obtin acelasi punctaj se va realiza departajarea acestora in functie de performantele maximale obtinute pentru urmatoarele criterii:</w:t>
      </w:r>
    </w:p>
    <w:p w14:paraId="7F0A2A6F" w14:textId="77777777" w:rsidR="00D2024D" w:rsidRPr="00840FF5" w:rsidRDefault="00D2024D" w:rsidP="00C678B2">
      <w:pPr>
        <w:spacing w:after="0"/>
        <w:ind w:left="0"/>
        <w:rPr>
          <w:noProof/>
          <w:lang w:val="ro-RO"/>
        </w:rPr>
      </w:pPr>
    </w:p>
    <w:p w14:paraId="2BBE7A26" w14:textId="1B13378E" w:rsidR="006F30F6" w:rsidRPr="00840FF5" w:rsidRDefault="00B47E1A">
      <w:pPr>
        <w:pStyle w:val="ListParagraph"/>
        <w:numPr>
          <w:ilvl w:val="0"/>
          <w:numId w:val="9"/>
        </w:numPr>
        <w:spacing w:after="0"/>
        <w:ind w:right="-18"/>
        <w:rPr>
          <w:rFonts w:eastAsia="Times New Roman"/>
          <w:bCs/>
          <w:noProof/>
          <w:lang w:val="ro-RO" w:eastAsia="ro-RO"/>
        </w:rPr>
      </w:pPr>
      <w:r w:rsidRPr="00840FF5">
        <w:rPr>
          <w:rFonts w:eastAsia="Times New Roman"/>
          <w:bCs/>
          <w:noProof/>
          <w:lang w:val="ro-RO" w:eastAsia="ro-RO"/>
        </w:rPr>
        <w:t xml:space="preserve">Evaluare cantitativa - </w:t>
      </w:r>
      <w:r w:rsidR="006F30F6" w:rsidRPr="00840FF5">
        <w:rPr>
          <w:rFonts w:eastAsia="Times New Roman"/>
          <w:bCs/>
          <w:noProof/>
          <w:lang w:val="ro-RO" w:eastAsia="ro-RO"/>
        </w:rPr>
        <w:t>Număr de experți cheie cu experiență în tipul de activitate asumat (dovedit prin CV) propuși pentru activitățile proiectului (doar experți cu studii superioare</w:t>
      </w:r>
      <w:r w:rsidR="00760F91" w:rsidRPr="00840FF5">
        <w:rPr>
          <w:rFonts w:eastAsia="Times New Roman"/>
          <w:bCs/>
          <w:noProof/>
          <w:lang w:val="ro-RO" w:eastAsia="ro-RO"/>
        </w:rPr>
        <w:t xml:space="preserve"> a caror CV-uri demonstreaza expertiza in domeniul activitatilor </w:t>
      </w:r>
      <w:r w:rsidR="00760F91" w:rsidRPr="00840FF5">
        <w:rPr>
          <w:rFonts w:eastAsia="Times New Roman"/>
          <w:noProof/>
          <w:lang w:val="ro-RO" w:eastAsia="ro-RO"/>
        </w:rPr>
        <w:t>pentru care isi depune candidatura</w:t>
      </w:r>
      <w:r w:rsidR="00664928" w:rsidRPr="00840FF5">
        <w:rPr>
          <w:rFonts w:eastAsia="Times New Roman"/>
          <w:noProof/>
          <w:lang w:val="ro-RO" w:eastAsia="ro-RO"/>
        </w:rPr>
        <w:t xml:space="preserve">, de minim </w:t>
      </w:r>
      <w:r w:rsidR="0059211A" w:rsidRPr="00840FF5">
        <w:rPr>
          <w:rFonts w:eastAsia="Times New Roman"/>
          <w:noProof/>
          <w:lang w:val="ro-RO" w:eastAsia="ro-RO"/>
        </w:rPr>
        <w:t>60</w:t>
      </w:r>
      <w:r w:rsidR="00664928" w:rsidRPr="00840FF5">
        <w:rPr>
          <w:rFonts w:eastAsia="Times New Roman"/>
          <w:noProof/>
          <w:lang w:val="ro-RO" w:eastAsia="ro-RO"/>
        </w:rPr>
        <w:t xml:space="preserve"> luni</w:t>
      </w:r>
      <w:r w:rsidR="006F30F6" w:rsidRPr="00840FF5">
        <w:rPr>
          <w:rFonts w:eastAsia="Times New Roman"/>
          <w:bCs/>
          <w:noProof/>
          <w:lang w:val="ro-RO" w:eastAsia="ro-RO"/>
        </w:rPr>
        <w:t>)</w:t>
      </w:r>
    </w:p>
    <w:p w14:paraId="0E0CFFEA" w14:textId="10C2D0AB" w:rsidR="00F804B1" w:rsidRPr="00840FF5" w:rsidRDefault="00F804B1">
      <w:pPr>
        <w:pStyle w:val="ListParagraph"/>
        <w:numPr>
          <w:ilvl w:val="0"/>
          <w:numId w:val="35"/>
        </w:numPr>
        <w:spacing w:after="0"/>
        <w:ind w:right="-18"/>
        <w:rPr>
          <w:rFonts w:eastAsia="Times New Roman"/>
          <w:bCs/>
          <w:noProof/>
          <w:lang w:val="ro-RO" w:eastAsia="ro-RO"/>
        </w:rPr>
      </w:pPr>
      <w:r w:rsidRPr="00840FF5">
        <w:rPr>
          <w:rFonts w:eastAsia="Times New Roman"/>
          <w:bCs/>
          <w:noProof/>
          <w:lang w:val="ro-RO" w:eastAsia="ro-RO"/>
        </w:rPr>
        <w:t>Niciun expert – 0 puncte</w:t>
      </w:r>
    </w:p>
    <w:p w14:paraId="1001225D" w14:textId="10CC70B8" w:rsidR="00760F91" w:rsidRPr="00840FF5" w:rsidRDefault="00F804B1">
      <w:pPr>
        <w:pStyle w:val="ListParagraph"/>
        <w:numPr>
          <w:ilvl w:val="0"/>
          <w:numId w:val="35"/>
        </w:numPr>
        <w:spacing w:after="0"/>
        <w:ind w:right="-18"/>
        <w:rPr>
          <w:rFonts w:eastAsia="Times New Roman"/>
          <w:bCs/>
          <w:noProof/>
          <w:lang w:val="ro-RO" w:eastAsia="ro-RO"/>
        </w:rPr>
      </w:pPr>
      <w:r w:rsidRPr="00840FF5">
        <w:rPr>
          <w:rFonts w:eastAsia="Times New Roman"/>
          <w:bCs/>
          <w:noProof/>
          <w:lang w:val="ro-RO" w:eastAsia="ro-RO"/>
        </w:rPr>
        <w:t>1</w:t>
      </w:r>
      <w:r w:rsidR="00760F91" w:rsidRPr="00840FF5">
        <w:rPr>
          <w:rFonts w:eastAsia="Times New Roman"/>
          <w:bCs/>
          <w:noProof/>
          <w:lang w:val="ro-RO" w:eastAsia="ro-RO"/>
        </w:rPr>
        <w:t xml:space="preserve"> expert – </w:t>
      </w:r>
      <w:r w:rsidRPr="00840FF5">
        <w:rPr>
          <w:rFonts w:eastAsia="Times New Roman"/>
          <w:bCs/>
          <w:noProof/>
          <w:lang w:val="ro-RO" w:eastAsia="ro-RO"/>
        </w:rPr>
        <w:t>5</w:t>
      </w:r>
      <w:r w:rsidR="00760F91" w:rsidRPr="00840FF5">
        <w:rPr>
          <w:rFonts w:eastAsia="Times New Roman"/>
          <w:bCs/>
          <w:noProof/>
          <w:lang w:val="ro-RO" w:eastAsia="ro-RO"/>
        </w:rPr>
        <w:t xml:space="preserve"> puncte</w:t>
      </w:r>
    </w:p>
    <w:p w14:paraId="623DEA54" w14:textId="307553B0" w:rsidR="00760F91" w:rsidRPr="00840FF5" w:rsidRDefault="00F804B1">
      <w:pPr>
        <w:pStyle w:val="ListParagraph"/>
        <w:numPr>
          <w:ilvl w:val="0"/>
          <w:numId w:val="35"/>
        </w:numPr>
        <w:spacing w:after="0"/>
        <w:ind w:right="-18"/>
        <w:rPr>
          <w:rFonts w:eastAsia="Times New Roman"/>
          <w:bCs/>
          <w:noProof/>
          <w:lang w:val="ro-RO" w:eastAsia="ro-RO"/>
        </w:rPr>
      </w:pPr>
      <w:r w:rsidRPr="00840FF5">
        <w:rPr>
          <w:rFonts w:eastAsia="Times New Roman"/>
          <w:bCs/>
          <w:noProof/>
          <w:lang w:val="ro-RO" w:eastAsia="ro-RO"/>
        </w:rPr>
        <w:t>2</w:t>
      </w:r>
      <w:r w:rsidR="00760F91" w:rsidRPr="00840FF5">
        <w:rPr>
          <w:rFonts w:eastAsia="Times New Roman"/>
          <w:bCs/>
          <w:noProof/>
          <w:lang w:val="ro-RO" w:eastAsia="ro-RO"/>
        </w:rPr>
        <w:t xml:space="preserve"> experti – </w:t>
      </w:r>
      <w:r w:rsidRPr="00840FF5">
        <w:rPr>
          <w:rFonts w:eastAsia="Times New Roman"/>
          <w:bCs/>
          <w:noProof/>
          <w:lang w:val="ro-RO" w:eastAsia="ro-RO"/>
        </w:rPr>
        <w:t>10</w:t>
      </w:r>
      <w:r w:rsidR="00760F91" w:rsidRPr="00840FF5">
        <w:rPr>
          <w:rFonts w:eastAsia="Times New Roman"/>
          <w:bCs/>
          <w:noProof/>
          <w:lang w:val="ro-RO" w:eastAsia="ro-RO"/>
        </w:rPr>
        <w:t xml:space="preserve"> puncte</w:t>
      </w:r>
    </w:p>
    <w:p w14:paraId="53B963D5" w14:textId="77777777" w:rsidR="00F804B1" w:rsidRPr="00840FF5" w:rsidRDefault="00F804B1" w:rsidP="00F804B1">
      <w:pPr>
        <w:pStyle w:val="ListParagraph"/>
        <w:spacing w:after="0"/>
        <w:ind w:left="1620" w:right="-18"/>
        <w:rPr>
          <w:rFonts w:eastAsia="Times New Roman"/>
          <w:bCs/>
          <w:noProof/>
          <w:lang w:val="ro-RO" w:eastAsia="ro-RO"/>
        </w:rPr>
      </w:pPr>
    </w:p>
    <w:p w14:paraId="4560CECF" w14:textId="7D043F35" w:rsidR="006F30F6" w:rsidRPr="00840FF5" w:rsidRDefault="006F30F6">
      <w:pPr>
        <w:pStyle w:val="ListParagraph"/>
        <w:numPr>
          <w:ilvl w:val="0"/>
          <w:numId w:val="9"/>
        </w:numPr>
        <w:spacing w:after="0"/>
        <w:ind w:right="-18"/>
        <w:rPr>
          <w:rFonts w:eastAsia="Times New Roman"/>
          <w:noProof/>
          <w:lang w:val="ro-RO" w:eastAsia="ro-RO"/>
        </w:rPr>
      </w:pPr>
      <w:r w:rsidRPr="00840FF5">
        <w:rPr>
          <w:rFonts w:eastAsia="Times New Roman"/>
          <w:noProof/>
          <w:lang w:val="ro-RO" w:eastAsia="ro-RO"/>
        </w:rPr>
        <w:t>Evaluarea calitativă a CV</w:t>
      </w:r>
      <w:r w:rsidR="00760F91" w:rsidRPr="00840FF5">
        <w:rPr>
          <w:rFonts w:eastAsia="Times New Roman"/>
          <w:noProof/>
          <w:lang w:val="ro-RO" w:eastAsia="ro-RO"/>
        </w:rPr>
        <w:t xml:space="preserve"> – </w:t>
      </w:r>
      <w:r w:rsidR="00F804B1" w:rsidRPr="00840FF5">
        <w:rPr>
          <w:rFonts w:eastAsia="Times New Roman"/>
          <w:noProof/>
          <w:lang w:val="ro-RO" w:eastAsia="ro-RO"/>
        </w:rPr>
        <w:t>R</w:t>
      </w:r>
      <w:r w:rsidR="00760F91" w:rsidRPr="00840FF5">
        <w:rPr>
          <w:rFonts w:eastAsia="Times New Roman"/>
          <w:noProof/>
          <w:lang w:val="ro-RO" w:eastAsia="ro-RO"/>
        </w:rPr>
        <w:t>elevanta calificarii/ pregatirii profesionale si a expertizei detinute in domeniul activități</w:t>
      </w:r>
      <w:r w:rsidR="00F804B1" w:rsidRPr="00840FF5">
        <w:rPr>
          <w:rFonts w:eastAsia="Times New Roman"/>
          <w:noProof/>
          <w:lang w:val="ro-RO" w:eastAsia="ro-RO"/>
        </w:rPr>
        <w:t>i</w:t>
      </w:r>
      <w:r w:rsidR="00760F91" w:rsidRPr="00840FF5">
        <w:rPr>
          <w:rFonts w:eastAsia="Times New Roman"/>
          <w:noProof/>
          <w:lang w:val="ro-RO" w:eastAsia="ro-RO"/>
        </w:rPr>
        <w:t xml:space="preserve"> principale pentru care isi depune candidatura (titlul academic, vechime in profesie, publicatii stiintifice)</w:t>
      </w:r>
      <w:r w:rsidR="00214F4C" w:rsidRPr="00840FF5">
        <w:rPr>
          <w:rFonts w:eastAsia="Times New Roman"/>
          <w:noProof/>
          <w:lang w:val="ro-RO" w:eastAsia="ro-RO"/>
        </w:rPr>
        <w:t>;</w:t>
      </w:r>
    </w:p>
    <w:p w14:paraId="7E84AA50" w14:textId="77777777" w:rsidR="00F804B1" w:rsidRPr="00840FF5" w:rsidRDefault="00B47E1A" w:rsidP="0059211A">
      <w:pPr>
        <w:spacing w:after="0"/>
        <w:ind w:right="-18"/>
        <w:rPr>
          <w:rFonts w:eastAsia="Times New Roman"/>
          <w:noProof/>
          <w:lang w:val="ro-RO" w:eastAsia="ro-RO"/>
        </w:rPr>
      </w:pPr>
      <w:r w:rsidRPr="00840FF5">
        <w:rPr>
          <w:rFonts w:eastAsia="Times New Roman"/>
          <w:noProof/>
          <w:lang w:val="ro-RO" w:eastAsia="ro-RO"/>
        </w:rPr>
        <w:t xml:space="preserve">Titlul academic </w:t>
      </w:r>
    </w:p>
    <w:p w14:paraId="20733ADA" w14:textId="4F2689D5" w:rsidR="00F804B1" w:rsidRPr="00840FF5" w:rsidRDefault="00F804B1">
      <w:pPr>
        <w:pStyle w:val="ListParagraph"/>
        <w:numPr>
          <w:ilvl w:val="0"/>
          <w:numId w:val="36"/>
        </w:numPr>
        <w:spacing w:after="0"/>
        <w:ind w:right="-18"/>
        <w:rPr>
          <w:rFonts w:eastAsia="Times New Roman"/>
          <w:noProof/>
          <w:lang w:val="ro-RO" w:eastAsia="ro-RO"/>
        </w:rPr>
      </w:pPr>
      <w:r w:rsidRPr="00840FF5">
        <w:rPr>
          <w:rFonts w:eastAsia="Times New Roman"/>
          <w:noProof/>
          <w:lang w:val="ro-RO" w:eastAsia="ro-RO"/>
        </w:rPr>
        <w:t>Expertii nu detin titlu academic – 0 puncte</w:t>
      </w:r>
    </w:p>
    <w:p w14:paraId="1A76BB33" w14:textId="291B187E" w:rsidR="00B47E1A" w:rsidRPr="00840FF5" w:rsidRDefault="00F804B1">
      <w:pPr>
        <w:pStyle w:val="ListParagraph"/>
        <w:numPr>
          <w:ilvl w:val="0"/>
          <w:numId w:val="36"/>
        </w:numPr>
        <w:spacing w:after="0"/>
        <w:ind w:right="-18"/>
        <w:rPr>
          <w:rFonts w:eastAsia="Times New Roman"/>
          <w:noProof/>
          <w:lang w:val="ro-RO" w:eastAsia="ro-RO"/>
        </w:rPr>
      </w:pPr>
      <w:r w:rsidRPr="00840FF5">
        <w:rPr>
          <w:rFonts w:eastAsia="Times New Roman"/>
          <w:noProof/>
          <w:lang w:val="ro-RO" w:eastAsia="ro-RO"/>
        </w:rPr>
        <w:t xml:space="preserve">Titlul academic </w:t>
      </w:r>
      <w:r w:rsidR="00B47E1A" w:rsidRPr="00840FF5">
        <w:rPr>
          <w:rFonts w:eastAsia="Times New Roman"/>
          <w:noProof/>
          <w:lang w:val="ro-RO" w:eastAsia="ro-RO"/>
        </w:rPr>
        <w:t xml:space="preserve">detinut de </w:t>
      </w:r>
      <w:r w:rsidRPr="00840FF5">
        <w:rPr>
          <w:rFonts w:eastAsia="Times New Roman"/>
          <w:noProof/>
          <w:lang w:val="ro-RO" w:eastAsia="ro-RO"/>
        </w:rPr>
        <w:t>1 expert</w:t>
      </w:r>
      <w:r w:rsidR="00B47E1A" w:rsidRPr="00840FF5">
        <w:rPr>
          <w:rFonts w:eastAsia="Times New Roman"/>
          <w:noProof/>
          <w:lang w:val="ro-RO" w:eastAsia="ro-RO"/>
        </w:rPr>
        <w:t xml:space="preserve"> – </w:t>
      </w:r>
      <w:r w:rsidRPr="00840FF5">
        <w:rPr>
          <w:rFonts w:eastAsia="Times New Roman"/>
          <w:noProof/>
          <w:lang w:val="ro-RO" w:eastAsia="ro-RO"/>
        </w:rPr>
        <w:t>5</w:t>
      </w:r>
      <w:r w:rsidR="00B47E1A" w:rsidRPr="00840FF5">
        <w:rPr>
          <w:rFonts w:eastAsia="Times New Roman"/>
          <w:noProof/>
          <w:lang w:val="ro-RO" w:eastAsia="ro-RO"/>
        </w:rPr>
        <w:t xml:space="preserve"> puncte</w:t>
      </w:r>
    </w:p>
    <w:p w14:paraId="2DF4D5D2" w14:textId="6097786E" w:rsidR="00F804B1" w:rsidRPr="00840FF5" w:rsidRDefault="00F804B1" w:rsidP="00F804B1">
      <w:pPr>
        <w:pStyle w:val="ListParagraph"/>
        <w:numPr>
          <w:ilvl w:val="0"/>
          <w:numId w:val="36"/>
        </w:numPr>
        <w:spacing w:after="0"/>
        <w:ind w:right="-18"/>
        <w:rPr>
          <w:rFonts w:eastAsia="Times New Roman"/>
          <w:noProof/>
          <w:lang w:val="ro-RO" w:eastAsia="ro-RO"/>
        </w:rPr>
      </w:pPr>
      <w:r w:rsidRPr="00840FF5">
        <w:rPr>
          <w:rFonts w:eastAsia="Times New Roman"/>
          <w:noProof/>
          <w:lang w:val="ro-RO" w:eastAsia="ro-RO"/>
        </w:rPr>
        <w:t>Titlul academic detinut de 2 experti – 10 puncte</w:t>
      </w:r>
    </w:p>
    <w:p w14:paraId="4AEEF07A" w14:textId="77777777" w:rsidR="00F804B1" w:rsidRPr="00840FF5" w:rsidRDefault="00F804B1" w:rsidP="00F804B1">
      <w:pPr>
        <w:pStyle w:val="ListParagraph"/>
        <w:spacing w:after="0"/>
        <w:ind w:left="1620" w:right="-18"/>
        <w:rPr>
          <w:rFonts w:eastAsia="Times New Roman"/>
          <w:noProof/>
          <w:lang w:val="ro-RO" w:eastAsia="ro-RO"/>
        </w:rPr>
      </w:pPr>
    </w:p>
    <w:p w14:paraId="6D7389BB" w14:textId="4C53EE6F" w:rsidR="00F804B1" w:rsidRPr="00840FF5" w:rsidRDefault="00B47E1A" w:rsidP="00F804B1">
      <w:pPr>
        <w:pStyle w:val="ListParagraph"/>
        <w:spacing w:after="0"/>
        <w:ind w:left="1620" w:right="-18"/>
        <w:rPr>
          <w:rFonts w:eastAsia="Times New Roman"/>
          <w:noProof/>
          <w:lang w:val="ro-RO" w:eastAsia="ro-RO"/>
        </w:rPr>
      </w:pPr>
      <w:r w:rsidRPr="00840FF5">
        <w:rPr>
          <w:rFonts w:eastAsia="Times New Roman"/>
          <w:noProof/>
          <w:lang w:val="ro-RO" w:eastAsia="ro-RO"/>
        </w:rPr>
        <w:t xml:space="preserve">Vechime medie a expertilor </w:t>
      </w:r>
      <w:r w:rsidR="00F804B1" w:rsidRPr="00840FF5">
        <w:rPr>
          <w:rFonts w:eastAsia="Times New Roman"/>
          <w:noProof/>
          <w:lang w:val="ro-RO" w:eastAsia="ro-RO"/>
        </w:rPr>
        <w:t xml:space="preserve">propusi pentru activitatea principala, </w:t>
      </w:r>
      <w:r w:rsidRPr="00840FF5">
        <w:rPr>
          <w:rFonts w:eastAsia="Times New Roman"/>
          <w:noProof/>
          <w:lang w:val="ro-RO" w:eastAsia="ro-RO"/>
        </w:rPr>
        <w:t>in domeniul cercetarilor sociale si/sau economice</w:t>
      </w:r>
    </w:p>
    <w:p w14:paraId="61619CC7" w14:textId="77777777" w:rsidR="00F804B1" w:rsidRPr="00840FF5" w:rsidRDefault="00F804B1">
      <w:pPr>
        <w:pStyle w:val="ListParagraph"/>
        <w:numPr>
          <w:ilvl w:val="0"/>
          <w:numId w:val="36"/>
        </w:numPr>
        <w:spacing w:after="0"/>
        <w:ind w:right="-18"/>
        <w:rPr>
          <w:rFonts w:eastAsia="Times New Roman"/>
          <w:noProof/>
          <w:lang w:val="ro-RO" w:eastAsia="ro-RO"/>
        </w:rPr>
      </w:pPr>
      <w:r w:rsidRPr="00840FF5">
        <w:rPr>
          <w:rFonts w:eastAsia="Times New Roman"/>
          <w:noProof/>
          <w:lang w:val="ro-RO" w:eastAsia="ro-RO"/>
        </w:rPr>
        <w:t>Sub 3 ani – 0 puncte</w:t>
      </w:r>
    </w:p>
    <w:p w14:paraId="092DF0C7" w14:textId="7E56040F" w:rsidR="00760F91" w:rsidRPr="00840FF5" w:rsidRDefault="00F804B1">
      <w:pPr>
        <w:pStyle w:val="ListParagraph"/>
        <w:numPr>
          <w:ilvl w:val="0"/>
          <w:numId w:val="36"/>
        </w:numPr>
        <w:spacing w:after="0"/>
        <w:ind w:right="-18"/>
        <w:rPr>
          <w:rFonts w:eastAsia="Times New Roman"/>
          <w:noProof/>
          <w:lang w:val="ro-RO" w:eastAsia="ro-RO"/>
        </w:rPr>
      </w:pPr>
      <w:r w:rsidRPr="00840FF5">
        <w:rPr>
          <w:rFonts w:eastAsia="Times New Roman"/>
          <w:noProof/>
          <w:lang w:val="ro-RO" w:eastAsia="ro-RO"/>
        </w:rPr>
        <w:t xml:space="preserve">Intre 3 si </w:t>
      </w:r>
      <w:r w:rsidR="00B47E1A" w:rsidRPr="00840FF5">
        <w:rPr>
          <w:rFonts w:eastAsia="Times New Roman"/>
          <w:noProof/>
          <w:lang w:val="ro-RO" w:eastAsia="ro-RO"/>
        </w:rPr>
        <w:t xml:space="preserve">5 ani – </w:t>
      </w:r>
      <w:r w:rsidRPr="00840FF5">
        <w:rPr>
          <w:rFonts w:eastAsia="Times New Roman"/>
          <w:noProof/>
          <w:lang w:val="ro-RO" w:eastAsia="ro-RO"/>
        </w:rPr>
        <w:t>5</w:t>
      </w:r>
      <w:r w:rsidR="00B47E1A" w:rsidRPr="00840FF5">
        <w:rPr>
          <w:rFonts w:eastAsia="Times New Roman"/>
          <w:noProof/>
          <w:lang w:val="ro-RO" w:eastAsia="ro-RO"/>
        </w:rPr>
        <w:t xml:space="preserve"> puncte</w:t>
      </w:r>
    </w:p>
    <w:p w14:paraId="603F2E28" w14:textId="3038A38D" w:rsidR="00F804B1" w:rsidRPr="00840FF5" w:rsidRDefault="00F804B1">
      <w:pPr>
        <w:pStyle w:val="ListParagraph"/>
        <w:numPr>
          <w:ilvl w:val="0"/>
          <w:numId w:val="36"/>
        </w:numPr>
        <w:spacing w:after="0"/>
        <w:ind w:right="-18"/>
        <w:rPr>
          <w:rFonts w:eastAsia="Times New Roman"/>
          <w:noProof/>
          <w:lang w:val="ro-RO" w:eastAsia="ro-RO"/>
        </w:rPr>
      </w:pPr>
      <w:r w:rsidRPr="00840FF5">
        <w:rPr>
          <w:rFonts w:eastAsia="Times New Roman"/>
          <w:noProof/>
          <w:lang w:val="ro-RO" w:eastAsia="ro-RO"/>
        </w:rPr>
        <w:t>Peste 5 ani – 10 puncte</w:t>
      </w:r>
    </w:p>
    <w:p w14:paraId="6260D33E" w14:textId="77777777" w:rsidR="00F804B1" w:rsidRPr="00840FF5" w:rsidRDefault="00F804B1" w:rsidP="00F804B1">
      <w:pPr>
        <w:pStyle w:val="ListParagraph"/>
        <w:spacing w:after="0"/>
        <w:ind w:left="1620" w:right="-18"/>
        <w:rPr>
          <w:rFonts w:eastAsia="Times New Roman"/>
          <w:noProof/>
          <w:lang w:val="ro-RO" w:eastAsia="ro-RO"/>
        </w:rPr>
      </w:pPr>
    </w:p>
    <w:p w14:paraId="47FA69B4" w14:textId="4B8C59E0" w:rsidR="00F804B1" w:rsidRPr="00840FF5" w:rsidRDefault="00B47E1A" w:rsidP="00F804B1">
      <w:pPr>
        <w:pStyle w:val="ListParagraph"/>
        <w:spacing w:after="0"/>
        <w:ind w:left="1620" w:right="-18"/>
        <w:rPr>
          <w:rFonts w:eastAsia="Times New Roman"/>
          <w:noProof/>
          <w:lang w:val="ro-RO" w:eastAsia="ro-RO"/>
        </w:rPr>
      </w:pPr>
      <w:r w:rsidRPr="00840FF5">
        <w:rPr>
          <w:rFonts w:eastAsia="Times New Roman"/>
          <w:noProof/>
          <w:lang w:val="ro-RO" w:eastAsia="ro-RO"/>
        </w:rPr>
        <w:t xml:space="preserve">Publicatii stiintifice in domeniul social si/sau economic </w:t>
      </w:r>
      <w:r w:rsidR="00F804B1" w:rsidRPr="00840FF5">
        <w:rPr>
          <w:rFonts w:eastAsia="Times New Roman"/>
          <w:noProof/>
          <w:lang w:val="ro-RO" w:eastAsia="ro-RO"/>
        </w:rPr>
        <w:t>(articole in reviste de specialitate, comunicari stiintifice, carti)</w:t>
      </w:r>
    </w:p>
    <w:p w14:paraId="083EEAE7" w14:textId="3D9844CF" w:rsidR="00F804B1" w:rsidRPr="00840FF5" w:rsidRDefault="00F804B1" w:rsidP="00F804B1">
      <w:pPr>
        <w:pStyle w:val="ListParagraph"/>
        <w:numPr>
          <w:ilvl w:val="0"/>
          <w:numId w:val="36"/>
        </w:numPr>
        <w:spacing w:after="0"/>
        <w:ind w:right="-18"/>
        <w:rPr>
          <w:rFonts w:eastAsia="Times New Roman"/>
          <w:noProof/>
          <w:lang w:val="ro-RO" w:eastAsia="ro-RO"/>
        </w:rPr>
      </w:pPr>
      <w:r w:rsidRPr="00840FF5">
        <w:rPr>
          <w:rFonts w:eastAsia="Times New Roman"/>
          <w:noProof/>
          <w:lang w:val="ro-RO" w:eastAsia="ro-RO"/>
        </w:rPr>
        <w:t>Expertii nu demonstrazea activitate stiintifica in domeniul social si/sau economic – 0 puncte</w:t>
      </w:r>
    </w:p>
    <w:p w14:paraId="2CCFB715" w14:textId="7B5508C8" w:rsidR="00B47E1A" w:rsidRPr="00840FF5" w:rsidRDefault="00F804B1" w:rsidP="00F804B1">
      <w:pPr>
        <w:pStyle w:val="ListParagraph"/>
        <w:numPr>
          <w:ilvl w:val="0"/>
          <w:numId w:val="36"/>
        </w:numPr>
        <w:spacing w:after="0"/>
        <w:ind w:right="-18"/>
        <w:rPr>
          <w:rFonts w:eastAsia="Times New Roman"/>
          <w:noProof/>
          <w:lang w:val="ro-RO" w:eastAsia="ro-RO"/>
        </w:rPr>
      </w:pPr>
      <w:r w:rsidRPr="00840FF5">
        <w:rPr>
          <w:rFonts w:eastAsia="Times New Roman"/>
          <w:noProof/>
          <w:lang w:val="ro-RO" w:eastAsia="ro-RO"/>
        </w:rPr>
        <w:t>1 expert demonstrazea activitate stiintifica in domeniul social si/sau economic</w:t>
      </w:r>
      <w:r w:rsidR="00B47E1A" w:rsidRPr="00840FF5">
        <w:rPr>
          <w:rFonts w:eastAsia="Times New Roman"/>
          <w:noProof/>
          <w:lang w:val="ro-RO" w:eastAsia="ro-RO"/>
        </w:rPr>
        <w:t xml:space="preserve"> – </w:t>
      </w:r>
      <w:r w:rsidRPr="00840FF5">
        <w:rPr>
          <w:rFonts w:eastAsia="Times New Roman"/>
          <w:noProof/>
          <w:lang w:val="ro-RO" w:eastAsia="ro-RO"/>
        </w:rPr>
        <w:t>5</w:t>
      </w:r>
      <w:r w:rsidR="00B47E1A" w:rsidRPr="00840FF5">
        <w:rPr>
          <w:rFonts w:eastAsia="Times New Roman"/>
          <w:noProof/>
          <w:lang w:val="ro-RO" w:eastAsia="ro-RO"/>
        </w:rPr>
        <w:t xml:space="preserve"> puncte</w:t>
      </w:r>
    </w:p>
    <w:p w14:paraId="5B2AA8ED" w14:textId="11F6FEF2" w:rsidR="00F804B1" w:rsidRPr="00840FF5" w:rsidRDefault="00F804B1" w:rsidP="00F804B1">
      <w:pPr>
        <w:pStyle w:val="ListParagraph"/>
        <w:numPr>
          <w:ilvl w:val="0"/>
          <w:numId w:val="36"/>
        </w:numPr>
        <w:spacing w:after="0"/>
        <w:ind w:right="-18"/>
        <w:rPr>
          <w:rFonts w:eastAsia="Times New Roman"/>
          <w:noProof/>
          <w:lang w:val="ro-RO" w:eastAsia="ro-RO"/>
        </w:rPr>
      </w:pPr>
      <w:r w:rsidRPr="00840FF5">
        <w:rPr>
          <w:rFonts w:eastAsia="Times New Roman"/>
          <w:noProof/>
          <w:lang w:val="ro-RO" w:eastAsia="ro-RO"/>
        </w:rPr>
        <w:t>2 experti demonstrazea activitate stiintifica in domeniul social si/sau economic – 10 puncte</w:t>
      </w:r>
    </w:p>
    <w:p w14:paraId="7E8C474E" w14:textId="77777777" w:rsidR="00F804B1" w:rsidRPr="00840FF5" w:rsidRDefault="00F804B1" w:rsidP="00F804B1">
      <w:pPr>
        <w:pStyle w:val="ListParagraph"/>
        <w:spacing w:after="0"/>
        <w:ind w:left="1620" w:right="-18"/>
        <w:rPr>
          <w:rFonts w:eastAsia="Times New Roman"/>
          <w:noProof/>
          <w:lang w:val="ro-RO" w:eastAsia="ro-RO"/>
        </w:rPr>
      </w:pPr>
    </w:p>
    <w:p w14:paraId="38B4D1E4" w14:textId="0193C37C" w:rsidR="00760F91" w:rsidRPr="00840FF5" w:rsidRDefault="00760F91">
      <w:pPr>
        <w:pStyle w:val="ListParagraph"/>
        <w:numPr>
          <w:ilvl w:val="0"/>
          <w:numId w:val="9"/>
        </w:numPr>
        <w:spacing w:after="0"/>
        <w:ind w:right="-18"/>
        <w:rPr>
          <w:rFonts w:eastAsia="Times New Roman"/>
          <w:noProof/>
          <w:lang w:val="ro-RO" w:eastAsia="ro-RO"/>
        </w:rPr>
      </w:pPr>
      <w:r w:rsidRPr="00840FF5">
        <w:rPr>
          <w:rFonts w:eastAsia="Times New Roman"/>
          <w:noProof/>
          <w:lang w:val="ro-RO" w:eastAsia="ro-RO"/>
        </w:rPr>
        <w:t xml:space="preserve">Expertiza organizatiei in domeniul </w:t>
      </w:r>
      <w:r w:rsidR="00B47E1A" w:rsidRPr="00840FF5">
        <w:rPr>
          <w:rFonts w:eastAsia="Times New Roman"/>
          <w:noProof/>
          <w:lang w:val="ro-RO" w:eastAsia="ro-RO"/>
        </w:rPr>
        <w:t>cercetarilor sociale si/sau economice:</w:t>
      </w:r>
    </w:p>
    <w:p w14:paraId="49467F8E" w14:textId="77777777" w:rsidR="00664928" w:rsidRPr="00840FF5" w:rsidRDefault="00664928">
      <w:pPr>
        <w:pStyle w:val="ListParagraph"/>
        <w:numPr>
          <w:ilvl w:val="0"/>
          <w:numId w:val="37"/>
        </w:numPr>
        <w:spacing w:after="0"/>
        <w:ind w:right="-18"/>
        <w:rPr>
          <w:rFonts w:eastAsia="Times New Roman"/>
          <w:noProof/>
          <w:lang w:val="ro-RO" w:eastAsia="ro-RO"/>
        </w:rPr>
      </w:pPr>
      <w:r w:rsidRPr="00840FF5">
        <w:rPr>
          <w:rFonts w:eastAsia="Times New Roman"/>
          <w:noProof/>
          <w:lang w:val="ro-RO" w:eastAsia="ro-RO"/>
        </w:rPr>
        <w:t xml:space="preserve">Sub 3 ani – </w:t>
      </w:r>
      <w:r w:rsidR="00760F91" w:rsidRPr="00840FF5">
        <w:rPr>
          <w:rFonts w:eastAsia="Times New Roman"/>
          <w:noProof/>
          <w:lang w:val="ro-RO" w:eastAsia="ro-RO"/>
        </w:rPr>
        <w:t>0</w:t>
      </w:r>
      <w:r w:rsidRPr="00840FF5">
        <w:rPr>
          <w:rFonts w:eastAsia="Times New Roman"/>
          <w:noProof/>
          <w:lang w:val="ro-RO" w:eastAsia="ro-RO"/>
        </w:rPr>
        <w:t xml:space="preserve"> puncte</w:t>
      </w:r>
    </w:p>
    <w:p w14:paraId="344E21AF" w14:textId="77777777" w:rsidR="00664928" w:rsidRPr="00840FF5" w:rsidRDefault="00664928">
      <w:pPr>
        <w:pStyle w:val="ListParagraph"/>
        <w:numPr>
          <w:ilvl w:val="0"/>
          <w:numId w:val="37"/>
        </w:numPr>
        <w:spacing w:after="0"/>
        <w:ind w:right="-18"/>
        <w:rPr>
          <w:rFonts w:eastAsia="Times New Roman"/>
          <w:noProof/>
          <w:lang w:val="ro-RO" w:eastAsia="ro-RO"/>
        </w:rPr>
      </w:pPr>
      <w:r w:rsidRPr="00840FF5">
        <w:rPr>
          <w:rFonts w:eastAsia="Times New Roman"/>
          <w:noProof/>
          <w:lang w:val="ro-RO" w:eastAsia="ro-RO"/>
        </w:rPr>
        <w:t>3 – 5 ani – 5 puncte</w:t>
      </w:r>
    </w:p>
    <w:p w14:paraId="7EC3C41E" w14:textId="36A545FB" w:rsidR="00760F91" w:rsidRPr="00840FF5" w:rsidRDefault="00B47E1A">
      <w:pPr>
        <w:pStyle w:val="ListParagraph"/>
        <w:numPr>
          <w:ilvl w:val="0"/>
          <w:numId w:val="37"/>
        </w:numPr>
        <w:spacing w:after="0"/>
        <w:ind w:right="-18"/>
        <w:rPr>
          <w:rFonts w:eastAsia="Times New Roman"/>
          <w:noProof/>
          <w:lang w:val="ro-RO" w:eastAsia="ro-RO"/>
        </w:rPr>
      </w:pPr>
      <w:r w:rsidRPr="00840FF5">
        <w:rPr>
          <w:rFonts w:eastAsia="Times New Roman"/>
          <w:noProof/>
          <w:lang w:val="ro-RO" w:eastAsia="ro-RO"/>
        </w:rPr>
        <w:t>Peste 5 ani</w:t>
      </w:r>
      <w:r w:rsidR="00760F91" w:rsidRPr="00840FF5">
        <w:rPr>
          <w:rFonts w:eastAsia="Times New Roman"/>
          <w:noProof/>
          <w:lang w:val="ro-RO" w:eastAsia="ro-RO"/>
        </w:rPr>
        <w:t xml:space="preserve"> – </w:t>
      </w:r>
      <w:r w:rsidR="00664928" w:rsidRPr="00840FF5">
        <w:rPr>
          <w:rFonts w:eastAsia="Times New Roman"/>
          <w:noProof/>
          <w:lang w:val="ro-RO" w:eastAsia="ro-RO"/>
        </w:rPr>
        <w:t>1</w:t>
      </w:r>
      <w:r w:rsidR="00760F91" w:rsidRPr="00840FF5">
        <w:rPr>
          <w:rFonts w:eastAsia="Times New Roman"/>
          <w:noProof/>
          <w:lang w:val="ro-RO" w:eastAsia="ro-RO"/>
        </w:rPr>
        <w:t>0 puncte</w:t>
      </w:r>
    </w:p>
    <w:p w14:paraId="26A58446" w14:textId="2AA86ECA" w:rsidR="00760F91" w:rsidRPr="00840FF5" w:rsidRDefault="00760F91">
      <w:pPr>
        <w:pStyle w:val="ListParagraph"/>
        <w:numPr>
          <w:ilvl w:val="0"/>
          <w:numId w:val="9"/>
        </w:numPr>
        <w:spacing w:after="0"/>
        <w:rPr>
          <w:noProof/>
          <w:lang w:val="ro-RO"/>
        </w:rPr>
      </w:pPr>
      <w:r w:rsidRPr="00840FF5">
        <w:rPr>
          <w:noProof/>
          <w:lang w:val="ro-RO"/>
        </w:rPr>
        <w:t>Expertiza organizatiei în derularea unor proiecte de cercetare sociala</w:t>
      </w:r>
      <w:r w:rsidR="00B47E1A" w:rsidRPr="00840FF5">
        <w:rPr>
          <w:noProof/>
          <w:lang w:val="ro-RO"/>
        </w:rPr>
        <w:t xml:space="preserve"> si/sau economica</w:t>
      </w:r>
      <w:r w:rsidRPr="00840FF5">
        <w:rPr>
          <w:noProof/>
          <w:lang w:val="ro-RO"/>
        </w:rPr>
        <w:t>;</w:t>
      </w:r>
    </w:p>
    <w:p w14:paraId="694D65AC" w14:textId="0997FA65" w:rsidR="00760F91" w:rsidRPr="00840FF5" w:rsidRDefault="00664928">
      <w:pPr>
        <w:pStyle w:val="ListParagraph"/>
        <w:numPr>
          <w:ilvl w:val="0"/>
          <w:numId w:val="38"/>
        </w:numPr>
        <w:spacing w:after="0"/>
        <w:rPr>
          <w:noProof/>
          <w:lang w:val="ro-RO"/>
        </w:rPr>
      </w:pPr>
      <w:r w:rsidRPr="00840FF5">
        <w:rPr>
          <w:noProof/>
          <w:lang w:val="ro-RO"/>
        </w:rPr>
        <w:t xml:space="preserve">Sub 3 cercetari - </w:t>
      </w:r>
      <w:r w:rsidR="00760F91" w:rsidRPr="00840FF5">
        <w:rPr>
          <w:noProof/>
          <w:lang w:val="ro-RO"/>
        </w:rPr>
        <w:t>0 puncte</w:t>
      </w:r>
    </w:p>
    <w:p w14:paraId="5F6E90DB" w14:textId="020AAEC0" w:rsidR="00664928" w:rsidRPr="00840FF5" w:rsidRDefault="00664928">
      <w:pPr>
        <w:pStyle w:val="ListParagraph"/>
        <w:numPr>
          <w:ilvl w:val="0"/>
          <w:numId w:val="38"/>
        </w:numPr>
        <w:spacing w:after="0"/>
        <w:rPr>
          <w:noProof/>
          <w:lang w:val="ro-RO"/>
        </w:rPr>
      </w:pPr>
      <w:r w:rsidRPr="00840FF5">
        <w:rPr>
          <w:noProof/>
          <w:lang w:val="ro-RO"/>
        </w:rPr>
        <w:t xml:space="preserve">3 – 5 cercetari – </w:t>
      </w:r>
      <w:r w:rsidR="00946FE8" w:rsidRPr="00840FF5">
        <w:rPr>
          <w:noProof/>
          <w:lang w:val="ro-RO"/>
        </w:rPr>
        <w:t>5</w:t>
      </w:r>
      <w:r w:rsidRPr="00840FF5">
        <w:rPr>
          <w:noProof/>
          <w:lang w:val="ro-RO"/>
        </w:rPr>
        <w:t xml:space="preserve"> puncte</w:t>
      </w:r>
    </w:p>
    <w:p w14:paraId="7A32E3B6" w14:textId="106292FE" w:rsidR="00664928" w:rsidRPr="00840FF5" w:rsidRDefault="00B47E1A">
      <w:pPr>
        <w:pStyle w:val="ListParagraph"/>
        <w:numPr>
          <w:ilvl w:val="0"/>
          <w:numId w:val="38"/>
        </w:numPr>
        <w:spacing w:after="0"/>
        <w:rPr>
          <w:noProof/>
          <w:lang w:val="ro-RO"/>
        </w:rPr>
      </w:pPr>
      <w:r w:rsidRPr="00840FF5">
        <w:rPr>
          <w:noProof/>
          <w:lang w:val="ro-RO"/>
        </w:rPr>
        <w:t>Peste 5</w:t>
      </w:r>
      <w:r w:rsidR="00664928" w:rsidRPr="00840FF5">
        <w:rPr>
          <w:noProof/>
          <w:lang w:val="ro-RO"/>
        </w:rPr>
        <w:t xml:space="preserve"> cercetari – </w:t>
      </w:r>
      <w:r w:rsidR="00946FE8" w:rsidRPr="00840FF5">
        <w:rPr>
          <w:noProof/>
          <w:lang w:val="ro-RO"/>
        </w:rPr>
        <w:t>10</w:t>
      </w:r>
      <w:r w:rsidR="00664928" w:rsidRPr="00840FF5">
        <w:rPr>
          <w:noProof/>
          <w:lang w:val="ro-RO"/>
        </w:rPr>
        <w:t xml:space="preserve"> puncte</w:t>
      </w:r>
    </w:p>
    <w:p w14:paraId="48A8DCB1" w14:textId="77777777" w:rsidR="00FE60BC" w:rsidRPr="00840FF5" w:rsidRDefault="00FE60BC" w:rsidP="00FE60BC">
      <w:pPr>
        <w:pStyle w:val="ListParagraph"/>
        <w:spacing w:after="0"/>
        <w:ind w:left="1620"/>
        <w:rPr>
          <w:noProof/>
          <w:lang w:val="ro-RO"/>
        </w:rPr>
      </w:pPr>
    </w:p>
    <w:p w14:paraId="408F0E37" w14:textId="3D6C0135" w:rsidR="00760F91" w:rsidRPr="00840FF5" w:rsidRDefault="00760F91">
      <w:pPr>
        <w:pStyle w:val="ListParagraph"/>
        <w:numPr>
          <w:ilvl w:val="0"/>
          <w:numId w:val="9"/>
        </w:numPr>
        <w:spacing w:after="0"/>
        <w:ind w:right="-18"/>
        <w:rPr>
          <w:rFonts w:eastAsia="Times New Roman"/>
          <w:noProof/>
          <w:lang w:val="ro-RO" w:eastAsia="ro-RO"/>
        </w:rPr>
      </w:pPr>
      <w:r w:rsidRPr="00840FF5">
        <w:rPr>
          <w:rFonts w:eastAsia="Times New Roman"/>
          <w:noProof/>
          <w:lang w:val="ro-RO" w:eastAsia="ro-RO"/>
        </w:rPr>
        <w:lastRenderedPageBreak/>
        <w:t>Complexitatea propunerii tehnice pentru domeniul activității principale pentru care isi depune candidatura - Activitatea 1.1.</w:t>
      </w:r>
    </w:p>
    <w:p w14:paraId="64D4E1AC" w14:textId="328B6C45" w:rsidR="00760F91" w:rsidRPr="00840FF5" w:rsidRDefault="00B47E1A">
      <w:pPr>
        <w:pStyle w:val="ListParagraph"/>
        <w:numPr>
          <w:ilvl w:val="0"/>
          <w:numId w:val="38"/>
        </w:numPr>
        <w:spacing w:after="0"/>
        <w:ind w:right="-18"/>
        <w:rPr>
          <w:rFonts w:eastAsia="Times New Roman"/>
          <w:noProof/>
          <w:lang w:val="ro-RO" w:eastAsia="ro-RO"/>
        </w:rPr>
      </w:pPr>
      <w:r w:rsidRPr="00840FF5">
        <w:rPr>
          <w:rFonts w:eastAsia="Times New Roman"/>
          <w:noProof/>
          <w:lang w:val="ro-RO" w:eastAsia="ro-RO"/>
        </w:rPr>
        <w:t>De</w:t>
      </w:r>
      <w:r w:rsidR="00E14AC6" w:rsidRPr="00840FF5">
        <w:rPr>
          <w:rFonts w:eastAsia="Times New Roman"/>
          <w:noProof/>
          <w:lang w:val="ro-RO" w:eastAsia="ro-RO"/>
        </w:rPr>
        <w:t>talierea</w:t>
      </w:r>
      <w:r w:rsidRPr="00840FF5">
        <w:rPr>
          <w:rFonts w:eastAsia="Times New Roman"/>
          <w:noProof/>
          <w:lang w:val="ro-RO" w:eastAsia="ro-RO"/>
        </w:rPr>
        <w:t xml:space="preserve"> planului de implementare - </w:t>
      </w:r>
      <w:r w:rsidR="00E14AC6" w:rsidRPr="00840FF5">
        <w:rPr>
          <w:rFonts w:eastAsia="Times New Roman"/>
          <w:noProof/>
          <w:lang w:val="ro-RO" w:eastAsia="ro-RO"/>
        </w:rPr>
        <w:t>5</w:t>
      </w:r>
      <w:r w:rsidR="00760F91" w:rsidRPr="00840FF5">
        <w:rPr>
          <w:rFonts w:eastAsia="Times New Roman"/>
          <w:noProof/>
          <w:lang w:val="ro-RO" w:eastAsia="ro-RO"/>
        </w:rPr>
        <w:t xml:space="preserve"> puncte</w:t>
      </w:r>
    </w:p>
    <w:p w14:paraId="763C64B5" w14:textId="4AD7F5D7" w:rsidR="00E14AC6" w:rsidRPr="00840FF5" w:rsidRDefault="00E14AC6">
      <w:pPr>
        <w:pStyle w:val="ListParagraph"/>
        <w:numPr>
          <w:ilvl w:val="0"/>
          <w:numId w:val="38"/>
        </w:numPr>
        <w:spacing w:after="0"/>
        <w:ind w:right="-18"/>
        <w:rPr>
          <w:rFonts w:eastAsia="Times New Roman"/>
          <w:noProof/>
          <w:lang w:val="ro-RO" w:eastAsia="ro-RO"/>
        </w:rPr>
      </w:pPr>
      <w:r w:rsidRPr="00840FF5">
        <w:rPr>
          <w:rFonts w:eastAsia="Times New Roman"/>
          <w:noProof/>
          <w:lang w:val="ro-RO" w:eastAsia="ro-RO"/>
        </w:rPr>
        <w:t>Detalierea metodologiei utilizate – 5 puncte</w:t>
      </w:r>
    </w:p>
    <w:p w14:paraId="28758BE0" w14:textId="77735556" w:rsidR="00E14AC6" w:rsidRPr="00840FF5" w:rsidRDefault="00E14AC6">
      <w:pPr>
        <w:pStyle w:val="ListParagraph"/>
        <w:numPr>
          <w:ilvl w:val="0"/>
          <w:numId w:val="38"/>
        </w:numPr>
        <w:spacing w:after="0"/>
        <w:ind w:right="-18"/>
        <w:rPr>
          <w:rFonts w:eastAsia="Times New Roman"/>
          <w:noProof/>
          <w:lang w:val="ro-RO" w:eastAsia="ro-RO"/>
        </w:rPr>
      </w:pPr>
      <w:r w:rsidRPr="00840FF5">
        <w:rPr>
          <w:rFonts w:eastAsia="Times New Roman"/>
          <w:noProof/>
          <w:lang w:val="ro-RO" w:eastAsia="ro-RO"/>
        </w:rPr>
        <w:t>Detalierea metodelor si tehnicilor de cercetare – 5 puncte</w:t>
      </w:r>
    </w:p>
    <w:p w14:paraId="2172AA09" w14:textId="7AD5D101" w:rsidR="00E14AC6" w:rsidRPr="00840FF5" w:rsidRDefault="00E14AC6">
      <w:pPr>
        <w:pStyle w:val="ListParagraph"/>
        <w:numPr>
          <w:ilvl w:val="0"/>
          <w:numId w:val="38"/>
        </w:numPr>
        <w:spacing w:after="0"/>
        <w:ind w:right="-18"/>
        <w:rPr>
          <w:rFonts w:eastAsia="Times New Roman"/>
          <w:noProof/>
          <w:lang w:val="ro-RO" w:eastAsia="ro-RO"/>
        </w:rPr>
      </w:pPr>
      <w:r w:rsidRPr="00840FF5">
        <w:rPr>
          <w:rFonts w:eastAsia="Times New Roman"/>
          <w:noProof/>
          <w:lang w:val="ro-RO" w:eastAsia="ro-RO"/>
        </w:rPr>
        <w:t>Detalierea instrumentelor de culegere date – 5 puncte</w:t>
      </w:r>
    </w:p>
    <w:p w14:paraId="1BF8533D" w14:textId="5A9C6824" w:rsidR="00E14AC6" w:rsidRPr="00840FF5" w:rsidRDefault="00E14AC6">
      <w:pPr>
        <w:pStyle w:val="ListParagraph"/>
        <w:numPr>
          <w:ilvl w:val="0"/>
          <w:numId w:val="38"/>
        </w:numPr>
        <w:spacing w:after="0"/>
        <w:ind w:right="-18"/>
        <w:rPr>
          <w:rFonts w:eastAsia="Times New Roman"/>
          <w:noProof/>
          <w:lang w:val="ro-RO" w:eastAsia="ro-RO"/>
        </w:rPr>
      </w:pPr>
      <w:r w:rsidRPr="00840FF5">
        <w:rPr>
          <w:rFonts w:eastAsia="Times New Roman"/>
          <w:noProof/>
          <w:lang w:val="ro-RO" w:eastAsia="ro-RO"/>
        </w:rPr>
        <w:t>Detalierea metodelor de stabilire a reprezentativitatii cercetarii pentru grupele de populatie analizate – 5 puncte</w:t>
      </w:r>
    </w:p>
    <w:p w14:paraId="21C38FD9" w14:textId="77777777" w:rsidR="00FE60BC" w:rsidRPr="00840FF5" w:rsidRDefault="00FE60BC" w:rsidP="00FE60BC">
      <w:pPr>
        <w:pStyle w:val="ListParagraph"/>
        <w:spacing w:after="0"/>
        <w:ind w:left="1620" w:right="-18"/>
        <w:rPr>
          <w:rFonts w:eastAsia="Times New Roman"/>
          <w:noProof/>
          <w:lang w:val="ro-RO" w:eastAsia="ro-RO"/>
        </w:rPr>
      </w:pPr>
    </w:p>
    <w:p w14:paraId="74912361" w14:textId="77777777" w:rsidR="006F30F6" w:rsidRPr="00840FF5" w:rsidRDefault="006F30F6">
      <w:pPr>
        <w:pStyle w:val="ListParagraph"/>
        <w:numPr>
          <w:ilvl w:val="0"/>
          <w:numId w:val="9"/>
        </w:numPr>
        <w:spacing w:after="0"/>
        <w:rPr>
          <w:noProof/>
          <w:lang w:val="ro-RO"/>
        </w:rPr>
      </w:pPr>
      <w:r w:rsidRPr="00840FF5">
        <w:rPr>
          <w:noProof/>
          <w:lang w:val="ro-RO"/>
        </w:rPr>
        <w:t>Resursele materiale puse la dispozitie de candidat</w:t>
      </w:r>
    </w:p>
    <w:p w14:paraId="5A0D8564" w14:textId="3133A28E" w:rsidR="00760F91" w:rsidRPr="00840FF5" w:rsidRDefault="00E14AC6">
      <w:pPr>
        <w:pStyle w:val="ListParagraph"/>
        <w:numPr>
          <w:ilvl w:val="0"/>
          <w:numId w:val="38"/>
        </w:numPr>
        <w:spacing w:after="0"/>
        <w:rPr>
          <w:noProof/>
          <w:lang w:val="ro-RO"/>
        </w:rPr>
      </w:pPr>
      <w:r w:rsidRPr="00840FF5">
        <w:rPr>
          <w:noProof/>
          <w:lang w:val="ro-RO"/>
        </w:rPr>
        <w:t xml:space="preserve">Spatii birou – </w:t>
      </w:r>
      <w:r w:rsidR="00946FE8" w:rsidRPr="00840FF5">
        <w:rPr>
          <w:noProof/>
          <w:lang w:val="ro-RO"/>
        </w:rPr>
        <w:t>3</w:t>
      </w:r>
      <w:r w:rsidRPr="00840FF5">
        <w:rPr>
          <w:noProof/>
          <w:lang w:val="ro-RO"/>
        </w:rPr>
        <w:t xml:space="preserve"> puncte</w:t>
      </w:r>
    </w:p>
    <w:p w14:paraId="343BB6EB" w14:textId="335033D6" w:rsidR="00E14AC6" w:rsidRPr="00840FF5" w:rsidRDefault="00E14AC6">
      <w:pPr>
        <w:pStyle w:val="ListParagraph"/>
        <w:numPr>
          <w:ilvl w:val="0"/>
          <w:numId w:val="38"/>
        </w:numPr>
        <w:spacing w:after="0"/>
        <w:rPr>
          <w:noProof/>
          <w:lang w:val="ro-RO"/>
        </w:rPr>
      </w:pPr>
      <w:r w:rsidRPr="00840FF5">
        <w:rPr>
          <w:noProof/>
          <w:lang w:val="ro-RO"/>
        </w:rPr>
        <w:t xml:space="preserve">Mijloace de deplasare – </w:t>
      </w:r>
      <w:r w:rsidR="00FE60BC" w:rsidRPr="00840FF5">
        <w:rPr>
          <w:noProof/>
          <w:lang w:val="ro-RO"/>
        </w:rPr>
        <w:t>2</w:t>
      </w:r>
      <w:r w:rsidRPr="00840FF5">
        <w:rPr>
          <w:noProof/>
          <w:lang w:val="ro-RO"/>
        </w:rPr>
        <w:t xml:space="preserve"> puncte</w:t>
      </w:r>
    </w:p>
    <w:p w14:paraId="04800839" w14:textId="77777777" w:rsidR="00FE60BC" w:rsidRPr="00840FF5" w:rsidRDefault="00FE60BC" w:rsidP="00FE60BC">
      <w:pPr>
        <w:pStyle w:val="ListParagraph"/>
        <w:spacing w:after="0"/>
        <w:rPr>
          <w:noProof/>
          <w:lang w:val="ro-RO"/>
        </w:rPr>
      </w:pPr>
    </w:p>
    <w:p w14:paraId="7F074635" w14:textId="1B7577C2" w:rsidR="006F30F6" w:rsidRPr="00840FF5" w:rsidRDefault="00FE60BC">
      <w:pPr>
        <w:pStyle w:val="ListParagraph"/>
        <w:numPr>
          <w:ilvl w:val="0"/>
          <w:numId w:val="9"/>
        </w:numPr>
        <w:spacing w:after="0"/>
        <w:rPr>
          <w:noProof/>
          <w:lang w:val="ro-RO"/>
        </w:rPr>
      </w:pPr>
      <w:r w:rsidRPr="00840FF5">
        <w:rPr>
          <w:noProof/>
          <w:lang w:val="ro-RO"/>
        </w:rPr>
        <w:t xml:space="preserve">Utilizarea eficienta a fondurilor. </w:t>
      </w:r>
      <w:r w:rsidR="00760F91" w:rsidRPr="00840FF5">
        <w:rPr>
          <w:noProof/>
          <w:lang w:val="ro-RO"/>
        </w:rPr>
        <w:t>Dimensiunea bugetului total solicitat corelat cu p</w:t>
      </w:r>
      <w:r w:rsidR="006F30F6" w:rsidRPr="00840FF5">
        <w:rPr>
          <w:noProof/>
          <w:lang w:val="ro-RO"/>
        </w:rPr>
        <w:t>ropunerea tehnica privind implementarea activitati</w:t>
      </w:r>
      <w:r w:rsidR="00760F91" w:rsidRPr="00840FF5">
        <w:rPr>
          <w:noProof/>
          <w:lang w:val="ro-RO"/>
        </w:rPr>
        <w:t xml:space="preserve">lor </w:t>
      </w:r>
      <w:r w:rsidR="00760F91" w:rsidRPr="00840FF5">
        <w:rPr>
          <w:rFonts w:eastAsia="Times New Roman"/>
          <w:noProof/>
          <w:lang w:val="ro-RO" w:eastAsia="ro-RO"/>
        </w:rPr>
        <w:t>pentru care isi depune candidatura.</w:t>
      </w:r>
    </w:p>
    <w:p w14:paraId="1DC9AD4C" w14:textId="58C069C4" w:rsidR="00760F91" w:rsidRPr="00840FF5" w:rsidRDefault="00FE60BC">
      <w:pPr>
        <w:pStyle w:val="ListParagraph"/>
        <w:numPr>
          <w:ilvl w:val="0"/>
          <w:numId w:val="38"/>
        </w:numPr>
        <w:spacing w:after="0"/>
        <w:rPr>
          <w:noProof/>
          <w:lang w:val="ro-RO"/>
        </w:rPr>
      </w:pPr>
      <w:r w:rsidRPr="00840FF5">
        <w:rPr>
          <w:rFonts w:eastAsia="Times New Roman"/>
          <w:noProof/>
          <w:lang w:val="ro-RO" w:eastAsia="ro-RO"/>
        </w:rPr>
        <w:t>91</w:t>
      </w:r>
      <w:r w:rsidR="00E14AC6" w:rsidRPr="00840FF5">
        <w:rPr>
          <w:rFonts w:eastAsia="Times New Roman"/>
          <w:noProof/>
          <w:lang w:val="ro-RO" w:eastAsia="ro-RO"/>
        </w:rPr>
        <w:t xml:space="preserve"> – 100% din bugetul previzionat – 0 puncte</w:t>
      </w:r>
    </w:p>
    <w:p w14:paraId="23E9E4B8" w14:textId="4977E041" w:rsidR="00E14AC6" w:rsidRPr="00840FF5" w:rsidRDefault="00FE60BC">
      <w:pPr>
        <w:pStyle w:val="ListParagraph"/>
        <w:numPr>
          <w:ilvl w:val="0"/>
          <w:numId w:val="38"/>
        </w:numPr>
        <w:spacing w:after="0"/>
        <w:rPr>
          <w:noProof/>
          <w:lang w:val="ro-RO"/>
        </w:rPr>
      </w:pPr>
      <w:r w:rsidRPr="00840FF5">
        <w:rPr>
          <w:rFonts w:eastAsia="Times New Roman"/>
          <w:noProof/>
          <w:lang w:val="ro-RO" w:eastAsia="ro-RO"/>
        </w:rPr>
        <w:t>81</w:t>
      </w:r>
      <w:r w:rsidR="00E14AC6" w:rsidRPr="00840FF5">
        <w:rPr>
          <w:rFonts w:eastAsia="Times New Roman"/>
          <w:noProof/>
          <w:lang w:val="ro-RO" w:eastAsia="ro-RO"/>
        </w:rPr>
        <w:t xml:space="preserve"> – 9</w:t>
      </w:r>
      <w:r w:rsidRPr="00840FF5">
        <w:rPr>
          <w:rFonts w:eastAsia="Times New Roman"/>
          <w:noProof/>
          <w:lang w:val="ro-RO" w:eastAsia="ro-RO"/>
        </w:rPr>
        <w:t>0</w:t>
      </w:r>
      <w:r w:rsidR="00E14AC6" w:rsidRPr="00840FF5">
        <w:rPr>
          <w:rFonts w:eastAsia="Times New Roman"/>
          <w:noProof/>
          <w:lang w:val="ro-RO" w:eastAsia="ro-RO"/>
        </w:rPr>
        <w:t xml:space="preserve">% din bugetul previzionat – </w:t>
      </w:r>
      <w:r w:rsidRPr="00840FF5">
        <w:rPr>
          <w:rFonts w:eastAsia="Times New Roman"/>
          <w:noProof/>
          <w:lang w:val="ro-RO" w:eastAsia="ro-RO"/>
        </w:rPr>
        <w:t>5</w:t>
      </w:r>
      <w:r w:rsidR="00E14AC6" w:rsidRPr="00840FF5">
        <w:rPr>
          <w:rFonts w:eastAsia="Times New Roman"/>
          <w:noProof/>
          <w:lang w:val="ro-RO" w:eastAsia="ro-RO"/>
        </w:rPr>
        <w:t xml:space="preserve"> puncte</w:t>
      </w:r>
    </w:p>
    <w:p w14:paraId="5EF83032" w14:textId="26CB3650" w:rsidR="00E14AC6" w:rsidRPr="00840FF5" w:rsidRDefault="00FE60BC">
      <w:pPr>
        <w:pStyle w:val="ListParagraph"/>
        <w:numPr>
          <w:ilvl w:val="0"/>
          <w:numId w:val="38"/>
        </w:numPr>
        <w:spacing w:after="0"/>
        <w:rPr>
          <w:noProof/>
          <w:lang w:val="ro-RO"/>
        </w:rPr>
      </w:pPr>
      <w:r w:rsidRPr="00840FF5">
        <w:rPr>
          <w:rFonts w:eastAsia="Times New Roman"/>
          <w:noProof/>
          <w:lang w:val="ro-RO" w:eastAsia="ro-RO"/>
        </w:rPr>
        <w:t>Sub 80%</w:t>
      </w:r>
      <w:r w:rsidR="00E14AC6" w:rsidRPr="00840FF5">
        <w:rPr>
          <w:rFonts w:eastAsia="Times New Roman"/>
          <w:noProof/>
          <w:lang w:val="ro-RO" w:eastAsia="ro-RO"/>
        </w:rPr>
        <w:t xml:space="preserve"> din bugetul previzionat – </w:t>
      </w:r>
      <w:r w:rsidRPr="00840FF5">
        <w:rPr>
          <w:rFonts w:eastAsia="Times New Roman"/>
          <w:noProof/>
          <w:lang w:val="ro-RO" w:eastAsia="ro-RO"/>
        </w:rPr>
        <w:t>10</w:t>
      </w:r>
      <w:r w:rsidR="00E14AC6" w:rsidRPr="00840FF5">
        <w:rPr>
          <w:rFonts w:eastAsia="Times New Roman"/>
          <w:noProof/>
          <w:lang w:val="ro-RO" w:eastAsia="ro-RO"/>
        </w:rPr>
        <w:t xml:space="preserve"> puncte</w:t>
      </w:r>
    </w:p>
    <w:p w14:paraId="6E573DC7" w14:textId="73EF5634" w:rsidR="00E14AC6" w:rsidRPr="00840FF5" w:rsidRDefault="00E14AC6" w:rsidP="00E14AC6">
      <w:pPr>
        <w:pStyle w:val="ListParagraph"/>
        <w:spacing w:after="0"/>
        <w:ind w:left="1620"/>
        <w:rPr>
          <w:noProof/>
          <w:lang w:val="ro-RO"/>
        </w:rPr>
      </w:pPr>
    </w:p>
    <w:p w14:paraId="5E24A4EE" w14:textId="68C6DBDF" w:rsidR="00621BEB" w:rsidRPr="00863FAD" w:rsidRDefault="00946FE8" w:rsidP="00621BEB">
      <w:pPr>
        <w:tabs>
          <w:tab w:val="left" w:pos="990"/>
          <w:tab w:val="left" w:pos="1440"/>
        </w:tabs>
        <w:spacing w:after="0"/>
        <w:ind w:left="0" w:right="1"/>
        <w:rPr>
          <w:bCs/>
          <w:noProof/>
          <w:lang w:val="ro-RO"/>
        </w:rPr>
      </w:pPr>
      <w:r>
        <w:rPr>
          <w:i/>
          <w:noProof/>
          <w:lang w:val="ro-RO"/>
        </w:rPr>
        <w:t>Criteriile suplimentare insumeaza 100 puncte</w:t>
      </w:r>
      <w:r w:rsidR="00621BEB">
        <w:rPr>
          <w:i/>
          <w:noProof/>
          <w:lang w:val="ro-RO"/>
        </w:rPr>
        <w:t xml:space="preserve">. </w:t>
      </w:r>
      <w:r w:rsidR="00621BEB" w:rsidRPr="00863FAD">
        <w:rPr>
          <w:bCs/>
          <w:noProof/>
          <w:lang w:val="ro-RO"/>
        </w:rPr>
        <w:t>Va fi declarat admis candidatul care întrunește punctajul cel mai mare.</w:t>
      </w:r>
    </w:p>
    <w:p w14:paraId="3B754722" w14:textId="77777777" w:rsidR="00946FE8" w:rsidRDefault="00946FE8" w:rsidP="00863FAD">
      <w:pPr>
        <w:spacing w:after="0"/>
        <w:ind w:left="0"/>
        <w:rPr>
          <w:b/>
          <w:bCs/>
          <w:iCs/>
          <w:noProof/>
          <w:lang w:val="ro-RO"/>
        </w:rPr>
      </w:pPr>
    </w:p>
    <w:p w14:paraId="20A8882B" w14:textId="54F7A4AC" w:rsidR="006F30F6" w:rsidRPr="00863FAD" w:rsidRDefault="006573E8" w:rsidP="00863FAD">
      <w:pPr>
        <w:spacing w:after="0"/>
        <w:ind w:left="0"/>
        <w:rPr>
          <w:b/>
          <w:bCs/>
          <w:iCs/>
          <w:noProof/>
          <w:lang w:val="ro-RO"/>
        </w:rPr>
      </w:pPr>
      <w:r w:rsidRPr="00863FAD">
        <w:rPr>
          <w:b/>
          <w:bCs/>
          <w:iCs/>
          <w:noProof/>
          <w:lang w:val="ro-RO"/>
        </w:rPr>
        <w:t>Rezultatul Procedurii</w:t>
      </w:r>
    </w:p>
    <w:p w14:paraId="7C7CA538" w14:textId="14DCEB1D" w:rsidR="006F30F6" w:rsidRPr="00863FAD" w:rsidRDefault="006F30F6" w:rsidP="00863FAD">
      <w:pPr>
        <w:spacing w:after="0"/>
        <w:ind w:left="0"/>
        <w:rPr>
          <w:noProof/>
          <w:lang w:val="ro-RO"/>
        </w:rPr>
      </w:pPr>
      <w:r w:rsidRPr="00863FAD">
        <w:rPr>
          <w:noProof/>
          <w:lang w:val="ro-RO"/>
        </w:rPr>
        <w:t xml:space="preserve">Rezultatul procedurii de evaluare și selecție a dosarelor de candidatură va fi postat pe site-ul </w:t>
      </w:r>
      <w:r w:rsidRPr="00863FAD">
        <w:rPr>
          <w:i/>
          <w:noProof/>
          <w:lang w:val="ro-RO"/>
        </w:rPr>
        <w:t>www.anofm.ro</w:t>
      </w:r>
      <w:r w:rsidRPr="00863FAD">
        <w:rPr>
          <w:noProof/>
          <w:lang w:val="ro-RO"/>
        </w:rPr>
        <w:t xml:space="preserve"> în</w:t>
      </w:r>
      <w:r w:rsidR="008C051E" w:rsidRPr="00863FAD">
        <w:rPr>
          <w:noProof/>
          <w:lang w:val="ro-RO"/>
        </w:rPr>
        <w:t xml:space="preserve"> conformitate cu graficul de implementare a procedurii de selectie</w:t>
      </w:r>
      <w:r w:rsidRPr="00863FAD">
        <w:rPr>
          <w:noProof/>
          <w:lang w:val="ro-RO"/>
        </w:rPr>
        <w:t xml:space="preserve">. </w:t>
      </w:r>
    </w:p>
    <w:p w14:paraId="54DB601C" w14:textId="77777777" w:rsidR="006F30F6" w:rsidRPr="00863FAD" w:rsidRDefault="006F30F6" w:rsidP="00863FAD">
      <w:pPr>
        <w:spacing w:after="0"/>
        <w:ind w:left="0"/>
        <w:rPr>
          <w:noProof/>
          <w:lang w:val="ro-RO"/>
        </w:rPr>
      </w:pPr>
    </w:p>
    <w:p w14:paraId="697DF336" w14:textId="77777777" w:rsidR="008C051E" w:rsidRPr="00863FAD" w:rsidRDefault="008C051E">
      <w:pPr>
        <w:pStyle w:val="MSGENFONTSTYLENAMETEMPLATEROLENUMBERMSGENFONTSTYLENAMEBYROLETEXT71"/>
        <w:numPr>
          <w:ilvl w:val="0"/>
          <w:numId w:val="20"/>
        </w:numPr>
        <w:tabs>
          <w:tab w:val="left" w:pos="355"/>
        </w:tabs>
        <w:spacing w:before="0" w:after="0" w:line="276" w:lineRule="auto"/>
        <w:rPr>
          <w:rStyle w:val="MSGENFONTSTYLENAMETEMPLATEROLENUMBERMSGENFONTSTYLENAMEBYROLETEXT7"/>
          <w:rFonts w:ascii="Trebuchet MS" w:hAnsi="Trebuchet MS"/>
          <w:b/>
          <w:bCs/>
          <w:noProof/>
          <w:color w:val="000000" w:themeColor="text1"/>
          <w:sz w:val="22"/>
          <w:szCs w:val="22"/>
          <w:lang w:val="ro-RO" w:eastAsia="en-GB"/>
        </w:rPr>
      </w:pPr>
      <w:r w:rsidRPr="00863FAD">
        <w:rPr>
          <w:rStyle w:val="MSGENFONTSTYLENAMETEMPLATEROLENUMBERMSGENFONTSTYLENAMEBYROLETEXT7"/>
          <w:rFonts w:ascii="Trebuchet MS" w:hAnsi="Trebuchet MS"/>
          <w:b/>
          <w:bCs/>
          <w:noProof/>
          <w:color w:val="000000" w:themeColor="text1"/>
          <w:sz w:val="22"/>
          <w:szCs w:val="22"/>
          <w:lang w:val="ro-RO" w:eastAsia="en-GB"/>
        </w:rPr>
        <w:t>SOLUȚIONAREA CONTESTAȚIILOR</w:t>
      </w:r>
    </w:p>
    <w:p w14:paraId="1FE84E90" w14:textId="77777777" w:rsidR="008C051E" w:rsidRPr="00863FAD" w:rsidRDefault="008C051E" w:rsidP="00863FAD">
      <w:pPr>
        <w:spacing w:after="0"/>
        <w:ind w:left="0"/>
        <w:rPr>
          <w:noProof/>
          <w:lang w:val="ro-RO"/>
        </w:rPr>
      </w:pPr>
      <w:r w:rsidRPr="00863FAD">
        <w:rPr>
          <w:noProof/>
          <w:lang w:val="ro-RO"/>
        </w:rPr>
        <w:t xml:space="preserve">Candidații care nu au fost selectați ca parteneri </w:t>
      </w:r>
      <w:r w:rsidRPr="00863FAD">
        <w:rPr>
          <w:rFonts w:eastAsia="Times New Roman" w:cs="Arial"/>
          <w:noProof/>
          <w:lang w:val="ro-RO" w:eastAsia="ro-RO"/>
        </w:rPr>
        <w:t xml:space="preserve">pot depune contestații la sediul instituției din Deva, Piata Unirii, nr. 2, în termen de 1 zi lucrătoare de la data publicării rezultatului procedurii. Contestațiile se vor soluționa în termen de cel mult 3 zile lucrătoare de la expirării termenului de depunere a contesațiilor, iar rezultatul va fi publicat pe site-ul </w:t>
      </w:r>
      <w:r w:rsidRPr="00863FAD">
        <w:rPr>
          <w:i/>
          <w:noProof/>
          <w:lang w:val="ro-RO"/>
        </w:rPr>
        <w:t>www.anofm.ro</w:t>
      </w:r>
      <w:r w:rsidRPr="00863FAD">
        <w:rPr>
          <w:rFonts w:eastAsia="Times New Roman" w:cs="Arial"/>
          <w:noProof/>
          <w:lang w:val="ro-RO" w:eastAsia="ro-RO"/>
        </w:rPr>
        <w:t xml:space="preserve">. </w:t>
      </w:r>
    </w:p>
    <w:p w14:paraId="3CB77413" w14:textId="77777777" w:rsidR="006F30F6" w:rsidRPr="00863FAD" w:rsidRDefault="006F30F6" w:rsidP="00863FAD">
      <w:pPr>
        <w:spacing w:after="0"/>
        <w:ind w:left="0"/>
        <w:rPr>
          <w:noProof/>
          <w:lang w:val="ro-RO"/>
        </w:rPr>
      </w:pPr>
    </w:p>
    <w:p w14:paraId="64ECD8C3" w14:textId="6BCF8E46" w:rsidR="006F30F6" w:rsidRPr="0059211A" w:rsidRDefault="006F30F6">
      <w:pPr>
        <w:pStyle w:val="ListParagraph"/>
        <w:numPr>
          <w:ilvl w:val="0"/>
          <w:numId w:val="20"/>
        </w:numPr>
        <w:spacing w:after="0"/>
        <w:rPr>
          <w:b/>
          <w:bCs/>
          <w:noProof/>
          <w:lang w:val="ro-RO"/>
        </w:rPr>
      </w:pPr>
      <w:r w:rsidRPr="0059211A">
        <w:rPr>
          <w:b/>
          <w:bCs/>
          <w:noProof/>
          <w:lang w:val="ro-RO"/>
        </w:rPr>
        <w:t>GRAFICUL DE IMPLEMENTARE A RPOCEDURII DE SELECTIE</w:t>
      </w:r>
    </w:p>
    <w:p w14:paraId="6D44A533" w14:textId="64F90ED5" w:rsidR="006F30F6" w:rsidRPr="0059211A" w:rsidRDefault="006F30F6">
      <w:pPr>
        <w:pStyle w:val="ListParagraph"/>
        <w:numPr>
          <w:ilvl w:val="0"/>
          <w:numId w:val="10"/>
        </w:numPr>
        <w:spacing w:after="0"/>
        <w:ind w:left="360"/>
        <w:rPr>
          <w:noProof/>
          <w:lang w:val="ro-RO"/>
        </w:rPr>
      </w:pPr>
      <w:r w:rsidRPr="0059211A">
        <w:rPr>
          <w:noProof/>
          <w:lang w:val="ro-RO"/>
        </w:rPr>
        <w:t xml:space="preserve">Publicarea anuntului </w:t>
      </w:r>
      <w:r w:rsidR="00D9078D" w:rsidRPr="0059211A">
        <w:rPr>
          <w:noProof/>
          <w:lang w:val="ro-RO"/>
        </w:rPr>
        <w:t>____</w:t>
      </w:r>
      <w:r w:rsidRPr="0059211A">
        <w:rPr>
          <w:noProof/>
          <w:lang w:val="ro-RO"/>
        </w:rPr>
        <w:t>___________________________</w:t>
      </w:r>
      <w:r w:rsidR="00D9078D" w:rsidRPr="0059211A">
        <w:rPr>
          <w:noProof/>
          <w:lang w:val="ro-RO"/>
        </w:rPr>
        <w:t>__</w:t>
      </w:r>
      <w:r w:rsidRPr="0059211A">
        <w:rPr>
          <w:noProof/>
          <w:lang w:val="ro-RO"/>
        </w:rPr>
        <w:t>_____</w:t>
      </w:r>
      <w:r w:rsidRPr="0059211A">
        <w:rPr>
          <w:noProof/>
          <w:lang w:val="ro-RO"/>
        </w:rPr>
        <w:tab/>
      </w:r>
      <w:r w:rsidR="00946FE8" w:rsidRPr="0059211A">
        <w:rPr>
          <w:noProof/>
          <w:lang w:val="ro-RO"/>
        </w:rPr>
        <w:t>1</w:t>
      </w:r>
      <w:r w:rsidR="0059211A">
        <w:rPr>
          <w:noProof/>
          <w:lang w:val="ro-RO"/>
        </w:rPr>
        <w:t>8</w:t>
      </w:r>
      <w:r w:rsidR="00946FE8" w:rsidRPr="0059211A">
        <w:rPr>
          <w:noProof/>
          <w:lang w:val="ro-RO"/>
        </w:rPr>
        <w:t>.02.2025</w:t>
      </w:r>
    </w:p>
    <w:p w14:paraId="7D829919" w14:textId="0EE09D0E" w:rsidR="006F30F6" w:rsidRPr="0059211A" w:rsidRDefault="006F30F6">
      <w:pPr>
        <w:pStyle w:val="ListParagraph"/>
        <w:numPr>
          <w:ilvl w:val="0"/>
          <w:numId w:val="10"/>
        </w:numPr>
        <w:spacing w:after="0"/>
        <w:ind w:left="360"/>
        <w:rPr>
          <w:noProof/>
          <w:lang w:val="ro-RO"/>
        </w:rPr>
      </w:pPr>
      <w:r w:rsidRPr="0059211A">
        <w:rPr>
          <w:noProof/>
          <w:lang w:val="ro-RO"/>
        </w:rPr>
        <w:t xml:space="preserve">Depunerea dosarelor candidatilor </w:t>
      </w:r>
      <w:r w:rsidR="00D9078D" w:rsidRPr="0059211A">
        <w:rPr>
          <w:noProof/>
          <w:lang w:val="ro-RO"/>
        </w:rPr>
        <w:t>_____</w:t>
      </w:r>
      <w:r w:rsidRPr="0059211A">
        <w:rPr>
          <w:noProof/>
          <w:lang w:val="ro-RO"/>
        </w:rPr>
        <w:t>_________________</w:t>
      </w:r>
      <w:r w:rsidR="00D9078D" w:rsidRPr="0059211A">
        <w:rPr>
          <w:noProof/>
          <w:lang w:val="ro-RO"/>
        </w:rPr>
        <w:t>__</w:t>
      </w:r>
      <w:r w:rsidRPr="0059211A">
        <w:rPr>
          <w:noProof/>
          <w:lang w:val="ro-RO"/>
        </w:rPr>
        <w:t>___</w:t>
      </w:r>
      <w:r w:rsidRPr="0059211A">
        <w:rPr>
          <w:noProof/>
          <w:lang w:val="ro-RO"/>
        </w:rPr>
        <w:tab/>
      </w:r>
      <w:r w:rsidR="00946FE8" w:rsidRPr="0059211A">
        <w:rPr>
          <w:noProof/>
          <w:lang w:val="ro-RO"/>
        </w:rPr>
        <w:t>1</w:t>
      </w:r>
      <w:r w:rsidR="0059211A" w:rsidRPr="0059211A">
        <w:rPr>
          <w:noProof/>
          <w:lang w:val="ro-RO"/>
        </w:rPr>
        <w:t>9</w:t>
      </w:r>
      <w:r w:rsidR="00946FE8" w:rsidRPr="0059211A">
        <w:rPr>
          <w:noProof/>
          <w:lang w:val="ro-RO"/>
        </w:rPr>
        <w:t xml:space="preserve">.02 – </w:t>
      </w:r>
      <w:r w:rsidR="0059211A" w:rsidRPr="0059211A">
        <w:rPr>
          <w:noProof/>
          <w:lang w:val="ro-RO"/>
        </w:rPr>
        <w:t>05</w:t>
      </w:r>
      <w:r w:rsidR="00946FE8" w:rsidRPr="0059211A">
        <w:rPr>
          <w:noProof/>
          <w:lang w:val="ro-RO"/>
        </w:rPr>
        <w:t>.0</w:t>
      </w:r>
      <w:r w:rsidR="0059211A" w:rsidRPr="0059211A">
        <w:rPr>
          <w:noProof/>
          <w:lang w:val="ro-RO"/>
        </w:rPr>
        <w:t>3</w:t>
      </w:r>
      <w:r w:rsidR="00946FE8" w:rsidRPr="0059211A">
        <w:rPr>
          <w:noProof/>
          <w:lang w:val="ro-RO"/>
        </w:rPr>
        <w:t>.2025</w:t>
      </w:r>
    </w:p>
    <w:p w14:paraId="65C6084E" w14:textId="18E51DDA" w:rsidR="008C051E" w:rsidRPr="0059211A" w:rsidRDefault="008351E4" w:rsidP="005906BF">
      <w:pPr>
        <w:pStyle w:val="ListParagraph"/>
        <w:numPr>
          <w:ilvl w:val="0"/>
          <w:numId w:val="10"/>
        </w:numPr>
        <w:spacing w:after="0"/>
        <w:ind w:left="360"/>
        <w:rPr>
          <w:noProof/>
          <w:lang w:val="ro-RO"/>
        </w:rPr>
      </w:pPr>
      <w:r w:rsidRPr="0059211A">
        <w:rPr>
          <w:noProof/>
          <w:lang w:val="ro-RO"/>
        </w:rPr>
        <w:t xml:space="preserve">Solicitare </w:t>
      </w:r>
      <w:r w:rsidR="006F30F6" w:rsidRPr="0059211A">
        <w:rPr>
          <w:noProof/>
          <w:lang w:val="ro-RO"/>
        </w:rPr>
        <w:t>de clarificari</w:t>
      </w:r>
      <w:r w:rsidR="00D9078D" w:rsidRPr="0059211A">
        <w:rPr>
          <w:noProof/>
          <w:lang w:val="ro-RO"/>
        </w:rPr>
        <w:t xml:space="preserve"> </w:t>
      </w:r>
      <w:r w:rsidR="0059211A" w:rsidRPr="0059211A">
        <w:rPr>
          <w:noProof/>
          <w:lang w:val="ro-RO"/>
        </w:rPr>
        <w:t>/</w:t>
      </w:r>
      <w:r w:rsidR="006F30F6" w:rsidRPr="0059211A">
        <w:rPr>
          <w:noProof/>
          <w:lang w:val="ro-RO"/>
        </w:rPr>
        <w:t>Raspuns la cererile de clarificari</w:t>
      </w:r>
      <w:r w:rsidR="0059211A">
        <w:rPr>
          <w:noProof/>
          <w:lang w:val="ro-RO"/>
        </w:rPr>
        <w:t xml:space="preserve"> ____</w:t>
      </w:r>
      <w:r w:rsidR="006F30F6" w:rsidRPr="0059211A">
        <w:rPr>
          <w:noProof/>
          <w:lang w:val="ro-RO"/>
        </w:rPr>
        <w:t>__</w:t>
      </w:r>
      <w:r w:rsidR="00D9078D" w:rsidRPr="0059211A">
        <w:rPr>
          <w:noProof/>
          <w:lang w:val="ro-RO"/>
        </w:rPr>
        <w:t>_</w:t>
      </w:r>
      <w:r w:rsidR="006F30F6" w:rsidRPr="0059211A">
        <w:rPr>
          <w:noProof/>
          <w:lang w:val="ro-RO"/>
        </w:rPr>
        <w:tab/>
      </w:r>
      <w:r w:rsidRPr="0059211A">
        <w:rPr>
          <w:noProof/>
          <w:lang w:val="ro-RO"/>
        </w:rPr>
        <w:t>1</w:t>
      </w:r>
      <w:r w:rsidR="0059211A">
        <w:rPr>
          <w:noProof/>
          <w:lang w:val="ro-RO"/>
        </w:rPr>
        <w:t>9</w:t>
      </w:r>
      <w:r w:rsidRPr="0059211A">
        <w:rPr>
          <w:noProof/>
          <w:lang w:val="ro-RO"/>
        </w:rPr>
        <w:t xml:space="preserve">.02 – </w:t>
      </w:r>
      <w:r w:rsidR="0059211A">
        <w:rPr>
          <w:noProof/>
          <w:lang w:val="ro-RO"/>
        </w:rPr>
        <w:t>04.03</w:t>
      </w:r>
      <w:r w:rsidRPr="0059211A">
        <w:rPr>
          <w:noProof/>
          <w:lang w:val="ro-RO"/>
        </w:rPr>
        <w:t>.2025</w:t>
      </w:r>
    </w:p>
    <w:p w14:paraId="33AAD76A" w14:textId="2730F3C9" w:rsidR="008C051E" w:rsidRPr="0059211A" w:rsidRDefault="006F30F6">
      <w:pPr>
        <w:pStyle w:val="ListParagraph"/>
        <w:numPr>
          <w:ilvl w:val="0"/>
          <w:numId w:val="10"/>
        </w:numPr>
        <w:spacing w:after="0"/>
        <w:ind w:left="360"/>
        <w:rPr>
          <w:noProof/>
          <w:lang w:val="ro-RO"/>
        </w:rPr>
      </w:pPr>
      <w:r w:rsidRPr="0059211A">
        <w:rPr>
          <w:noProof/>
          <w:lang w:val="ro-RO"/>
        </w:rPr>
        <w:t>Evaluarea dosarelor – etapa de calificare</w:t>
      </w:r>
      <w:r w:rsidR="00D9078D" w:rsidRPr="0059211A">
        <w:rPr>
          <w:noProof/>
          <w:lang w:val="ro-RO"/>
        </w:rPr>
        <w:t xml:space="preserve"> </w:t>
      </w:r>
      <w:r w:rsidRPr="0059211A">
        <w:rPr>
          <w:noProof/>
          <w:lang w:val="ro-RO"/>
        </w:rPr>
        <w:t>___________</w:t>
      </w:r>
      <w:r w:rsidR="00D9078D" w:rsidRPr="0059211A">
        <w:rPr>
          <w:noProof/>
          <w:lang w:val="ro-RO"/>
        </w:rPr>
        <w:t>______</w:t>
      </w:r>
      <w:r w:rsidRPr="0059211A">
        <w:rPr>
          <w:noProof/>
          <w:lang w:val="ro-RO"/>
        </w:rPr>
        <w:t>__</w:t>
      </w:r>
      <w:r w:rsidR="00D9078D" w:rsidRPr="0059211A">
        <w:rPr>
          <w:noProof/>
          <w:lang w:val="ro-RO"/>
        </w:rPr>
        <w:t>__</w:t>
      </w:r>
      <w:r w:rsidRPr="0059211A">
        <w:rPr>
          <w:noProof/>
          <w:lang w:val="ro-RO"/>
        </w:rPr>
        <w:tab/>
      </w:r>
      <w:r w:rsidR="008351E4" w:rsidRPr="0059211A">
        <w:rPr>
          <w:noProof/>
          <w:lang w:val="ro-RO"/>
        </w:rPr>
        <w:t>0</w:t>
      </w:r>
      <w:r w:rsidR="0059211A">
        <w:rPr>
          <w:noProof/>
          <w:lang w:val="ro-RO"/>
        </w:rPr>
        <w:t>6</w:t>
      </w:r>
      <w:r w:rsidR="008351E4" w:rsidRPr="0059211A">
        <w:rPr>
          <w:noProof/>
          <w:lang w:val="ro-RO"/>
        </w:rPr>
        <w:t>.03 – 0</w:t>
      </w:r>
      <w:r w:rsidR="0059211A">
        <w:rPr>
          <w:noProof/>
          <w:lang w:val="ro-RO"/>
        </w:rPr>
        <w:t>7</w:t>
      </w:r>
      <w:r w:rsidR="008351E4" w:rsidRPr="0059211A">
        <w:rPr>
          <w:noProof/>
          <w:lang w:val="ro-RO"/>
        </w:rPr>
        <w:t>.03.2025</w:t>
      </w:r>
    </w:p>
    <w:p w14:paraId="579B0EDC" w14:textId="0F55F945" w:rsidR="006F30F6" w:rsidRPr="0059211A" w:rsidRDefault="006F30F6">
      <w:pPr>
        <w:pStyle w:val="ListParagraph"/>
        <w:numPr>
          <w:ilvl w:val="0"/>
          <w:numId w:val="10"/>
        </w:numPr>
        <w:spacing w:after="0"/>
        <w:ind w:left="360"/>
        <w:rPr>
          <w:noProof/>
          <w:lang w:val="ro-RO"/>
        </w:rPr>
      </w:pPr>
      <w:r w:rsidRPr="0059211A">
        <w:rPr>
          <w:noProof/>
          <w:lang w:val="ro-RO"/>
        </w:rPr>
        <w:t>Publicarea rezultatelor – etapa de calificare</w:t>
      </w:r>
      <w:r w:rsidR="00D9078D" w:rsidRPr="0059211A">
        <w:rPr>
          <w:noProof/>
          <w:lang w:val="ro-RO"/>
        </w:rPr>
        <w:t xml:space="preserve"> ________</w:t>
      </w:r>
      <w:r w:rsidRPr="0059211A">
        <w:rPr>
          <w:noProof/>
          <w:lang w:val="ro-RO"/>
        </w:rPr>
        <w:t>________</w:t>
      </w:r>
      <w:r w:rsidR="00D9078D" w:rsidRPr="0059211A">
        <w:rPr>
          <w:noProof/>
          <w:lang w:val="ro-RO"/>
        </w:rPr>
        <w:t>__</w:t>
      </w:r>
      <w:r w:rsidRPr="0059211A">
        <w:rPr>
          <w:noProof/>
          <w:lang w:val="ro-RO"/>
        </w:rPr>
        <w:tab/>
      </w:r>
      <w:r w:rsidR="0059211A">
        <w:rPr>
          <w:noProof/>
          <w:lang w:val="ro-RO"/>
        </w:rPr>
        <w:t>1</w:t>
      </w:r>
      <w:r w:rsidR="008351E4" w:rsidRPr="0059211A">
        <w:rPr>
          <w:noProof/>
          <w:lang w:val="ro-RO"/>
        </w:rPr>
        <w:t>0.03.2025</w:t>
      </w:r>
    </w:p>
    <w:p w14:paraId="7295FA1E" w14:textId="3585C696" w:rsidR="006F30F6" w:rsidRPr="0059211A" w:rsidRDefault="006F30F6">
      <w:pPr>
        <w:pStyle w:val="ListParagraph"/>
        <w:numPr>
          <w:ilvl w:val="0"/>
          <w:numId w:val="10"/>
        </w:numPr>
        <w:spacing w:after="0"/>
        <w:ind w:left="360"/>
        <w:rPr>
          <w:noProof/>
          <w:lang w:val="ro-RO"/>
        </w:rPr>
      </w:pPr>
      <w:r w:rsidRPr="0059211A">
        <w:rPr>
          <w:noProof/>
          <w:lang w:val="ro-RO"/>
        </w:rPr>
        <w:t>Depunerea contestatiilor – etapa de calificare</w:t>
      </w:r>
      <w:r w:rsidRPr="0059211A">
        <w:rPr>
          <w:noProof/>
          <w:lang w:val="ro-RO"/>
        </w:rPr>
        <w:tab/>
        <w:t>______</w:t>
      </w:r>
      <w:r w:rsidR="00D9078D" w:rsidRPr="0059211A">
        <w:rPr>
          <w:noProof/>
          <w:lang w:val="ro-RO"/>
        </w:rPr>
        <w:t>______</w:t>
      </w:r>
      <w:r w:rsidRPr="0059211A">
        <w:rPr>
          <w:noProof/>
          <w:lang w:val="ro-RO"/>
        </w:rPr>
        <w:t>__</w:t>
      </w:r>
      <w:r w:rsidR="00D9078D" w:rsidRPr="0059211A">
        <w:rPr>
          <w:noProof/>
          <w:lang w:val="ro-RO"/>
        </w:rPr>
        <w:t>__</w:t>
      </w:r>
      <w:r w:rsidRPr="0059211A">
        <w:rPr>
          <w:noProof/>
          <w:lang w:val="ro-RO"/>
        </w:rPr>
        <w:tab/>
      </w:r>
      <w:r w:rsidR="0059211A">
        <w:rPr>
          <w:noProof/>
          <w:lang w:val="ro-RO"/>
        </w:rPr>
        <w:t>11</w:t>
      </w:r>
      <w:r w:rsidR="008351E4" w:rsidRPr="0059211A">
        <w:rPr>
          <w:noProof/>
          <w:lang w:val="ro-RO"/>
        </w:rPr>
        <w:t>.03.2025</w:t>
      </w:r>
    </w:p>
    <w:p w14:paraId="7EA935D3" w14:textId="70B56251" w:rsidR="006F30F6" w:rsidRPr="0059211A" w:rsidRDefault="006F30F6">
      <w:pPr>
        <w:pStyle w:val="ListParagraph"/>
        <w:numPr>
          <w:ilvl w:val="0"/>
          <w:numId w:val="10"/>
        </w:numPr>
        <w:spacing w:after="0"/>
        <w:ind w:left="360"/>
        <w:rPr>
          <w:noProof/>
          <w:lang w:val="ro-RO"/>
        </w:rPr>
      </w:pPr>
      <w:r w:rsidRPr="0059211A">
        <w:rPr>
          <w:noProof/>
          <w:lang w:val="ro-RO"/>
        </w:rPr>
        <w:t>Solutionarea contestatiilor – etapa de calificare</w:t>
      </w:r>
      <w:r w:rsidR="00D9078D" w:rsidRPr="0059211A">
        <w:rPr>
          <w:noProof/>
          <w:lang w:val="ro-RO"/>
        </w:rPr>
        <w:t xml:space="preserve"> _____</w:t>
      </w:r>
      <w:r w:rsidRPr="0059211A">
        <w:rPr>
          <w:noProof/>
          <w:lang w:val="ro-RO"/>
        </w:rPr>
        <w:t>________</w:t>
      </w:r>
      <w:r w:rsidR="00D9078D" w:rsidRPr="0059211A">
        <w:rPr>
          <w:noProof/>
          <w:lang w:val="ro-RO"/>
        </w:rPr>
        <w:t>__</w:t>
      </w:r>
      <w:r w:rsidRPr="0059211A">
        <w:rPr>
          <w:noProof/>
          <w:lang w:val="ro-RO"/>
        </w:rPr>
        <w:tab/>
      </w:r>
      <w:r w:rsidR="0059211A">
        <w:rPr>
          <w:noProof/>
          <w:lang w:val="ro-RO"/>
        </w:rPr>
        <w:t>12</w:t>
      </w:r>
      <w:r w:rsidR="008351E4" w:rsidRPr="0059211A">
        <w:rPr>
          <w:noProof/>
          <w:lang w:val="ro-RO"/>
        </w:rPr>
        <w:t>.03.2025</w:t>
      </w:r>
    </w:p>
    <w:p w14:paraId="3C82D344" w14:textId="1E98A1EA" w:rsidR="006F30F6" w:rsidRPr="0059211A" w:rsidRDefault="006F30F6">
      <w:pPr>
        <w:pStyle w:val="ListParagraph"/>
        <w:numPr>
          <w:ilvl w:val="0"/>
          <w:numId w:val="10"/>
        </w:numPr>
        <w:spacing w:after="0"/>
        <w:ind w:left="360"/>
        <w:rPr>
          <w:noProof/>
          <w:lang w:val="ro-RO"/>
        </w:rPr>
      </w:pPr>
      <w:r w:rsidRPr="0059211A">
        <w:rPr>
          <w:noProof/>
          <w:lang w:val="ro-RO"/>
        </w:rPr>
        <w:t>Publicarea Raportului procedurii de selectie – etapa de calificare</w:t>
      </w:r>
      <w:r w:rsidR="00D9078D" w:rsidRPr="0059211A">
        <w:rPr>
          <w:noProof/>
          <w:lang w:val="ro-RO"/>
        </w:rPr>
        <w:t>*</w:t>
      </w:r>
      <w:r w:rsidRPr="0059211A">
        <w:rPr>
          <w:noProof/>
          <w:lang w:val="ro-RO"/>
        </w:rPr>
        <w:tab/>
      </w:r>
      <w:r w:rsidR="0059211A">
        <w:rPr>
          <w:noProof/>
          <w:lang w:val="ro-RO"/>
        </w:rPr>
        <w:t>13</w:t>
      </w:r>
      <w:r w:rsidR="008351E4" w:rsidRPr="0059211A">
        <w:rPr>
          <w:noProof/>
          <w:lang w:val="ro-RO"/>
        </w:rPr>
        <w:t>.03.2025</w:t>
      </w:r>
    </w:p>
    <w:p w14:paraId="01EFBC09" w14:textId="46DBC785" w:rsidR="006F30F6" w:rsidRPr="0059211A" w:rsidRDefault="006F30F6">
      <w:pPr>
        <w:pStyle w:val="ListParagraph"/>
        <w:numPr>
          <w:ilvl w:val="0"/>
          <w:numId w:val="10"/>
        </w:numPr>
        <w:spacing w:after="0"/>
        <w:ind w:left="360"/>
        <w:rPr>
          <w:noProof/>
          <w:lang w:val="ro-RO"/>
        </w:rPr>
      </w:pPr>
      <w:r w:rsidRPr="0059211A">
        <w:rPr>
          <w:noProof/>
          <w:lang w:val="ro-RO"/>
        </w:rPr>
        <w:t>Evaluarea Tehnico-Financiara</w:t>
      </w:r>
      <w:r w:rsidR="00D9078D" w:rsidRPr="0059211A">
        <w:rPr>
          <w:noProof/>
          <w:lang w:val="ro-RO"/>
        </w:rPr>
        <w:t xml:space="preserve"> _______</w:t>
      </w:r>
      <w:r w:rsidRPr="0059211A">
        <w:rPr>
          <w:noProof/>
          <w:lang w:val="ro-RO"/>
        </w:rPr>
        <w:t>_____________________</w:t>
      </w:r>
      <w:r w:rsidR="00D9078D" w:rsidRPr="0059211A">
        <w:rPr>
          <w:noProof/>
          <w:lang w:val="ro-RO"/>
        </w:rPr>
        <w:t>__</w:t>
      </w:r>
      <w:r w:rsidRPr="0059211A">
        <w:rPr>
          <w:noProof/>
          <w:lang w:val="ro-RO"/>
        </w:rPr>
        <w:tab/>
      </w:r>
      <w:r w:rsidR="008351E4" w:rsidRPr="0059211A">
        <w:rPr>
          <w:noProof/>
          <w:lang w:val="ro-RO"/>
        </w:rPr>
        <w:t>1</w:t>
      </w:r>
      <w:r w:rsidR="0059211A">
        <w:rPr>
          <w:noProof/>
          <w:lang w:val="ro-RO"/>
        </w:rPr>
        <w:t>3</w:t>
      </w:r>
      <w:r w:rsidR="008351E4" w:rsidRPr="0059211A">
        <w:rPr>
          <w:noProof/>
          <w:lang w:val="ro-RO"/>
        </w:rPr>
        <w:t>.03 – 1</w:t>
      </w:r>
      <w:r w:rsidR="0059211A">
        <w:rPr>
          <w:noProof/>
          <w:lang w:val="ro-RO"/>
        </w:rPr>
        <w:t>4</w:t>
      </w:r>
      <w:r w:rsidR="008351E4" w:rsidRPr="0059211A">
        <w:rPr>
          <w:noProof/>
          <w:lang w:val="ro-RO"/>
        </w:rPr>
        <w:t>.03.2025</w:t>
      </w:r>
    </w:p>
    <w:p w14:paraId="650D610F" w14:textId="49F137B4" w:rsidR="006F30F6" w:rsidRPr="0059211A" w:rsidRDefault="006F30F6">
      <w:pPr>
        <w:pStyle w:val="ListParagraph"/>
        <w:numPr>
          <w:ilvl w:val="0"/>
          <w:numId w:val="10"/>
        </w:numPr>
        <w:spacing w:after="0"/>
        <w:ind w:left="360"/>
        <w:rPr>
          <w:noProof/>
          <w:lang w:val="ro-RO"/>
        </w:rPr>
      </w:pPr>
      <w:r w:rsidRPr="0059211A">
        <w:rPr>
          <w:noProof/>
          <w:lang w:val="ro-RO"/>
        </w:rPr>
        <w:t>Publicarea rezultatelor</w:t>
      </w:r>
      <w:r w:rsidR="00D9078D" w:rsidRPr="0059211A">
        <w:rPr>
          <w:noProof/>
          <w:lang w:val="ro-RO"/>
        </w:rPr>
        <w:t xml:space="preserve"> _______</w:t>
      </w:r>
      <w:r w:rsidRPr="0059211A">
        <w:rPr>
          <w:noProof/>
          <w:lang w:val="ro-RO"/>
        </w:rPr>
        <w:t>___________________________</w:t>
      </w:r>
      <w:r w:rsidR="00D9078D" w:rsidRPr="0059211A">
        <w:rPr>
          <w:noProof/>
          <w:lang w:val="ro-RO"/>
        </w:rPr>
        <w:t>__</w:t>
      </w:r>
      <w:r w:rsidRPr="0059211A">
        <w:rPr>
          <w:noProof/>
          <w:lang w:val="ro-RO"/>
        </w:rPr>
        <w:tab/>
      </w:r>
      <w:r w:rsidR="008351E4" w:rsidRPr="0059211A">
        <w:rPr>
          <w:noProof/>
          <w:lang w:val="ro-RO"/>
        </w:rPr>
        <w:t>14.03.2025</w:t>
      </w:r>
    </w:p>
    <w:p w14:paraId="4D517AB5" w14:textId="3110E45B" w:rsidR="006F30F6" w:rsidRPr="0059211A" w:rsidRDefault="006F30F6">
      <w:pPr>
        <w:pStyle w:val="ListParagraph"/>
        <w:numPr>
          <w:ilvl w:val="0"/>
          <w:numId w:val="10"/>
        </w:numPr>
        <w:spacing w:after="0"/>
        <w:ind w:left="360"/>
        <w:rPr>
          <w:noProof/>
          <w:lang w:val="ro-RO"/>
        </w:rPr>
      </w:pPr>
      <w:r w:rsidRPr="0059211A">
        <w:rPr>
          <w:noProof/>
          <w:lang w:val="ro-RO"/>
        </w:rPr>
        <w:t>Depunerea contestatiilor</w:t>
      </w:r>
      <w:r w:rsidRPr="0059211A">
        <w:rPr>
          <w:noProof/>
          <w:lang w:val="ro-RO"/>
        </w:rPr>
        <w:tab/>
        <w:t>_</w:t>
      </w:r>
      <w:r w:rsidR="00D9078D" w:rsidRPr="0059211A">
        <w:rPr>
          <w:noProof/>
          <w:lang w:val="ro-RO"/>
        </w:rPr>
        <w:t>_____</w:t>
      </w:r>
      <w:r w:rsidRPr="0059211A">
        <w:rPr>
          <w:noProof/>
          <w:lang w:val="ro-RO"/>
        </w:rPr>
        <w:t>__________________________</w:t>
      </w:r>
      <w:r w:rsidR="00D9078D" w:rsidRPr="0059211A">
        <w:rPr>
          <w:noProof/>
          <w:lang w:val="ro-RO"/>
        </w:rPr>
        <w:t>__</w:t>
      </w:r>
      <w:r w:rsidRPr="0059211A">
        <w:rPr>
          <w:noProof/>
          <w:lang w:val="ro-RO"/>
        </w:rPr>
        <w:tab/>
      </w:r>
      <w:r w:rsidR="008351E4" w:rsidRPr="0059211A">
        <w:rPr>
          <w:noProof/>
          <w:lang w:val="ro-RO"/>
        </w:rPr>
        <w:t>17.03.2025</w:t>
      </w:r>
    </w:p>
    <w:p w14:paraId="49DD3EB4" w14:textId="5BAA6FD2" w:rsidR="006F30F6" w:rsidRPr="0059211A" w:rsidRDefault="006F30F6">
      <w:pPr>
        <w:pStyle w:val="ListParagraph"/>
        <w:numPr>
          <w:ilvl w:val="0"/>
          <w:numId w:val="10"/>
        </w:numPr>
        <w:spacing w:after="0"/>
        <w:ind w:left="360"/>
        <w:rPr>
          <w:noProof/>
          <w:lang w:val="ro-RO"/>
        </w:rPr>
      </w:pPr>
      <w:r w:rsidRPr="0059211A">
        <w:rPr>
          <w:noProof/>
          <w:lang w:val="ro-RO"/>
        </w:rPr>
        <w:lastRenderedPageBreak/>
        <w:t>Solutionarea contestatiilor</w:t>
      </w:r>
      <w:r w:rsidR="00D9078D" w:rsidRPr="0059211A">
        <w:rPr>
          <w:noProof/>
          <w:lang w:val="ro-RO"/>
        </w:rPr>
        <w:t xml:space="preserve"> ____</w:t>
      </w:r>
      <w:r w:rsidRPr="0059211A">
        <w:rPr>
          <w:noProof/>
          <w:lang w:val="ro-RO"/>
        </w:rPr>
        <w:t>___________________________</w:t>
      </w:r>
      <w:r w:rsidR="00D9078D" w:rsidRPr="0059211A">
        <w:rPr>
          <w:noProof/>
          <w:lang w:val="ro-RO"/>
        </w:rPr>
        <w:t>__</w:t>
      </w:r>
      <w:r w:rsidRPr="0059211A">
        <w:rPr>
          <w:noProof/>
          <w:lang w:val="ro-RO"/>
        </w:rPr>
        <w:tab/>
      </w:r>
      <w:r w:rsidR="008351E4" w:rsidRPr="0059211A">
        <w:rPr>
          <w:noProof/>
          <w:lang w:val="ro-RO"/>
        </w:rPr>
        <w:t>18.03 – 19.03.2025</w:t>
      </w:r>
    </w:p>
    <w:p w14:paraId="47BB6E22" w14:textId="49AADBAD" w:rsidR="006F30F6" w:rsidRPr="0059211A" w:rsidRDefault="006F30F6">
      <w:pPr>
        <w:pStyle w:val="ListParagraph"/>
        <w:numPr>
          <w:ilvl w:val="0"/>
          <w:numId w:val="10"/>
        </w:numPr>
        <w:spacing w:after="0"/>
        <w:ind w:left="360"/>
        <w:rPr>
          <w:noProof/>
          <w:lang w:val="ro-RO"/>
        </w:rPr>
      </w:pPr>
      <w:r w:rsidRPr="0059211A">
        <w:rPr>
          <w:noProof/>
          <w:lang w:val="ro-RO"/>
        </w:rPr>
        <w:t>Publicarea Raportului procedurii de selectie</w:t>
      </w:r>
      <w:r w:rsidR="00D9078D" w:rsidRPr="0059211A">
        <w:rPr>
          <w:noProof/>
          <w:lang w:val="ro-RO"/>
        </w:rPr>
        <w:t xml:space="preserve"> – Final __</w:t>
      </w:r>
      <w:r w:rsidRPr="0059211A">
        <w:rPr>
          <w:noProof/>
          <w:lang w:val="ro-RO"/>
        </w:rPr>
        <w:t>________</w:t>
      </w:r>
      <w:r w:rsidR="00D9078D" w:rsidRPr="0059211A">
        <w:rPr>
          <w:noProof/>
          <w:lang w:val="ro-RO"/>
        </w:rPr>
        <w:t>__</w:t>
      </w:r>
      <w:r w:rsidRPr="0059211A">
        <w:rPr>
          <w:noProof/>
          <w:lang w:val="ro-RO"/>
        </w:rPr>
        <w:tab/>
      </w:r>
      <w:r w:rsidR="008351E4" w:rsidRPr="0059211A">
        <w:rPr>
          <w:noProof/>
          <w:lang w:val="ro-RO"/>
        </w:rPr>
        <w:t>20.03.2025</w:t>
      </w:r>
    </w:p>
    <w:p w14:paraId="7C7CFA05" w14:textId="349F7869" w:rsidR="006F30F6" w:rsidRPr="0059211A" w:rsidRDefault="006F30F6">
      <w:pPr>
        <w:pStyle w:val="ListParagraph"/>
        <w:numPr>
          <w:ilvl w:val="0"/>
          <w:numId w:val="10"/>
        </w:numPr>
        <w:spacing w:after="0"/>
        <w:ind w:left="360"/>
        <w:rPr>
          <w:noProof/>
          <w:lang w:val="ro-RO"/>
        </w:rPr>
      </w:pPr>
      <w:r w:rsidRPr="0059211A">
        <w:rPr>
          <w:noProof/>
          <w:lang w:val="ro-RO"/>
        </w:rPr>
        <w:t xml:space="preserve">Contactarea </w:t>
      </w:r>
      <w:r w:rsidR="008351E4" w:rsidRPr="0059211A">
        <w:rPr>
          <w:noProof/>
          <w:lang w:val="ro-RO"/>
        </w:rPr>
        <w:t xml:space="preserve">si informarea </w:t>
      </w:r>
      <w:r w:rsidRPr="0059211A">
        <w:rPr>
          <w:noProof/>
          <w:lang w:val="ro-RO"/>
        </w:rPr>
        <w:t>Partenerului selectat</w:t>
      </w:r>
      <w:r w:rsidR="00D9078D" w:rsidRPr="0059211A">
        <w:rPr>
          <w:noProof/>
          <w:lang w:val="ro-RO"/>
        </w:rPr>
        <w:t xml:space="preserve"> ____</w:t>
      </w:r>
      <w:r w:rsidRPr="0059211A">
        <w:rPr>
          <w:noProof/>
          <w:lang w:val="ro-RO"/>
        </w:rPr>
        <w:t>_________</w:t>
      </w:r>
      <w:r w:rsidR="00D9078D" w:rsidRPr="0059211A">
        <w:rPr>
          <w:noProof/>
          <w:lang w:val="ro-RO"/>
        </w:rPr>
        <w:t>__</w:t>
      </w:r>
      <w:r w:rsidRPr="0059211A">
        <w:rPr>
          <w:noProof/>
          <w:lang w:val="ro-RO"/>
        </w:rPr>
        <w:tab/>
      </w:r>
      <w:r w:rsidR="008351E4" w:rsidRPr="0059211A">
        <w:rPr>
          <w:noProof/>
          <w:lang w:val="ro-RO"/>
        </w:rPr>
        <w:t>21.03.2025</w:t>
      </w:r>
    </w:p>
    <w:p w14:paraId="02587A54" w14:textId="7938F05A" w:rsidR="006F30F6" w:rsidRPr="00863FAD" w:rsidRDefault="006573E8" w:rsidP="00863FAD">
      <w:pPr>
        <w:spacing w:after="0"/>
        <w:ind w:left="0"/>
        <w:rPr>
          <w:noProof/>
          <w:lang w:val="ro-RO"/>
        </w:rPr>
      </w:pPr>
      <w:r w:rsidRPr="0059211A">
        <w:rPr>
          <w:noProof/>
          <w:lang w:val="ro-RO"/>
        </w:rPr>
        <w:t>* in situatia in care nu vor fi depuse contestatii, calendarul va suferi modificari prin devansarea</w:t>
      </w:r>
      <w:r w:rsidRPr="00863FAD">
        <w:rPr>
          <w:noProof/>
          <w:lang w:val="ro-RO"/>
        </w:rPr>
        <w:t xml:space="preserve"> etapelor procedurii de evaluare.</w:t>
      </w:r>
    </w:p>
    <w:p w14:paraId="6EDFA216" w14:textId="77777777" w:rsidR="006F30F6" w:rsidRPr="00863FAD" w:rsidRDefault="006F30F6" w:rsidP="00863FAD">
      <w:pPr>
        <w:spacing w:after="0"/>
        <w:ind w:left="0"/>
        <w:rPr>
          <w:noProof/>
          <w:lang w:val="ro-RO"/>
        </w:rPr>
      </w:pPr>
    </w:p>
    <w:p w14:paraId="5F6CF572" w14:textId="47EF063A" w:rsidR="006F30F6" w:rsidRPr="00863FAD" w:rsidRDefault="006F30F6">
      <w:pPr>
        <w:pStyle w:val="ListParagraph"/>
        <w:numPr>
          <w:ilvl w:val="0"/>
          <w:numId w:val="20"/>
        </w:numPr>
        <w:spacing w:after="0"/>
        <w:rPr>
          <w:b/>
          <w:bCs/>
          <w:noProof/>
          <w:lang w:val="ro-RO"/>
        </w:rPr>
      </w:pPr>
      <w:r w:rsidRPr="00863FAD">
        <w:rPr>
          <w:b/>
          <w:bCs/>
          <w:noProof/>
          <w:lang w:val="ro-RO"/>
        </w:rPr>
        <w:t>ANEXE:</w:t>
      </w:r>
    </w:p>
    <w:p w14:paraId="13026F91" w14:textId="384DF3C7" w:rsidR="006F30F6" w:rsidRPr="00863FAD" w:rsidRDefault="006F30F6" w:rsidP="00863FAD">
      <w:pPr>
        <w:spacing w:after="0"/>
        <w:ind w:left="0"/>
        <w:rPr>
          <w:noProof/>
          <w:lang w:val="ro-RO"/>
        </w:rPr>
      </w:pPr>
      <w:r w:rsidRPr="00863FAD">
        <w:rPr>
          <w:noProof/>
          <w:lang w:val="ro-RO"/>
        </w:rPr>
        <w:t xml:space="preserve">Anexa nr. </w:t>
      </w:r>
      <w:r w:rsidR="00263782" w:rsidRPr="00863FAD">
        <w:rPr>
          <w:noProof/>
          <w:lang w:val="ro-RO"/>
        </w:rPr>
        <w:t>1</w:t>
      </w:r>
      <w:r w:rsidRPr="00863FAD">
        <w:rPr>
          <w:noProof/>
          <w:lang w:val="ro-RO"/>
        </w:rPr>
        <w:t xml:space="preserve"> – Scrisoare de intenție</w:t>
      </w:r>
    </w:p>
    <w:p w14:paraId="5F7ECEA3" w14:textId="0A96BB58" w:rsidR="006F30F6" w:rsidRPr="00863FAD" w:rsidRDefault="006F30F6" w:rsidP="00863FAD">
      <w:pPr>
        <w:spacing w:after="0"/>
        <w:ind w:left="0"/>
        <w:rPr>
          <w:noProof/>
          <w:lang w:val="ro-RO"/>
        </w:rPr>
      </w:pPr>
      <w:r w:rsidRPr="00863FAD">
        <w:rPr>
          <w:noProof/>
          <w:lang w:val="ro-RO"/>
        </w:rPr>
        <w:t xml:space="preserve">Anexa nr. </w:t>
      </w:r>
      <w:r w:rsidR="00263782" w:rsidRPr="00863FAD">
        <w:rPr>
          <w:noProof/>
          <w:lang w:val="ro-RO"/>
        </w:rPr>
        <w:t>2</w:t>
      </w:r>
      <w:r w:rsidRPr="00863FAD">
        <w:rPr>
          <w:noProof/>
          <w:lang w:val="ro-RO"/>
        </w:rPr>
        <w:t xml:space="preserve"> – Fișa partenerului</w:t>
      </w:r>
    </w:p>
    <w:p w14:paraId="414ACB35" w14:textId="77777777" w:rsidR="00263782" w:rsidRPr="00863FAD" w:rsidRDefault="006F30F6" w:rsidP="00863FAD">
      <w:pPr>
        <w:spacing w:after="0"/>
        <w:ind w:left="0"/>
        <w:rPr>
          <w:noProof/>
          <w:lang w:val="ro-RO"/>
        </w:rPr>
      </w:pPr>
      <w:r w:rsidRPr="00863FAD">
        <w:rPr>
          <w:noProof/>
          <w:lang w:val="ro-RO"/>
        </w:rPr>
        <w:t xml:space="preserve">Anexa nr. </w:t>
      </w:r>
      <w:r w:rsidR="00263782" w:rsidRPr="00863FAD">
        <w:rPr>
          <w:noProof/>
          <w:lang w:val="ro-RO"/>
        </w:rPr>
        <w:t>3 – Declaratia Unica</w:t>
      </w:r>
    </w:p>
    <w:p w14:paraId="0D8D1250" w14:textId="637A8D25" w:rsidR="00263782" w:rsidRPr="00863FAD" w:rsidRDefault="00263782" w:rsidP="00863FAD">
      <w:pPr>
        <w:spacing w:after="0"/>
        <w:ind w:left="0"/>
        <w:jc w:val="left"/>
        <w:rPr>
          <w:b/>
          <w:bCs/>
          <w:noProof/>
          <w:lang w:val="ro-RO"/>
        </w:rPr>
      </w:pPr>
      <w:r w:rsidRPr="00863FAD">
        <w:rPr>
          <w:noProof/>
          <w:lang w:val="ro-RO"/>
        </w:rPr>
        <w:t>Anexa nr. 4</w:t>
      </w:r>
      <w:r w:rsidR="006F30F6" w:rsidRPr="00863FAD">
        <w:rPr>
          <w:b/>
          <w:bCs/>
          <w:noProof/>
          <w:lang w:val="ro-RO"/>
        </w:rPr>
        <w:t xml:space="preserve"> – </w:t>
      </w:r>
      <w:r w:rsidRPr="00863FAD">
        <w:rPr>
          <w:rStyle w:val="MSGENFONTSTYLENAMETEMPLATEROLENUMBERMSGENFONTSTYLENAMEBYROLETEXT7"/>
          <w:rFonts w:ascii="Trebuchet MS" w:hAnsi="Trebuchet MS"/>
          <w:b w:val="0"/>
          <w:bCs w:val="0"/>
          <w:noProof/>
          <w:color w:val="000000" w:themeColor="text1"/>
          <w:sz w:val="22"/>
          <w:szCs w:val="22"/>
          <w:lang w:val="ro-RO" w:eastAsia="en-GB"/>
        </w:rPr>
        <w:t>Notă justificativă privind analiza valorii adăugate a parteneriatului în ceea ce priveşte utilizarea eficientă a fondurilor precum și rolul partenerului în implementarea proiectului</w:t>
      </w:r>
      <w:r w:rsidRPr="00863FAD">
        <w:rPr>
          <w:b/>
          <w:bCs/>
          <w:noProof/>
          <w:lang w:val="ro-RO"/>
        </w:rPr>
        <w:t xml:space="preserve"> </w:t>
      </w:r>
    </w:p>
    <w:p w14:paraId="4D8F73D0" w14:textId="42632331" w:rsidR="006F30F6" w:rsidRPr="00863FAD" w:rsidRDefault="00E54BAB" w:rsidP="00863FAD">
      <w:pPr>
        <w:spacing w:after="0"/>
        <w:ind w:left="0"/>
        <w:rPr>
          <w:noProof/>
          <w:lang w:val="ro-RO"/>
        </w:rPr>
      </w:pPr>
      <w:r w:rsidRPr="00863FAD">
        <w:rPr>
          <w:noProof/>
          <w:lang w:val="ro-RO"/>
        </w:rPr>
        <w:t xml:space="preserve">Anexa nr. 5 – </w:t>
      </w:r>
      <w:r w:rsidR="006F30F6" w:rsidRPr="00863FAD">
        <w:rPr>
          <w:noProof/>
          <w:lang w:val="ro-RO"/>
        </w:rPr>
        <w:t>Grilă de calificare a candidaților</w:t>
      </w:r>
    </w:p>
    <w:p w14:paraId="135ADDDD" w14:textId="16417232" w:rsidR="006F30F6" w:rsidRPr="00863FAD" w:rsidRDefault="00E54BAB" w:rsidP="00863FAD">
      <w:pPr>
        <w:spacing w:after="0"/>
        <w:ind w:left="0"/>
        <w:rPr>
          <w:noProof/>
          <w:lang w:val="ro-RO"/>
        </w:rPr>
      </w:pPr>
      <w:r w:rsidRPr="00863FAD">
        <w:rPr>
          <w:noProof/>
          <w:lang w:val="ro-RO"/>
        </w:rPr>
        <w:t xml:space="preserve">Anexa nr. 6 – </w:t>
      </w:r>
      <w:r w:rsidR="006F30F6" w:rsidRPr="00863FAD">
        <w:rPr>
          <w:noProof/>
          <w:lang w:val="ro-RO"/>
        </w:rPr>
        <w:t>Grila de evaluare și selectare a ofertanților</w:t>
      </w:r>
    </w:p>
    <w:p w14:paraId="1FFE1EF6" w14:textId="77777777" w:rsidR="006F30F6" w:rsidRPr="00863FAD" w:rsidRDefault="006F30F6" w:rsidP="00863FAD">
      <w:pPr>
        <w:spacing w:after="0"/>
        <w:ind w:left="0"/>
        <w:rPr>
          <w:noProof/>
          <w:lang w:val="ro-RO"/>
        </w:rPr>
      </w:pPr>
    </w:p>
    <w:p w14:paraId="72F67544" w14:textId="77777777" w:rsidR="006F30F6" w:rsidRPr="00863FAD" w:rsidRDefault="006F30F6" w:rsidP="00863FAD">
      <w:pPr>
        <w:spacing w:after="0"/>
        <w:ind w:left="0"/>
        <w:rPr>
          <w:noProof/>
          <w:lang w:val="ro-RO"/>
        </w:rPr>
      </w:pPr>
    </w:p>
    <w:p w14:paraId="73FDB0DB" w14:textId="77777777" w:rsidR="006F30F6" w:rsidRPr="00863FAD" w:rsidRDefault="006F30F6" w:rsidP="00863FAD">
      <w:pPr>
        <w:spacing w:after="0"/>
        <w:ind w:left="0"/>
        <w:rPr>
          <w:noProof/>
          <w:lang w:val="ro-RO"/>
        </w:rPr>
      </w:pPr>
    </w:p>
    <w:p w14:paraId="6AA217F4" w14:textId="77777777" w:rsidR="002E6BC7" w:rsidRPr="00863FAD" w:rsidRDefault="002E6BC7" w:rsidP="00863FAD">
      <w:pPr>
        <w:spacing w:after="0"/>
        <w:ind w:left="0"/>
        <w:rPr>
          <w:noProof/>
          <w:lang w:val="ro-RO"/>
        </w:rPr>
      </w:pPr>
    </w:p>
    <w:p w14:paraId="2A74DD0D" w14:textId="757041DE" w:rsidR="00796991" w:rsidRDefault="006757E3" w:rsidP="00863FAD">
      <w:pPr>
        <w:spacing w:after="0"/>
        <w:ind w:left="0"/>
        <w:jc w:val="center"/>
        <w:rPr>
          <w:b/>
          <w:bCs/>
          <w:noProof/>
          <w:lang w:val="ro-RO"/>
        </w:rPr>
      </w:pPr>
      <w:r>
        <w:rPr>
          <w:b/>
          <w:bCs/>
          <w:noProof/>
          <w:lang w:val="ro-RO"/>
        </w:rPr>
        <w:t>Intocmit</w:t>
      </w:r>
    </w:p>
    <w:p w14:paraId="454C15C3" w14:textId="1E704488" w:rsidR="006757E3" w:rsidRPr="00863FAD" w:rsidRDefault="006757E3" w:rsidP="00863FAD">
      <w:pPr>
        <w:spacing w:after="0"/>
        <w:ind w:left="0"/>
        <w:jc w:val="center"/>
        <w:rPr>
          <w:b/>
          <w:bCs/>
          <w:noProof/>
          <w:lang w:val="ro-RO"/>
        </w:rPr>
      </w:pPr>
      <w:r>
        <w:rPr>
          <w:b/>
          <w:bCs/>
          <w:noProof/>
          <w:lang w:val="ro-RO"/>
        </w:rPr>
        <w:t>Dacian FERENCT</w:t>
      </w:r>
    </w:p>
    <w:p w14:paraId="558CDCBB" w14:textId="77777777" w:rsidR="002E6BC7" w:rsidRPr="00863FAD" w:rsidRDefault="002E6BC7" w:rsidP="00863FAD">
      <w:pPr>
        <w:spacing w:after="0"/>
        <w:ind w:left="0"/>
        <w:jc w:val="center"/>
        <w:rPr>
          <w:noProof/>
          <w:lang w:val="ro-RO"/>
        </w:rPr>
      </w:pPr>
    </w:p>
    <w:p w14:paraId="17FCD5F7" w14:textId="77777777" w:rsidR="002E6BC7" w:rsidRPr="00863FAD" w:rsidRDefault="002E6BC7" w:rsidP="00863FAD">
      <w:pPr>
        <w:spacing w:after="0"/>
        <w:ind w:left="0"/>
        <w:jc w:val="center"/>
        <w:rPr>
          <w:noProof/>
          <w:lang w:val="ro-RO"/>
        </w:rPr>
      </w:pPr>
    </w:p>
    <w:p w14:paraId="3BEF85C1" w14:textId="77777777" w:rsidR="00FD1056" w:rsidRPr="00863FAD" w:rsidRDefault="002E6BC7" w:rsidP="00863FAD">
      <w:pPr>
        <w:spacing w:after="0"/>
        <w:jc w:val="right"/>
        <w:rPr>
          <w:b/>
          <w:noProof/>
          <w:lang w:val="ro-RO"/>
        </w:rPr>
      </w:pPr>
      <w:r w:rsidRPr="00863FAD">
        <w:rPr>
          <w:b/>
          <w:noProof/>
          <w:lang w:val="ro-RO"/>
        </w:rPr>
        <w:t xml:space="preserve">                                                                                        </w:t>
      </w:r>
    </w:p>
    <w:p w14:paraId="4D496FE3" w14:textId="77777777" w:rsidR="00FD1056" w:rsidRDefault="00FD1056" w:rsidP="00863FAD">
      <w:pPr>
        <w:spacing w:after="0"/>
        <w:jc w:val="right"/>
        <w:rPr>
          <w:b/>
          <w:noProof/>
          <w:lang w:val="ro-RO"/>
        </w:rPr>
      </w:pPr>
    </w:p>
    <w:p w14:paraId="0D70636C" w14:textId="77777777" w:rsidR="00D87F83" w:rsidRDefault="00D87F83" w:rsidP="00863FAD">
      <w:pPr>
        <w:spacing w:after="0"/>
        <w:jc w:val="right"/>
        <w:rPr>
          <w:b/>
          <w:noProof/>
          <w:lang w:val="ro-RO"/>
        </w:rPr>
      </w:pPr>
    </w:p>
    <w:p w14:paraId="229DC03F" w14:textId="77777777" w:rsidR="00D87F83" w:rsidRDefault="00D87F83" w:rsidP="00863FAD">
      <w:pPr>
        <w:spacing w:after="0"/>
        <w:jc w:val="right"/>
        <w:rPr>
          <w:b/>
          <w:noProof/>
          <w:lang w:val="ro-RO"/>
        </w:rPr>
      </w:pPr>
    </w:p>
    <w:p w14:paraId="235E0FD3" w14:textId="77777777" w:rsidR="00D87F83" w:rsidRDefault="00D87F83" w:rsidP="00863FAD">
      <w:pPr>
        <w:spacing w:after="0"/>
        <w:jc w:val="right"/>
        <w:rPr>
          <w:b/>
          <w:noProof/>
          <w:lang w:val="ro-RO"/>
        </w:rPr>
      </w:pPr>
    </w:p>
    <w:p w14:paraId="7974846B" w14:textId="77777777" w:rsidR="00D87F83" w:rsidRDefault="00D87F83" w:rsidP="00863FAD">
      <w:pPr>
        <w:spacing w:after="0"/>
        <w:jc w:val="right"/>
        <w:rPr>
          <w:b/>
          <w:noProof/>
          <w:lang w:val="ro-RO"/>
        </w:rPr>
      </w:pPr>
    </w:p>
    <w:p w14:paraId="216BB907" w14:textId="77777777" w:rsidR="00D87F83" w:rsidRDefault="00D87F83" w:rsidP="00863FAD">
      <w:pPr>
        <w:spacing w:after="0"/>
        <w:jc w:val="right"/>
        <w:rPr>
          <w:b/>
          <w:noProof/>
          <w:lang w:val="ro-RO"/>
        </w:rPr>
      </w:pPr>
    </w:p>
    <w:p w14:paraId="4A0E0070" w14:textId="77777777" w:rsidR="00D87F83" w:rsidRDefault="00D87F83" w:rsidP="00863FAD">
      <w:pPr>
        <w:spacing w:after="0"/>
        <w:jc w:val="right"/>
        <w:rPr>
          <w:b/>
          <w:noProof/>
          <w:lang w:val="ro-RO"/>
        </w:rPr>
      </w:pPr>
    </w:p>
    <w:p w14:paraId="1F89DE56" w14:textId="77777777" w:rsidR="00840FF5" w:rsidRDefault="00840FF5" w:rsidP="00863FAD">
      <w:pPr>
        <w:spacing w:after="0"/>
        <w:jc w:val="right"/>
        <w:rPr>
          <w:b/>
          <w:noProof/>
          <w:lang w:val="ro-RO"/>
        </w:rPr>
      </w:pPr>
    </w:p>
    <w:p w14:paraId="6F306141" w14:textId="77777777" w:rsidR="00840FF5" w:rsidRDefault="00840FF5" w:rsidP="00863FAD">
      <w:pPr>
        <w:spacing w:after="0"/>
        <w:jc w:val="right"/>
        <w:rPr>
          <w:b/>
          <w:noProof/>
          <w:lang w:val="ro-RO"/>
        </w:rPr>
      </w:pPr>
    </w:p>
    <w:p w14:paraId="32222332" w14:textId="77777777" w:rsidR="00840FF5" w:rsidRDefault="00840FF5" w:rsidP="00863FAD">
      <w:pPr>
        <w:spacing w:after="0"/>
        <w:jc w:val="right"/>
        <w:rPr>
          <w:b/>
          <w:noProof/>
          <w:lang w:val="ro-RO"/>
        </w:rPr>
      </w:pPr>
    </w:p>
    <w:p w14:paraId="240B8C33" w14:textId="77777777" w:rsidR="00840FF5" w:rsidRDefault="00840FF5" w:rsidP="00863FAD">
      <w:pPr>
        <w:spacing w:after="0"/>
        <w:jc w:val="right"/>
        <w:rPr>
          <w:b/>
          <w:noProof/>
          <w:lang w:val="ro-RO"/>
        </w:rPr>
      </w:pPr>
    </w:p>
    <w:p w14:paraId="436B7CCB" w14:textId="77777777" w:rsidR="00840FF5" w:rsidRDefault="00840FF5" w:rsidP="00863FAD">
      <w:pPr>
        <w:spacing w:after="0"/>
        <w:jc w:val="right"/>
        <w:rPr>
          <w:b/>
          <w:noProof/>
          <w:lang w:val="ro-RO"/>
        </w:rPr>
      </w:pPr>
    </w:p>
    <w:p w14:paraId="36AD3AC6" w14:textId="77777777" w:rsidR="00840FF5" w:rsidRDefault="00840FF5" w:rsidP="00863FAD">
      <w:pPr>
        <w:spacing w:after="0"/>
        <w:jc w:val="right"/>
        <w:rPr>
          <w:b/>
          <w:noProof/>
          <w:lang w:val="ro-RO"/>
        </w:rPr>
      </w:pPr>
    </w:p>
    <w:p w14:paraId="5FB6A32E" w14:textId="77777777" w:rsidR="00840FF5" w:rsidRDefault="00840FF5" w:rsidP="00863FAD">
      <w:pPr>
        <w:spacing w:after="0"/>
        <w:jc w:val="right"/>
        <w:rPr>
          <w:b/>
          <w:noProof/>
          <w:lang w:val="ro-RO"/>
        </w:rPr>
      </w:pPr>
    </w:p>
    <w:p w14:paraId="79980FE2" w14:textId="77777777" w:rsidR="00840FF5" w:rsidRDefault="00840FF5" w:rsidP="00863FAD">
      <w:pPr>
        <w:spacing w:after="0"/>
        <w:jc w:val="right"/>
        <w:rPr>
          <w:b/>
          <w:noProof/>
          <w:lang w:val="ro-RO"/>
        </w:rPr>
      </w:pPr>
    </w:p>
    <w:p w14:paraId="5A95C596" w14:textId="77777777" w:rsidR="00840FF5" w:rsidRDefault="00840FF5" w:rsidP="00863FAD">
      <w:pPr>
        <w:spacing w:after="0"/>
        <w:jc w:val="right"/>
        <w:rPr>
          <w:b/>
          <w:noProof/>
          <w:lang w:val="ro-RO"/>
        </w:rPr>
      </w:pPr>
    </w:p>
    <w:p w14:paraId="58532B2B" w14:textId="77777777" w:rsidR="00D87F83" w:rsidRDefault="00D87F83" w:rsidP="00863FAD">
      <w:pPr>
        <w:spacing w:after="0"/>
        <w:jc w:val="right"/>
        <w:rPr>
          <w:b/>
          <w:noProof/>
          <w:lang w:val="ro-RO"/>
        </w:rPr>
      </w:pPr>
    </w:p>
    <w:p w14:paraId="23EC9B6E" w14:textId="77777777" w:rsidR="00D87F83" w:rsidRDefault="00D87F83" w:rsidP="00863FAD">
      <w:pPr>
        <w:spacing w:after="0"/>
        <w:jc w:val="right"/>
        <w:rPr>
          <w:b/>
          <w:noProof/>
          <w:lang w:val="ro-RO"/>
        </w:rPr>
      </w:pPr>
    </w:p>
    <w:p w14:paraId="525C3B0E" w14:textId="77777777" w:rsidR="00D87F83" w:rsidRDefault="00D87F83" w:rsidP="00863FAD">
      <w:pPr>
        <w:spacing w:after="0"/>
        <w:jc w:val="right"/>
        <w:rPr>
          <w:b/>
          <w:noProof/>
          <w:lang w:val="ro-RO"/>
        </w:rPr>
      </w:pPr>
    </w:p>
    <w:p w14:paraId="71DF0C19" w14:textId="77777777" w:rsidR="00D87F83" w:rsidRDefault="00D87F83" w:rsidP="00863FAD">
      <w:pPr>
        <w:spacing w:after="0"/>
        <w:jc w:val="right"/>
        <w:rPr>
          <w:b/>
          <w:noProof/>
          <w:lang w:val="ro-RO"/>
        </w:rPr>
      </w:pPr>
    </w:p>
    <w:p w14:paraId="73C2F9DA" w14:textId="77777777" w:rsidR="00D87F83" w:rsidRDefault="00D87F83" w:rsidP="00863FAD">
      <w:pPr>
        <w:spacing w:after="0"/>
        <w:jc w:val="right"/>
        <w:rPr>
          <w:b/>
          <w:noProof/>
          <w:lang w:val="ro-RO"/>
        </w:rPr>
      </w:pPr>
    </w:p>
    <w:p w14:paraId="6286E3C5" w14:textId="77777777" w:rsidR="00840FF5" w:rsidRDefault="006F4D13" w:rsidP="00863FAD">
      <w:pPr>
        <w:spacing w:after="0"/>
        <w:jc w:val="right"/>
        <w:rPr>
          <w:b/>
          <w:noProof/>
          <w:lang w:val="ro-RO"/>
        </w:rPr>
      </w:pPr>
      <w:bookmarkStart w:id="8" w:name="_Hlk184637128"/>
      <w:r w:rsidRPr="00863FAD">
        <w:rPr>
          <w:b/>
          <w:noProof/>
          <w:lang w:val="ro-RO"/>
        </w:rPr>
        <w:lastRenderedPageBreak/>
        <w:t xml:space="preserve">            </w:t>
      </w:r>
    </w:p>
    <w:p w14:paraId="0F4B6BB7" w14:textId="72633220" w:rsidR="006F4D13" w:rsidRDefault="006F4D13" w:rsidP="00863FAD">
      <w:pPr>
        <w:spacing w:after="0"/>
        <w:jc w:val="right"/>
        <w:rPr>
          <w:b/>
          <w:noProof/>
          <w:lang w:val="ro-RO"/>
        </w:rPr>
      </w:pPr>
      <w:r w:rsidRPr="00863FAD">
        <w:rPr>
          <w:b/>
          <w:noProof/>
          <w:lang w:val="ro-RO"/>
        </w:rPr>
        <w:t>Anexa nr.1</w:t>
      </w:r>
    </w:p>
    <w:p w14:paraId="5D4B554A" w14:textId="77777777" w:rsidR="00D87F83" w:rsidRPr="00863FAD" w:rsidRDefault="00D87F83" w:rsidP="00863FAD">
      <w:pPr>
        <w:spacing w:after="0"/>
        <w:jc w:val="right"/>
        <w:rPr>
          <w:b/>
          <w:noProof/>
          <w:lang w:val="ro-RO"/>
        </w:rPr>
      </w:pPr>
    </w:p>
    <w:p w14:paraId="701AABE3" w14:textId="77777777" w:rsidR="006F4D13" w:rsidRPr="00863FAD" w:rsidRDefault="006F4D13" w:rsidP="00863FAD">
      <w:pPr>
        <w:pStyle w:val="Heading1"/>
        <w:tabs>
          <w:tab w:val="left" w:pos="1173"/>
        </w:tabs>
        <w:spacing w:before="0" w:after="0"/>
        <w:ind w:left="0"/>
        <w:rPr>
          <w:rFonts w:ascii="Trebuchet MS" w:eastAsia="Times New Roman" w:hAnsi="Trebuchet MS" w:cstheme="majorHAnsi"/>
          <w:noProof/>
          <w:sz w:val="22"/>
          <w:szCs w:val="22"/>
          <w:lang w:val="ro-RO"/>
        </w:rPr>
      </w:pPr>
      <w:r w:rsidRPr="00863FAD">
        <w:rPr>
          <w:rFonts w:ascii="Trebuchet MS" w:eastAsia="Times New Roman" w:hAnsi="Trebuchet MS" w:cstheme="majorHAnsi"/>
          <w:noProof/>
          <w:sz w:val="22"/>
          <w:szCs w:val="22"/>
          <w:lang w:val="ro-RO"/>
        </w:rPr>
        <w:t>Program: Tranziție Justă 2021-2027</w:t>
      </w:r>
    </w:p>
    <w:p w14:paraId="4A4121CB" w14:textId="77777777" w:rsidR="006F4D13" w:rsidRPr="00863FAD" w:rsidRDefault="006F4D13" w:rsidP="00863FAD">
      <w:pPr>
        <w:spacing w:after="0"/>
        <w:ind w:left="0"/>
        <w:rPr>
          <w:rFonts w:cstheme="majorHAnsi"/>
          <w:noProof/>
          <w:lang w:val="ro-RO"/>
        </w:rPr>
      </w:pPr>
      <w:r w:rsidRPr="00863FAD">
        <w:rPr>
          <w:rFonts w:cstheme="majorHAnsi"/>
          <w:b/>
          <w:noProof/>
          <w:lang w:val="ro-RO"/>
        </w:rPr>
        <w:t>Prioritatea:</w:t>
      </w:r>
      <w:r w:rsidRPr="00863FAD">
        <w:rPr>
          <w:rFonts w:cstheme="majorHAnsi"/>
          <w:noProof/>
          <w:lang w:val="ro-RO"/>
        </w:rPr>
        <w:t xml:space="preserve"> Atenuarea impactului socio-economic al tranziției la neutralitatea climatică</w:t>
      </w:r>
    </w:p>
    <w:p w14:paraId="3FBA4C2D" w14:textId="77777777" w:rsidR="006F4D13" w:rsidRPr="00863FAD" w:rsidRDefault="006F4D13" w:rsidP="00863FAD">
      <w:pPr>
        <w:spacing w:after="0"/>
        <w:ind w:left="0"/>
        <w:rPr>
          <w:rFonts w:cstheme="majorHAnsi"/>
          <w:noProof/>
          <w:lang w:val="ro-RO"/>
        </w:rPr>
      </w:pPr>
      <w:r w:rsidRPr="00863FAD">
        <w:rPr>
          <w:rFonts w:cstheme="majorHAnsi"/>
          <w:b/>
          <w:noProof/>
          <w:lang w:val="ro-RO"/>
        </w:rPr>
        <w:t>Obiectiv specific:</w:t>
      </w:r>
      <w:r w:rsidRPr="00863FAD">
        <w:rPr>
          <w:rFonts w:cstheme="majorHAnsi"/>
          <w:noProof/>
          <w:lang w:val="ro-RO"/>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p>
    <w:p w14:paraId="6909359C" w14:textId="70E9AC48" w:rsidR="006F4D13" w:rsidRPr="00863FAD" w:rsidRDefault="006F4D13" w:rsidP="00863FAD">
      <w:pPr>
        <w:spacing w:after="0"/>
        <w:ind w:left="0"/>
        <w:rPr>
          <w:rFonts w:cstheme="majorHAnsi"/>
          <w:noProof/>
          <w:lang w:val="ro-RO"/>
        </w:rPr>
      </w:pPr>
      <w:r w:rsidRPr="00863FAD">
        <w:rPr>
          <w:rFonts w:cstheme="majorHAnsi"/>
          <w:noProof/>
          <w:lang w:val="ro-RO"/>
        </w:rPr>
        <w:t>Apel de proiecte: PTJ/493/PTJ_P2/NA/JSO8.1/PTJ_A26</w:t>
      </w:r>
      <w:bookmarkEnd w:id="8"/>
    </w:p>
    <w:p w14:paraId="5BCCC3FC" w14:textId="77777777" w:rsidR="00FD1056" w:rsidRDefault="00FD1056" w:rsidP="00863FAD">
      <w:pPr>
        <w:spacing w:after="0"/>
        <w:jc w:val="right"/>
        <w:rPr>
          <w:b/>
          <w:noProof/>
          <w:lang w:val="ro-RO"/>
        </w:rPr>
      </w:pPr>
    </w:p>
    <w:p w14:paraId="49085BE3" w14:textId="77777777" w:rsidR="00D87F83" w:rsidRPr="00863FAD" w:rsidRDefault="00D87F83" w:rsidP="00863FAD">
      <w:pPr>
        <w:spacing w:after="0"/>
        <w:jc w:val="right"/>
        <w:rPr>
          <w:b/>
          <w:noProof/>
          <w:lang w:val="ro-RO"/>
        </w:rPr>
      </w:pPr>
    </w:p>
    <w:p w14:paraId="3D01F2FF" w14:textId="77777777" w:rsidR="002E6BC7" w:rsidRPr="00863FAD" w:rsidRDefault="002E6BC7" w:rsidP="00863FAD">
      <w:pPr>
        <w:spacing w:after="0"/>
        <w:ind w:left="0"/>
        <w:jc w:val="center"/>
        <w:rPr>
          <w:rFonts w:eastAsia="Times New Roman"/>
          <w:b/>
          <w:noProof/>
          <w:lang w:val="ro-RO" w:eastAsia="ro-RO"/>
        </w:rPr>
      </w:pPr>
      <w:bookmarkStart w:id="9" w:name="_Hlk190777445"/>
      <w:r w:rsidRPr="00863FAD">
        <w:rPr>
          <w:rFonts w:eastAsia="Times New Roman"/>
          <w:b/>
          <w:noProof/>
          <w:lang w:val="ro-RO" w:eastAsia="ro-RO"/>
        </w:rPr>
        <w:t>SCRISOARE DE INTENȚIE</w:t>
      </w:r>
    </w:p>
    <w:p w14:paraId="0ED3EB7E" w14:textId="34D65BB9" w:rsidR="002E6BC7" w:rsidRPr="00863FAD" w:rsidRDefault="002E6BC7" w:rsidP="00863FAD">
      <w:pPr>
        <w:spacing w:after="0"/>
        <w:ind w:left="0"/>
        <w:jc w:val="center"/>
        <w:rPr>
          <w:rFonts w:eastAsia="Times New Roman"/>
          <w:bCs/>
          <w:noProof/>
          <w:lang w:val="ro-RO" w:eastAsia="ro-RO"/>
        </w:rPr>
      </w:pPr>
      <w:r w:rsidRPr="00863FAD">
        <w:rPr>
          <w:rFonts w:eastAsia="Times New Roman"/>
          <w:bCs/>
          <w:noProof/>
          <w:lang w:val="ro-RO" w:eastAsia="ro-RO"/>
        </w:rPr>
        <w:t>pentru participarea ca partener în cadrul proiect</w:t>
      </w:r>
      <w:r w:rsidR="006F4D13" w:rsidRPr="00863FAD">
        <w:rPr>
          <w:rFonts w:eastAsia="Times New Roman"/>
          <w:bCs/>
          <w:noProof/>
          <w:lang w:val="ro-RO" w:eastAsia="ro-RO"/>
        </w:rPr>
        <w:t>ului</w:t>
      </w:r>
    </w:p>
    <w:p w14:paraId="4AD9873E" w14:textId="7C59AD7F" w:rsidR="006F4D13" w:rsidRPr="00863FAD" w:rsidRDefault="006F4D13" w:rsidP="00863FAD">
      <w:pPr>
        <w:pStyle w:val="ListParagraph"/>
        <w:spacing w:after="0"/>
        <w:ind w:left="0"/>
        <w:jc w:val="center"/>
        <w:rPr>
          <w:rFonts w:eastAsia="Times New Roman" w:cs="Arial"/>
          <w:b/>
          <w:noProof/>
          <w:lang w:val="ro-RO" w:eastAsia="ro-RO"/>
        </w:rPr>
      </w:pPr>
      <w:r w:rsidRPr="00863FAD">
        <w:rPr>
          <w:i/>
          <w:noProof/>
          <w:color w:val="000000" w:themeColor="text1"/>
          <w:lang w:val="ro-RO"/>
        </w:rPr>
        <w:t>„</w:t>
      </w:r>
      <w:r w:rsidRPr="00863FAD">
        <w:rPr>
          <w:b/>
          <w:noProof/>
          <w:color w:val="000000" w:themeColor="text1"/>
          <w:lang w:val="ro-RO"/>
        </w:rPr>
        <w:t>GREEN SPO HUNEDOARA – TRANZIȚIA CĂTRE O ECONOMIE VERDE</w:t>
      </w:r>
      <w:r w:rsidRPr="00863FAD">
        <w:rPr>
          <w:i/>
          <w:noProof/>
          <w:color w:val="000000" w:themeColor="text1"/>
          <w:lang w:val="ro-RO"/>
        </w:rPr>
        <w:t>”</w:t>
      </w:r>
    </w:p>
    <w:p w14:paraId="296DF51E" w14:textId="77777777" w:rsidR="006F4D13" w:rsidRPr="00863FAD" w:rsidRDefault="002E6BC7" w:rsidP="00863FAD">
      <w:pPr>
        <w:spacing w:after="0"/>
        <w:ind w:left="0"/>
        <w:jc w:val="center"/>
        <w:rPr>
          <w:rFonts w:eastAsia="Times New Roman"/>
          <w:bCs/>
          <w:noProof/>
          <w:lang w:val="ro-RO" w:eastAsia="ro-RO"/>
        </w:rPr>
      </w:pPr>
      <w:r w:rsidRPr="00863FAD">
        <w:rPr>
          <w:rFonts w:eastAsia="Times New Roman"/>
          <w:bCs/>
          <w:noProof/>
          <w:lang w:val="ro-RO" w:eastAsia="ro-RO"/>
        </w:rPr>
        <w:t xml:space="preserve">finanțat </w:t>
      </w:r>
      <w:r w:rsidR="006F4D13" w:rsidRPr="00863FAD">
        <w:rPr>
          <w:noProof/>
          <w:color w:val="000000" w:themeColor="text1"/>
          <w:lang w:val="ro-RO"/>
        </w:rPr>
        <w:t xml:space="preserve">prin </w:t>
      </w:r>
      <w:r w:rsidR="006F4D13" w:rsidRPr="00863FAD">
        <w:rPr>
          <w:noProof/>
          <w:lang w:val="ro-RO"/>
        </w:rPr>
        <w:t>Programul Tranzitie Justa 2021-2027, Prioritatea: 2,</w:t>
      </w:r>
      <w:r w:rsidR="006F4D13" w:rsidRPr="00863FAD">
        <w:rPr>
          <w:rFonts w:cstheme="minorHAnsi"/>
          <w:noProof/>
          <w:lang w:val="ro-RO"/>
        </w:rPr>
        <w:t xml:space="preserve"> </w:t>
      </w:r>
      <w:r w:rsidR="006F4D13" w:rsidRPr="00863FAD">
        <w:rPr>
          <w:noProof/>
          <w:lang w:val="ro-RO"/>
        </w:rPr>
        <w:t>Actiunea – Sprijinirea tranzitiei fortei de munca, Componenta – Sprijin pentru adaptarea la schimbare a lucrătorilor, intreprinderilor și antreprenorilor</w:t>
      </w:r>
      <w:r w:rsidRPr="00863FAD">
        <w:rPr>
          <w:rFonts w:eastAsia="Times New Roman"/>
          <w:bCs/>
          <w:noProof/>
          <w:lang w:val="ro-RO" w:eastAsia="ro-RO"/>
        </w:rPr>
        <w:t>,</w:t>
      </w:r>
      <w:r w:rsidR="006F4D13" w:rsidRPr="00863FAD">
        <w:rPr>
          <w:rFonts w:eastAsia="Times New Roman"/>
          <w:bCs/>
          <w:noProof/>
          <w:lang w:val="ro-RO" w:eastAsia="ro-RO"/>
        </w:rPr>
        <w:t xml:space="preserve"> </w:t>
      </w:r>
      <w:r w:rsidRPr="00863FAD">
        <w:rPr>
          <w:rFonts w:eastAsia="Times New Roman"/>
          <w:bCs/>
          <w:noProof/>
          <w:lang w:val="ro-RO" w:eastAsia="ro-RO"/>
        </w:rPr>
        <w:t xml:space="preserve">ce urmează a fi depus de către </w:t>
      </w:r>
    </w:p>
    <w:p w14:paraId="72FE05DB" w14:textId="7B0928C5" w:rsidR="002E6BC7" w:rsidRPr="00863FAD" w:rsidRDefault="002E6BC7" w:rsidP="00863FAD">
      <w:pPr>
        <w:spacing w:after="0"/>
        <w:ind w:left="0"/>
        <w:jc w:val="center"/>
        <w:rPr>
          <w:rFonts w:eastAsia="Times New Roman"/>
          <w:bCs/>
          <w:noProof/>
          <w:lang w:val="ro-RO" w:eastAsia="ro-RO"/>
        </w:rPr>
      </w:pPr>
      <w:r w:rsidRPr="00863FAD">
        <w:rPr>
          <w:rFonts w:eastAsia="Times New Roman"/>
          <w:bCs/>
          <w:noProof/>
          <w:lang w:val="ro-RO" w:eastAsia="ro-RO"/>
        </w:rPr>
        <w:t>A</w:t>
      </w:r>
      <w:r w:rsidR="006F4D13" w:rsidRPr="00863FAD">
        <w:rPr>
          <w:rFonts w:eastAsia="Times New Roman"/>
          <w:bCs/>
          <w:noProof/>
          <w:lang w:val="ro-RO" w:eastAsia="ro-RO"/>
        </w:rPr>
        <w:t xml:space="preserve">gentia </w:t>
      </w:r>
      <w:r w:rsidRPr="00863FAD">
        <w:rPr>
          <w:rFonts w:eastAsia="Times New Roman"/>
          <w:bCs/>
          <w:noProof/>
          <w:lang w:val="ro-RO" w:eastAsia="ro-RO"/>
        </w:rPr>
        <w:t>J</w:t>
      </w:r>
      <w:r w:rsidR="006F4D13" w:rsidRPr="00863FAD">
        <w:rPr>
          <w:rFonts w:eastAsia="Times New Roman"/>
          <w:bCs/>
          <w:noProof/>
          <w:lang w:val="ro-RO" w:eastAsia="ro-RO"/>
        </w:rPr>
        <w:t xml:space="preserve">udeteana pentru </w:t>
      </w:r>
      <w:r w:rsidRPr="00863FAD">
        <w:rPr>
          <w:rFonts w:eastAsia="Times New Roman"/>
          <w:bCs/>
          <w:noProof/>
          <w:lang w:val="ro-RO" w:eastAsia="ro-RO"/>
        </w:rPr>
        <w:t>O</w:t>
      </w:r>
      <w:r w:rsidR="006F4D13" w:rsidRPr="00863FAD">
        <w:rPr>
          <w:rFonts w:eastAsia="Times New Roman"/>
          <w:bCs/>
          <w:noProof/>
          <w:lang w:val="ro-RO" w:eastAsia="ro-RO"/>
        </w:rPr>
        <w:t xml:space="preserve">cuparea </w:t>
      </w:r>
      <w:r w:rsidRPr="00863FAD">
        <w:rPr>
          <w:rFonts w:eastAsia="Times New Roman"/>
          <w:bCs/>
          <w:noProof/>
          <w:lang w:val="ro-RO" w:eastAsia="ro-RO"/>
        </w:rPr>
        <w:t>F</w:t>
      </w:r>
      <w:r w:rsidR="006F4D13" w:rsidRPr="00863FAD">
        <w:rPr>
          <w:rFonts w:eastAsia="Times New Roman"/>
          <w:bCs/>
          <w:noProof/>
          <w:lang w:val="ro-RO" w:eastAsia="ro-RO"/>
        </w:rPr>
        <w:t xml:space="preserve">ortei de </w:t>
      </w:r>
      <w:r w:rsidRPr="00863FAD">
        <w:rPr>
          <w:rFonts w:eastAsia="Times New Roman"/>
          <w:bCs/>
          <w:noProof/>
          <w:lang w:val="ro-RO" w:eastAsia="ro-RO"/>
        </w:rPr>
        <w:t>M</w:t>
      </w:r>
      <w:r w:rsidR="006F4D13" w:rsidRPr="00863FAD">
        <w:rPr>
          <w:rFonts w:eastAsia="Times New Roman"/>
          <w:bCs/>
          <w:noProof/>
          <w:lang w:val="ro-RO" w:eastAsia="ro-RO"/>
        </w:rPr>
        <w:t>unca Hunedoara</w:t>
      </w:r>
      <w:r w:rsidRPr="00863FAD">
        <w:rPr>
          <w:rFonts w:eastAsia="Times New Roman"/>
          <w:bCs/>
          <w:noProof/>
          <w:lang w:val="ro-RO" w:eastAsia="ro-RO"/>
        </w:rPr>
        <w:t xml:space="preserve"> </w:t>
      </w:r>
    </w:p>
    <w:p w14:paraId="2F54268D" w14:textId="77777777" w:rsidR="006F4D13" w:rsidRDefault="006F4D13" w:rsidP="00863FAD">
      <w:pPr>
        <w:spacing w:after="0"/>
        <w:ind w:left="90"/>
        <w:rPr>
          <w:rFonts w:eastAsia="Times New Roman"/>
          <w:noProof/>
          <w:lang w:val="ro-RO" w:eastAsia="ro-RO"/>
        </w:rPr>
      </w:pPr>
    </w:p>
    <w:p w14:paraId="59A625ED" w14:textId="77777777" w:rsidR="00D87F83" w:rsidRPr="00863FAD" w:rsidRDefault="00D87F83" w:rsidP="00863FAD">
      <w:pPr>
        <w:spacing w:after="0"/>
        <w:ind w:left="90"/>
        <w:rPr>
          <w:rFonts w:eastAsia="Times New Roman"/>
          <w:noProof/>
          <w:lang w:val="ro-RO" w:eastAsia="ro-RO"/>
        </w:rPr>
      </w:pPr>
    </w:p>
    <w:tbl>
      <w:tblPr>
        <w:tblStyle w:val="TableGrid"/>
        <w:tblW w:w="0" w:type="auto"/>
        <w:tblInd w:w="113" w:type="dxa"/>
        <w:tblLook w:val="04A0" w:firstRow="1" w:lastRow="0" w:firstColumn="1" w:lastColumn="0" w:noHBand="0" w:noVBand="1"/>
      </w:tblPr>
      <w:tblGrid>
        <w:gridCol w:w="3775"/>
        <w:gridCol w:w="5933"/>
      </w:tblGrid>
      <w:tr w:rsidR="006477E9" w:rsidRPr="00863FAD" w14:paraId="366186F5" w14:textId="77777777" w:rsidTr="006477E9">
        <w:trPr>
          <w:trHeight w:val="720"/>
        </w:trPr>
        <w:tc>
          <w:tcPr>
            <w:tcW w:w="3775" w:type="dxa"/>
            <w:vAlign w:val="center"/>
          </w:tcPr>
          <w:p w14:paraId="07D011F3" w14:textId="2941C5A8" w:rsidR="006477E9" w:rsidRPr="00863FAD" w:rsidRDefault="006477E9" w:rsidP="00863FAD">
            <w:pPr>
              <w:widowControl w:val="0"/>
              <w:autoSpaceDE w:val="0"/>
              <w:autoSpaceDN w:val="0"/>
              <w:adjustRightInd w:val="0"/>
              <w:spacing w:after="0" w:line="276" w:lineRule="auto"/>
              <w:ind w:left="0"/>
              <w:jc w:val="right"/>
              <w:rPr>
                <w:b/>
                <w:noProof/>
                <w:color w:val="000000"/>
                <w:lang w:val="ro-RO"/>
              </w:rPr>
            </w:pPr>
            <w:r w:rsidRPr="00863FAD">
              <w:rPr>
                <w:b/>
                <w:noProof/>
                <w:color w:val="000000"/>
                <w:lang w:val="ro-RO"/>
              </w:rPr>
              <w:t>D</w:t>
            </w:r>
            <w:r w:rsidRPr="00863FAD">
              <w:rPr>
                <w:b/>
                <w:noProof/>
                <w:color w:val="000000"/>
                <w:spacing w:val="-1"/>
                <w:lang w:val="ro-RO"/>
              </w:rPr>
              <w:t>e</w:t>
            </w:r>
            <w:r w:rsidRPr="00863FAD">
              <w:rPr>
                <w:b/>
                <w:noProof/>
                <w:color w:val="000000"/>
                <w:lang w:val="ro-RO"/>
              </w:rPr>
              <w:t>numi</w:t>
            </w:r>
            <w:r w:rsidRPr="00863FAD">
              <w:rPr>
                <w:b/>
                <w:noProof/>
                <w:color w:val="000000"/>
                <w:spacing w:val="-1"/>
                <w:lang w:val="ro-RO"/>
              </w:rPr>
              <w:t>re</w:t>
            </w:r>
            <w:r w:rsidRPr="00863FAD">
              <w:rPr>
                <w:b/>
                <w:noProof/>
                <w:color w:val="000000"/>
                <w:lang w:val="ro-RO"/>
              </w:rPr>
              <w:t>a</w:t>
            </w:r>
            <w:r w:rsidRPr="00863FAD">
              <w:rPr>
                <w:b/>
                <w:noProof/>
                <w:color w:val="000000"/>
                <w:spacing w:val="-1"/>
                <w:lang w:val="ro-RO"/>
              </w:rPr>
              <w:t xml:space="preserve"> </w:t>
            </w:r>
            <w:r w:rsidRPr="00863FAD">
              <w:rPr>
                <w:b/>
                <w:noProof/>
                <w:color w:val="000000"/>
                <w:spacing w:val="2"/>
                <w:lang w:val="ro-RO"/>
              </w:rPr>
              <w:t>o</w:t>
            </w:r>
            <w:r w:rsidRPr="00863FAD">
              <w:rPr>
                <w:b/>
                <w:noProof/>
                <w:color w:val="000000"/>
                <w:spacing w:val="-1"/>
                <w:lang w:val="ro-RO"/>
              </w:rPr>
              <w:t>r</w:t>
            </w:r>
            <w:r w:rsidRPr="00863FAD">
              <w:rPr>
                <w:b/>
                <w:noProof/>
                <w:color w:val="000000"/>
                <w:lang w:val="ro-RO"/>
              </w:rPr>
              <w:t>g</w:t>
            </w:r>
            <w:r w:rsidRPr="00863FAD">
              <w:rPr>
                <w:b/>
                <w:noProof/>
                <w:color w:val="000000"/>
                <w:spacing w:val="-1"/>
                <w:lang w:val="ro-RO"/>
              </w:rPr>
              <w:t>a</w:t>
            </w:r>
            <w:r w:rsidRPr="00863FAD">
              <w:rPr>
                <w:b/>
                <w:noProof/>
                <w:color w:val="000000"/>
                <w:lang w:val="ro-RO"/>
              </w:rPr>
              <w:t>ni</w:t>
            </w:r>
            <w:r w:rsidRPr="00863FAD">
              <w:rPr>
                <w:b/>
                <w:noProof/>
                <w:color w:val="000000"/>
                <w:spacing w:val="1"/>
                <w:lang w:val="ro-RO"/>
              </w:rPr>
              <w:t>z</w:t>
            </w:r>
            <w:r w:rsidRPr="00863FAD">
              <w:rPr>
                <w:b/>
                <w:noProof/>
                <w:color w:val="000000"/>
                <w:spacing w:val="-1"/>
                <w:lang w:val="ro-RO"/>
              </w:rPr>
              <w:t>a</w:t>
            </w:r>
            <w:r w:rsidRPr="00863FAD">
              <w:rPr>
                <w:b/>
                <w:noProof/>
                <w:color w:val="000000"/>
                <w:lang w:val="ro-RO"/>
              </w:rPr>
              <w:t>ți</w:t>
            </w:r>
            <w:r w:rsidRPr="00863FAD">
              <w:rPr>
                <w:b/>
                <w:noProof/>
                <w:color w:val="000000"/>
                <w:spacing w:val="-1"/>
                <w:lang w:val="ro-RO"/>
              </w:rPr>
              <w:t>e</w:t>
            </w:r>
            <w:r w:rsidRPr="00863FAD">
              <w:rPr>
                <w:b/>
                <w:noProof/>
                <w:color w:val="000000"/>
                <w:lang w:val="ro-RO"/>
              </w:rPr>
              <w:t>i</w:t>
            </w:r>
          </w:p>
        </w:tc>
        <w:tc>
          <w:tcPr>
            <w:tcW w:w="5933" w:type="dxa"/>
            <w:vAlign w:val="center"/>
          </w:tcPr>
          <w:p w14:paraId="544D5923" w14:textId="77777777" w:rsidR="006477E9" w:rsidRPr="00863FAD" w:rsidRDefault="006477E9" w:rsidP="00863FAD">
            <w:pPr>
              <w:widowControl w:val="0"/>
              <w:autoSpaceDE w:val="0"/>
              <w:autoSpaceDN w:val="0"/>
              <w:adjustRightInd w:val="0"/>
              <w:spacing w:after="0" w:line="276" w:lineRule="auto"/>
              <w:ind w:left="0"/>
              <w:jc w:val="left"/>
              <w:rPr>
                <w:b/>
                <w:noProof/>
                <w:color w:val="000000"/>
                <w:lang w:val="ro-RO"/>
              </w:rPr>
            </w:pPr>
          </w:p>
        </w:tc>
      </w:tr>
      <w:tr w:rsidR="006477E9" w:rsidRPr="00863FAD" w14:paraId="24AB21CD" w14:textId="77777777" w:rsidTr="006477E9">
        <w:trPr>
          <w:trHeight w:val="720"/>
        </w:trPr>
        <w:tc>
          <w:tcPr>
            <w:tcW w:w="3775" w:type="dxa"/>
            <w:vAlign w:val="center"/>
          </w:tcPr>
          <w:p w14:paraId="17AD785F" w14:textId="1952CDB9" w:rsidR="006477E9" w:rsidRPr="00863FAD" w:rsidRDefault="006477E9" w:rsidP="00863FAD">
            <w:pPr>
              <w:widowControl w:val="0"/>
              <w:autoSpaceDE w:val="0"/>
              <w:autoSpaceDN w:val="0"/>
              <w:adjustRightInd w:val="0"/>
              <w:spacing w:after="0" w:line="276" w:lineRule="auto"/>
              <w:ind w:left="0"/>
              <w:jc w:val="right"/>
              <w:rPr>
                <w:b/>
                <w:noProof/>
                <w:color w:val="000000"/>
                <w:lang w:val="ro-RO"/>
              </w:rPr>
            </w:pPr>
            <w:r w:rsidRPr="00863FAD">
              <w:rPr>
                <w:b/>
                <w:noProof/>
                <w:color w:val="000000"/>
                <w:spacing w:val="1"/>
                <w:lang w:val="ro-RO"/>
              </w:rPr>
              <w:t>C</w:t>
            </w:r>
            <w:r w:rsidRPr="00863FAD">
              <w:rPr>
                <w:b/>
                <w:noProof/>
                <w:color w:val="000000"/>
                <w:lang w:val="ro-RO"/>
              </w:rPr>
              <w:t>odul de în</w:t>
            </w:r>
            <w:r w:rsidRPr="00863FAD">
              <w:rPr>
                <w:b/>
                <w:noProof/>
                <w:color w:val="000000"/>
                <w:spacing w:val="-1"/>
                <w:lang w:val="ro-RO"/>
              </w:rPr>
              <w:t>re</w:t>
            </w:r>
            <w:r w:rsidRPr="00863FAD">
              <w:rPr>
                <w:b/>
                <w:noProof/>
                <w:color w:val="000000"/>
                <w:lang w:val="ro-RO"/>
              </w:rPr>
              <w:t>gist</w:t>
            </w:r>
            <w:r w:rsidRPr="00863FAD">
              <w:rPr>
                <w:b/>
                <w:noProof/>
                <w:color w:val="000000"/>
                <w:spacing w:val="-1"/>
                <w:lang w:val="ro-RO"/>
              </w:rPr>
              <w:t>rar</w:t>
            </w:r>
            <w:r w:rsidRPr="00863FAD">
              <w:rPr>
                <w:b/>
                <w:noProof/>
                <w:color w:val="000000"/>
                <w:lang w:val="ro-RO"/>
              </w:rPr>
              <w:t xml:space="preserve">e </w:t>
            </w:r>
            <w:r w:rsidRPr="00863FAD">
              <w:rPr>
                <w:b/>
                <w:noProof/>
                <w:color w:val="000000"/>
                <w:spacing w:val="-1"/>
                <w:lang w:val="ro-RO"/>
              </w:rPr>
              <w:t>f</w:t>
            </w:r>
            <w:r w:rsidRPr="00863FAD">
              <w:rPr>
                <w:b/>
                <w:noProof/>
                <w:color w:val="000000"/>
                <w:lang w:val="ro-RO"/>
              </w:rPr>
              <w:t>is</w:t>
            </w:r>
            <w:r w:rsidRPr="00863FAD">
              <w:rPr>
                <w:b/>
                <w:noProof/>
                <w:color w:val="000000"/>
                <w:spacing w:val="-1"/>
                <w:lang w:val="ro-RO"/>
              </w:rPr>
              <w:t>ca</w:t>
            </w:r>
            <w:r w:rsidRPr="00863FAD">
              <w:rPr>
                <w:b/>
                <w:noProof/>
                <w:color w:val="000000"/>
                <w:lang w:val="ro-RO"/>
              </w:rPr>
              <w:t>l</w:t>
            </w:r>
            <w:r w:rsidRPr="00863FAD">
              <w:rPr>
                <w:b/>
                <w:noProof/>
                <w:color w:val="000000"/>
                <w:spacing w:val="-1"/>
                <w:lang w:val="ro-RO"/>
              </w:rPr>
              <w:t>ă</w:t>
            </w:r>
            <w:r w:rsidRPr="00863FAD">
              <w:rPr>
                <w:b/>
                <w:noProof/>
                <w:color w:val="000000"/>
                <w:lang w:val="ro-RO"/>
              </w:rPr>
              <w:t>/ n</w:t>
            </w:r>
            <w:r w:rsidRPr="00863FAD">
              <w:rPr>
                <w:b/>
                <w:noProof/>
                <w:color w:val="000000"/>
                <w:spacing w:val="-1"/>
                <w:lang w:val="ro-RO"/>
              </w:rPr>
              <w:t>r</w:t>
            </w:r>
            <w:r w:rsidRPr="00863FAD">
              <w:rPr>
                <w:b/>
                <w:noProof/>
                <w:color w:val="000000"/>
                <w:lang w:val="ro-RO"/>
              </w:rPr>
              <w:t>.</w:t>
            </w:r>
            <w:r w:rsidRPr="00863FAD">
              <w:rPr>
                <w:b/>
                <w:noProof/>
                <w:color w:val="000000"/>
                <w:spacing w:val="14"/>
                <w:lang w:val="ro-RO"/>
              </w:rPr>
              <w:t xml:space="preserve"> </w:t>
            </w:r>
            <w:r w:rsidRPr="00863FAD">
              <w:rPr>
                <w:b/>
                <w:noProof/>
                <w:color w:val="000000"/>
                <w:lang w:val="ro-RO"/>
              </w:rPr>
              <w:t>în</w:t>
            </w:r>
            <w:r w:rsidRPr="00863FAD">
              <w:rPr>
                <w:b/>
                <w:noProof/>
                <w:color w:val="000000"/>
                <w:spacing w:val="-1"/>
                <w:lang w:val="ro-RO"/>
              </w:rPr>
              <w:t>re</w:t>
            </w:r>
            <w:r w:rsidRPr="00863FAD">
              <w:rPr>
                <w:b/>
                <w:noProof/>
                <w:color w:val="000000"/>
                <w:lang w:val="ro-RO"/>
              </w:rPr>
              <w:t>gis</w:t>
            </w:r>
            <w:r w:rsidRPr="00863FAD">
              <w:rPr>
                <w:b/>
                <w:noProof/>
                <w:color w:val="000000"/>
                <w:spacing w:val="3"/>
                <w:lang w:val="ro-RO"/>
              </w:rPr>
              <w:t>t</w:t>
            </w:r>
            <w:r w:rsidRPr="00863FAD">
              <w:rPr>
                <w:b/>
                <w:noProof/>
                <w:color w:val="000000"/>
                <w:spacing w:val="-1"/>
                <w:lang w:val="ro-RO"/>
              </w:rPr>
              <w:t>rar</w:t>
            </w:r>
            <w:r w:rsidRPr="00863FAD">
              <w:rPr>
                <w:b/>
                <w:noProof/>
                <w:color w:val="000000"/>
                <w:lang w:val="ro-RO"/>
              </w:rPr>
              <w:t>e</w:t>
            </w:r>
            <w:r w:rsidRPr="00863FAD">
              <w:rPr>
                <w:b/>
                <w:noProof/>
                <w:color w:val="000000"/>
                <w:spacing w:val="13"/>
                <w:lang w:val="ro-RO"/>
              </w:rPr>
              <w:t xml:space="preserve"> </w:t>
            </w:r>
            <w:r w:rsidRPr="00863FAD">
              <w:rPr>
                <w:b/>
                <w:noProof/>
                <w:color w:val="000000"/>
                <w:lang w:val="ro-RO"/>
              </w:rPr>
              <w:t>în</w:t>
            </w:r>
            <w:r w:rsidRPr="00863FAD">
              <w:rPr>
                <w:b/>
                <w:noProof/>
                <w:color w:val="000000"/>
                <w:spacing w:val="14"/>
                <w:lang w:val="ro-RO"/>
              </w:rPr>
              <w:t xml:space="preserve"> </w:t>
            </w:r>
            <w:r w:rsidRPr="00863FAD">
              <w:rPr>
                <w:b/>
                <w:noProof/>
                <w:color w:val="000000"/>
                <w:spacing w:val="1"/>
                <w:lang w:val="ro-RO"/>
              </w:rPr>
              <w:t>R</w:t>
            </w:r>
            <w:r w:rsidRPr="00863FAD">
              <w:rPr>
                <w:b/>
                <w:noProof/>
                <w:color w:val="000000"/>
                <w:spacing w:val="-1"/>
                <w:lang w:val="ro-RO"/>
              </w:rPr>
              <w:t>e</w:t>
            </w:r>
            <w:r w:rsidRPr="00863FAD">
              <w:rPr>
                <w:b/>
                <w:noProof/>
                <w:color w:val="000000"/>
                <w:lang w:val="ro-RO"/>
              </w:rPr>
              <w:t>gist</w:t>
            </w:r>
            <w:r w:rsidRPr="00863FAD">
              <w:rPr>
                <w:b/>
                <w:noProof/>
                <w:color w:val="000000"/>
                <w:spacing w:val="-1"/>
                <w:lang w:val="ro-RO"/>
              </w:rPr>
              <w:t>r</w:t>
            </w:r>
            <w:r w:rsidRPr="00863FAD">
              <w:rPr>
                <w:b/>
                <w:noProof/>
                <w:color w:val="000000"/>
                <w:lang w:val="ro-RO"/>
              </w:rPr>
              <w:t>ul</w:t>
            </w:r>
            <w:r w:rsidRPr="00863FAD">
              <w:rPr>
                <w:b/>
                <w:noProof/>
                <w:color w:val="000000"/>
                <w:spacing w:val="15"/>
                <w:lang w:val="ro-RO"/>
              </w:rPr>
              <w:t xml:space="preserve"> </w:t>
            </w:r>
            <w:r w:rsidRPr="00863FAD">
              <w:rPr>
                <w:b/>
                <w:noProof/>
                <w:color w:val="000000"/>
                <w:spacing w:val="2"/>
                <w:lang w:val="ro-RO"/>
              </w:rPr>
              <w:t>A</w:t>
            </w:r>
            <w:r w:rsidRPr="00863FAD">
              <w:rPr>
                <w:b/>
                <w:noProof/>
                <w:color w:val="000000"/>
                <w:lang w:val="ro-RO"/>
              </w:rPr>
              <w:t>so</w:t>
            </w:r>
            <w:r w:rsidRPr="00863FAD">
              <w:rPr>
                <w:b/>
                <w:noProof/>
                <w:color w:val="000000"/>
                <w:spacing w:val="-1"/>
                <w:lang w:val="ro-RO"/>
              </w:rPr>
              <w:t>c</w:t>
            </w:r>
            <w:r w:rsidRPr="00863FAD">
              <w:rPr>
                <w:b/>
                <w:noProof/>
                <w:color w:val="000000"/>
                <w:lang w:val="ro-RO"/>
              </w:rPr>
              <w:t>i</w:t>
            </w:r>
            <w:r w:rsidRPr="00863FAD">
              <w:rPr>
                <w:b/>
                <w:noProof/>
                <w:color w:val="000000"/>
                <w:spacing w:val="-1"/>
                <w:lang w:val="ro-RO"/>
              </w:rPr>
              <w:t>a</w:t>
            </w:r>
            <w:r w:rsidRPr="00863FAD">
              <w:rPr>
                <w:b/>
                <w:noProof/>
                <w:color w:val="000000"/>
                <w:lang w:val="ro-RO"/>
              </w:rPr>
              <w:t>țiilor</w:t>
            </w:r>
            <w:r w:rsidRPr="00863FAD">
              <w:rPr>
                <w:b/>
                <w:noProof/>
                <w:color w:val="000000"/>
                <w:spacing w:val="14"/>
                <w:lang w:val="ro-RO"/>
              </w:rPr>
              <w:t xml:space="preserve"> </w:t>
            </w:r>
            <w:r w:rsidRPr="00863FAD">
              <w:rPr>
                <w:b/>
                <w:noProof/>
                <w:color w:val="000000"/>
                <w:lang w:val="ro-RO"/>
              </w:rPr>
              <w:t>și</w:t>
            </w:r>
            <w:r w:rsidRPr="00863FAD">
              <w:rPr>
                <w:b/>
                <w:noProof/>
                <w:color w:val="000000"/>
                <w:spacing w:val="15"/>
                <w:lang w:val="ro-RO"/>
              </w:rPr>
              <w:t xml:space="preserve"> </w:t>
            </w:r>
            <w:r w:rsidRPr="00863FAD">
              <w:rPr>
                <w:b/>
                <w:noProof/>
                <w:color w:val="000000"/>
                <w:spacing w:val="-1"/>
                <w:lang w:val="ro-RO"/>
              </w:rPr>
              <w:t>F</w:t>
            </w:r>
            <w:r w:rsidRPr="00863FAD">
              <w:rPr>
                <w:b/>
                <w:noProof/>
                <w:color w:val="000000"/>
                <w:lang w:val="ro-RO"/>
              </w:rPr>
              <w:t>und</w:t>
            </w:r>
            <w:r w:rsidRPr="00863FAD">
              <w:rPr>
                <w:b/>
                <w:noProof/>
                <w:color w:val="000000"/>
                <w:spacing w:val="-1"/>
                <w:lang w:val="ro-RO"/>
              </w:rPr>
              <w:t>a</w:t>
            </w:r>
            <w:r w:rsidRPr="00863FAD">
              <w:rPr>
                <w:b/>
                <w:noProof/>
                <w:color w:val="000000"/>
                <w:lang w:val="ro-RO"/>
              </w:rPr>
              <w:t>țiilo</w:t>
            </w:r>
            <w:r w:rsidRPr="00863FAD">
              <w:rPr>
                <w:b/>
                <w:noProof/>
                <w:color w:val="000000"/>
                <w:spacing w:val="-1"/>
                <w:lang w:val="ro-RO"/>
              </w:rPr>
              <w:t>r</w:t>
            </w:r>
          </w:p>
        </w:tc>
        <w:tc>
          <w:tcPr>
            <w:tcW w:w="5933" w:type="dxa"/>
            <w:vAlign w:val="center"/>
          </w:tcPr>
          <w:p w14:paraId="74EF8AC2" w14:textId="77777777" w:rsidR="006477E9" w:rsidRPr="00863FAD" w:rsidRDefault="006477E9" w:rsidP="00863FAD">
            <w:pPr>
              <w:widowControl w:val="0"/>
              <w:autoSpaceDE w:val="0"/>
              <w:autoSpaceDN w:val="0"/>
              <w:adjustRightInd w:val="0"/>
              <w:spacing w:after="0" w:line="276" w:lineRule="auto"/>
              <w:ind w:left="0"/>
              <w:jc w:val="left"/>
              <w:rPr>
                <w:b/>
                <w:noProof/>
                <w:color w:val="000000"/>
                <w:lang w:val="ro-RO"/>
              </w:rPr>
            </w:pPr>
          </w:p>
        </w:tc>
      </w:tr>
      <w:tr w:rsidR="006477E9" w:rsidRPr="00863FAD" w14:paraId="4B5609CE" w14:textId="77777777" w:rsidTr="006477E9">
        <w:trPr>
          <w:trHeight w:val="720"/>
        </w:trPr>
        <w:tc>
          <w:tcPr>
            <w:tcW w:w="3775" w:type="dxa"/>
            <w:vAlign w:val="center"/>
          </w:tcPr>
          <w:p w14:paraId="0626C79E" w14:textId="420E0010" w:rsidR="006477E9" w:rsidRPr="00863FAD" w:rsidRDefault="006477E9" w:rsidP="00863FAD">
            <w:pPr>
              <w:widowControl w:val="0"/>
              <w:autoSpaceDE w:val="0"/>
              <w:autoSpaceDN w:val="0"/>
              <w:adjustRightInd w:val="0"/>
              <w:spacing w:after="0" w:line="276" w:lineRule="auto"/>
              <w:ind w:left="0"/>
              <w:jc w:val="right"/>
              <w:rPr>
                <w:b/>
                <w:noProof/>
                <w:color w:val="000000"/>
                <w:spacing w:val="1"/>
                <w:lang w:val="ro-RO"/>
              </w:rPr>
            </w:pPr>
            <w:r w:rsidRPr="00863FAD">
              <w:rPr>
                <w:b/>
                <w:noProof/>
                <w:color w:val="000000"/>
                <w:lang w:val="ro-RO"/>
              </w:rPr>
              <w:t>Ad</w:t>
            </w:r>
            <w:r w:rsidRPr="00863FAD">
              <w:rPr>
                <w:b/>
                <w:noProof/>
                <w:color w:val="000000"/>
                <w:spacing w:val="-1"/>
                <w:lang w:val="ro-RO"/>
              </w:rPr>
              <w:t>re</w:t>
            </w:r>
            <w:r w:rsidRPr="00863FAD">
              <w:rPr>
                <w:b/>
                <w:noProof/>
                <w:color w:val="000000"/>
                <w:lang w:val="ro-RO"/>
              </w:rPr>
              <w:t>sa</w:t>
            </w:r>
            <w:r w:rsidRPr="00863FAD">
              <w:rPr>
                <w:b/>
                <w:noProof/>
                <w:color w:val="000000"/>
                <w:spacing w:val="-1"/>
                <w:lang w:val="ro-RO"/>
              </w:rPr>
              <w:t xml:space="preserve"> </w:t>
            </w:r>
            <w:r w:rsidRPr="00863FAD">
              <w:rPr>
                <w:b/>
                <w:noProof/>
                <w:color w:val="000000"/>
                <w:lang w:val="ro-RO"/>
              </w:rPr>
              <w:t>poșt</w:t>
            </w:r>
            <w:r w:rsidRPr="00863FAD">
              <w:rPr>
                <w:b/>
                <w:noProof/>
                <w:color w:val="000000"/>
                <w:spacing w:val="-1"/>
                <w:lang w:val="ro-RO"/>
              </w:rPr>
              <w:t>a</w:t>
            </w:r>
            <w:r w:rsidRPr="00863FAD">
              <w:rPr>
                <w:b/>
                <w:noProof/>
                <w:color w:val="000000"/>
                <w:spacing w:val="3"/>
                <w:lang w:val="ro-RO"/>
              </w:rPr>
              <w:t>l</w:t>
            </w:r>
            <w:r w:rsidRPr="00863FAD">
              <w:rPr>
                <w:b/>
                <w:noProof/>
                <w:color w:val="000000"/>
                <w:lang w:val="ro-RO"/>
              </w:rPr>
              <w:t>ă</w:t>
            </w:r>
            <w:r w:rsidRPr="00863FAD">
              <w:rPr>
                <w:b/>
                <w:noProof/>
                <w:color w:val="000000"/>
                <w:spacing w:val="-1"/>
                <w:lang w:val="ro-RO"/>
              </w:rPr>
              <w:t xml:space="preserve"> c</w:t>
            </w:r>
            <w:r w:rsidRPr="00863FAD">
              <w:rPr>
                <w:b/>
                <w:noProof/>
                <w:color w:val="000000"/>
                <w:lang w:val="ro-RO"/>
              </w:rPr>
              <w:t>ompl</w:t>
            </w:r>
            <w:r w:rsidRPr="00863FAD">
              <w:rPr>
                <w:b/>
                <w:noProof/>
                <w:color w:val="000000"/>
                <w:spacing w:val="-1"/>
                <w:lang w:val="ro-RO"/>
              </w:rPr>
              <w:t>e</w:t>
            </w:r>
            <w:r w:rsidRPr="00863FAD">
              <w:rPr>
                <w:b/>
                <w:noProof/>
                <w:color w:val="000000"/>
                <w:lang w:val="ro-RO"/>
              </w:rPr>
              <w:t>tă</w:t>
            </w:r>
          </w:p>
        </w:tc>
        <w:tc>
          <w:tcPr>
            <w:tcW w:w="5933" w:type="dxa"/>
            <w:vAlign w:val="center"/>
          </w:tcPr>
          <w:p w14:paraId="18C4A762" w14:textId="2E2548F2" w:rsidR="006477E9" w:rsidRPr="00863FAD" w:rsidRDefault="006477E9" w:rsidP="00863FAD">
            <w:pPr>
              <w:widowControl w:val="0"/>
              <w:autoSpaceDE w:val="0"/>
              <w:autoSpaceDN w:val="0"/>
              <w:adjustRightInd w:val="0"/>
              <w:spacing w:after="0" w:line="276" w:lineRule="auto"/>
              <w:ind w:left="0"/>
              <w:jc w:val="left"/>
              <w:rPr>
                <w:b/>
                <w:noProof/>
                <w:color w:val="000000"/>
                <w:lang w:val="ro-RO"/>
              </w:rPr>
            </w:pPr>
            <w:r w:rsidRPr="00863FAD">
              <w:rPr>
                <w:i/>
                <w:iCs/>
                <w:noProof/>
                <w:color w:val="000000"/>
                <w:lang w:val="ro-RO"/>
              </w:rPr>
              <w:t>(Jud</w:t>
            </w:r>
            <w:r w:rsidRPr="00863FAD">
              <w:rPr>
                <w:i/>
                <w:iCs/>
                <w:noProof/>
                <w:color w:val="000000"/>
                <w:spacing w:val="-1"/>
                <w:lang w:val="ro-RO"/>
              </w:rPr>
              <w:t>e</w:t>
            </w:r>
            <w:r w:rsidRPr="00863FAD">
              <w:rPr>
                <w:i/>
                <w:iCs/>
                <w:noProof/>
                <w:color w:val="000000"/>
                <w:lang w:val="ro-RO"/>
              </w:rPr>
              <w:t>ț, lo</w:t>
            </w:r>
            <w:r w:rsidRPr="00863FAD">
              <w:rPr>
                <w:i/>
                <w:iCs/>
                <w:noProof/>
                <w:color w:val="000000"/>
                <w:spacing w:val="-1"/>
                <w:lang w:val="ro-RO"/>
              </w:rPr>
              <w:t>ca</w:t>
            </w:r>
            <w:r w:rsidRPr="00863FAD">
              <w:rPr>
                <w:i/>
                <w:iCs/>
                <w:noProof/>
                <w:color w:val="000000"/>
                <w:lang w:val="ro-RO"/>
              </w:rPr>
              <w:t>lit</w:t>
            </w:r>
            <w:r w:rsidRPr="00863FAD">
              <w:rPr>
                <w:i/>
                <w:iCs/>
                <w:noProof/>
                <w:color w:val="000000"/>
                <w:spacing w:val="-1"/>
                <w:lang w:val="ro-RO"/>
              </w:rPr>
              <w:t>a</w:t>
            </w:r>
            <w:r w:rsidRPr="00863FAD">
              <w:rPr>
                <w:i/>
                <w:iCs/>
                <w:noProof/>
                <w:color w:val="000000"/>
                <w:lang w:val="ro-RO"/>
              </w:rPr>
              <w:t>t</w:t>
            </w:r>
            <w:r w:rsidRPr="00863FAD">
              <w:rPr>
                <w:i/>
                <w:iCs/>
                <w:noProof/>
                <w:color w:val="000000"/>
                <w:spacing w:val="-1"/>
                <w:lang w:val="ro-RO"/>
              </w:rPr>
              <w:t>e</w:t>
            </w:r>
            <w:r w:rsidRPr="00863FAD">
              <w:rPr>
                <w:i/>
                <w:iCs/>
                <w:noProof/>
                <w:color w:val="000000"/>
                <w:lang w:val="ro-RO"/>
              </w:rPr>
              <w:t xml:space="preserve">, </w:t>
            </w:r>
            <w:r w:rsidRPr="00863FAD">
              <w:rPr>
                <w:i/>
                <w:iCs/>
                <w:noProof/>
                <w:color w:val="000000"/>
                <w:spacing w:val="-1"/>
                <w:lang w:val="ro-RO"/>
              </w:rPr>
              <w:t>c</w:t>
            </w:r>
            <w:r w:rsidRPr="00863FAD">
              <w:rPr>
                <w:i/>
                <w:iCs/>
                <w:noProof/>
                <w:color w:val="000000"/>
                <w:lang w:val="ro-RO"/>
              </w:rPr>
              <w:t>od postal, st</w:t>
            </w:r>
            <w:r w:rsidRPr="00863FAD">
              <w:rPr>
                <w:i/>
                <w:iCs/>
                <w:noProof/>
                <w:color w:val="000000"/>
                <w:spacing w:val="2"/>
                <w:lang w:val="ro-RO"/>
              </w:rPr>
              <w:t>r</w:t>
            </w:r>
            <w:r w:rsidRPr="00863FAD">
              <w:rPr>
                <w:i/>
                <w:iCs/>
                <w:noProof/>
                <w:color w:val="000000"/>
                <w:spacing w:val="-1"/>
                <w:lang w:val="ro-RO"/>
              </w:rPr>
              <w:t>a</w:t>
            </w:r>
            <w:r w:rsidRPr="00863FAD">
              <w:rPr>
                <w:i/>
                <w:iCs/>
                <w:noProof/>
                <w:color w:val="000000"/>
                <w:lang w:val="ro-RO"/>
              </w:rPr>
              <w:t>d</w:t>
            </w:r>
            <w:r w:rsidRPr="00863FAD">
              <w:rPr>
                <w:i/>
                <w:iCs/>
                <w:noProof/>
                <w:color w:val="000000"/>
                <w:spacing w:val="-1"/>
                <w:lang w:val="ro-RO"/>
              </w:rPr>
              <w:t>a</w:t>
            </w:r>
            <w:r w:rsidRPr="00863FAD">
              <w:rPr>
                <w:i/>
                <w:iCs/>
                <w:noProof/>
                <w:color w:val="000000"/>
                <w:lang w:val="ro-RO"/>
              </w:rPr>
              <w:t>, num</w:t>
            </w:r>
            <w:r w:rsidRPr="00863FAD">
              <w:rPr>
                <w:i/>
                <w:iCs/>
                <w:noProof/>
                <w:color w:val="000000"/>
                <w:spacing w:val="-1"/>
                <w:lang w:val="ro-RO"/>
              </w:rPr>
              <w:t>ă</w:t>
            </w:r>
            <w:r w:rsidRPr="00863FAD">
              <w:rPr>
                <w:i/>
                <w:iCs/>
                <w:noProof/>
                <w:color w:val="000000"/>
                <w:spacing w:val="2"/>
                <w:lang w:val="ro-RO"/>
              </w:rPr>
              <w:t>r)</w:t>
            </w:r>
          </w:p>
        </w:tc>
      </w:tr>
      <w:tr w:rsidR="006477E9" w:rsidRPr="00863FAD" w14:paraId="48C67D09" w14:textId="77777777" w:rsidTr="006477E9">
        <w:trPr>
          <w:trHeight w:val="720"/>
        </w:trPr>
        <w:tc>
          <w:tcPr>
            <w:tcW w:w="3775" w:type="dxa"/>
            <w:vAlign w:val="center"/>
          </w:tcPr>
          <w:p w14:paraId="113EA9CC" w14:textId="11DADB9B" w:rsidR="006477E9" w:rsidRPr="00863FAD" w:rsidRDefault="006477E9" w:rsidP="00863FAD">
            <w:pPr>
              <w:widowControl w:val="0"/>
              <w:autoSpaceDE w:val="0"/>
              <w:autoSpaceDN w:val="0"/>
              <w:adjustRightInd w:val="0"/>
              <w:spacing w:after="0" w:line="276" w:lineRule="auto"/>
              <w:ind w:left="0"/>
              <w:jc w:val="right"/>
              <w:rPr>
                <w:b/>
                <w:noProof/>
                <w:color w:val="000000"/>
                <w:lang w:val="ro-RO"/>
              </w:rPr>
            </w:pPr>
            <w:r w:rsidRPr="00863FAD">
              <w:rPr>
                <w:b/>
                <w:noProof/>
                <w:color w:val="000000"/>
                <w:lang w:val="ro-RO"/>
              </w:rPr>
              <w:t>Date de contact</w:t>
            </w:r>
          </w:p>
        </w:tc>
        <w:tc>
          <w:tcPr>
            <w:tcW w:w="5933" w:type="dxa"/>
            <w:vAlign w:val="center"/>
          </w:tcPr>
          <w:p w14:paraId="2C04A1F8" w14:textId="65087E1C" w:rsidR="006477E9" w:rsidRPr="00863FAD" w:rsidRDefault="006477E9" w:rsidP="00863FAD">
            <w:pPr>
              <w:widowControl w:val="0"/>
              <w:autoSpaceDE w:val="0"/>
              <w:autoSpaceDN w:val="0"/>
              <w:adjustRightInd w:val="0"/>
              <w:spacing w:after="0" w:line="276" w:lineRule="auto"/>
              <w:ind w:left="0"/>
              <w:jc w:val="left"/>
              <w:rPr>
                <w:b/>
                <w:noProof/>
                <w:color w:val="000000"/>
                <w:lang w:val="ro-RO"/>
              </w:rPr>
            </w:pPr>
            <w:r w:rsidRPr="00863FAD">
              <w:rPr>
                <w:i/>
                <w:iCs/>
                <w:noProof/>
                <w:color w:val="000000"/>
                <w:lang w:val="ro-RO"/>
              </w:rPr>
              <w:t>(Telefon, e-mail)</w:t>
            </w:r>
          </w:p>
        </w:tc>
      </w:tr>
      <w:tr w:rsidR="006477E9" w:rsidRPr="00863FAD" w14:paraId="23F2974D" w14:textId="77777777" w:rsidTr="006477E9">
        <w:trPr>
          <w:trHeight w:val="720"/>
        </w:trPr>
        <w:tc>
          <w:tcPr>
            <w:tcW w:w="3775" w:type="dxa"/>
            <w:vAlign w:val="center"/>
          </w:tcPr>
          <w:p w14:paraId="24452DBB" w14:textId="211010CE" w:rsidR="006477E9" w:rsidRPr="00863FAD" w:rsidRDefault="006477E9" w:rsidP="00863FAD">
            <w:pPr>
              <w:widowControl w:val="0"/>
              <w:autoSpaceDE w:val="0"/>
              <w:autoSpaceDN w:val="0"/>
              <w:adjustRightInd w:val="0"/>
              <w:spacing w:after="0" w:line="276" w:lineRule="auto"/>
              <w:ind w:left="0"/>
              <w:jc w:val="right"/>
              <w:rPr>
                <w:b/>
                <w:noProof/>
                <w:color w:val="000000"/>
                <w:lang w:val="ro-RO"/>
              </w:rPr>
            </w:pPr>
            <w:r w:rsidRPr="00863FAD">
              <w:rPr>
                <w:b/>
                <w:noProof/>
                <w:color w:val="000000"/>
                <w:spacing w:val="1"/>
                <w:lang w:val="ro-RO"/>
              </w:rPr>
              <w:t>R</w:t>
            </w:r>
            <w:r w:rsidRPr="00863FAD">
              <w:rPr>
                <w:b/>
                <w:noProof/>
                <w:color w:val="000000"/>
                <w:spacing w:val="-1"/>
                <w:lang w:val="ro-RO"/>
              </w:rPr>
              <w:t>e</w:t>
            </w:r>
            <w:r w:rsidRPr="00863FAD">
              <w:rPr>
                <w:b/>
                <w:noProof/>
                <w:color w:val="000000"/>
                <w:lang w:val="ro-RO"/>
              </w:rPr>
              <w:t>p</w:t>
            </w:r>
            <w:r w:rsidRPr="00863FAD">
              <w:rPr>
                <w:b/>
                <w:noProof/>
                <w:color w:val="000000"/>
                <w:spacing w:val="-1"/>
                <w:lang w:val="ro-RO"/>
              </w:rPr>
              <w:t>re</w:t>
            </w:r>
            <w:r w:rsidRPr="00863FAD">
              <w:rPr>
                <w:b/>
                <w:noProof/>
                <w:color w:val="000000"/>
                <w:spacing w:val="1"/>
                <w:lang w:val="ro-RO"/>
              </w:rPr>
              <w:t>z</w:t>
            </w:r>
            <w:r w:rsidRPr="00863FAD">
              <w:rPr>
                <w:b/>
                <w:noProof/>
                <w:color w:val="000000"/>
                <w:spacing w:val="-1"/>
                <w:lang w:val="ro-RO"/>
              </w:rPr>
              <w:t>e</w:t>
            </w:r>
            <w:r w:rsidRPr="00863FAD">
              <w:rPr>
                <w:b/>
                <w:noProof/>
                <w:color w:val="000000"/>
                <w:lang w:val="ro-RO"/>
              </w:rPr>
              <w:t>nt</w:t>
            </w:r>
            <w:r w:rsidRPr="00863FAD">
              <w:rPr>
                <w:b/>
                <w:noProof/>
                <w:color w:val="000000"/>
                <w:spacing w:val="-1"/>
                <w:lang w:val="ro-RO"/>
              </w:rPr>
              <w:t>a</w:t>
            </w:r>
            <w:r w:rsidRPr="00863FAD">
              <w:rPr>
                <w:b/>
                <w:noProof/>
                <w:color w:val="000000"/>
                <w:lang w:val="ro-RO"/>
              </w:rPr>
              <w:t>nt l</w:t>
            </w:r>
            <w:r w:rsidRPr="00863FAD">
              <w:rPr>
                <w:b/>
                <w:noProof/>
                <w:color w:val="000000"/>
                <w:spacing w:val="-1"/>
                <w:lang w:val="ro-RO"/>
              </w:rPr>
              <w:t>e</w:t>
            </w:r>
            <w:r w:rsidRPr="00863FAD">
              <w:rPr>
                <w:b/>
                <w:noProof/>
                <w:color w:val="000000"/>
                <w:lang w:val="ro-RO"/>
              </w:rPr>
              <w:t>g</w:t>
            </w:r>
            <w:r w:rsidRPr="00863FAD">
              <w:rPr>
                <w:b/>
                <w:noProof/>
                <w:color w:val="000000"/>
                <w:spacing w:val="-1"/>
                <w:lang w:val="ro-RO"/>
              </w:rPr>
              <w:t>a</w:t>
            </w:r>
            <w:r w:rsidRPr="00863FAD">
              <w:rPr>
                <w:b/>
                <w:noProof/>
                <w:color w:val="000000"/>
                <w:lang w:val="ro-RO"/>
              </w:rPr>
              <w:t>l</w:t>
            </w:r>
          </w:p>
        </w:tc>
        <w:tc>
          <w:tcPr>
            <w:tcW w:w="5933" w:type="dxa"/>
            <w:vAlign w:val="center"/>
          </w:tcPr>
          <w:p w14:paraId="0CF812B6" w14:textId="4C12DCBE" w:rsidR="006477E9" w:rsidRPr="00863FAD" w:rsidRDefault="006477E9" w:rsidP="00863FAD">
            <w:pPr>
              <w:widowControl w:val="0"/>
              <w:autoSpaceDE w:val="0"/>
              <w:autoSpaceDN w:val="0"/>
              <w:adjustRightInd w:val="0"/>
              <w:spacing w:after="0" w:line="276" w:lineRule="auto"/>
              <w:ind w:left="0"/>
              <w:jc w:val="left"/>
              <w:rPr>
                <w:b/>
                <w:noProof/>
                <w:color w:val="000000"/>
                <w:lang w:val="ro-RO"/>
              </w:rPr>
            </w:pPr>
            <w:r w:rsidRPr="00863FAD">
              <w:rPr>
                <w:i/>
                <w:iCs/>
                <w:noProof/>
                <w:color w:val="000000"/>
                <w:spacing w:val="-1"/>
                <w:lang w:val="ro-RO"/>
              </w:rPr>
              <w:t>(</w:t>
            </w:r>
            <w:r w:rsidRPr="00863FAD">
              <w:rPr>
                <w:i/>
                <w:iCs/>
                <w:noProof/>
                <w:color w:val="000000"/>
                <w:spacing w:val="1"/>
                <w:lang w:val="ro-RO"/>
              </w:rPr>
              <w:t>N</w:t>
            </w:r>
            <w:r w:rsidRPr="00863FAD">
              <w:rPr>
                <w:i/>
                <w:iCs/>
                <w:noProof/>
                <w:color w:val="000000"/>
                <w:lang w:val="ro-RO"/>
              </w:rPr>
              <w:t>u</w:t>
            </w:r>
            <w:r w:rsidRPr="00863FAD">
              <w:rPr>
                <w:i/>
                <w:iCs/>
                <w:noProof/>
                <w:color w:val="000000"/>
                <w:spacing w:val="2"/>
                <w:lang w:val="ro-RO"/>
              </w:rPr>
              <w:t>m</w:t>
            </w:r>
            <w:r w:rsidRPr="00863FAD">
              <w:rPr>
                <w:i/>
                <w:iCs/>
                <w:noProof/>
                <w:color w:val="000000"/>
                <w:spacing w:val="-1"/>
                <w:lang w:val="ro-RO"/>
              </w:rPr>
              <w:t>e</w:t>
            </w:r>
            <w:r w:rsidRPr="00863FAD">
              <w:rPr>
                <w:i/>
                <w:iCs/>
                <w:noProof/>
                <w:color w:val="000000"/>
                <w:lang w:val="ro-RO"/>
              </w:rPr>
              <w:t>, pr</w:t>
            </w:r>
            <w:r w:rsidRPr="00863FAD">
              <w:rPr>
                <w:i/>
                <w:iCs/>
                <w:noProof/>
                <w:color w:val="000000"/>
                <w:spacing w:val="-1"/>
                <w:lang w:val="ro-RO"/>
              </w:rPr>
              <w:t>e</w:t>
            </w:r>
            <w:r w:rsidRPr="00863FAD">
              <w:rPr>
                <w:i/>
                <w:iCs/>
                <w:noProof/>
                <w:color w:val="000000"/>
                <w:lang w:val="ro-RO"/>
              </w:rPr>
              <w:t>num</w:t>
            </w:r>
            <w:r w:rsidRPr="00863FAD">
              <w:rPr>
                <w:i/>
                <w:iCs/>
                <w:noProof/>
                <w:color w:val="000000"/>
                <w:spacing w:val="-1"/>
                <w:lang w:val="ro-RO"/>
              </w:rPr>
              <w:t>e</w:t>
            </w:r>
            <w:r w:rsidRPr="00863FAD">
              <w:rPr>
                <w:i/>
                <w:iCs/>
                <w:noProof/>
                <w:color w:val="000000"/>
                <w:lang w:val="ro-RO"/>
              </w:rPr>
              <w:t>, fu</w:t>
            </w:r>
            <w:r w:rsidRPr="00863FAD">
              <w:rPr>
                <w:i/>
                <w:iCs/>
                <w:noProof/>
                <w:color w:val="000000"/>
                <w:spacing w:val="2"/>
                <w:lang w:val="ro-RO"/>
              </w:rPr>
              <w:t>n</w:t>
            </w:r>
            <w:r w:rsidRPr="00863FAD">
              <w:rPr>
                <w:i/>
                <w:iCs/>
                <w:noProof/>
                <w:color w:val="000000"/>
                <w:spacing w:val="-1"/>
                <w:lang w:val="ro-RO"/>
              </w:rPr>
              <w:t>c</w:t>
            </w:r>
            <w:r w:rsidRPr="00863FAD">
              <w:rPr>
                <w:i/>
                <w:iCs/>
                <w:noProof/>
                <w:color w:val="000000"/>
                <w:lang w:val="ro-RO"/>
              </w:rPr>
              <w:t>ția detinuta, telefon, e-mail)</w:t>
            </w:r>
          </w:p>
        </w:tc>
      </w:tr>
      <w:tr w:rsidR="006477E9" w:rsidRPr="00863FAD" w14:paraId="6AA8C8F8" w14:textId="77777777" w:rsidTr="006477E9">
        <w:trPr>
          <w:trHeight w:val="720"/>
        </w:trPr>
        <w:tc>
          <w:tcPr>
            <w:tcW w:w="3775" w:type="dxa"/>
            <w:vAlign w:val="center"/>
          </w:tcPr>
          <w:p w14:paraId="58FA28FD" w14:textId="08A0A409" w:rsidR="006477E9" w:rsidRPr="00863FAD" w:rsidRDefault="006477E9" w:rsidP="00863FAD">
            <w:pPr>
              <w:widowControl w:val="0"/>
              <w:autoSpaceDE w:val="0"/>
              <w:autoSpaceDN w:val="0"/>
              <w:adjustRightInd w:val="0"/>
              <w:spacing w:after="0" w:line="276" w:lineRule="auto"/>
              <w:ind w:left="0"/>
              <w:jc w:val="right"/>
              <w:rPr>
                <w:b/>
                <w:noProof/>
                <w:color w:val="000000"/>
                <w:spacing w:val="1"/>
                <w:lang w:val="ro-RO"/>
              </w:rPr>
            </w:pPr>
            <w:r w:rsidRPr="00863FAD">
              <w:rPr>
                <w:b/>
                <w:noProof/>
                <w:color w:val="000000"/>
                <w:spacing w:val="1"/>
                <w:lang w:val="ro-RO"/>
              </w:rPr>
              <w:t>P</w:t>
            </w:r>
            <w:r w:rsidRPr="00863FAD">
              <w:rPr>
                <w:b/>
                <w:noProof/>
                <w:color w:val="000000"/>
                <w:spacing w:val="-1"/>
                <w:lang w:val="ro-RO"/>
              </w:rPr>
              <w:t>er</w:t>
            </w:r>
            <w:r w:rsidRPr="00863FAD">
              <w:rPr>
                <w:b/>
                <w:noProof/>
                <w:color w:val="000000"/>
                <w:lang w:val="ro-RO"/>
              </w:rPr>
              <w:t>so</w:t>
            </w:r>
            <w:r w:rsidRPr="00863FAD">
              <w:rPr>
                <w:b/>
                <w:noProof/>
                <w:color w:val="000000"/>
                <w:spacing w:val="-1"/>
                <w:lang w:val="ro-RO"/>
              </w:rPr>
              <w:t>a</w:t>
            </w:r>
            <w:r w:rsidRPr="00863FAD">
              <w:rPr>
                <w:b/>
                <w:noProof/>
                <w:color w:val="000000"/>
                <w:lang w:val="ro-RO"/>
              </w:rPr>
              <w:t>na</w:t>
            </w:r>
            <w:r w:rsidRPr="00863FAD">
              <w:rPr>
                <w:b/>
                <w:noProof/>
                <w:color w:val="000000"/>
                <w:spacing w:val="-1"/>
                <w:lang w:val="ro-RO"/>
              </w:rPr>
              <w:t xml:space="preserve"> </w:t>
            </w:r>
            <w:r w:rsidRPr="00863FAD">
              <w:rPr>
                <w:b/>
                <w:noProof/>
                <w:color w:val="000000"/>
                <w:lang w:val="ro-RO"/>
              </w:rPr>
              <w:t>de</w:t>
            </w:r>
            <w:r w:rsidRPr="00863FAD">
              <w:rPr>
                <w:b/>
                <w:noProof/>
                <w:color w:val="000000"/>
                <w:spacing w:val="1"/>
                <w:lang w:val="ro-RO"/>
              </w:rPr>
              <w:t xml:space="preserve"> </w:t>
            </w:r>
            <w:r w:rsidRPr="00863FAD">
              <w:rPr>
                <w:b/>
                <w:noProof/>
                <w:color w:val="000000"/>
                <w:spacing w:val="-1"/>
                <w:lang w:val="ro-RO"/>
              </w:rPr>
              <w:t>c</w:t>
            </w:r>
            <w:r w:rsidRPr="00863FAD">
              <w:rPr>
                <w:b/>
                <w:noProof/>
                <w:color w:val="000000"/>
                <w:lang w:val="ro-RO"/>
              </w:rPr>
              <w:t>on</w:t>
            </w:r>
            <w:r w:rsidRPr="00863FAD">
              <w:rPr>
                <w:b/>
                <w:noProof/>
                <w:color w:val="000000"/>
                <w:spacing w:val="1"/>
                <w:lang w:val="ro-RO"/>
              </w:rPr>
              <w:t>t</w:t>
            </w:r>
            <w:r w:rsidRPr="00863FAD">
              <w:rPr>
                <w:b/>
                <w:noProof/>
                <w:color w:val="000000"/>
                <w:spacing w:val="-1"/>
                <w:lang w:val="ro-RO"/>
              </w:rPr>
              <w:t>ac</w:t>
            </w:r>
            <w:r w:rsidRPr="00863FAD">
              <w:rPr>
                <w:b/>
                <w:noProof/>
                <w:color w:val="000000"/>
                <w:lang w:val="ro-RO"/>
              </w:rPr>
              <w:t>t</w:t>
            </w:r>
          </w:p>
        </w:tc>
        <w:tc>
          <w:tcPr>
            <w:tcW w:w="5933" w:type="dxa"/>
            <w:vAlign w:val="center"/>
          </w:tcPr>
          <w:p w14:paraId="1003538C" w14:textId="0801F63C" w:rsidR="006477E9" w:rsidRPr="00863FAD" w:rsidRDefault="006477E9" w:rsidP="00863FAD">
            <w:pPr>
              <w:widowControl w:val="0"/>
              <w:autoSpaceDE w:val="0"/>
              <w:autoSpaceDN w:val="0"/>
              <w:adjustRightInd w:val="0"/>
              <w:spacing w:after="0" w:line="276" w:lineRule="auto"/>
              <w:ind w:left="0"/>
              <w:jc w:val="left"/>
              <w:rPr>
                <w:b/>
                <w:noProof/>
                <w:color w:val="000000"/>
                <w:lang w:val="ro-RO"/>
              </w:rPr>
            </w:pPr>
            <w:r w:rsidRPr="00863FAD">
              <w:rPr>
                <w:i/>
                <w:iCs/>
                <w:noProof/>
                <w:color w:val="000000"/>
                <w:spacing w:val="-1"/>
                <w:lang w:val="ro-RO"/>
              </w:rPr>
              <w:t>(</w:t>
            </w:r>
            <w:r w:rsidRPr="00863FAD">
              <w:rPr>
                <w:i/>
                <w:iCs/>
                <w:noProof/>
                <w:color w:val="000000"/>
                <w:spacing w:val="1"/>
                <w:lang w:val="ro-RO"/>
              </w:rPr>
              <w:t>N</w:t>
            </w:r>
            <w:r w:rsidRPr="00863FAD">
              <w:rPr>
                <w:i/>
                <w:iCs/>
                <w:noProof/>
                <w:color w:val="000000"/>
                <w:lang w:val="ro-RO"/>
              </w:rPr>
              <w:t>u</w:t>
            </w:r>
            <w:r w:rsidRPr="00863FAD">
              <w:rPr>
                <w:i/>
                <w:iCs/>
                <w:noProof/>
                <w:color w:val="000000"/>
                <w:spacing w:val="2"/>
                <w:lang w:val="ro-RO"/>
              </w:rPr>
              <w:t>m</w:t>
            </w:r>
            <w:r w:rsidRPr="00863FAD">
              <w:rPr>
                <w:i/>
                <w:iCs/>
                <w:noProof/>
                <w:color w:val="000000"/>
                <w:spacing w:val="-1"/>
                <w:lang w:val="ro-RO"/>
              </w:rPr>
              <w:t>e</w:t>
            </w:r>
            <w:r w:rsidRPr="00863FAD">
              <w:rPr>
                <w:i/>
                <w:iCs/>
                <w:noProof/>
                <w:color w:val="000000"/>
                <w:lang w:val="ro-RO"/>
              </w:rPr>
              <w:t>, pr</w:t>
            </w:r>
            <w:r w:rsidRPr="00863FAD">
              <w:rPr>
                <w:i/>
                <w:iCs/>
                <w:noProof/>
                <w:color w:val="000000"/>
                <w:spacing w:val="-1"/>
                <w:lang w:val="ro-RO"/>
              </w:rPr>
              <w:t>e</w:t>
            </w:r>
            <w:r w:rsidRPr="00863FAD">
              <w:rPr>
                <w:i/>
                <w:iCs/>
                <w:noProof/>
                <w:color w:val="000000"/>
                <w:lang w:val="ro-RO"/>
              </w:rPr>
              <w:t>num</w:t>
            </w:r>
            <w:r w:rsidRPr="00863FAD">
              <w:rPr>
                <w:i/>
                <w:iCs/>
                <w:noProof/>
                <w:color w:val="000000"/>
                <w:spacing w:val="-1"/>
                <w:lang w:val="ro-RO"/>
              </w:rPr>
              <w:t>e</w:t>
            </w:r>
            <w:r w:rsidRPr="00863FAD">
              <w:rPr>
                <w:i/>
                <w:iCs/>
                <w:noProof/>
                <w:color w:val="000000"/>
                <w:lang w:val="ro-RO"/>
              </w:rPr>
              <w:t>, fu</w:t>
            </w:r>
            <w:r w:rsidRPr="00863FAD">
              <w:rPr>
                <w:i/>
                <w:iCs/>
                <w:noProof/>
                <w:color w:val="000000"/>
                <w:spacing w:val="2"/>
                <w:lang w:val="ro-RO"/>
              </w:rPr>
              <w:t>n</w:t>
            </w:r>
            <w:r w:rsidRPr="00863FAD">
              <w:rPr>
                <w:i/>
                <w:iCs/>
                <w:noProof/>
                <w:color w:val="000000"/>
                <w:spacing w:val="-1"/>
                <w:lang w:val="ro-RO"/>
              </w:rPr>
              <w:t>c</w:t>
            </w:r>
            <w:r w:rsidRPr="00863FAD">
              <w:rPr>
                <w:i/>
                <w:iCs/>
                <w:noProof/>
                <w:color w:val="000000"/>
                <w:lang w:val="ro-RO"/>
              </w:rPr>
              <w:t>ția detinuta, telefon, e-mail)</w:t>
            </w:r>
          </w:p>
        </w:tc>
      </w:tr>
    </w:tbl>
    <w:p w14:paraId="72E163F3" w14:textId="77777777" w:rsidR="006477E9" w:rsidRPr="00863FAD" w:rsidRDefault="006477E9" w:rsidP="00863FAD">
      <w:pPr>
        <w:widowControl w:val="0"/>
        <w:autoSpaceDE w:val="0"/>
        <w:autoSpaceDN w:val="0"/>
        <w:adjustRightInd w:val="0"/>
        <w:spacing w:after="0"/>
        <w:ind w:left="113"/>
        <w:rPr>
          <w:b/>
          <w:noProof/>
          <w:color w:val="000000"/>
          <w:lang w:val="ro-RO"/>
        </w:rPr>
      </w:pPr>
    </w:p>
    <w:p w14:paraId="0C101A6B" w14:textId="7B5BF4B0" w:rsidR="00C86FE0" w:rsidRPr="00863FAD" w:rsidRDefault="002E6BC7" w:rsidP="00863FAD">
      <w:pPr>
        <w:spacing w:after="0"/>
        <w:ind w:left="0" w:firstLine="9"/>
        <w:rPr>
          <w:rFonts w:eastAsia="Times New Roman"/>
          <w:noProof/>
          <w:lang w:val="ro-RO" w:eastAsia="ro-RO"/>
        </w:rPr>
      </w:pPr>
      <w:r w:rsidRPr="00863FAD">
        <w:rPr>
          <w:rFonts w:eastAsia="Times New Roman"/>
          <w:noProof/>
          <w:lang w:val="ro-RO" w:eastAsia="ro-RO"/>
        </w:rPr>
        <w:t xml:space="preserve">În urma anunţului dumneavoastră privind încheierea unor Acorduri de Parteneriat cu entităţi de </w:t>
      </w:r>
      <w:r w:rsidRPr="00D2024D">
        <w:rPr>
          <w:rFonts w:eastAsia="Times New Roman"/>
          <w:noProof/>
          <w:lang w:val="ro-RO" w:eastAsia="ro-RO"/>
        </w:rPr>
        <w:t xml:space="preserve">drept </w:t>
      </w:r>
      <w:r w:rsidR="00206746" w:rsidRPr="00D2024D">
        <w:rPr>
          <w:rFonts w:eastAsia="Times New Roman"/>
          <w:noProof/>
          <w:lang w:val="ro-RO" w:eastAsia="ro-RO"/>
        </w:rPr>
        <w:t xml:space="preserve">public sau </w:t>
      </w:r>
      <w:r w:rsidRPr="00D2024D">
        <w:rPr>
          <w:rFonts w:eastAsia="Times New Roman"/>
          <w:noProof/>
          <w:lang w:val="ro-RO" w:eastAsia="ro-RO"/>
        </w:rPr>
        <w:t>privat, pentru depunerea un</w:t>
      </w:r>
      <w:r w:rsidR="00C86FE0" w:rsidRPr="00D2024D">
        <w:rPr>
          <w:rFonts w:eastAsia="Times New Roman"/>
          <w:noProof/>
          <w:lang w:val="ro-RO" w:eastAsia="ro-RO"/>
        </w:rPr>
        <w:t xml:space="preserve">ei </w:t>
      </w:r>
      <w:r w:rsidRPr="00D2024D">
        <w:rPr>
          <w:rFonts w:eastAsia="Times New Roman"/>
          <w:noProof/>
          <w:lang w:val="ro-RO" w:eastAsia="ro-RO"/>
        </w:rPr>
        <w:t xml:space="preserve">cereri de finanţare </w:t>
      </w:r>
      <w:r w:rsidR="00C86FE0" w:rsidRPr="00D2024D">
        <w:rPr>
          <w:rFonts w:eastAsia="Times New Roman"/>
          <w:noProof/>
          <w:lang w:val="ro-RO" w:eastAsia="ro-RO"/>
        </w:rPr>
        <w:t xml:space="preserve">in cadrul </w:t>
      </w:r>
      <w:r w:rsidR="00C86FE0" w:rsidRPr="00D2024D">
        <w:rPr>
          <w:noProof/>
          <w:lang w:val="ro-RO"/>
        </w:rPr>
        <w:t>Programului</w:t>
      </w:r>
      <w:r w:rsidR="00C86FE0" w:rsidRPr="00863FAD">
        <w:rPr>
          <w:noProof/>
          <w:lang w:val="ro-RO"/>
        </w:rPr>
        <w:t xml:space="preserve"> Tranzitie Justa 2021-2027</w:t>
      </w:r>
      <w:r w:rsidR="00C86FE0" w:rsidRPr="00863FAD">
        <w:rPr>
          <w:rFonts w:eastAsia="Times New Roman"/>
          <w:noProof/>
          <w:lang w:val="ro-RO" w:eastAsia="ro-RO"/>
        </w:rPr>
        <w:t>,</w:t>
      </w:r>
      <w:r w:rsidRPr="00863FAD">
        <w:rPr>
          <w:rFonts w:eastAsia="Times New Roman"/>
          <w:noProof/>
          <w:lang w:val="ro-RO" w:eastAsia="ro-RO"/>
        </w:rPr>
        <w:t xml:space="preserve"> _____________________________</w:t>
      </w:r>
      <w:r w:rsidR="00C86FE0" w:rsidRPr="00863FAD">
        <w:rPr>
          <w:rFonts w:eastAsia="Times New Roman"/>
          <w:noProof/>
          <w:lang w:val="ro-RO" w:eastAsia="ro-RO"/>
        </w:rPr>
        <w:t>_____________________________</w:t>
      </w:r>
      <w:r w:rsidRPr="00863FAD">
        <w:rPr>
          <w:rFonts w:eastAsia="Times New Roman"/>
          <w:noProof/>
          <w:lang w:val="ro-RO" w:eastAsia="ro-RO"/>
        </w:rPr>
        <w:t>_</w:t>
      </w:r>
      <w:r w:rsidR="00C86FE0" w:rsidRPr="00863FAD">
        <w:rPr>
          <w:rFonts w:eastAsia="Times New Roman"/>
          <w:noProof/>
          <w:lang w:val="ro-RO" w:eastAsia="ro-RO"/>
        </w:rPr>
        <w:t xml:space="preserve"> </w:t>
      </w:r>
      <w:r w:rsidRPr="00863FAD">
        <w:rPr>
          <w:rFonts w:eastAsia="Times New Roman"/>
          <w:i/>
          <w:noProof/>
          <w:lang w:val="ro-RO" w:eastAsia="ro-RO"/>
        </w:rPr>
        <w:t xml:space="preserve">(denumirea organizației), </w:t>
      </w:r>
      <w:r w:rsidRPr="00863FAD">
        <w:rPr>
          <w:rFonts w:eastAsia="Times New Roman"/>
          <w:noProof/>
          <w:lang w:val="ro-RO" w:eastAsia="ro-RO"/>
        </w:rPr>
        <w:t>îşi exprimă intenţia de a participa ca partener în cadrul proiect</w:t>
      </w:r>
      <w:r w:rsidR="00C86FE0" w:rsidRPr="00863FAD">
        <w:rPr>
          <w:rFonts w:eastAsia="Times New Roman"/>
          <w:noProof/>
          <w:lang w:val="ro-RO" w:eastAsia="ro-RO"/>
        </w:rPr>
        <w:t xml:space="preserve">ului </w:t>
      </w:r>
      <w:r w:rsidR="00C86FE0" w:rsidRPr="00863FAD">
        <w:rPr>
          <w:i/>
          <w:noProof/>
          <w:color w:val="000000" w:themeColor="text1"/>
          <w:lang w:val="ro-RO"/>
        </w:rPr>
        <w:t>„</w:t>
      </w:r>
      <w:r w:rsidR="00C86FE0" w:rsidRPr="00863FAD">
        <w:rPr>
          <w:b/>
          <w:noProof/>
          <w:color w:val="000000" w:themeColor="text1"/>
          <w:lang w:val="ro-RO"/>
        </w:rPr>
        <w:t>GREEN SPO HUNEDOARA – TRANZIȚIA CĂTRE O ECONOMIE VERDE</w:t>
      </w:r>
      <w:r w:rsidR="00C86FE0" w:rsidRPr="00863FAD">
        <w:rPr>
          <w:i/>
          <w:noProof/>
          <w:color w:val="000000" w:themeColor="text1"/>
          <w:lang w:val="ro-RO"/>
        </w:rPr>
        <w:t xml:space="preserve">”, </w:t>
      </w:r>
      <w:r w:rsidRPr="00863FAD">
        <w:rPr>
          <w:rFonts w:eastAsia="Times New Roman"/>
          <w:noProof/>
          <w:lang w:val="ro-RO" w:eastAsia="ro-RO"/>
        </w:rPr>
        <w:t xml:space="preserve"> cu tema</w:t>
      </w:r>
      <w:r w:rsidR="00C86FE0" w:rsidRPr="00863FAD">
        <w:rPr>
          <w:rFonts w:eastAsia="Times New Roman"/>
          <w:noProof/>
          <w:lang w:val="ro-RO" w:eastAsia="ro-RO"/>
        </w:rPr>
        <w:t xml:space="preserve"> “</w:t>
      </w:r>
      <w:r w:rsidR="00C86FE0" w:rsidRPr="00863FAD">
        <w:rPr>
          <w:b/>
          <w:noProof/>
          <w:lang w:val="ro-RO"/>
        </w:rPr>
        <w:t>Sprijinirea capacității AJOFM și măsuri active de ocupare, reconversie profesională și actualizare de competențe</w:t>
      </w:r>
      <w:r w:rsidR="00C86FE0" w:rsidRPr="00863FAD">
        <w:rPr>
          <w:rFonts w:eastAsia="Times New Roman"/>
          <w:noProof/>
          <w:lang w:val="ro-RO" w:eastAsia="ro-RO"/>
        </w:rPr>
        <w:t>” - PTJ/493/PTJ_P2/NA/JSO8.1/PTJ_A26, la următoarele activităţi:</w:t>
      </w:r>
    </w:p>
    <w:p w14:paraId="5ADA948D" w14:textId="60D2291A" w:rsidR="002E6BC7" w:rsidRPr="00863FAD" w:rsidRDefault="002E6BC7" w:rsidP="00863FAD">
      <w:pPr>
        <w:pStyle w:val="ListParagraph"/>
        <w:spacing w:after="0"/>
        <w:ind w:left="0"/>
        <w:rPr>
          <w:rFonts w:eastAsia="Times New Roman"/>
          <w:noProof/>
          <w:lang w:val="ro-RO" w:eastAsia="ro-RO"/>
        </w:rPr>
      </w:pPr>
    </w:p>
    <w:tbl>
      <w:tblPr>
        <w:tblStyle w:val="TableGrid"/>
        <w:tblW w:w="5000" w:type="pct"/>
        <w:jc w:val="center"/>
        <w:tblLayout w:type="fixed"/>
        <w:tblLook w:val="04A0" w:firstRow="1" w:lastRow="0" w:firstColumn="1" w:lastColumn="0" w:noHBand="0" w:noVBand="1"/>
      </w:tblPr>
      <w:tblGrid>
        <w:gridCol w:w="8749"/>
        <w:gridCol w:w="1072"/>
      </w:tblGrid>
      <w:tr w:rsidR="00524B25" w:rsidRPr="00863FAD" w14:paraId="680B7EBC" w14:textId="77777777" w:rsidTr="00F339C9">
        <w:trPr>
          <w:trHeight w:val="315"/>
          <w:jc w:val="center"/>
        </w:trPr>
        <w:tc>
          <w:tcPr>
            <w:tcW w:w="4454" w:type="pct"/>
            <w:shd w:val="clear" w:color="auto" w:fill="auto"/>
            <w:vAlign w:val="center"/>
          </w:tcPr>
          <w:p w14:paraId="71D48988" w14:textId="77777777" w:rsidR="00C86FE0" w:rsidRPr="00863FAD" w:rsidRDefault="00C86FE0" w:rsidP="00863FAD">
            <w:pPr>
              <w:spacing w:after="0" w:line="276" w:lineRule="auto"/>
              <w:ind w:left="0"/>
              <w:jc w:val="center"/>
              <w:rPr>
                <w:rFonts w:eastAsia="Times New Roman"/>
                <w:noProof/>
                <w:lang w:val="ro-RO" w:eastAsia="ro-RO"/>
              </w:rPr>
            </w:pPr>
            <w:r w:rsidRPr="00863FAD">
              <w:rPr>
                <w:rFonts w:eastAsia="Times New Roman"/>
                <w:noProof/>
                <w:lang w:val="ro-RO" w:eastAsia="ro-RO"/>
              </w:rPr>
              <w:lastRenderedPageBreak/>
              <w:t>Activităţi</w:t>
            </w:r>
          </w:p>
        </w:tc>
        <w:tc>
          <w:tcPr>
            <w:tcW w:w="546" w:type="pct"/>
            <w:shd w:val="clear" w:color="auto" w:fill="auto"/>
            <w:vAlign w:val="center"/>
          </w:tcPr>
          <w:p w14:paraId="01AD1501" w14:textId="77777777" w:rsidR="00C86FE0" w:rsidRPr="00863FAD" w:rsidRDefault="00C86FE0" w:rsidP="00863FAD">
            <w:pPr>
              <w:spacing w:after="0" w:line="276" w:lineRule="auto"/>
              <w:ind w:left="0"/>
              <w:rPr>
                <w:rFonts w:eastAsia="Times New Roman"/>
                <w:noProof/>
                <w:lang w:val="ro-RO" w:eastAsia="ro-RO"/>
              </w:rPr>
            </w:pPr>
            <w:r w:rsidRPr="00863FAD">
              <w:rPr>
                <w:rFonts w:eastAsia="Times New Roman"/>
                <w:noProof/>
                <w:lang w:val="ro-RO" w:eastAsia="ro-RO"/>
              </w:rPr>
              <w:t>DA/NU</w:t>
            </w:r>
          </w:p>
        </w:tc>
      </w:tr>
      <w:tr w:rsidR="00C86FE0" w:rsidRPr="00863FAD" w14:paraId="403F5400" w14:textId="77777777" w:rsidTr="00F339C9">
        <w:trPr>
          <w:trHeight w:val="437"/>
          <w:jc w:val="center"/>
        </w:trPr>
        <w:tc>
          <w:tcPr>
            <w:tcW w:w="5000" w:type="pct"/>
            <w:gridSpan w:val="2"/>
            <w:shd w:val="clear" w:color="auto" w:fill="auto"/>
          </w:tcPr>
          <w:p w14:paraId="1C09D50F" w14:textId="40DC4825" w:rsidR="00C86FE0" w:rsidRPr="00863FAD" w:rsidRDefault="00F339C9" w:rsidP="00863FAD">
            <w:pPr>
              <w:pBdr>
                <w:between w:val="nil"/>
              </w:pBdr>
              <w:tabs>
                <w:tab w:val="left" w:pos="6480"/>
              </w:tabs>
              <w:spacing w:after="0" w:line="276" w:lineRule="auto"/>
              <w:ind w:left="0" w:right="-18"/>
              <w:rPr>
                <w:rFonts w:cstheme="minorHAnsi"/>
                <w:noProof/>
                <w:lang w:val="ro-RO"/>
              </w:rPr>
            </w:pPr>
            <w:r w:rsidRPr="00863FAD">
              <w:rPr>
                <w:noProof/>
                <w:lang w:val="ro-RO"/>
              </w:rPr>
              <w:t xml:space="preserve">Activitatea 1. </w:t>
            </w:r>
            <w:r w:rsidRPr="00863FAD">
              <w:rPr>
                <w:rFonts w:cstheme="minorHAnsi"/>
                <w:noProof/>
                <w:lang w:val="ro-RO"/>
              </w:rPr>
              <w:t>Definirea și actualizarea competențelor pentru recalificarea lucrătorilor și a persoanelor aflate în căutarea unui loc de muncă și a șomerilor înregistrați în evidența AJOFM Hunedoara, în raport cu procesul de transformare economică în contextul procesului de tranziție.</w:t>
            </w:r>
          </w:p>
        </w:tc>
      </w:tr>
      <w:tr w:rsidR="00722C77" w:rsidRPr="00722C77" w14:paraId="5A1AF652" w14:textId="77777777" w:rsidTr="00F339C9">
        <w:trPr>
          <w:trHeight w:val="433"/>
          <w:jc w:val="center"/>
        </w:trPr>
        <w:tc>
          <w:tcPr>
            <w:tcW w:w="4454" w:type="pct"/>
            <w:shd w:val="clear" w:color="auto" w:fill="auto"/>
            <w:vAlign w:val="center"/>
            <w:hideMark/>
          </w:tcPr>
          <w:p w14:paraId="68C8D17E" w14:textId="0184E076" w:rsidR="00F339C9" w:rsidRPr="00722C77" w:rsidRDefault="00F339C9" w:rsidP="00863FAD">
            <w:pPr>
              <w:spacing w:after="0" w:line="276" w:lineRule="auto"/>
              <w:ind w:left="540"/>
              <w:rPr>
                <w:rFonts w:cstheme="minorBidi"/>
                <w:iCs/>
                <w:noProof/>
                <w:lang w:val="ro-RO"/>
              </w:rPr>
            </w:pPr>
            <w:r w:rsidRPr="00722C77">
              <w:rPr>
                <w:rFonts w:cstheme="minorBidi"/>
                <w:noProof/>
                <w:lang w:val="ro-RO"/>
              </w:rPr>
              <w:t xml:space="preserve">Subactivitatea 1.1. Campanie de identificare a nevoilor angajatorilor si salariatilor afectati direct si indirect de procesul de tranzitie, in scopul dezvoltarii </w:t>
            </w:r>
            <w:r w:rsidRPr="00722C77">
              <w:rPr>
                <w:rFonts w:cstheme="minorBidi"/>
                <w:iCs/>
                <w:noProof/>
                <w:lang w:val="ro-RO"/>
              </w:rPr>
              <w:t>unui mecanism de definire și actualizare permanentă a nevoilor de formare profesională</w:t>
            </w:r>
          </w:p>
          <w:p w14:paraId="58865CA4" w14:textId="1E80F15C" w:rsidR="00C86FE0" w:rsidRPr="00722C77" w:rsidRDefault="00C86FE0" w:rsidP="00863FAD">
            <w:pPr>
              <w:keepNext/>
              <w:spacing w:after="0" w:line="276" w:lineRule="auto"/>
              <w:ind w:left="0"/>
              <w:contextualSpacing/>
              <w:rPr>
                <w:rFonts w:eastAsia="Times New Roman"/>
                <w:noProof/>
                <w:lang w:val="ro-RO" w:eastAsia="ro-RO"/>
              </w:rPr>
            </w:pPr>
          </w:p>
        </w:tc>
        <w:tc>
          <w:tcPr>
            <w:tcW w:w="546" w:type="pct"/>
            <w:shd w:val="clear" w:color="auto" w:fill="auto"/>
            <w:vAlign w:val="center"/>
          </w:tcPr>
          <w:p w14:paraId="359CD4D9" w14:textId="77777777" w:rsidR="00C86FE0" w:rsidRPr="00722C77" w:rsidRDefault="00C86FE0" w:rsidP="00863FAD">
            <w:pPr>
              <w:tabs>
                <w:tab w:val="left" w:pos="34"/>
                <w:tab w:val="left" w:pos="191"/>
              </w:tabs>
              <w:spacing w:after="0" w:line="276" w:lineRule="auto"/>
              <w:ind w:left="0"/>
              <w:contextualSpacing/>
              <w:jc w:val="center"/>
              <w:rPr>
                <w:rFonts w:eastAsia="Times New Roman"/>
                <w:noProof/>
                <w:lang w:val="ro-RO" w:eastAsia="ro-RO"/>
              </w:rPr>
            </w:pPr>
            <w:r w:rsidRPr="00722C77">
              <w:rPr>
                <w:rFonts w:eastAsia="Times New Roman"/>
                <w:noProof/>
                <w:lang w:val="ro-RO" w:eastAsia="ro-RO"/>
              </w:rPr>
              <w:t>[ ] DA</w:t>
            </w:r>
          </w:p>
          <w:p w14:paraId="418D058E" w14:textId="77777777" w:rsidR="00C86FE0" w:rsidRPr="00722C77" w:rsidRDefault="00C86FE0" w:rsidP="00863FAD">
            <w:pPr>
              <w:tabs>
                <w:tab w:val="left" w:pos="34"/>
                <w:tab w:val="left" w:pos="191"/>
              </w:tabs>
              <w:spacing w:after="0" w:line="276" w:lineRule="auto"/>
              <w:ind w:left="0"/>
              <w:contextualSpacing/>
              <w:jc w:val="center"/>
              <w:rPr>
                <w:rFonts w:eastAsia="Times New Roman"/>
                <w:noProof/>
                <w:lang w:val="ro-RO" w:eastAsia="ro-RO"/>
              </w:rPr>
            </w:pPr>
            <w:r w:rsidRPr="00722C77">
              <w:rPr>
                <w:rFonts w:eastAsia="Times New Roman"/>
                <w:noProof/>
                <w:lang w:val="ro-RO" w:eastAsia="ro-RO"/>
              </w:rPr>
              <w:t>[ ] NU</w:t>
            </w:r>
          </w:p>
        </w:tc>
      </w:tr>
      <w:tr w:rsidR="00722C77" w:rsidRPr="00722C77" w14:paraId="7AA84F08" w14:textId="77777777" w:rsidTr="00F339C9">
        <w:trPr>
          <w:trHeight w:val="481"/>
          <w:jc w:val="center"/>
        </w:trPr>
        <w:tc>
          <w:tcPr>
            <w:tcW w:w="5000" w:type="pct"/>
            <w:gridSpan w:val="2"/>
            <w:shd w:val="clear" w:color="auto" w:fill="auto"/>
            <w:vAlign w:val="center"/>
          </w:tcPr>
          <w:p w14:paraId="1A88516C" w14:textId="109C061B" w:rsidR="00C86FE0" w:rsidRPr="00722C77" w:rsidRDefault="00C86FE0" w:rsidP="00863FAD">
            <w:pPr>
              <w:tabs>
                <w:tab w:val="left" w:pos="-207"/>
                <w:tab w:val="left" w:pos="191"/>
              </w:tabs>
              <w:spacing w:after="0" w:line="276" w:lineRule="auto"/>
              <w:ind w:left="0"/>
              <w:contextualSpacing/>
              <w:rPr>
                <w:rFonts w:eastAsia="Times New Roman"/>
                <w:noProof/>
                <w:lang w:val="ro-RO" w:eastAsia="ro-RO"/>
              </w:rPr>
            </w:pPr>
            <w:r w:rsidRPr="00722C77">
              <w:rPr>
                <w:rFonts w:eastAsia="Times New Roman"/>
                <w:noProof/>
                <w:lang w:val="ro-RO" w:eastAsia="ro-RO"/>
              </w:rPr>
              <w:t>A</w:t>
            </w:r>
            <w:r w:rsidR="00F339C9" w:rsidRPr="00722C77">
              <w:rPr>
                <w:rFonts w:eastAsia="Times New Roman"/>
                <w:noProof/>
                <w:lang w:val="ro-RO" w:eastAsia="ro-RO"/>
              </w:rPr>
              <w:t xml:space="preserve">ctivitatea </w:t>
            </w:r>
            <w:r w:rsidRPr="00722C77">
              <w:rPr>
                <w:rFonts w:eastAsia="Times New Roman"/>
                <w:noProof/>
                <w:lang w:val="ro-RO" w:eastAsia="ro-RO"/>
              </w:rPr>
              <w:t xml:space="preserve">6. </w:t>
            </w:r>
            <w:r w:rsidRPr="00722C77">
              <w:rPr>
                <w:rStyle w:val="fontstyle21"/>
                <w:rFonts w:ascii="Trebuchet MS" w:hAnsi="Trebuchet MS"/>
                <w:noProof/>
                <w:color w:val="auto"/>
                <w:lang w:val="ro-RO"/>
              </w:rPr>
              <w:t>Activități legate de sprijinirea capacității parteneriatului, a echipei de implementare a proiectului (management proiect)</w:t>
            </w:r>
          </w:p>
        </w:tc>
      </w:tr>
      <w:tr w:rsidR="00722C77" w:rsidRPr="00722C77" w14:paraId="0B7AC700" w14:textId="77777777" w:rsidTr="00D87F83">
        <w:trPr>
          <w:trHeight w:val="20"/>
          <w:jc w:val="center"/>
        </w:trPr>
        <w:tc>
          <w:tcPr>
            <w:tcW w:w="4454" w:type="pct"/>
            <w:shd w:val="clear" w:color="auto" w:fill="auto"/>
            <w:vAlign w:val="center"/>
          </w:tcPr>
          <w:p w14:paraId="0D24C7D6" w14:textId="5609E14B" w:rsidR="00C86FE0" w:rsidRPr="00722C77" w:rsidRDefault="00F339C9" w:rsidP="00D87F83">
            <w:pPr>
              <w:spacing w:after="0" w:line="276" w:lineRule="auto"/>
              <w:ind w:left="630"/>
              <w:rPr>
                <w:rFonts w:eastAsia="Times New Roman"/>
                <w:noProof/>
                <w:lang w:val="ro-RO" w:eastAsia="ro-RO"/>
              </w:rPr>
            </w:pPr>
            <w:r w:rsidRPr="00722C77">
              <w:rPr>
                <w:rFonts w:cstheme="minorBidi"/>
                <w:noProof/>
                <w:lang w:val="ro-RO"/>
              </w:rPr>
              <w:t>Subactivitatea 6.1. Management – coordonare si monitorizare</w:t>
            </w:r>
          </w:p>
        </w:tc>
        <w:tc>
          <w:tcPr>
            <w:tcW w:w="546" w:type="pct"/>
            <w:shd w:val="clear" w:color="auto" w:fill="auto"/>
          </w:tcPr>
          <w:p w14:paraId="57130833" w14:textId="77777777" w:rsidR="00C86FE0" w:rsidRPr="00722C77" w:rsidRDefault="00C86FE0" w:rsidP="00863FAD">
            <w:pPr>
              <w:tabs>
                <w:tab w:val="left" w:pos="-207"/>
                <w:tab w:val="left" w:pos="191"/>
              </w:tabs>
              <w:spacing w:after="0" w:line="276" w:lineRule="auto"/>
              <w:ind w:left="0"/>
              <w:contextualSpacing/>
              <w:jc w:val="center"/>
              <w:rPr>
                <w:rFonts w:eastAsia="Times New Roman"/>
                <w:noProof/>
                <w:lang w:val="ro-RO" w:eastAsia="ro-RO"/>
              </w:rPr>
            </w:pPr>
            <w:r w:rsidRPr="00722C77">
              <w:rPr>
                <w:rFonts w:eastAsia="Times New Roman"/>
                <w:noProof/>
                <w:lang w:val="ro-RO" w:eastAsia="ro-RO"/>
              </w:rPr>
              <w:t>[ ] DA</w:t>
            </w:r>
          </w:p>
          <w:p w14:paraId="611F5E8A" w14:textId="77777777" w:rsidR="00C86FE0" w:rsidRPr="00722C77" w:rsidRDefault="00C86FE0" w:rsidP="00863FAD">
            <w:pPr>
              <w:tabs>
                <w:tab w:val="left" w:pos="-207"/>
              </w:tabs>
              <w:spacing w:after="0" w:line="276" w:lineRule="auto"/>
              <w:ind w:left="0"/>
              <w:contextualSpacing/>
              <w:jc w:val="center"/>
              <w:rPr>
                <w:rFonts w:eastAsia="Times New Roman"/>
                <w:noProof/>
                <w:lang w:val="ro-RO" w:eastAsia="ro-RO"/>
              </w:rPr>
            </w:pPr>
            <w:r w:rsidRPr="00722C77">
              <w:rPr>
                <w:rFonts w:eastAsia="Times New Roman"/>
                <w:noProof/>
                <w:lang w:val="ro-RO" w:eastAsia="ro-RO"/>
              </w:rPr>
              <w:t>[ ] NU</w:t>
            </w:r>
          </w:p>
        </w:tc>
      </w:tr>
      <w:tr w:rsidR="00722C77" w:rsidRPr="00722C77" w14:paraId="05831273" w14:textId="77777777" w:rsidTr="00D87F83">
        <w:trPr>
          <w:trHeight w:val="20"/>
          <w:jc w:val="center"/>
        </w:trPr>
        <w:tc>
          <w:tcPr>
            <w:tcW w:w="4454" w:type="pct"/>
            <w:shd w:val="clear" w:color="auto" w:fill="auto"/>
            <w:vAlign w:val="center"/>
          </w:tcPr>
          <w:p w14:paraId="00310FF0" w14:textId="052B3733" w:rsidR="00C86FE0" w:rsidRPr="00722C77" w:rsidRDefault="00F339C9" w:rsidP="00863FAD">
            <w:pPr>
              <w:spacing w:after="0" w:line="276" w:lineRule="auto"/>
              <w:ind w:left="630"/>
              <w:rPr>
                <w:rFonts w:eastAsia="Times New Roman"/>
                <w:noProof/>
                <w:lang w:val="ro-RO" w:eastAsia="ro-RO"/>
              </w:rPr>
            </w:pPr>
            <w:r w:rsidRPr="00722C77">
              <w:rPr>
                <w:rFonts w:cstheme="minorBidi"/>
                <w:noProof/>
                <w:lang w:val="ro-RO"/>
              </w:rPr>
              <w:t>Subactivitatea 6.</w:t>
            </w:r>
            <w:r w:rsidR="00D87F83" w:rsidRPr="00722C77">
              <w:rPr>
                <w:rFonts w:cstheme="minorBidi"/>
                <w:noProof/>
                <w:lang w:val="ro-RO"/>
              </w:rPr>
              <w:t>2</w:t>
            </w:r>
            <w:r w:rsidRPr="00722C77">
              <w:rPr>
                <w:rFonts w:cstheme="minorBidi"/>
                <w:noProof/>
                <w:lang w:val="ro-RO"/>
              </w:rPr>
              <w:t xml:space="preserve">. </w:t>
            </w:r>
            <w:r w:rsidRPr="00722C77">
              <w:rPr>
                <w:noProof/>
                <w:lang w:val="ro-RO"/>
              </w:rPr>
              <w:t>Informare și publicitate. Cheltuieli indirecte</w:t>
            </w:r>
          </w:p>
        </w:tc>
        <w:tc>
          <w:tcPr>
            <w:tcW w:w="546" w:type="pct"/>
            <w:shd w:val="clear" w:color="auto" w:fill="auto"/>
          </w:tcPr>
          <w:p w14:paraId="753D21DB" w14:textId="77777777" w:rsidR="00C86FE0" w:rsidRPr="00722C77" w:rsidRDefault="00C86FE0" w:rsidP="00863FAD">
            <w:pPr>
              <w:tabs>
                <w:tab w:val="left" w:pos="-207"/>
                <w:tab w:val="left" w:pos="191"/>
              </w:tabs>
              <w:spacing w:after="0" w:line="276" w:lineRule="auto"/>
              <w:ind w:left="0"/>
              <w:contextualSpacing/>
              <w:jc w:val="center"/>
              <w:rPr>
                <w:rFonts w:eastAsia="Times New Roman"/>
                <w:noProof/>
                <w:lang w:val="ro-RO" w:eastAsia="ro-RO"/>
              </w:rPr>
            </w:pPr>
            <w:r w:rsidRPr="00722C77">
              <w:rPr>
                <w:rFonts w:eastAsia="Times New Roman"/>
                <w:noProof/>
                <w:lang w:val="ro-RO" w:eastAsia="ro-RO"/>
              </w:rPr>
              <w:t>[ ] DA</w:t>
            </w:r>
          </w:p>
          <w:p w14:paraId="14F4919E" w14:textId="77777777" w:rsidR="00C86FE0" w:rsidRPr="00722C77" w:rsidRDefault="00C86FE0" w:rsidP="00863FAD">
            <w:pPr>
              <w:tabs>
                <w:tab w:val="left" w:pos="-207"/>
                <w:tab w:val="left" w:pos="191"/>
              </w:tabs>
              <w:spacing w:after="0" w:line="276" w:lineRule="auto"/>
              <w:ind w:left="0"/>
              <w:contextualSpacing/>
              <w:jc w:val="center"/>
              <w:rPr>
                <w:rFonts w:eastAsia="Times New Roman"/>
                <w:noProof/>
                <w:lang w:val="ro-RO" w:eastAsia="ro-RO"/>
              </w:rPr>
            </w:pPr>
            <w:r w:rsidRPr="00722C77">
              <w:rPr>
                <w:rFonts w:eastAsia="Times New Roman"/>
                <w:noProof/>
                <w:lang w:val="ro-RO" w:eastAsia="ro-RO"/>
              </w:rPr>
              <w:t>[ ] NU</w:t>
            </w:r>
          </w:p>
        </w:tc>
      </w:tr>
    </w:tbl>
    <w:p w14:paraId="15B206F6" w14:textId="77777777" w:rsidR="00C86FE0" w:rsidRPr="00863FAD" w:rsidRDefault="002E6BC7" w:rsidP="00863FAD">
      <w:pPr>
        <w:spacing w:after="0"/>
        <w:ind w:left="90"/>
        <w:rPr>
          <w:rFonts w:eastAsia="Times New Roman"/>
          <w:noProof/>
          <w:lang w:val="ro-RO" w:eastAsia="ro-RO"/>
        </w:rPr>
      </w:pP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p>
    <w:p w14:paraId="120A14FD" w14:textId="77777777" w:rsidR="00621BEB" w:rsidRDefault="00F339C9" w:rsidP="00621BEB">
      <w:pPr>
        <w:spacing w:after="0"/>
        <w:ind w:left="-90"/>
        <w:rPr>
          <w:rFonts w:eastAsia="Times New Roman"/>
          <w:noProof/>
          <w:lang w:val="ro-RO" w:eastAsia="ro-RO"/>
        </w:rPr>
      </w:pPr>
      <w:r w:rsidRPr="00863FAD">
        <w:rPr>
          <w:rFonts w:eastAsia="Times New Roman"/>
          <w:noProof/>
          <w:lang w:val="ro-RO" w:eastAsia="ro-RO"/>
        </w:rPr>
        <w:t>Precizăm că _____________________________________________ (</w:t>
      </w:r>
      <w:r w:rsidRPr="00863FAD">
        <w:rPr>
          <w:rFonts w:eastAsia="Times New Roman"/>
          <w:i/>
          <w:noProof/>
          <w:lang w:val="ro-RO" w:eastAsia="ro-RO"/>
        </w:rPr>
        <w:t>denumirea organizației</w:t>
      </w:r>
      <w:r w:rsidRPr="00863FAD">
        <w:rPr>
          <w:rFonts w:eastAsia="Times New Roman"/>
          <w:noProof/>
          <w:lang w:val="ro-RO" w:eastAsia="ro-RO"/>
        </w:rPr>
        <w:t>) se încadrează  în categoriile de parteneri eligibili pentru apelul de proiecte “Sprijinirea capacității AJOFM și măsuri active de ocupare, reconversie profesională și actualizare de competențe” - PTJ/493/PTJ_P2/NA/JSO8.1/PTJ_A26, dupa cum urmeaza:</w:t>
      </w:r>
    </w:p>
    <w:p w14:paraId="55AAF86A" w14:textId="069CE317" w:rsidR="00621BEB" w:rsidRPr="00621BEB" w:rsidRDefault="00621BEB" w:rsidP="00621BEB">
      <w:pPr>
        <w:spacing w:after="0"/>
        <w:ind w:left="-90"/>
        <w:rPr>
          <w:rFonts w:eastAsia="Times New Roman"/>
          <w:noProof/>
          <w:lang w:val="ro-RO" w:eastAsia="ro-RO"/>
        </w:rPr>
      </w:pPr>
      <w:r w:rsidRPr="00863FAD">
        <w:rPr>
          <w:rFonts w:eastAsia="Times New Roman"/>
          <w:noProof/>
          <w:lang w:val="ro-RO" w:eastAsia="ro-RO"/>
        </w:rPr>
        <w:t>[ ]</w:t>
      </w:r>
      <w:r w:rsidRPr="00621BEB">
        <w:rPr>
          <w:rFonts w:cstheme="minorHAnsi"/>
          <w:iCs/>
          <w:noProof/>
          <w:lang w:val="ro-RO"/>
        </w:rPr>
        <w:t>Centre Regionale pentru Formarea Profesională a Adulților aflate în subordinea  ANOFM;</w:t>
      </w:r>
    </w:p>
    <w:p w14:paraId="772E415B" w14:textId="1BEFE907" w:rsidR="00F339C9" w:rsidRPr="00863FAD" w:rsidRDefault="00F339C9" w:rsidP="00863FAD">
      <w:pPr>
        <w:spacing w:after="0"/>
        <w:ind w:left="-90"/>
        <w:rPr>
          <w:rFonts w:eastAsia="Times New Roman"/>
          <w:noProof/>
          <w:lang w:val="ro-RO" w:eastAsia="ro-RO"/>
        </w:rPr>
      </w:pPr>
      <w:r w:rsidRPr="00863FAD">
        <w:rPr>
          <w:rFonts w:eastAsia="Times New Roman"/>
          <w:noProof/>
          <w:lang w:val="ro-RO" w:eastAsia="ro-RO"/>
        </w:rPr>
        <w:t>[ ] Universitati</w:t>
      </w:r>
    </w:p>
    <w:p w14:paraId="2E16D8AB" w14:textId="7ED03DD2" w:rsidR="00F339C9" w:rsidRPr="00863FAD" w:rsidRDefault="001C10D2" w:rsidP="00863FAD">
      <w:pPr>
        <w:spacing w:after="0"/>
        <w:ind w:left="-90"/>
        <w:rPr>
          <w:rFonts w:eastAsia="Times New Roman"/>
          <w:noProof/>
          <w:lang w:val="ro-RO" w:eastAsia="ro-RO"/>
        </w:rPr>
      </w:pPr>
      <w:r w:rsidRPr="00863FAD">
        <w:rPr>
          <w:rFonts w:eastAsia="Times New Roman"/>
          <w:noProof/>
          <w:lang w:val="ro-RO" w:eastAsia="ro-RO"/>
        </w:rPr>
        <w:t>[ ]</w:t>
      </w:r>
      <w:r w:rsidR="00F339C9" w:rsidRPr="00863FAD">
        <w:rPr>
          <w:rFonts w:eastAsia="Times New Roman"/>
          <w:noProof/>
          <w:lang w:val="ro-RO" w:eastAsia="ro-RO"/>
        </w:rPr>
        <w:t xml:space="preserve"> ONG-uri constituite conform Ordonanței  de Urgentă nr.26/2000 cu privire la asociații și fundații;</w:t>
      </w:r>
    </w:p>
    <w:p w14:paraId="3D82D3D7" w14:textId="65C86EB5" w:rsidR="00F339C9" w:rsidRPr="00863FAD" w:rsidRDefault="001C10D2" w:rsidP="00863FAD">
      <w:pPr>
        <w:spacing w:after="0"/>
        <w:ind w:left="-90"/>
        <w:rPr>
          <w:rFonts w:eastAsia="Times New Roman"/>
          <w:noProof/>
          <w:lang w:val="ro-RO" w:eastAsia="ro-RO"/>
        </w:rPr>
      </w:pPr>
      <w:r w:rsidRPr="00863FAD">
        <w:rPr>
          <w:rFonts w:eastAsia="Times New Roman"/>
          <w:noProof/>
          <w:lang w:val="ro-RO" w:eastAsia="ro-RO"/>
        </w:rPr>
        <w:t>[ ]</w:t>
      </w:r>
      <w:r w:rsidR="00F339C9" w:rsidRPr="00863FAD">
        <w:rPr>
          <w:rFonts w:eastAsia="Times New Roman"/>
          <w:noProof/>
          <w:lang w:val="ro-RO" w:eastAsia="ro-RO"/>
        </w:rPr>
        <w:t xml:space="preserve"> Organizații sindicale - persoane juridice de drept privat, constituite în conformitate cu Legea privind dialogul social nr. 367/2022, republicată, cu modificările și completările ulterioare;</w:t>
      </w:r>
    </w:p>
    <w:p w14:paraId="5F05B007" w14:textId="3424043B" w:rsidR="00F339C9" w:rsidRPr="00863FAD" w:rsidRDefault="00F339C9" w:rsidP="00863FAD">
      <w:pPr>
        <w:spacing w:after="0"/>
        <w:ind w:left="-90"/>
        <w:rPr>
          <w:rFonts w:eastAsia="Times New Roman"/>
          <w:noProof/>
          <w:lang w:val="ro-RO" w:eastAsia="ro-RO"/>
        </w:rPr>
      </w:pPr>
      <w:r w:rsidRPr="00863FAD">
        <w:rPr>
          <w:rFonts w:eastAsia="Times New Roman"/>
          <w:noProof/>
          <w:lang w:val="ro-RO" w:eastAsia="ro-RO"/>
        </w:rPr>
        <w:t>[ ] Organizații patronale</w:t>
      </w:r>
      <w:r w:rsidR="001C10D2" w:rsidRPr="00863FAD">
        <w:rPr>
          <w:rFonts w:eastAsia="Times New Roman"/>
          <w:noProof/>
          <w:lang w:val="ro-RO" w:eastAsia="ro-RO"/>
        </w:rPr>
        <w:t xml:space="preserve"> </w:t>
      </w:r>
      <w:r w:rsidRPr="00863FAD">
        <w:rPr>
          <w:rFonts w:eastAsia="Times New Roman"/>
          <w:noProof/>
          <w:lang w:val="ro-RO" w:eastAsia="ro-RO"/>
        </w:rPr>
        <w:t>- persoane juridice de drept privat fără scop patrimonial, constituite în conformitate cu Legea privind dialogul social nr. 367/2022, republicată, cu modificările și completările ulterioare;</w:t>
      </w:r>
    </w:p>
    <w:p w14:paraId="622477DD" w14:textId="77777777" w:rsidR="001C10D2" w:rsidRPr="00863FAD" w:rsidRDefault="00F339C9" w:rsidP="00863FAD">
      <w:pPr>
        <w:spacing w:after="0"/>
        <w:ind w:left="-90"/>
        <w:rPr>
          <w:rFonts w:eastAsia="Times New Roman"/>
          <w:noProof/>
          <w:lang w:val="ro-RO" w:eastAsia="ro-RO"/>
        </w:rPr>
      </w:pPr>
      <w:r w:rsidRPr="00863FAD">
        <w:rPr>
          <w:rFonts w:eastAsia="Times New Roman"/>
          <w:noProof/>
          <w:lang w:val="ro-RO" w:eastAsia="ro-RO"/>
        </w:rPr>
        <w:t>[ ] Camere de Comerț şi Industrie – persoane juridice de utilitate publică, organizații autonome, neguvernamentale, fără scop patrimonial, organizate în temeiul dispoziţiilor din Legea camerelor de comerţ din România nr.335/2007, cu modificările şi completările ulterioare;</w:t>
      </w:r>
    </w:p>
    <w:p w14:paraId="3A54EDB2" w14:textId="52C67EB6" w:rsidR="001C10D2" w:rsidRPr="00863FAD" w:rsidRDefault="001C10D2" w:rsidP="00863FAD">
      <w:pPr>
        <w:spacing w:after="0"/>
        <w:ind w:left="-90"/>
        <w:rPr>
          <w:rFonts w:eastAsia="Times New Roman"/>
          <w:noProof/>
          <w:lang w:val="ro-RO" w:eastAsia="ro-RO"/>
        </w:rPr>
      </w:pPr>
      <w:r w:rsidRPr="00863FAD">
        <w:rPr>
          <w:rFonts w:eastAsia="Times New Roman"/>
          <w:noProof/>
          <w:lang w:val="ro-RO" w:eastAsia="ro-RO"/>
        </w:rPr>
        <w:t>[ ] F</w:t>
      </w:r>
      <w:r w:rsidRPr="00863FAD">
        <w:rPr>
          <w:rFonts w:cstheme="minorHAnsi"/>
          <w:iCs/>
          <w:noProof/>
          <w:lang w:val="ro-RO"/>
        </w:rPr>
        <w:t>urnizori autorizați de formare profesională – autorizați în conformitate cu prevederile Ordonantei Guvernului nr.129/2000 privind formarea profesionala a adulților, republicată, cu modificările și completările ulterioare;</w:t>
      </w:r>
    </w:p>
    <w:p w14:paraId="3AB0A80B" w14:textId="77777777" w:rsidR="00AD5EA9" w:rsidRPr="00863FAD" w:rsidRDefault="00AD5EA9" w:rsidP="00863FAD">
      <w:pPr>
        <w:spacing w:after="0"/>
        <w:ind w:left="-90"/>
        <w:rPr>
          <w:rFonts w:cstheme="minorHAnsi"/>
          <w:iCs/>
          <w:noProof/>
          <w:lang w:val="ro-RO"/>
        </w:rPr>
      </w:pPr>
      <w:r w:rsidRPr="00863FAD">
        <w:rPr>
          <w:rFonts w:eastAsia="Times New Roman"/>
          <w:noProof/>
          <w:lang w:val="ro-RO" w:eastAsia="ro-RO"/>
        </w:rPr>
        <w:t>[ ] C</w:t>
      </w:r>
      <w:r w:rsidRPr="00863FAD">
        <w:rPr>
          <w:rFonts w:cstheme="minorHAnsi"/>
          <w:iCs/>
          <w:noProof/>
          <w:lang w:val="ro-RO"/>
        </w:rPr>
        <w:t>entre autorizate de evaluare și certificare a competențelor profesionale obținute pe alte căi decât cele formale, acreditate conform Ordinului ministrului educaţiei şi cercetării şi al ministrului muncii, solidarităţii sociale şi familiei nr.4.543/468/2004, pentru aprobarea Procedurii de evaluare şi certificare a competenţelor profesionale obţinute pe alte căi decât cele formale, cu modificările şi completările ulterioare.</w:t>
      </w:r>
    </w:p>
    <w:p w14:paraId="6D66212A" w14:textId="77777777" w:rsidR="00AD5EA9" w:rsidRPr="00863FAD" w:rsidRDefault="00AD5EA9" w:rsidP="00863FAD">
      <w:pPr>
        <w:spacing w:after="0"/>
        <w:ind w:left="-90"/>
        <w:rPr>
          <w:rFonts w:cstheme="minorHAnsi"/>
          <w:iCs/>
          <w:noProof/>
          <w:lang w:val="ro-RO"/>
        </w:rPr>
      </w:pPr>
    </w:p>
    <w:p w14:paraId="409A900C" w14:textId="65F15B51" w:rsidR="001C10D2" w:rsidRPr="00863FAD" w:rsidRDefault="001C10D2" w:rsidP="00863FAD">
      <w:pPr>
        <w:spacing w:after="0"/>
        <w:ind w:left="-90"/>
        <w:rPr>
          <w:rFonts w:cstheme="minorHAnsi"/>
          <w:iCs/>
          <w:noProof/>
          <w:lang w:val="ro-RO"/>
        </w:rPr>
      </w:pPr>
      <w:r w:rsidRPr="00863FAD">
        <w:rPr>
          <w:rFonts w:eastAsia="Times New Roman"/>
          <w:noProof/>
          <w:lang w:val="ro-RO" w:eastAsia="ro-RO"/>
        </w:rPr>
        <w:t>Activitatea /activităţile din cadrul proiectului în care dorim să ne implicam (conform Ghidului Solicitantului) sunt: (</w:t>
      </w:r>
      <w:r w:rsidRPr="00863FAD">
        <w:rPr>
          <w:rFonts w:eastAsia="Times New Roman"/>
          <w:i/>
          <w:iCs/>
          <w:noProof/>
          <w:lang w:val="ro-RO" w:eastAsia="ro-RO"/>
        </w:rPr>
        <w:t xml:space="preserve">se va detalia modalitatea de implicare a partenerului în activitățile proiectului în eventualitatea selectarii privind implementarea proiectului cu tema propusa, costuri propuse, inclusiv achizitii si rezultate preconizate ca urmare a implementarii </w:t>
      </w:r>
      <w:r w:rsidRPr="00863FAD">
        <w:rPr>
          <w:rFonts w:eastAsia="Times New Roman"/>
          <w:i/>
          <w:iCs/>
          <w:noProof/>
          <w:lang w:val="ro-RO" w:eastAsia="ro-RO"/>
        </w:rPr>
        <w:lastRenderedPageBreak/>
        <w:t>respectivelor activitati, precizari privind mentinerea activitatilor si rezultatelor in etapa de sustenabilitate a proiectului</w:t>
      </w:r>
      <w:r w:rsidRPr="00863FAD">
        <w:rPr>
          <w:rFonts w:eastAsia="Times New Roman"/>
          <w:noProof/>
          <w:lang w:val="ro-RO" w:eastAsia="ro-RO"/>
        </w:rPr>
        <w:t>):</w:t>
      </w:r>
    </w:p>
    <w:p w14:paraId="0494F7DA" w14:textId="77777777" w:rsidR="001C10D2" w:rsidRPr="00863FAD" w:rsidRDefault="001C10D2" w:rsidP="00863FAD">
      <w:pPr>
        <w:spacing w:after="0"/>
        <w:rPr>
          <w:rFonts w:eastAsia="Times New Roman"/>
          <w:noProof/>
          <w:lang w:val="ro-RO" w:eastAsia="ro-RO"/>
        </w:rPr>
      </w:pPr>
    </w:p>
    <w:tbl>
      <w:tblPr>
        <w:tblStyle w:val="Colorful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1C10D2" w:rsidRPr="00863FAD" w14:paraId="11A79B84" w14:textId="77777777" w:rsidTr="001C1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Borders>
              <w:bottom w:val="none" w:sz="0" w:space="0" w:color="auto"/>
            </w:tcBorders>
            <w:shd w:val="clear" w:color="auto" w:fill="auto"/>
          </w:tcPr>
          <w:p w14:paraId="61F5115A" w14:textId="360D6329" w:rsidR="001C10D2" w:rsidRPr="00863FAD" w:rsidRDefault="001C10D2" w:rsidP="00863FAD">
            <w:pPr>
              <w:spacing w:after="0" w:line="276" w:lineRule="auto"/>
              <w:ind w:left="0"/>
              <w:rPr>
                <w:rFonts w:eastAsia="Times New Roman"/>
                <w:noProof/>
                <w:color w:val="auto"/>
                <w:lang w:val="ro-RO" w:eastAsia="ro-RO"/>
              </w:rPr>
            </w:pPr>
            <w:r w:rsidRPr="00863FAD">
              <w:rPr>
                <w:rFonts w:eastAsia="Times New Roman"/>
                <w:noProof/>
                <w:color w:val="auto"/>
                <w:lang w:val="ro-RO" w:eastAsia="ro-RO"/>
              </w:rPr>
              <w:t xml:space="preserve">Subactivitatea 1.1. </w:t>
            </w:r>
            <w:r w:rsidRPr="00863FAD">
              <w:rPr>
                <w:rFonts w:cstheme="minorBidi"/>
                <w:noProof/>
                <w:color w:val="auto"/>
                <w:lang w:val="ro-RO"/>
              </w:rPr>
              <w:t xml:space="preserve">Campanie de identificare a nevoilor angajatorilor si salariatilor afectati direct si indirect de procesul de tranzitie, in scopul dezvoltarii </w:t>
            </w:r>
            <w:r w:rsidRPr="00863FAD">
              <w:rPr>
                <w:rFonts w:cstheme="minorBidi"/>
                <w:iCs/>
                <w:noProof/>
                <w:color w:val="auto"/>
                <w:lang w:val="ro-RO"/>
              </w:rPr>
              <w:t>unui mecanism de definire și actualizare permanentă a nevoilor de formare profesională</w:t>
            </w:r>
          </w:p>
        </w:tc>
      </w:tr>
      <w:tr w:rsidR="001C10D2" w:rsidRPr="00863FAD" w14:paraId="58E9ACF3" w14:textId="77777777" w:rsidTr="001C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shd w:val="clear" w:color="auto" w:fill="auto"/>
          </w:tcPr>
          <w:p w14:paraId="6605C70E" w14:textId="0AB91CBE" w:rsidR="001C10D2" w:rsidRPr="00863FAD" w:rsidRDefault="001C10D2" w:rsidP="00D87F83">
            <w:pPr>
              <w:spacing w:after="0" w:line="276" w:lineRule="auto"/>
              <w:ind w:left="0"/>
              <w:jc w:val="left"/>
              <w:rPr>
                <w:rFonts w:eastAsia="Times New Roman"/>
                <w:i/>
                <w:noProof/>
                <w:color w:val="auto"/>
                <w:lang w:val="ro-RO" w:eastAsia="ro-RO"/>
              </w:rPr>
            </w:pPr>
            <w:r w:rsidRPr="00863FAD">
              <w:rPr>
                <w:rFonts w:eastAsia="Times New Roman"/>
                <w:b w:val="0"/>
                <w:bCs w:val="0"/>
                <w:i/>
                <w:noProof/>
                <w:color w:val="auto"/>
                <w:lang w:val="ro-RO" w:eastAsia="ro-RO"/>
              </w:rPr>
              <w:t>Descriere acțiunilor propuse în cadrul acestei activități cu prezentarea aspectelor considerate esențiale pentru obținerea rezultatelor așteptate și atingerea obiectivelor</w:t>
            </w:r>
          </w:p>
          <w:p w14:paraId="6262A7A3" w14:textId="5C95213D" w:rsidR="00AD5EA9" w:rsidRPr="00863FAD" w:rsidRDefault="00AD5EA9" w:rsidP="00D87F83">
            <w:pPr>
              <w:spacing w:after="0" w:line="276" w:lineRule="auto"/>
              <w:ind w:left="0"/>
              <w:jc w:val="left"/>
              <w:rPr>
                <w:rFonts w:eastAsia="Times New Roman"/>
                <w:b w:val="0"/>
                <w:bCs w:val="0"/>
                <w:i/>
                <w:noProof/>
                <w:color w:val="auto"/>
                <w:lang w:val="ro-RO" w:eastAsia="ro-RO"/>
              </w:rPr>
            </w:pPr>
            <w:r w:rsidRPr="00863FAD">
              <w:rPr>
                <w:rFonts w:eastAsia="Times New Roman"/>
                <w:b w:val="0"/>
                <w:bCs w:val="0"/>
                <w:i/>
                <w:noProof/>
                <w:color w:val="auto"/>
                <w:lang w:val="ro-RO" w:eastAsia="ro-RO"/>
              </w:rPr>
              <w:t>Maxim 10500 caractere</w:t>
            </w:r>
          </w:p>
          <w:p w14:paraId="06B25575" w14:textId="77777777" w:rsidR="001C10D2" w:rsidRPr="00863FAD" w:rsidRDefault="001C10D2" w:rsidP="00D87F83">
            <w:pPr>
              <w:spacing w:after="0" w:line="276" w:lineRule="auto"/>
              <w:jc w:val="left"/>
              <w:rPr>
                <w:rFonts w:eastAsia="Times New Roman"/>
                <w:i/>
                <w:noProof/>
                <w:color w:val="auto"/>
                <w:lang w:val="ro-RO" w:eastAsia="ro-RO"/>
              </w:rPr>
            </w:pPr>
          </w:p>
          <w:p w14:paraId="0285162A" w14:textId="77777777" w:rsidR="001C10D2" w:rsidRPr="00863FAD" w:rsidRDefault="001C10D2" w:rsidP="00D87F83">
            <w:pPr>
              <w:spacing w:after="0" w:line="276" w:lineRule="auto"/>
              <w:jc w:val="left"/>
              <w:rPr>
                <w:rFonts w:eastAsia="Times New Roman"/>
                <w:noProof/>
                <w:color w:val="auto"/>
                <w:lang w:val="ro-RO" w:eastAsia="ro-RO"/>
              </w:rPr>
            </w:pPr>
          </w:p>
          <w:p w14:paraId="46B006A0" w14:textId="77777777" w:rsidR="001C10D2" w:rsidRPr="00863FAD" w:rsidRDefault="001C10D2" w:rsidP="00D87F83">
            <w:pPr>
              <w:spacing w:after="0" w:line="276" w:lineRule="auto"/>
              <w:jc w:val="left"/>
              <w:rPr>
                <w:rFonts w:eastAsia="Times New Roman"/>
                <w:noProof/>
                <w:color w:val="auto"/>
                <w:lang w:val="ro-RO" w:eastAsia="ro-RO"/>
              </w:rPr>
            </w:pPr>
          </w:p>
          <w:p w14:paraId="69FAF8E6" w14:textId="77777777" w:rsidR="001C10D2" w:rsidRPr="00863FAD" w:rsidRDefault="001C10D2" w:rsidP="00D87F83">
            <w:pPr>
              <w:spacing w:after="0" w:line="276" w:lineRule="auto"/>
              <w:jc w:val="left"/>
              <w:rPr>
                <w:rFonts w:eastAsia="Times New Roman"/>
                <w:noProof/>
                <w:color w:val="auto"/>
                <w:lang w:val="ro-RO" w:eastAsia="ro-RO"/>
              </w:rPr>
            </w:pPr>
          </w:p>
          <w:p w14:paraId="5C2B790D" w14:textId="77777777" w:rsidR="001C10D2" w:rsidRPr="00863FAD" w:rsidRDefault="001C10D2" w:rsidP="00D87F83">
            <w:pPr>
              <w:spacing w:after="0" w:line="276" w:lineRule="auto"/>
              <w:jc w:val="left"/>
              <w:rPr>
                <w:rFonts w:eastAsia="Times New Roman"/>
                <w:noProof/>
                <w:color w:val="auto"/>
                <w:lang w:val="ro-RO" w:eastAsia="ro-RO"/>
              </w:rPr>
            </w:pPr>
          </w:p>
          <w:p w14:paraId="0ACFDE56" w14:textId="77777777" w:rsidR="001C10D2" w:rsidRPr="00863FAD" w:rsidRDefault="001C10D2" w:rsidP="00D87F83">
            <w:pPr>
              <w:spacing w:after="0" w:line="276" w:lineRule="auto"/>
              <w:jc w:val="left"/>
              <w:rPr>
                <w:rFonts w:eastAsia="Times New Roman"/>
                <w:noProof/>
                <w:color w:val="auto"/>
                <w:lang w:val="ro-RO" w:eastAsia="ro-RO"/>
              </w:rPr>
            </w:pPr>
          </w:p>
          <w:p w14:paraId="3FC28E86" w14:textId="77777777" w:rsidR="001C10D2" w:rsidRDefault="001C10D2" w:rsidP="00D87F83">
            <w:pPr>
              <w:spacing w:after="0" w:line="276" w:lineRule="auto"/>
              <w:jc w:val="left"/>
              <w:rPr>
                <w:rFonts w:eastAsia="Times New Roman"/>
                <w:b w:val="0"/>
                <w:bCs w:val="0"/>
                <w:noProof/>
                <w:color w:val="auto"/>
                <w:lang w:val="ro-RO" w:eastAsia="ro-RO"/>
              </w:rPr>
            </w:pPr>
          </w:p>
          <w:p w14:paraId="63915152" w14:textId="77777777" w:rsidR="00D87F83" w:rsidRPr="00863FAD" w:rsidRDefault="00D87F83" w:rsidP="00D87F83">
            <w:pPr>
              <w:spacing w:after="0" w:line="276" w:lineRule="auto"/>
              <w:ind w:left="0"/>
              <w:jc w:val="left"/>
              <w:rPr>
                <w:rFonts w:eastAsia="Times New Roman"/>
                <w:noProof/>
                <w:color w:val="auto"/>
                <w:lang w:val="ro-RO" w:eastAsia="ro-RO"/>
              </w:rPr>
            </w:pPr>
          </w:p>
        </w:tc>
      </w:tr>
    </w:tbl>
    <w:p w14:paraId="179CD147" w14:textId="77777777" w:rsidR="001C10D2" w:rsidRPr="00863FAD" w:rsidRDefault="001C10D2" w:rsidP="00863FAD">
      <w:pPr>
        <w:spacing w:after="0"/>
        <w:rPr>
          <w:rFonts w:eastAsia="Times New Roman"/>
          <w:noProof/>
          <w:lang w:val="ro-RO" w:eastAsia="ro-RO"/>
        </w:rPr>
      </w:pPr>
    </w:p>
    <w:tbl>
      <w:tblPr>
        <w:tblStyle w:val="Colorful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1C10D2" w:rsidRPr="00863FAD" w14:paraId="2B1C4364" w14:textId="77777777" w:rsidTr="001C1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Borders>
              <w:bottom w:val="none" w:sz="0" w:space="0" w:color="auto"/>
            </w:tcBorders>
            <w:shd w:val="clear" w:color="auto" w:fill="auto"/>
          </w:tcPr>
          <w:p w14:paraId="761552F4" w14:textId="5A24D0E2" w:rsidR="001C10D2" w:rsidRPr="00863FAD" w:rsidRDefault="001C10D2" w:rsidP="00863FAD">
            <w:pPr>
              <w:spacing w:after="0" w:line="276" w:lineRule="auto"/>
              <w:ind w:left="0"/>
              <w:rPr>
                <w:rFonts w:eastAsia="Times New Roman"/>
                <w:noProof/>
                <w:color w:val="auto"/>
                <w:lang w:val="ro-RO" w:eastAsia="ro-RO"/>
              </w:rPr>
            </w:pPr>
            <w:r w:rsidRPr="00863FAD">
              <w:rPr>
                <w:rFonts w:eastAsia="Times New Roman"/>
                <w:noProof/>
                <w:color w:val="auto"/>
                <w:lang w:val="ro-RO" w:eastAsia="ro-RO"/>
              </w:rPr>
              <w:t xml:space="preserve">Subactivitatea 6.1. </w:t>
            </w:r>
            <w:r w:rsidRPr="00863FAD">
              <w:rPr>
                <w:rFonts w:cstheme="minorBidi"/>
                <w:noProof/>
                <w:color w:val="auto"/>
                <w:lang w:val="ro-RO"/>
              </w:rPr>
              <w:t>Management – coordonare si monitorizare</w:t>
            </w:r>
          </w:p>
        </w:tc>
      </w:tr>
      <w:tr w:rsidR="001C10D2" w:rsidRPr="00863FAD" w14:paraId="01553B40" w14:textId="77777777" w:rsidTr="001C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shd w:val="clear" w:color="auto" w:fill="auto"/>
          </w:tcPr>
          <w:p w14:paraId="76522AC4" w14:textId="2BCF21B0" w:rsidR="001C10D2" w:rsidRPr="00863FAD" w:rsidRDefault="001C10D2" w:rsidP="00D87F83">
            <w:pPr>
              <w:spacing w:after="0" w:line="276" w:lineRule="auto"/>
              <w:ind w:left="0"/>
              <w:jc w:val="left"/>
              <w:rPr>
                <w:rFonts w:eastAsia="Times New Roman"/>
                <w:b w:val="0"/>
                <w:bCs w:val="0"/>
                <w:i/>
                <w:noProof/>
                <w:color w:val="auto"/>
                <w:lang w:val="ro-RO" w:eastAsia="ro-RO"/>
              </w:rPr>
            </w:pPr>
            <w:r w:rsidRPr="00863FAD">
              <w:rPr>
                <w:rFonts w:eastAsia="Times New Roman"/>
                <w:b w:val="0"/>
                <w:bCs w:val="0"/>
                <w:i/>
                <w:noProof/>
                <w:color w:val="auto"/>
                <w:lang w:val="ro-RO" w:eastAsia="ro-RO"/>
              </w:rPr>
              <w:t>Descriere acțiunilor propuse în cadrul acestei activități cu prezentarea aspectelor considerate esențiale pentru obținerea rezultatelor așteptate și atingerea obiectivelor</w:t>
            </w:r>
          </w:p>
          <w:p w14:paraId="1FE71887" w14:textId="77777777" w:rsidR="00AD5EA9" w:rsidRPr="00863FAD" w:rsidRDefault="00AD5EA9" w:rsidP="00D87F83">
            <w:pPr>
              <w:spacing w:after="0" w:line="276" w:lineRule="auto"/>
              <w:ind w:left="0"/>
              <w:jc w:val="left"/>
              <w:rPr>
                <w:rFonts w:eastAsia="Times New Roman"/>
                <w:b w:val="0"/>
                <w:bCs w:val="0"/>
                <w:i/>
                <w:noProof/>
                <w:color w:val="auto"/>
                <w:lang w:val="ro-RO" w:eastAsia="ro-RO"/>
              </w:rPr>
            </w:pPr>
            <w:r w:rsidRPr="00863FAD">
              <w:rPr>
                <w:rFonts w:eastAsia="Times New Roman"/>
                <w:b w:val="0"/>
                <w:bCs w:val="0"/>
                <w:i/>
                <w:noProof/>
                <w:color w:val="auto"/>
                <w:lang w:val="ro-RO" w:eastAsia="ro-RO"/>
              </w:rPr>
              <w:t>Maxim 10500 caractere</w:t>
            </w:r>
          </w:p>
          <w:p w14:paraId="493FA06E" w14:textId="77777777" w:rsidR="001C10D2" w:rsidRPr="00863FAD" w:rsidRDefault="001C10D2" w:rsidP="00D87F83">
            <w:pPr>
              <w:spacing w:after="0" w:line="276" w:lineRule="auto"/>
              <w:ind w:left="0"/>
              <w:jc w:val="left"/>
              <w:rPr>
                <w:rFonts w:eastAsia="Times New Roman"/>
                <w:i/>
                <w:noProof/>
                <w:color w:val="auto"/>
                <w:lang w:val="ro-RO" w:eastAsia="ro-RO"/>
              </w:rPr>
            </w:pPr>
          </w:p>
          <w:p w14:paraId="28FA8649" w14:textId="77777777" w:rsidR="001C10D2" w:rsidRPr="00863FAD" w:rsidRDefault="001C10D2" w:rsidP="00D87F83">
            <w:pPr>
              <w:spacing w:after="0" w:line="276" w:lineRule="auto"/>
              <w:jc w:val="left"/>
              <w:rPr>
                <w:rFonts w:eastAsia="Times New Roman"/>
                <w:noProof/>
                <w:color w:val="auto"/>
                <w:lang w:val="ro-RO" w:eastAsia="ro-RO"/>
              </w:rPr>
            </w:pPr>
          </w:p>
          <w:p w14:paraId="2DFE6EB2" w14:textId="77777777" w:rsidR="001C10D2" w:rsidRPr="00863FAD" w:rsidRDefault="001C10D2" w:rsidP="00D87F83">
            <w:pPr>
              <w:spacing w:after="0" w:line="276" w:lineRule="auto"/>
              <w:jc w:val="left"/>
              <w:rPr>
                <w:rFonts w:eastAsia="Times New Roman"/>
                <w:noProof/>
                <w:color w:val="auto"/>
                <w:lang w:val="ro-RO" w:eastAsia="ro-RO"/>
              </w:rPr>
            </w:pPr>
          </w:p>
          <w:p w14:paraId="14E963C8" w14:textId="77777777" w:rsidR="001C10D2" w:rsidRPr="00863FAD" w:rsidRDefault="001C10D2" w:rsidP="00D87F83">
            <w:pPr>
              <w:spacing w:after="0" w:line="276" w:lineRule="auto"/>
              <w:jc w:val="left"/>
              <w:rPr>
                <w:rFonts w:eastAsia="Times New Roman"/>
                <w:noProof/>
                <w:color w:val="auto"/>
                <w:lang w:val="ro-RO" w:eastAsia="ro-RO"/>
              </w:rPr>
            </w:pPr>
          </w:p>
          <w:p w14:paraId="58A59D36" w14:textId="77777777" w:rsidR="001C10D2" w:rsidRPr="00863FAD" w:rsidRDefault="001C10D2" w:rsidP="00D87F83">
            <w:pPr>
              <w:spacing w:after="0" w:line="276" w:lineRule="auto"/>
              <w:jc w:val="left"/>
              <w:rPr>
                <w:rFonts w:eastAsia="Times New Roman"/>
                <w:noProof/>
                <w:color w:val="auto"/>
                <w:lang w:val="ro-RO" w:eastAsia="ro-RO"/>
              </w:rPr>
            </w:pPr>
          </w:p>
          <w:p w14:paraId="648D0B3D" w14:textId="77777777" w:rsidR="001C10D2" w:rsidRPr="00863FAD" w:rsidRDefault="001C10D2" w:rsidP="00D87F83">
            <w:pPr>
              <w:spacing w:after="0" w:line="276" w:lineRule="auto"/>
              <w:jc w:val="left"/>
              <w:rPr>
                <w:rFonts w:eastAsia="Times New Roman"/>
                <w:noProof/>
                <w:color w:val="auto"/>
                <w:lang w:val="ro-RO" w:eastAsia="ro-RO"/>
              </w:rPr>
            </w:pPr>
          </w:p>
          <w:p w14:paraId="116EBFB9" w14:textId="77777777" w:rsidR="001C10D2" w:rsidRDefault="001C10D2" w:rsidP="00D87F83">
            <w:pPr>
              <w:spacing w:after="0" w:line="276" w:lineRule="auto"/>
              <w:jc w:val="left"/>
              <w:rPr>
                <w:rFonts w:eastAsia="Times New Roman"/>
                <w:b w:val="0"/>
                <w:bCs w:val="0"/>
                <w:noProof/>
                <w:color w:val="auto"/>
                <w:lang w:val="ro-RO" w:eastAsia="ro-RO"/>
              </w:rPr>
            </w:pPr>
          </w:p>
          <w:p w14:paraId="11F50F36" w14:textId="77777777" w:rsidR="00D87F83" w:rsidRPr="00863FAD" w:rsidRDefault="00D87F83" w:rsidP="00D87F83">
            <w:pPr>
              <w:spacing w:after="0" w:line="276" w:lineRule="auto"/>
              <w:ind w:left="0"/>
              <w:jc w:val="left"/>
              <w:rPr>
                <w:rFonts w:eastAsia="Times New Roman"/>
                <w:noProof/>
                <w:color w:val="auto"/>
                <w:lang w:val="ro-RO" w:eastAsia="ro-RO"/>
              </w:rPr>
            </w:pPr>
          </w:p>
        </w:tc>
      </w:tr>
    </w:tbl>
    <w:p w14:paraId="3DCEB54E" w14:textId="77777777" w:rsidR="001C10D2" w:rsidRPr="00863FAD" w:rsidRDefault="001C10D2" w:rsidP="00863FAD">
      <w:pPr>
        <w:spacing w:after="0"/>
        <w:rPr>
          <w:rFonts w:eastAsia="Times New Roman"/>
          <w:noProof/>
          <w:lang w:val="ro-RO" w:eastAsia="ro-RO"/>
        </w:rPr>
      </w:pPr>
    </w:p>
    <w:tbl>
      <w:tblPr>
        <w:tblStyle w:val="Colorful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1C10D2" w:rsidRPr="00863FAD" w14:paraId="45CE55D4" w14:textId="77777777" w:rsidTr="001C1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Borders>
              <w:bottom w:val="none" w:sz="0" w:space="0" w:color="auto"/>
            </w:tcBorders>
            <w:shd w:val="clear" w:color="auto" w:fill="auto"/>
          </w:tcPr>
          <w:p w14:paraId="3E0E4DE0" w14:textId="01ABA0C4" w:rsidR="001C10D2" w:rsidRPr="00863FAD" w:rsidRDefault="001C10D2" w:rsidP="00863FAD">
            <w:pPr>
              <w:spacing w:after="0" w:line="276" w:lineRule="auto"/>
              <w:ind w:left="0"/>
              <w:rPr>
                <w:rFonts w:eastAsia="Times New Roman"/>
                <w:noProof/>
                <w:color w:val="auto"/>
                <w:lang w:val="ro-RO" w:eastAsia="ro-RO"/>
              </w:rPr>
            </w:pPr>
            <w:r w:rsidRPr="00863FAD">
              <w:rPr>
                <w:rFonts w:eastAsia="Times New Roman"/>
                <w:noProof/>
                <w:color w:val="auto"/>
                <w:lang w:val="ro-RO" w:eastAsia="ro-RO"/>
              </w:rPr>
              <w:t xml:space="preserve">Subactivitatea 6.2. </w:t>
            </w:r>
            <w:r w:rsidRPr="00863FAD">
              <w:rPr>
                <w:noProof/>
                <w:color w:val="auto"/>
                <w:lang w:val="ro-RO"/>
              </w:rPr>
              <w:t>Informare și publicitate. Cheltuieli indirecte</w:t>
            </w:r>
          </w:p>
        </w:tc>
      </w:tr>
      <w:tr w:rsidR="001C10D2" w:rsidRPr="00863FAD" w14:paraId="1065AD9E" w14:textId="77777777" w:rsidTr="001C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shd w:val="clear" w:color="auto" w:fill="auto"/>
          </w:tcPr>
          <w:p w14:paraId="17BF7C7C" w14:textId="4B8DCC16" w:rsidR="001C10D2" w:rsidRPr="00863FAD" w:rsidRDefault="001C10D2" w:rsidP="00D87F83">
            <w:pPr>
              <w:spacing w:after="0" w:line="276" w:lineRule="auto"/>
              <w:ind w:left="0"/>
              <w:jc w:val="left"/>
              <w:rPr>
                <w:rFonts w:eastAsia="Times New Roman"/>
                <w:b w:val="0"/>
                <w:bCs w:val="0"/>
                <w:i/>
                <w:noProof/>
                <w:color w:val="auto"/>
                <w:lang w:val="ro-RO" w:eastAsia="ro-RO"/>
              </w:rPr>
            </w:pPr>
            <w:r w:rsidRPr="00863FAD">
              <w:rPr>
                <w:rFonts w:eastAsia="Times New Roman"/>
                <w:b w:val="0"/>
                <w:bCs w:val="0"/>
                <w:i/>
                <w:noProof/>
                <w:color w:val="auto"/>
                <w:lang w:val="ro-RO" w:eastAsia="ro-RO"/>
              </w:rPr>
              <w:t>Descriere acțiunilor propuse în cadrul acestei activități cu prezentarea aspectelor considerate esențiale pentru obținerea rezultatelor așteptate și atingerea obiectivelor</w:t>
            </w:r>
          </w:p>
          <w:p w14:paraId="7FA4AEFB" w14:textId="77777777" w:rsidR="00AD5EA9" w:rsidRPr="00863FAD" w:rsidRDefault="00AD5EA9" w:rsidP="00D87F83">
            <w:pPr>
              <w:spacing w:after="0" w:line="276" w:lineRule="auto"/>
              <w:ind w:left="0"/>
              <w:jc w:val="left"/>
              <w:rPr>
                <w:rFonts w:eastAsia="Times New Roman"/>
                <w:b w:val="0"/>
                <w:bCs w:val="0"/>
                <w:i/>
                <w:noProof/>
                <w:color w:val="auto"/>
                <w:lang w:val="ro-RO" w:eastAsia="ro-RO"/>
              </w:rPr>
            </w:pPr>
            <w:r w:rsidRPr="00863FAD">
              <w:rPr>
                <w:rFonts w:eastAsia="Times New Roman"/>
                <w:b w:val="0"/>
                <w:bCs w:val="0"/>
                <w:i/>
                <w:noProof/>
                <w:color w:val="auto"/>
                <w:lang w:val="ro-RO" w:eastAsia="ro-RO"/>
              </w:rPr>
              <w:t>Maxim 10500 caractere</w:t>
            </w:r>
          </w:p>
          <w:p w14:paraId="259901BF" w14:textId="77777777" w:rsidR="001C10D2" w:rsidRDefault="001C10D2" w:rsidP="00D87F83">
            <w:pPr>
              <w:spacing w:after="0" w:line="276" w:lineRule="auto"/>
              <w:ind w:left="0"/>
              <w:jc w:val="left"/>
              <w:rPr>
                <w:rFonts w:eastAsia="Times New Roman"/>
                <w:b w:val="0"/>
                <w:bCs w:val="0"/>
                <w:noProof/>
                <w:color w:val="auto"/>
                <w:lang w:val="ro-RO" w:eastAsia="ro-RO"/>
              </w:rPr>
            </w:pPr>
          </w:p>
          <w:p w14:paraId="7DAAD8D5" w14:textId="77777777" w:rsidR="00D87F83" w:rsidRPr="00863FAD" w:rsidRDefault="00D87F83" w:rsidP="00D87F83">
            <w:pPr>
              <w:spacing w:after="0" w:line="276" w:lineRule="auto"/>
              <w:ind w:left="0"/>
              <w:jc w:val="left"/>
              <w:rPr>
                <w:rFonts w:eastAsia="Times New Roman"/>
                <w:noProof/>
                <w:color w:val="auto"/>
                <w:lang w:val="ro-RO" w:eastAsia="ro-RO"/>
              </w:rPr>
            </w:pPr>
          </w:p>
          <w:p w14:paraId="79E4B9C0" w14:textId="77777777" w:rsidR="001C10D2" w:rsidRPr="00863FAD" w:rsidRDefault="001C10D2" w:rsidP="00D87F83">
            <w:pPr>
              <w:spacing w:after="0" w:line="276" w:lineRule="auto"/>
              <w:jc w:val="left"/>
              <w:rPr>
                <w:rFonts w:eastAsia="Times New Roman"/>
                <w:noProof/>
                <w:color w:val="auto"/>
                <w:lang w:val="ro-RO" w:eastAsia="ro-RO"/>
              </w:rPr>
            </w:pPr>
          </w:p>
          <w:p w14:paraId="56B6F1E3" w14:textId="77777777" w:rsidR="001C10D2" w:rsidRPr="00863FAD" w:rsidRDefault="001C10D2" w:rsidP="00D87F83">
            <w:pPr>
              <w:spacing w:after="0" w:line="276" w:lineRule="auto"/>
              <w:jc w:val="left"/>
              <w:rPr>
                <w:rFonts w:eastAsia="Times New Roman"/>
                <w:noProof/>
                <w:color w:val="auto"/>
                <w:lang w:val="ro-RO" w:eastAsia="ro-RO"/>
              </w:rPr>
            </w:pPr>
          </w:p>
          <w:p w14:paraId="436A641C" w14:textId="77777777" w:rsidR="001C10D2" w:rsidRPr="00863FAD" w:rsidRDefault="001C10D2" w:rsidP="00D87F83">
            <w:pPr>
              <w:spacing w:after="0" w:line="276" w:lineRule="auto"/>
              <w:jc w:val="left"/>
              <w:rPr>
                <w:rFonts w:eastAsia="Times New Roman"/>
                <w:noProof/>
                <w:color w:val="auto"/>
                <w:lang w:val="ro-RO" w:eastAsia="ro-RO"/>
              </w:rPr>
            </w:pPr>
          </w:p>
          <w:p w14:paraId="67F95FBF" w14:textId="77777777" w:rsidR="001C10D2" w:rsidRDefault="001C10D2" w:rsidP="00D87F83">
            <w:pPr>
              <w:spacing w:after="0" w:line="276" w:lineRule="auto"/>
              <w:jc w:val="left"/>
              <w:rPr>
                <w:rFonts w:eastAsia="Times New Roman"/>
                <w:b w:val="0"/>
                <w:bCs w:val="0"/>
                <w:noProof/>
                <w:color w:val="auto"/>
                <w:lang w:val="ro-RO" w:eastAsia="ro-RO"/>
              </w:rPr>
            </w:pPr>
          </w:p>
          <w:p w14:paraId="4121F933" w14:textId="77777777" w:rsidR="00D87F83" w:rsidRDefault="00D87F83" w:rsidP="00D87F83">
            <w:pPr>
              <w:spacing w:after="0" w:line="276" w:lineRule="auto"/>
              <w:jc w:val="left"/>
              <w:rPr>
                <w:rFonts w:eastAsia="Times New Roman"/>
                <w:b w:val="0"/>
                <w:bCs w:val="0"/>
                <w:noProof/>
                <w:color w:val="auto"/>
                <w:lang w:val="ro-RO" w:eastAsia="ro-RO"/>
              </w:rPr>
            </w:pPr>
          </w:p>
          <w:p w14:paraId="638F6D6C" w14:textId="77777777" w:rsidR="00D87F83" w:rsidRPr="00863FAD" w:rsidRDefault="00D87F83" w:rsidP="00D87F83">
            <w:pPr>
              <w:spacing w:after="0" w:line="276" w:lineRule="auto"/>
              <w:jc w:val="left"/>
              <w:rPr>
                <w:rFonts w:eastAsia="Times New Roman"/>
                <w:noProof/>
                <w:color w:val="auto"/>
                <w:lang w:val="ro-RO" w:eastAsia="ro-RO"/>
              </w:rPr>
            </w:pPr>
          </w:p>
        </w:tc>
      </w:tr>
    </w:tbl>
    <w:p w14:paraId="27C230A9" w14:textId="77777777" w:rsidR="001C10D2" w:rsidRPr="00863FAD" w:rsidRDefault="001C10D2" w:rsidP="00863FAD">
      <w:pPr>
        <w:spacing w:after="0"/>
        <w:ind w:left="0"/>
        <w:rPr>
          <w:rFonts w:eastAsia="Times New Roman"/>
          <w:strike/>
          <w:noProof/>
          <w:lang w:val="ro-RO" w:eastAsia="ro-RO"/>
        </w:rPr>
      </w:pPr>
      <w:r w:rsidRPr="00863FAD">
        <w:rPr>
          <w:rFonts w:eastAsia="Times New Roman"/>
          <w:noProof/>
          <w:lang w:val="ro-RO" w:eastAsia="ro-RO"/>
        </w:rPr>
        <w:lastRenderedPageBreak/>
        <w:t>De asemenea organizaţia noastră a acumulat experienţă în domeniul la care se referă tema proiectului, dispune de personal specializat şi de resurse materiale pentru implementarea activităților unui proiect finanţat prin Programul  Tranzitie Justa  2021 – 2027.</w:t>
      </w:r>
    </w:p>
    <w:p w14:paraId="5FD187F4" w14:textId="77777777" w:rsidR="001C10D2" w:rsidRPr="00863FAD" w:rsidRDefault="001C10D2" w:rsidP="00863FAD">
      <w:pPr>
        <w:spacing w:after="0"/>
        <w:ind w:left="0"/>
        <w:rPr>
          <w:rFonts w:eastAsia="Times New Roman"/>
          <w:noProof/>
          <w:lang w:val="ro-RO" w:eastAsia="ro-RO"/>
        </w:rPr>
      </w:pPr>
      <w:r w:rsidRPr="00863FAD">
        <w:rPr>
          <w:rFonts w:eastAsia="Times New Roman"/>
          <w:noProof/>
          <w:lang w:val="ro-RO" w:eastAsia="ro-RO"/>
        </w:rPr>
        <w:t xml:space="preserve">Având în vedere cele prezentate,vă rugam să acceptaţi ca organizaţia noastră să devină partener în cadrul unui proiect cu tema şi activităţile menţionate. </w:t>
      </w:r>
    </w:p>
    <w:p w14:paraId="2AA1141F" w14:textId="77777777" w:rsidR="00F339C9" w:rsidRPr="00863FAD" w:rsidRDefault="00F339C9" w:rsidP="00863FAD">
      <w:pPr>
        <w:spacing w:after="0"/>
        <w:ind w:left="90"/>
        <w:rPr>
          <w:rFonts w:eastAsia="Times New Roman"/>
          <w:noProof/>
          <w:lang w:val="ro-RO" w:eastAsia="ro-RO"/>
        </w:rPr>
      </w:pPr>
    </w:p>
    <w:p w14:paraId="2FD99E24" w14:textId="77777777" w:rsidR="00AD5EA9" w:rsidRPr="00863FAD" w:rsidRDefault="00AD5EA9" w:rsidP="00863FAD">
      <w:pPr>
        <w:widowControl w:val="0"/>
        <w:autoSpaceDE w:val="0"/>
        <w:autoSpaceDN w:val="0"/>
        <w:adjustRightInd w:val="0"/>
        <w:spacing w:after="0"/>
        <w:ind w:left="0"/>
        <w:rPr>
          <w:bCs/>
          <w:noProof/>
          <w:color w:val="000000"/>
          <w:lang w:val="ro-RO"/>
        </w:rPr>
      </w:pPr>
      <w:r w:rsidRPr="00863FAD">
        <w:rPr>
          <w:bCs/>
          <w:noProof/>
          <w:color w:val="000000"/>
          <w:lang w:val="ro-RO"/>
        </w:rPr>
        <w:t>Cunoscând că falsul în declarații este pedepsit în conformitate cu art. 326 din Codul Penal, declar pe propria răspundere că informațiile furnizate sunt conforme cu realitatea și confirm corectitudinea datelor prezentate în procesul de selecție.</w:t>
      </w:r>
    </w:p>
    <w:p w14:paraId="185FAEFC" w14:textId="77777777" w:rsidR="00D87F83" w:rsidRDefault="00D87F83" w:rsidP="00863FAD">
      <w:pPr>
        <w:spacing w:after="0"/>
        <w:ind w:left="0"/>
        <w:rPr>
          <w:bCs/>
          <w:noProof/>
          <w:color w:val="000000"/>
          <w:lang w:val="ro-RO"/>
        </w:rPr>
      </w:pPr>
    </w:p>
    <w:p w14:paraId="4A94AA76" w14:textId="1E4D5918" w:rsidR="00AD5EA9" w:rsidRPr="00863FAD" w:rsidRDefault="00AD5EA9" w:rsidP="00863FAD">
      <w:pPr>
        <w:spacing w:after="0"/>
        <w:ind w:left="0"/>
        <w:rPr>
          <w:rFonts w:eastAsia="Times New Roman"/>
          <w:bCs/>
          <w:noProof/>
          <w:lang w:val="ro-RO" w:eastAsia="ro-RO"/>
        </w:rPr>
      </w:pPr>
      <w:r w:rsidRPr="00863FAD">
        <w:rPr>
          <w:bCs/>
          <w:noProof/>
          <w:color w:val="000000"/>
          <w:lang w:val="ro-RO"/>
        </w:rPr>
        <w:t>Asum în numele ____________________</w:t>
      </w:r>
      <w:r w:rsidR="00621BEB">
        <w:rPr>
          <w:bCs/>
          <w:noProof/>
          <w:color w:val="000000"/>
          <w:lang w:val="ro-RO"/>
        </w:rPr>
        <w:t>______</w:t>
      </w:r>
      <w:r w:rsidRPr="00863FAD">
        <w:rPr>
          <w:bCs/>
          <w:noProof/>
          <w:color w:val="000000"/>
          <w:lang w:val="ro-RO"/>
        </w:rPr>
        <w:t>_____________________</w:t>
      </w:r>
      <w:r w:rsidR="00621BEB">
        <w:rPr>
          <w:bCs/>
          <w:noProof/>
          <w:color w:val="000000"/>
          <w:lang w:val="ro-RO"/>
        </w:rPr>
        <w:t xml:space="preserve"> </w:t>
      </w:r>
      <w:r w:rsidRPr="00863FAD">
        <w:rPr>
          <w:bCs/>
          <w:noProof/>
          <w:color w:val="000000"/>
          <w:lang w:val="ro-RO"/>
        </w:rPr>
        <w:t>(denumirea organizației) responsabilitățile ce ne revin în ceea ce privește protecția datelor cu caracter personal, confidențialitatea și evitarea conflictului de interese și sunt de acord cu prelucrarea datelor personale menționate în prezentul formular și în documentele atașate, în scopul efectuării de către Agenţia Județeană pentru Ocuparea Forţei de Muncă Hunedoara a verificărilor în cadrul prezentei proceduri de selecție.</w:t>
      </w:r>
    </w:p>
    <w:p w14:paraId="4F169186" w14:textId="77777777" w:rsidR="00AD5EA9" w:rsidRPr="00863FAD" w:rsidRDefault="00AD5EA9" w:rsidP="00863FAD">
      <w:pPr>
        <w:spacing w:after="0"/>
        <w:ind w:left="90"/>
        <w:rPr>
          <w:rFonts w:eastAsia="Times New Roman"/>
          <w:noProof/>
          <w:lang w:val="ro-RO" w:eastAsia="ro-RO"/>
        </w:rPr>
      </w:pPr>
    </w:p>
    <w:p w14:paraId="62A3FCBE" w14:textId="77777777" w:rsidR="002E6BC7" w:rsidRPr="00863FAD" w:rsidRDefault="002E6BC7" w:rsidP="00863FAD">
      <w:pPr>
        <w:spacing w:after="0"/>
        <w:ind w:left="90"/>
        <w:rPr>
          <w:rFonts w:eastAsia="Times New Roman"/>
          <w:noProof/>
          <w:lang w:val="ro-RO" w:eastAsia="ro-RO"/>
        </w:rPr>
      </w:pPr>
      <w:r w:rsidRPr="00863FAD">
        <w:rPr>
          <w:rFonts w:eastAsia="Times New Roman"/>
          <w:noProof/>
          <w:lang w:val="ro-RO" w:eastAsia="ro-RO"/>
        </w:rPr>
        <w:t>Numele şi prenumele reprezentantului legal</w:t>
      </w:r>
    </w:p>
    <w:p w14:paraId="4823F125" w14:textId="77777777" w:rsidR="002E6BC7" w:rsidRPr="00863FAD" w:rsidRDefault="002E6BC7" w:rsidP="00863FAD">
      <w:pPr>
        <w:spacing w:after="0"/>
        <w:ind w:left="90"/>
        <w:rPr>
          <w:rFonts w:eastAsia="Times New Roman"/>
          <w:noProof/>
          <w:lang w:val="ro-RO" w:eastAsia="ro-RO"/>
        </w:rPr>
      </w:pPr>
      <w:r w:rsidRPr="00863FAD">
        <w:rPr>
          <w:rFonts w:eastAsia="Times New Roman"/>
          <w:noProof/>
          <w:lang w:val="ro-RO" w:eastAsia="ro-RO"/>
        </w:rPr>
        <w:tab/>
      </w:r>
      <w:r w:rsidRPr="00863FAD">
        <w:rPr>
          <w:rFonts w:eastAsia="Times New Roman"/>
          <w:noProof/>
          <w:lang w:val="ro-RO" w:eastAsia="ro-RO"/>
        </w:rPr>
        <w:tab/>
      </w:r>
      <w:r w:rsidRPr="00863FAD">
        <w:rPr>
          <w:rFonts w:eastAsia="Times New Roman"/>
          <w:noProof/>
          <w:lang w:val="ro-RO" w:eastAsia="ro-RO"/>
        </w:rPr>
        <w:tab/>
      </w:r>
      <w:r w:rsidRPr="00863FAD">
        <w:rPr>
          <w:rFonts w:eastAsia="Times New Roman"/>
          <w:noProof/>
          <w:lang w:val="ro-RO" w:eastAsia="ro-RO"/>
        </w:rPr>
        <w:tab/>
      </w:r>
      <w:r w:rsidRPr="00863FAD">
        <w:rPr>
          <w:rFonts w:eastAsia="Times New Roman"/>
          <w:noProof/>
          <w:lang w:val="ro-RO" w:eastAsia="ro-RO"/>
        </w:rPr>
        <w:tab/>
        <w:t xml:space="preserve">                                                             Data </w:t>
      </w:r>
    </w:p>
    <w:p w14:paraId="25E6F667" w14:textId="49EC0DE0" w:rsidR="002E6BC7" w:rsidRPr="00863FAD" w:rsidRDefault="00AD5EA9" w:rsidP="00863FAD">
      <w:pPr>
        <w:spacing w:after="0"/>
        <w:ind w:left="90"/>
        <w:rPr>
          <w:rFonts w:eastAsia="Times New Roman"/>
          <w:noProof/>
          <w:lang w:val="ro-RO" w:eastAsia="ro-RO"/>
        </w:rPr>
      </w:pPr>
      <w:r w:rsidRPr="00863FAD">
        <w:rPr>
          <w:rFonts w:eastAsia="Times New Roman"/>
          <w:noProof/>
          <w:lang w:val="ro-RO" w:eastAsia="ro-RO"/>
        </w:rPr>
        <w:t>______________________________________</w:t>
      </w:r>
    </w:p>
    <w:p w14:paraId="28879EB8" w14:textId="77777777" w:rsidR="002E6BC7" w:rsidRPr="00863FAD" w:rsidRDefault="002E6BC7" w:rsidP="00863FAD">
      <w:pPr>
        <w:spacing w:after="0"/>
        <w:ind w:left="90"/>
        <w:rPr>
          <w:rFonts w:eastAsia="Times New Roman"/>
          <w:noProof/>
          <w:lang w:val="ro-RO" w:eastAsia="ro-RO"/>
        </w:rPr>
      </w:pPr>
    </w:p>
    <w:p w14:paraId="75E0AF63" w14:textId="4BEA5ED5" w:rsidR="002E6BC7" w:rsidRPr="00863FAD" w:rsidRDefault="002E6BC7" w:rsidP="00863FAD">
      <w:pPr>
        <w:spacing w:after="0"/>
        <w:ind w:left="90"/>
        <w:rPr>
          <w:rFonts w:eastAsia="Times New Roman"/>
          <w:noProof/>
          <w:lang w:val="ro-RO" w:eastAsia="ro-RO"/>
        </w:rPr>
      </w:pPr>
      <w:r w:rsidRPr="00863FAD">
        <w:rPr>
          <w:rFonts w:eastAsia="Times New Roman"/>
          <w:noProof/>
          <w:lang w:val="ro-RO" w:eastAsia="ro-RO"/>
        </w:rPr>
        <w:t xml:space="preserve">Semnătura </w:t>
      </w:r>
      <w:r w:rsidR="00AD5EA9" w:rsidRPr="00863FAD">
        <w:rPr>
          <w:rFonts w:eastAsia="Times New Roman"/>
          <w:noProof/>
          <w:lang w:val="ro-RO" w:eastAsia="ro-RO"/>
        </w:rPr>
        <w:t>____________________________</w:t>
      </w:r>
    </w:p>
    <w:p w14:paraId="47B57229" w14:textId="77777777" w:rsidR="002E6BC7" w:rsidRPr="00863FAD" w:rsidRDefault="002E6BC7" w:rsidP="00863FAD">
      <w:pPr>
        <w:spacing w:after="0"/>
        <w:rPr>
          <w:b/>
          <w:bCs/>
          <w:noProof/>
          <w:lang w:val="ro-RO"/>
        </w:rPr>
      </w:pPr>
    </w:p>
    <w:p w14:paraId="16E958DA" w14:textId="77777777" w:rsidR="002E6BC7" w:rsidRPr="00863FAD" w:rsidRDefault="002E6BC7" w:rsidP="00863FAD">
      <w:pPr>
        <w:spacing w:after="0"/>
        <w:rPr>
          <w:b/>
          <w:bCs/>
          <w:noProof/>
          <w:lang w:val="ro-RO"/>
        </w:rPr>
      </w:pPr>
    </w:p>
    <w:bookmarkEnd w:id="9"/>
    <w:p w14:paraId="11026164" w14:textId="77777777" w:rsidR="002E6BC7" w:rsidRPr="00863FAD" w:rsidRDefault="002E6BC7" w:rsidP="00863FAD">
      <w:pPr>
        <w:spacing w:after="0"/>
        <w:rPr>
          <w:b/>
          <w:bCs/>
          <w:noProof/>
          <w:lang w:val="ro-RO"/>
        </w:rPr>
      </w:pPr>
    </w:p>
    <w:p w14:paraId="717C9CDB" w14:textId="77777777" w:rsidR="00871884" w:rsidRPr="00863FAD" w:rsidRDefault="00871884" w:rsidP="00863FAD">
      <w:pPr>
        <w:spacing w:after="0"/>
        <w:rPr>
          <w:b/>
          <w:bCs/>
          <w:noProof/>
          <w:lang w:val="ro-RO"/>
        </w:rPr>
      </w:pPr>
    </w:p>
    <w:p w14:paraId="142DC1A5" w14:textId="77777777" w:rsidR="00AD5EA9" w:rsidRPr="00863FAD" w:rsidRDefault="00AD5EA9" w:rsidP="00863FAD">
      <w:pPr>
        <w:spacing w:after="0"/>
        <w:rPr>
          <w:b/>
          <w:bCs/>
          <w:noProof/>
          <w:lang w:val="ro-RO"/>
        </w:rPr>
      </w:pPr>
    </w:p>
    <w:p w14:paraId="27215BF4" w14:textId="77777777" w:rsidR="00AD5EA9" w:rsidRPr="00863FAD" w:rsidRDefault="00AD5EA9" w:rsidP="00863FAD">
      <w:pPr>
        <w:spacing w:after="0"/>
        <w:rPr>
          <w:b/>
          <w:bCs/>
          <w:noProof/>
          <w:lang w:val="ro-RO"/>
        </w:rPr>
      </w:pPr>
    </w:p>
    <w:p w14:paraId="0FB57ACA" w14:textId="77777777" w:rsidR="00AD5EA9" w:rsidRPr="00863FAD" w:rsidRDefault="00AD5EA9" w:rsidP="00863FAD">
      <w:pPr>
        <w:spacing w:after="0"/>
        <w:rPr>
          <w:b/>
          <w:bCs/>
          <w:noProof/>
          <w:lang w:val="ro-RO"/>
        </w:rPr>
      </w:pPr>
    </w:p>
    <w:p w14:paraId="34088A7D" w14:textId="77777777" w:rsidR="00AD5EA9" w:rsidRPr="00863FAD" w:rsidRDefault="00AD5EA9" w:rsidP="00863FAD">
      <w:pPr>
        <w:spacing w:after="0"/>
        <w:rPr>
          <w:b/>
          <w:bCs/>
          <w:noProof/>
          <w:lang w:val="ro-RO"/>
        </w:rPr>
      </w:pPr>
    </w:p>
    <w:p w14:paraId="4152C5CE" w14:textId="77777777" w:rsidR="00AD5EA9" w:rsidRPr="00863FAD" w:rsidRDefault="00AD5EA9" w:rsidP="00863FAD">
      <w:pPr>
        <w:spacing w:after="0"/>
        <w:rPr>
          <w:b/>
          <w:bCs/>
          <w:noProof/>
          <w:lang w:val="ro-RO"/>
        </w:rPr>
      </w:pPr>
    </w:p>
    <w:p w14:paraId="5889BAB9" w14:textId="77777777" w:rsidR="00AD5EA9" w:rsidRPr="00863FAD" w:rsidRDefault="00AD5EA9" w:rsidP="00863FAD">
      <w:pPr>
        <w:spacing w:after="0"/>
        <w:rPr>
          <w:b/>
          <w:bCs/>
          <w:noProof/>
          <w:lang w:val="ro-RO"/>
        </w:rPr>
      </w:pPr>
    </w:p>
    <w:p w14:paraId="7B0121C4" w14:textId="77777777" w:rsidR="00AD5EA9" w:rsidRPr="00863FAD" w:rsidRDefault="00AD5EA9" w:rsidP="00863FAD">
      <w:pPr>
        <w:spacing w:after="0"/>
        <w:rPr>
          <w:b/>
          <w:bCs/>
          <w:noProof/>
          <w:lang w:val="ro-RO"/>
        </w:rPr>
      </w:pPr>
    </w:p>
    <w:p w14:paraId="4859FBE1" w14:textId="77777777" w:rsidR="00AD5EA9" w:rsidRPr="00863FAD" w:rsidRDefault="00AD5EA9" w:rsidP="00863FAD">
      <w:pPr>
        <w:spacing w:after="0"/>
        <w:rPr>
          <w:b/>
          <w:bCs/>
          <w:noProof/>
          <w:lang w:val="ro-RO"/>
        </w:rPr>
      </w:pPr>
    </w:p>
    <w:p w14:paraId="64BCD421" w14:textId="77777777" w:rsidR="00AD5EA9" w:rsidRPr="00863FAD" w:rsidRDefault="00AD5EA9" w:rsidP="00863FAD">
      <w:pPr>
        <w:spacing w:after="0"/>
        <w:rPr>
          <w:b/>
          <w:bCs/>
          <w:noProof/>
          <w:lang w:val="ro-RO"/>
        </w:rPr>
      </w:pPr>
    </w:p>
    <w:p w14:paraId="428E7E0C" w14:textId="77777777" w:rsidR="00AD5EA9" w:rsidRPr="00863FAD" w:rsidRDefault="00AD5EA9" w:rsidP="00863FAD">
      <w:pPr>
        <w:spacing w:after="0"/>
        <w:rPr>
          <w:b/>
          <w:bCs/>
          <w:noProof/>
          <w:lang w:val="ro-RO"/>
        </w:rPr>
      </w:pPr>
    </w:p>
    <w:p w14:paraId="14C91CFE" w14:textId="77777777" w:rsidR="00AD5EA9" w:rsidRPr="00863FAD" w:rsidRDefault="00AD5EA9" w:rsidP="00863FAD">
      <w:pPr>
        <w:spacing w:after="0"/>
        <w:rPr>
          <w:b/>
          <w:bCs/>
          <w:noProof/>
          <w:lang w:val="ro-RO"/>
        </w:rPr>
      </w:pPr>
    </w:p>
    <w:p w14:paraId="37475198" w14:textId="77777777" w:rsidR="00AD5EA9" w:rsidRPr="00863FAD" w:rsidRDefault="00AD5EA9" w:rsidP="00863FAD">
      <w:pPr>
        <w:spacing w:after="0"/>
        <w:rPr>
          <w:b/>
          <w:bCs/>
          <w:noProof/>
          <w:lang w:val="ro-RO"/>
        </w:rPr>
      </w:pPr>
    </w:p>
    <w:p w14:paraId="3A092849" w14:textId="77777777" w:rsidR="00AD5EA9" w:rsidRPr="00863FAD" w:rsidRDefault="00AD5EA9" w:rsidP="00863FAD">
      <w:pPr>
        <w:spacing w:after="0"/>
        <w:rPr>
          <w:b/>
          <w:bCs/>
          <w:noProof/>
          <w:lang w:val="ro-RO"/>
        </w:rPr>
      </w:pPr>
    </w:p>
    <w:p w14:paraId="2523143A" w14:textId="77777777" w:rsidR="00AD5EA9" w:rsidRPr="00863FAD" w:rsidRDefault="00AD5EA9" w:rsidP="00863FAD">
      <w:pPr>
        <w:spacing w:after="0"/>
        <w:rPr>
          <w:b/>
          <w:bCs/>
          <w:noProof/>
          <w:lang w:val="ro-RO"/>
        </w:rPr>
      </w:pPr>
    </w:p>
    <w:p w14:paraId="1C410FAD" w14:textId="77777777" w:rsidR="00AD5EA9" w:rsidRPr="00863FAD" w:rsidRDefault="00AD5EA9" w:rsidP="00863FAD">
      <w:pPr>
        <w:spacing w:after="0"/>
        <w:rPr>
          <w:b/>
          <w:bCs/>
          <w:noProof/>
          <w:lang w:val="ro-RO"/>
        </w:rPr>
      </w:pPr>
    </w:p>
    <w:p w14:paraId="1E2E3020" w14:textId="77777777" w:rsidR="00AD5EA9" w:rsidRDefault="00AD5EA9" w:rsidP="00863FAD">
      <w:pPr>
        <w:spacing w:after="0"/>
        <w:rPr>
          <w:b/>
          <w:bCs/>
          <w:noProof/>
          <w:lang w:val="ro-RO"/>
        </w:rPr>
      </w:pPr>
    </w:p>
    <w:p w14:paraId="3FABE184" w14:textId="77777777" w:rsidR="00621BEB" w:rsidRDefault="00621BEB" w:rsidP="00863FAD">
      <w:pPr>
        <w:spacing w:after="0"/>
        <w:rPr>
          <w:b/>
          <w:bCs/>
          <w:noProof/>
          <w:lang w:val="ro-RO"/>
        </w:rPr>
      </w:pPr>
    </w:p>
    <w:p w14:paraId="10164242" w14:textId="77777777" w:rsidR="00621BEB" w:rsidRDefault="00621BEB" w:rsidP="00863FAD">
      <w:pPr>
        <w:spacing w:after="0"/>
        <w:rPr>
          <w:b/>
          <w:bCs/>
          <w:noProof/>
          <w:lang w:val="ro-RO"/>
        </w:rPr>
      </w:pPr>
    </w:p>
    <w:p w14:paraId="1B107F64" w14:textId="77777777" w:rsidR="00621BEB" w:rsidRDefault="00621BEB" w:rsidP="00863FAD">
      <w:pPr>
        <w:spacing w:after="0"/>
        <w:rPr>
          <w:b/>
          <w:bCs/>
          <w:noProof/>
          <w:lang w:val="ro-RO"/>
        </w:rPr>
      </w:pPr>
    </w:p>
    <w:p w14:paraId="737492E2" w14:textId="048856A5" w:rsidR="002E6BC7" w:rsidRDefault="002E6BC7" w:rsidP="00863FAD">
      <w:pPr>
        <w:spacing w:after="0"/>
        <w:jc w:val="right"/>
        <w:rPr>
          <w:b/>
          <w:noProof/>
          <w:lang w:val="ro-RO"/>
        </w:rPr>
      </w:pPr>
      <w:r w:rsidRPr="00863FAD">
        <w:rPr>
          <w:b/>
          <w:noProof/>
          <w:lang w:val="ro-RO"/>
        </w:rPr>
        <w:lastRenderedPageBreak/>
        <w:t>Anexa nr.</w:t>
      </w:r>
      <w:r w:rsidR="00E54BAB" w:rsidRPr="00863FAD">
        <w:rPr>
          <w:b/>
          <w:noProof/>
          <w:lang w:val="ro-RO"/>
        </w:rPr>
        <w:t>2</w:t>
      </w:r>
    </w:p>
    <w:p w14:paraId="00CF398B" w14:textId="77777777" w:rsidR="00D87F83" w:rsidRPr="00863FAD" w:rsidRDefault="00D87F83" w:rsidP="00863FAD">
      <w:pPr>
        <w:spacing w:after="0"/>
        <w:jc w:val="right"/>
        <w:rPr>
          <w:b/>
          <w:noProof/>
          <w:lang w:val="ro-RO"/>
        </w:rPr>
      </w:pPr>
    </w:p>
    <w:p w14:paraId="34CA5491" w14:textId="183CB3CE" w:rsidR="00AD5EA9" w:rsidRPr="00863FAD" w:rsidRDefault="00AD5EA9" w:rsidP="00863FAD">
      <w:pPr>
        <w:pStyle w:val="Heading1"/>
        <w:tabs>
          <w:tab w:val="left" w:pos="1173"/>
        </w:tabs>
        <w:spacing w:before="0" w:after="0"/>
        <w:ind w:left="0"/>
        <w:rPr>
          <w:rFonts w:ascii="Trebuchet MS" w:eastAsia="Times New Roman" w:hAnsi="Trebuchet MS" w:cstheme="majorHAnsi"/>
          <w:b w:val="0"/>
          <w:bCs w:val="0"/>
          <w:noProof/>
          <w:sz w:val="22"/>
          <w:szCs w:val="22"/>
          <w:lang w:val="ro-RO"/>
        </w:rPr>
      </w:pPr>
      <w:r w:rsidRPr="00863FAD">
        <w:rPr>
          <w:rFonts w:ascii="Trebuchet MS" w:eastAsia="Times New Roman" w:hAnsi="Trebuchet MS" w:cstheme="majorHAnsi"/>
          <w:b w:val="0"/>
          <w:bCs w:val="0"/>
          <w:noProof/>
          <w:sz w:val="22"/>
          <w:szCs w:val="22"/>
          <w:lang w:val="ro-RO"/>
        </w:rPr>
        <w:t>Program: Tranziție Justă 2021-2027</w:t>
      </w:r>
    </w:p>
    <w:p w14:paraId="511B1957" w14:textId="77777777" w:rsidR="00AD5EA9" w:rsidRPr="00863FAD" w:rsidRDefault="00AD5EA9" w:rsidP="00863FAD">
      <w:pPr>
        <w:spacing w:after="0"/>
        <w:ind w:left="0"/>
        <w:rPr>
          <w:rFonts w:cstheme="majorHAnsi"/>
          <w:noProof/>
          <w:lang w:val="ro-RO"/>
        </w:rPr>
      </w:pPr>
      <w:r w:rsidRPr="00863FAD">
        <w:rPr>
          <w:rFonts w:cstheme="majorHAnsi"/>
          <w:noProof/>
          <w:lang w:val="ro-RO"/>
        </w:rPr>
        <w:t>Prioritatea: Atenuarea impactului socio-economic al tranziției la neutralitatea climatică</w:t>
      </w:r>
    </w:p>
    <w:p w14:paraId="17A7F035" w14:textId="77777777" w:rsidR="00AD5EA9" w:rsidRPr="00863FAD" w:rsidRDefault="00AD5EA9" w:rsidP="00863FAD">
      <w:pPr>
        <w:spacing w:after="0"/>
        <w:ind w:left="0"/>
        <w:rPr>
          <w:rFonts w:cstheme="majorHAnsi"/>
          <w:noProof/>
          <w:lang w:val="ro-RO"/>
        </w:rPr>
      </w:pPr>
      <w:r w:rsidRPr="00863FAD">
        <w:rPr>
          <w:rFonts w:cstheme="majorHAnsi"/>
          <w:noProof/>
          <w:lang w:val="ro-RO"/>
        </w:rPr>
        <w:t>Obiectiv specific: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p>
    <w:p w14:paraId="20B6CD50" w14:textId="77777777" w:rsidR="00AD5EA9" w:rsidRPr="00863FAD" w:rsidRDefault="00AD5EA9" w:rsidP="00863FAD">
      <w:pPr>
        <w:spacing w:after="0"/>
        <w:ind w:left="0"/>
        <w:rPr>
          <w:rFonts w:cstheme="majorHAnsi"/>
          <w:noProof/>
          <w:lang w:val="ro-RO"/>
        </w:rPr>
      </w:pPr>
      <w:r w:rsidRPr="00863FAD">
        <w:rPr>
          <w:rFonts w:cstheme="majorHAnsi"/>
          <w:noProof/>
          <w:lang w:val="ro-RO"/>
        </w:rPr>
        <w:t>Apel de proiecte: PTJ/493/PTJ_P2/NA/JSO8.1/PTJ_A26</w:t>
      </w:r>
    </w:p>
    <w:p w14:paraId="1777EB07" w14:textId="77777777" w:rsidR="00D87F83" w:rsidRDefault="00D87F83" w:rsidP="00863FAD">
      <w:pPr>
        <w:spacing w:after="0"/>
        <w:jc w:val="center"/>
        <w:rPr>
          <w:b/>
          <w:noProof/>
          <w:lang w:val="ro-RO"/>
        </w:rPr>
      </w:pPr>
    </w:p>
    <w:p w14:paraId="5A33E1DC" w14:textId="28DF3EC6" w:rsidR="002E6BC7" w:rsidRPr="00863FAD" w:rsidRDefault="002E6BC7" w:rsidP="00863FAD">
      <w:pPr>
        <w:spacing w:after="0"/>
        <w:jc w:val="center"/>
        <w:rPr>
          <w:b/>
          <w:bCs/>
          <w:noProof/>
          <w:spacing w:val="-2"/>
          <w:lang w:val="ro-RO" w:eastAsia="ar-SA"/>
        </w:rPr>
      </w:pPr>
      <w:r w:rsidRPr="00863FAD">
        <w:rPr>
          <w:b/>
          <w:noProof/>
          <w:lang w:val="ro-RO"/>
        </w:rPr>
        <w:t xml:space="preserve">                                                                           </w:t>
      </w:r>
    </w:p>
    <w:p w14:paraId="47A4D564" w14:textId="77777777" w:rsidR="002E6BC7" w:rsidRDefault="002E6BC7" w:rsidP="00863FAD">
      <w:pPr>
        <w:spacing w:after="0"/>
        <w:ind w:left="0"/>
        <w:jc w:val="center"/>
        <w:rPr>
          <w:b/>
          <w:bCs/>
          <w:noProof/>
          <w:lang w:val="ro-RO"/>
        </w:rPr>
      </w:pPr>
      <w:r w:rsidRPr="00863FAD">
        <w:rPr>
          <w:b/>
          <w:bCs/>
          <w:noProof/>
          <w:lang w:val="ro-RO"/>
        </w:rPr>
        <w:t>FIȘA PARTENERULUI</w:t>
      </w:r>
    </w:p>
    <w:p w14:paraId="4847B57A" w14:textId="77777777" w:rsidR="00D87F83" w:rsidRPr="00863FAD" w:rsidRDefault="00D87F83" w:rsidP="00863FAD">
      <w:pPr>
        <w:spacing w:after="0"/>
        <w:ind w:left="0"/>
        <w:jc w:val="center"/>
        <w:rPr>
          <w:b/>
          <w:bCs/>
          <w:noProof/>
          <w:lang w:val="ro-RO"/>
        </w:rPr>
      </w:pPr>
    </w:p>
    <w:tbl>
      <w:tblPr>
        <w:tblW w:w="51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888"/>
        <w:gridCol w:w="6051"/>
      </w:tblGrid>
      <w:tr w:rsidR="00001BFC" w:rsidRPr="00863FAD" w14:paraId="654DAAA1" w14:textId="77777777" w:rsidTr="00D87F83">
        <w:trPr>
          <w:trHeight w:val="432"/>
          <w:tblCellSpacing w:w="0" w:type="dxa"/>
          <w:jc w:val="center"/>
        </w:trPr>
        <w:tc>
          <w:tcPr>
            <w:tcW w:w="5000" w:type="pct"/>
            <w:gridSpan w:val="2"/>
            <w:shd w:val="clear" w:color="auto" w:fill="FFFFFF"/>
            <w:vAlign w:val="center"/>
          </w:tcPr>
          <w:p w14:paraId="71304ED8" w14:textId="1EE4B21D" w:rsidR="002E6BC7" w:rsidRPr="00863FAD" w:rsidRDefault="002E6BC7" w:rsidP="00D87F83">
            <w:pPr>
              <w:spacing w:after="0"/>
              <w:ind w:left="0"/>
              <w:jc w:val="left"/>
              <w:rPr>
                <w:rFonts w:eastAsiaTheme="minorHAnsi" w:cstheme="minorBidi"/>
                <w:b/>
                <w:bCs/>
                <w:i/>
                <w:noProof/>
                <w:lang w:val="ro-RO"/>
              </w:rPr>
            </w:pPr>
            <w:r w:rsidRPr="00863FAD">
              <w:rPr>
                <w:rFonts w:eastAsiaTheme="minorHAnsi" w:cstheme="minorBidi"/>
                <w:b/>
                <w:bCs/>
                <w:i/>
                <w:noProof/>
                <w:lang w:val="ro-RO"/>
              </w:rPr>
              <w:t>FIŞA PARTENERULUI</w:t>
            </w:r>
          </w:p>
        </w:tc>
      </w:tr>
      <w:tr w:rsidR="00001BFC" w:rsidRPr="00863FAD" w14:paraId="33F091AE" w14:textId="77777777" w:rsidTr="00D87F83">
        <w:trPr>
          <w:trHeight w:val="432"/>
          <w:tblCellSpacing w:w="0" w:type="dxa"/>
          <w:jc w:val="center"/>
        </w:trPr>
        <w:tc>
          <w:tcPr>
            <w:tcW w:w="1956" w:type="pct"/>
            <w:shd w:val="clear" w:color="auto" w:fill="FFFFFF"/>
            <w:vAlign w:val="center"/>
          </w:tcPr>
          <w:p w14:paraId="6F97CD8F"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Denumire organizaţie</w:t>
            </w:r>
          </w:p>
        </w:tc>
        <w:tc>
          <w:tcPr>
            <w:tcW w:w="3044" w:type="pct"/>
            <w:shd w:val="clear" w:color="auto" w:fill="FFFFFF"/>
            <w:vAlign w:val="center"/>
          </w:tcPr>
          <w:p w14:paraId="2DB5D672"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7C1B1B40" w14:textId="77777777" w:rsidTr="00D87F83">
        <w:trPr>
          <w:trHeight w:val="432"/>
          <w:tblCellSpacing w:w="0" w:type="dxa"/>
          <w:jc w:val="center"/>
        </w:trPr>
        <w:tc>
          <w:tcPr>
            <w:tcW w:w="1956" w:type="pct"/>
            <w:shd w:val="clear" w:color="auto" w:fill="FFFFFF"/>
            <w:vAlign w:val="center"/>
          </w:tcPr>
          <w:p w14:paraId="2F1197E1"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 xml:space="preserve">Acronim </w:t>
            </w:r>
          </w:p>
        </w:tc>
        <w:tc>
          <w:tcPr>
            <w:tcW w:w="3044" w:type="pct"/>
            <w:shd w:val="clear" w:color="auto" w:fill="FFFFFF"/>
            <w:vAlign w:val="center"/>
          </w:tcPr>
          <w:p w14:paraId="50FC5A25"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2C0C6AA0" w14:textId="77777777" w:rsidTr="00D87F83">
        <w:trPr>
          <w:trHeight w:val="432"/>
          <w:tblCellSpacing w:w="0" w:type="dxa"/>
          <w:jc w:val="center"/>
        </w:trPr>
        <w:tc>
          <w:tcPr>
            <w:tcW w:w="1956" w:type="pct"/>
            <w:shd w:val="clear" w:color="auto" w:fill="FFFFFF"/>
            <w:vAlign w:val="center"/>
          </w:tcPr>
          <w:p w14:paraId="36F14FFA"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Cod de înregistrare fiscală</w:t>
            </w:r>
          </w:p>
        </w:tc>
        <w:tc>
          <w:tcPr>
            <w:tcW w:w="3044" w:type="pct"/>
            <w:shd w:val="clear" w:color="auto" w:fill="FFFFFF"/>
            <w:vAlign w:val="center"/>
          </w:tcPr>
          <w:p w14:paraId="6295E8AF"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47B76DD5" w14:textId="77777777" w:rsidTr="00D87F83">
        <w:trPr>
          <w:trHeight w:val="432"/>
          <w:tblCellSpacing w:w="0" w:type="dxa"/>
          <w:jc w:val="center"/>
        </w:trPr>
        <w:tc>
          <w:tcPr>
            <w:tcW w:w="1956" w:type="pct"/>
            <w:shd w:val="clear" w:color="auto" w:fill="FFFFFF"/>
            <w:vAlign w:val="center"/>
          </w:tcPr>
          <w:p w14:paraId="736348EC"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Număr de înregistrare în Registrul Comerţului</w:t>
            </w:r>
          </w:p>
        </w:tc>
        <w:tc>
          <w:tcPr>
            <w:tcW w:w="3044" w:type="pct"/>
            <w:shd w:val="clear" w:color="auto" w:fill="FFFFFF"/>
            <w:vAlign w:val="center"/>
          </w:tcPr>
          <w:p w14:paraId="42F18CE8"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12D474F4" w14:textId="77777777" w:rsidTr="00D87F83">
        <w:trPr>
          <w:trHeight w:val="432"/>
          <w:tblCellSpacing w:w="0" w:type="dxa"/>
          <w:jc w:val="center"/>
        </w:trPr>
        <w:tc>
          <w:tcPr>
            <w:tcW w:w="1956" w:type="pct"/>
            <w:shd w:val="clear" w:color="auto" w:fill="FFFFFF"/>
            <w:vAlign w:val="center"/>
          </w:tcPr>
          <w:p w14:paraId="62FD5E24"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Anul înfiinţării</w:t>
            </w:r>
          </w:p>
        </w:tc>
        <w:tc>
          <w:tcPr>
            <w:tcW w:w="3044" w:type="pct"/>
            <w:shd w:val="clear" w:color="auto" w:fill="FFFFFF"/>
            <w:vAlign w:val="center"/>
          </w:tcPr>
          <w:p w14:paraId="2D117C25"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0CC70C18" w14:textId="77777777" w:rsidTr="00D87F83">
        <w:trPr>
          <w:trHeight w:val="432"/>
          <w:tblCellSpacing w:w="0" w:type="dxa"/>
          <w:jc w:val="center"/>
        </w:trPr>
        <w:tc>
          <w:tcPr>
            <w:tcW w:w="1956" w:type="pct"/>
            <w:shd w:val="clear" w:color="auto" w:fill="FFFFFF"/>
            <w:vAlign w:val="center"/>
          </w:tcPr>
          <w:p w14:paraId="7B97827D"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Date de contact</w:t>
            </w:r>
          </w:p>
        </w:tc>
        <w:tc>
          <w:tcPr>
            <w:tcW w:w="3044" w:type="pct"/>
            <w:shd w:val="clear" w:color="auto" w:fill="FFFFFF"/>
            <w:vAlign w:val="center"/>
          </w:tcPr>
          <w:p w14:paraId="7E75EB0B"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w:t>
            </w:r>
            <w:r w:rsidRPr="00863FAD">
              <w:rPr>
                <w:rFonts w:eastAsiaTheme="minorHAnsi" w:cstheme="minorBidi"/>
                <w:i/>
                <w:noProof/>
                <w:lang w:val="ro-RO"/>
              </w:rPr>
              <w:t>adresă, tel., fax, e-mail</w:t>
            </w:r>
            <w:r w:rsidRPr="00863FAD">
              <w:rPr>
                <w:rFonts w:eastAsiaTheme="minorHAnsi" w:cstheme="minorBidi"/>
                <w:noProof/>
                <w:lang w:val="ro-RO"/>
              </w:rPr>
              <w:t>)</w:t>
            </w:r>
          </w:p>
        </w:tc>
      </w:tr>
      <w:tr w:rsidR="00001BFC" w:rsidRPr="00863FAD" w14:paraId="5CDC6A24" w14:textId="77777777" w:rsidTr="00D87F83">
        <w:trPr>
          <w:trHeight w:val="432"/>
          <w:tblCellSpacing w:w="0" w:type="dxa"/>
          <w:jc w:val="center"/>
        </w:trPr>
        <w:tc>
          <w:tcPr>
            <w:tcW w:w="1956" w:type="pct"/>
            <w:shd w:val="clear" w:color="auto" w:fill="FFFFFF"/>
            <w:vAlign w:val="center"/>
          </w:tcPr>
          <w:p w14:paraId="4B27BB60"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Persoana de contact</w:t>
            </w:r>
          </w:p>
        </w:tc>
        <w:tc>
          <w:tcPr>
            <w:tcW w:w="3044" w:type="pct"/>
            <w:shd w:val="clear" w:color="auto" w:fill="FFFFFF"/>
            <w:vAlign w:val="center"/>
          </w:tcPr>
          <w:p w14:paraId="4E4C36BA"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w:t>
            </w:r>
            <w:r w:rsidRPr="00863FAD">
              <w:rPr>
                <w:rFonts w:eastAsiaTheme="minorHAnsi" w:cstheme="minorBidi"/>
                <w:i/>
                <w:noProof/>
                <w:lang w:val="ro-RO"/>
              </w:rPr>
              <w:t>nume, poziţia în organizaţie</w:t>
            </w:r>
            <w:r w:rsidRPr="00863FAD">
              <w:rPr>
                <w:rFonts w:eastAsiaTheme="minorHAnsi" w:cstheme="minorBidi"/>
                <w:noProof/>
                <w:lang w:val="ro-RO"/>
              </w:rPr>
              <w:t>)</w:t>
            </w:r>
          </w:p>
        </w:tc>
      </w:tr>
      <w:tr w:rsidR="00001BFC" w:rsidRPr="00863FAD" w14:paraId="7AD64B57" w14:textId="77777777" w:rsidTr="00D87F83">
        <w:trPr>
          <w:trHeight w:val="432"/>
          <w:tblCellSpacing w:w="0" w:type="dxa"/>
          <w:jc w:val="center"/>
        </w:trPr>
        <w:tc>
          <w:tcPr>
            <w:tcW w:w="1956" w:type="pct"/>
            <w:shd w:val="clear" w:color="auto" w:fill="FFFFFF"/>
            <w:vAlign w:val="center"/>
          </w:tcPr>
          <w:p w14:paraId="0EE0C87D"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Tema de proiect pentru care aplică</w:t>
            </w:r>
          </w:p>
        </w:tc>
        <w:tc>
          <w:tcPr>
            <w:tcW w:w="3044" w:type="pct"/>
            <w:shd w:val="clear" w:color="auto" w:fill="FFFFFF"/>
            <w:vAlign w:val="center"/>
          </w:tcPr>
          <w:p w14:paraId="60781BFB" w14:textId="1E9DA507" w:rsidR="002E6BC7" w:rsidRPr="00863FAD" w:rsidRDefault="00AD5EA9" w:rsidP="00D87F83">
            <w:pPr>
              <w:spacing w:after="0"/>
              <w:ind w:left="100"/>
              <w:jc w:val="left"/>
              <w:rPr>
                <w:rFonts w:eastAsiaTheme="minorHAnsi" w:cstheme="minorBidi"/>
                <w:noProof/>
                <w:lang w:val="ro-RO"/>
              </w:rPr>
            </w:pPr>
            <w:r w:rsidRPr="00863FAD">
              <w:rPr>
                <w:rFonts w:eastAsiaTheme="minorHAnsi" w:cstheme="minorBidi"/>
                <w:b/>
                <w:noProof/>
                <w:lang w:val="ro-RO"/>
              </w:rPr>
              <w:t>Sprijinirea capacității AJOFM Hunedoara și măsuri active de ocupare, reconversie profesională și actualizare de competențe</w:t>
            </w:r>
          </w:p>
        </w:tc>
      </w:tr>
      <w:tr w:rsidR="00001BFC" w:rsidRPr="00863FAD" w14:paraId="0C3067FD" w14:textId="77777777" w:rsidTr="00D87F83">
        <w:trPr>
          <w:trHeight w:val="432"/>
          <w:tblCellSpacing w:w="0" w:type="dxa"/>
          <w:jc w:val="center"/>
        </w:trPr>
        <w:tc>
          <w:tcPr>
            <w:tcW w:w="1956" w:type="pct"/>
            <w:shd w:val="clear" w:color="auto" w:fill="FFFFFF"/>
            <w:vAlign w:val="center"/>
          </w:tcPr>
          <w:p w14:paraId="0A153CAC"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Descrierea activităţii organizaţiei, relevantă pentru acest proiect</w:t>
            </w:r>
          </w:p>
        </w:tc>
        <w:tc>
          <w:tcPr>
            <w:tcW w:w="3044" w:type="pct"/>
            <w:shd w:val="clear" w:color="auto" w:fill="FFFFFF"/>
            <w:vAlign w:val="center"/>
          </w:tcPr>
          <w:p w14:paraId="6BC553E5" w14:textId="77777777" w:rsidR="002E6BC7" w:rsidRPr="007412A7" w:rsidRDefault="002E6BC7" w:rsidP="00D87F83">
            <w:pPr>
              <w:spacing w:after="0"/>
              <w:ind w:left="100"/>
              <w:jc w:val="left"/>
              <w:rPr>
                <w:rFonts w:eastAsiaTheme="minorHAnsi" w:cstheme="minorBidi"/>
                <w:i/>
                <w:iCs/>
                <w:noProof/>
                <w:lang w:val="ro-RO"/>
              </w:rPr>
            </w:pPr>
            <w:r w:rsidRPr="007412A7">
              <w:rPr>
                <w:rFonts w:eastAsiaTheme="minorHAnsi" w:cstheme="minorBidi"/>
                <w:i/>
                <w:iCs/>
                <w:noProof/>
                <w:lang w:val="ro-RO"/>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001BFC" w:rsidRPr="00863FAD" w14:paraId="1624E12B" w14:textId="77777777" w:rsidTr="00D87F83">
        <w:trPr>
          <w:trHeight w:val="432"/>
          <w:tblCellSpacing w:w="0" w:type="dxa"/>
          <w:jc w:val="center"/>
        </w:trPr>
        <w:tc>
          <w:tcPr>
            <w:tcW w:w="1956" w:type="pct"/>
            <w:shd w:val="clear" w:color="auto" w:fill="FFFFFF"/>
            <w:vAlign w:val="center"/>
          </w:tcPr>
          <w:p w14:paraId="381208B0"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Experință relevantă a partenerului pentru domeniul proiectului</w:t>
            </w:r>
          </w:p>
        </w:tc>
        <w:tc>
          <w:tcPr>
            <w:tcW w:w="3044" w:type="pct"/>
            <w:shd w:val="clear" w:color="auto" w:fill="FFFFFF"/>
            <w:vAlign w:val="center"/>
          </w:tcPr>
          <w:p w14:paraId="26E40F1F" w14:textId="77777777" w:rsidR="002E6BC7" w:rsidRPr="007412A7" w:rsidRDefault="002E6BC7" w:rsidP="00D87F83">
            <w:pPr>
              <w:spacing w:after="0"/>
              <w:ind w:left="100"/>
              <w:jc w:val="left"/>
              <w:rPr>
                <w:rFonts w:eastAsiaTheme="minorHAnsi" w:cstheme="minorBidi"/>
                <w:i/>
                <w:iCs/>
                <w:noProof/>
                <w:lang w:val="ro-RO"/>
              </w:rPr>
            </w:pPr>
            <w:r w:rsidRPr="007412A7">
              <w:rPr>
                <w:rFonts w:eastAsiaTheme="minorHAnsi" w:cstheme="minorBidi"/>
                <w:i/>
                <w:iCs/>
                <w:noProof/>
                <w:lang w:val="ro-RO"/>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001BFC" w:rsidRPr="00863FAD" w14:paraId="78284A87" w14:textId="77777777" w:rsidTr="00D87F83">
        <w:trPr>
          <w:trHeight w:val="432"/>
          <w:tblCellSpacing w:w="0" w:type="dxa"/>
          <w:jc w:val="center"/>
        </w:trPr>
        <w:tc>
          <w:tcPr>
            <w:tcW w:w="1956" w:type="pct"/>
            <w:shd w:val="clear" w:color="auto" w:fill="FFFFFF"/>
            <w:vAlign w:val="center"/>
          </w:tcPr>
          <w:p w14:paraId="48D059FF" w14:textId="5D5E7644"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Activitatea /activităţile din cadrul proiectului în care doriţi să vă implicaţi (</w:t>
            </w:r>
            <w:r w:rsidRPr="00863FAD">
              <w:rPr>
                <w:rFonts w:eastAsiaTheme="minorHAnsi" w:cstheme="minorBidi"/>
                <w:i/>
                <w:noProof/>
                <w:lang w:val="ro-RO"/>
              </w:rPr>
              <w:t>conform Ghidului</w:t>
            </w:r>
            <w:r w:rsidRPr="00863FAD">
              <w:rPr>
                <w:rFonts w:eastAsiaTheme="minorHAnsi" w:cstheme="minorBidi"/>
                <w:noProof/>
                <w:lang w:val="ro-RO"/>
              </w:rPr>
              <w:t xml:space="preserve">)  </w:t>
            </w:r>
          </w:p>
        </w:tc>
        <w:tc>
          <w:tcPr>
            <w:tcW w:w="3044" w:type="pct"/>
            <w:shd w:val="clear" w:color="auto" w:fill="FFFFFF"/>
            <w:vAlign w:val="center"/>
          </w:tcPr>
          <w:p w14:paraId="7C197848" w14:textId="77777777" w:rsidR="002E6BC7" w:rsidRPr="007412A7" w:rsidRDefault="002E6BC7" w:rsidP="00D87F83">
            <w:pPr>
              <w:spacing w:after="0"/>
              <w:ind w:left="100"/>
              <w:jc w:val="left"/>
              <w:rPr>
                <w:rFonts w:eastAsiaTheme="minorHAnsi" w:cstheme="minorBidi"/>
                <w:i/>
                <w:iCs/>
                <w:noProof/>
                <w:lang w:val="ro-RO"/>
              </w:rPr>
            </w:pPr>
            <w:r w:rsidRPr="007412A7">
              <w:rPr>
                <w:rFonts w:eastAsiaTheme="minorHAnsi" w:cstheme="minorBidi"/>
                <w:i/>
                <w:iCs/>
                <w:noProof/>
                <w:lang w:val="ro-RO"/>
              </w:rPr>
              <w:t>Vă rugăm să detaliaţi modalitatea de implicare a dumneavoastră în activitățile proiectului în eventualitatea implementării unui proiect cu tema aleasă de ofertant</w:t>
            </w:r>
          </w:p>
        </w:tc>
      </w:tr>
      <w:tr w:rsidR="00001BFC" w:rsidRPr="00863FAD" w14:paraId="7320B0AD" w14:textId="77777777" w:rsidTr="00D87F83">
        <w:trPr>
          <w:trHeight w:val="432"/>
          <w:tblCellSpacing w:w="0" w:type="dxa"/>
          <w:jc w:val="center"/>
        </w:trPr>
        <w:tc>
          <w:tcPr>
            <w:tcW w:w="1956" w:type="pct"/>
            <w:shd w:val="clear" w:color="auto" w:fill="FFFFFF"/>
            <w:vAlign w:val="center"/>
          </w:tcPr>
          <w:p w14:paraId="3CC01E4B"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lastRenderedPageBreak/>
              <w:t>Resurse umane</w:t>
            </w:r>
          </w:p>
        </w:tc>
        <w:tc>
          <w:tcPr>
            <w:tcW w:w="3044" w:type="pct"/>
            <w:shd w:val="clear" w:color="auto" w:fill="FFFFFF"/>
            <w:vAlign w:val="center"/>
          </w:tcPr>
          <w:p w14:paraId="315709D3" w14:textId="77777777" w:rsidR="002E6BC7" w:rsidRPr="007412A7" w:rsidRDefault="002E6BC7" w:rsidP="00D87F83">
            <w:pPr>
              <w:spacing w:after="0"/>
              <w:ind w:left="100"/>
              <w:jc w:val="left"/>
              <w:rPr>
                <w:rFonts w:eastAsiaTheme="minorHAnsi" w:cstheme="minorBidi"/>
                <w:i/>
                <w:iCs/>
                <w:noProof/>
                <w:lang w:val="ro-RO"/>
              </w:rPr>
            </w:pPr>
            <w:r w:rsidRPr="007412A7">
              <w:rPr>
                <w:rFonts w:eastAsiaTheme="minorHAnsi" w:cstheme="minorBidi"/>
                <w:i/>
                <w:iCs/>
                <w:noProof/>
                <w:lang w:val="ro-RO"/>
              </w:rPr>
              <w:t>Se va trece numărul total de angajați, din care personalul relevant pentru implementarea activităților în care ofertantul dorește să se implice și pe care le-a menționat mai sus</w:t>
            </w:r>
          </w:p>
        </w:tc>
      </w:tr>
      <w:tr w:rsidR="00001BFC" w:rsidRPr="00863FAD" w14:paraId="14689F94" w14:textId="77777777" w:rsidTr="00D87F83">
        <w:trPr>
          <w:trHeight w:val="432"/>
          <w:tblCellSpacing w:w="0" w:type="dxa"/>
          <w:jc w:val="center"/>
        </w:trPr>
        <w:tc>
          <w:tcPr>
            <w:tcW w:w="5000" w:type="pct"/>
            <w:gridSpan w:val="2"/>
            <w:shd w:val="clear" w:color="auto" w:fill="FFFFFF"/>
            <w:vAlign w:val="center"/>
          </w:tcPr>
          <w:p w14:paraId="4826D28F"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Anul .....</w:t>
            </w:r>
          </w:p>
        </w:tc>
      </w:tr>
      <w:tr w:rsidR="00001BFC" w:rsidRPr="00863FAD" w14:paraId="6E7589DA" w14:textId="77777777" w:rsidTr="00D87F83">
        <w:trPr>
          <w:trHeight w:val="432"/>
          <w:tblCellSpacing w:w="0" w:type="dxa"/>
          <w:jc w:val="center"/>
        </w:trPr>
        <w:tc>
          <w:tcPr>
            <w:tcW w:w="1956" w:type="pct"/>
            <w:shd w:val="clear" w:color="auto" w:fill="FFFFFF"/>
            <w:vAlign w:val="center"/>
          </w:tcPr>
          <w:p w14:paraId="0CBEAC43"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Număr mediu de angajați</w:t>
            </w:r>
          </w:p>
        </w:tc>
        <w:tc>
          <w:tcPr>
            <w:tcW w:w="3044" w:type="pct"/>
            <w:shd w:val="clear" w:color="auto" w:fill="FFFFFF"/>
            <w:vAlign w:val="center"/>
          </w:tcPr>
          <w:p w14:paraId="09E3425C"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4D5C6143" w14:textId="77777777" w:rsidTr="00D87F83">
        <w:trPr>
          <w:trHeight w:val="432"/>
          <w:tblCellSpacing w:w="0" w:type="dxa"/>
          <w:jc w:val="center"/>
        </w:trPr>
        <w:tc>
          <w:tcPr>
            <w:tcW w:w="1956" w:type="pct"/>
            <w:shd w:val="clear" w:color="auto" w:fill="FFFFFF"/>
            <w:vAlign w:val="center"/>
          </w:tcPr>
          <w:p w14:paraId="2E366682"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Cifra de afaceri</w:t>
            </w:r>
          </w:p>
        </w:tc>
        <w:tc>
          <w:tcPr>
            <w:tcW w:w="3044" w:type="pct"/>
            <w:shd w:val="clear" w:color="auto" w:fill="FFFFFF"/>
            <w:vAlign w:val="center"/>
          </w:tcPr>
          <w:p w14:paraId="78075BDF"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7A141715" w14:textId="77777777" w:rsidTr="00D87F83">
        <w:trPr>
          <w:trHeight w:val="432"/>
          <w:tblCellSpacing w:w="0" w:type="dxa"/>
          <w:jc w:val="center"/>
        </w:trPr>
        <w:tc>
          <w:tcPr>
            <w:tcW w:w="1956" w:type="pct"/>
            <w:shd w:val="clear" w:color="auto" w:fill="FFFFFF"/>
            <w:vAlign w:val="center"/>
          </w:tcPr>
          <w:p w14:paraId="6C0C2CDE"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Profitul net al exercițiului financiar (conform bilanț)</w:t>
            </w:r>
          </w:p>
        </w:tc>
        <w:tc>
          <w:tcPr>
            <w:tcW w:w="3044" w:type="pct"/>
            <w:shd w:val="clear" w:color="auto" w:fill="FFFFFF"/>
            <w:vAlign w:val="center"/>
          </w:tcPr>
          <w:p w14:paraId="2A221F36"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2AE4F8C0" w14:textId="77777777" w:rsidTr="00D87F83">
        <w:trPr>
          <w:trHeight w:val="432"/>
          <w:tblCellSpacing w:w="0" w:type="dxa"/>
          <w:jc w:val="center"/>
        </w:trPr>
        <w:tc>
          <w:tcPr>
            <w:tcW w:w="5000" w:type="pct"/>
            <w:gridSpan w:val="2"/>
            <w:shd w:val="clear" w:color="auto" w:fill="FFFFFF"/>
            <w:vAlign w:val="center"/>
          </w:tcPr>
          <w:p w14:paraId="6FC670DE"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Anul .....</w:t>
            </w:r>
          </w:p>
        </w:tc>
      </w:tr>
      <w:tr w:rsidR="00001BFC" w:rsidRPr="00863FAD" w14:paraId="2D65084B" w14:textId="77777777" w:rsidTr="00D87F83">
        <w:trPr>
          <w:trHeight w:val="432"/>
          <w:tblCellSpacing w:w="0" w:type="dxa"/>
          <w:jc w:val="center"/>
        </w:trPr>
        <w:tc>
          <w:tcPr>
            <w:tcW w:w="1956" w:type="pct"/>
            <w:shd w:val="clear" w:color="auto" w:fill="FFFFFF"/>
            <w:vAlign w:val="center"/>
          </w:tcPr>
          <w:p w14:paraId="2D279A38"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Număr mediu de angajați</w:t>
            </w:r>
          </w:p>
        </w:tc>
        <w:tc>
          <w:tcPr>
            <w:tcW w:w="3044" w:type="pct"/>
            <w:shd w:val="clear" w:color="auto" w:fill="FFFFFF"/>
            <w:vAlign w:val="center"/>
          </w:tcPr>
          <w:p w14:paraId="63542039"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18FF5C7A" w14:textId="77777777" w:rsidTr="00D87F83">
        <w:trPr>
          <w:trHeight w:val="432"/>
          <w:tblCellSpacing w:w="0" w:type="dxa"/>
          <w:jc w:val="center"/>
        </w:trPr>
        <w:tc>
          <w:tcPr>
            <w:tcW w:w="1956" w:type="pct"/>
            <w:shd w:val="clear" w:color="auto" w:fill="FFFFFF"/>
            <w:vAlign w:val="center"/>
          </w:tcPr>
          <w:p w14:paraId="17FBFA11"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Cifra de afaceri</w:t>
            </w:r>
          </w:p>
        </w:tc>
        <w:tc>
          <w:tcPr>
            <w:tcW w:w="3044" w:type="pct"/>
            <w:shd w:val="clear" w:color="auto" w:fill="FFFFFF"/>
            <w:vAlign w:val="center"/>
          </w:tcPr>
          <w:p w14:paraId="38B52954"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252BC1A4" w14:textId="77777777" w:rsidTr="00D87F83">
        <w:trPr>
          <w:trHeight w:val="432"/>
          <w:tblCellSpacing w:w="0" w:type="dxa"/>
          <w:jc w:val="center"/>
        </w:trPr>
        <w:tc>
          <w:tcPr>
            <w:tcW w:w="1956" w:type="pct"/>
            <w:shd w:val="clear" w:color="auto" w:fill="FFFFFF"/>
            <w:vAlign w:val="center"/>
          </w:tcPr>
          <w:p w14:paraId="178B6973"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Profitul net al exercițiului financiar (conform bilanț)</w:t>
            </w:r>
          </w:p>
        </w:tc>
        <w:tc>
          <w:tcPr>
            <w:tcW w:w="3044" w:type="pct"/>
            <w:shd w:val="clear" w:color="auto" w:fill="FFFFFF"/>
            <w:vAlign w:val="center"/>
          </w:tcPr>
          <w:p w14:paraId="5A590BEF"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0139A25E" w14:textId="77777777" w:rsidTr="00D87F83">
        <w:trPr>
          <w:trHeight w:val="432"/>
          <w:tblCellSpacing w:w="0" w:type="dxa"/>
          <w:jc w:val="center"/>
        </w:trPr>
        <w:tc>
          <w:tcPr>
            <w:tcW w:w="5000" w:type="pct"/>
            <w:gridSpan w:val="2"/>
            <w:shd w:val="clear" w:color="auto" w:fill="FFFFFF"/>
            <w:vAlign w:val="center"/>
          </w:tcPr>
          <w:p w14:paraId="1AB0870C"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Anul ....</w:t>
            </w:r>
          </w:p>
        </w:tc>
      </w:tr>
      <w:tr w:rsidR="00001BFC" w:rsidRPr="00863FAD" w14:paraId="52C08CF3" w14:textId="77777777" w:rsidTr="00D87F83">
        <w:trPr>
          <w:trHeight w:val="432"/>
          <w:tblCellSpacing w:w="0" w:type="dxa"/>
          <w:jc w:val="center"/>
        </w:trPr>
        <w:tc>
          <w:tcPr>
            <w:tcW w:w="1956" w:type="pct"/>
            <w:shd w:val="clear" w:color="auto" w:fill="FFFFFF"/>
            <w:vAlign w:val="center"/>
          </w:tcPr>
          <w:p w14:paraId="1B169CCF"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Număr mediu de angajați</w:t>
            </w:r>
          </w:p>
        </w:tc>
        <w:tc>
          <w:tcPr>
            <w:tcW w:w="3044" w:type="pct"/>
            <w:shd w:val="clear" w:color="auto" w:fill="FFFFFF"/>
            <w:vAlign w:val="center"/>
          </w:tcPr>
          <w:p w14:paraId="4D8A6E91"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2F0009D3" w14:textId="77777777" w:rsidTr="00D87F83">
        <w:trPr>
          <w:trHeight w:val="432"/>
          <w:tblCellSpacing w:w="0" w:type="dxa"/>
          <w:jc w:val="center"/>
        </w:trPr>
        <w:tc>
          <w:tcPr>
            <w:tcW w:w="1956" w:type="pct"/>
            <w:shd w:val="clear" w:color="auto" w:fill="FFFFFF"/>
            <w:vAlign w:val="center"/>
          </w:tcPr>
          <w:p w14:paraId="3FEC2762"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Cifra de afaceri</w:t>
            </w:r>
          </w:p>
        </w:tc>
        <w:tc>
          <w:tcPr>
            <w:tcW w:w="3044" w:type="pct"/>
            <w:shd w:val="clear" w:color="auto" w:fill="FFFFFF"/>
            <w:vAlign w:val="center"/>
          </w:tcPr>
          <w:p w14:paraId="61AFC406"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53AF12B4" w14:textId="77777777" w:rsidTr="00D87F83">
        <w:trPr>
          <w:trHeight w:val="432"/>
          <w:tblCellSpacing w:w="0" w:type="dxa"/>
          <w:jc w:val="center"/>
        </w:trPr>
        <w:tc>
          <w:tcPr>
            <w:tcW w:w="1956" w:type="pct"/>
            <w:shd w:val="clear" w:color="auto" w:fill="FFFFFF"/>
            <w:vAlign w:val="center"/>
          </w:tcPr>
          <w:p w14:paraId="2F85AFDB"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Profitul net al exercițiului financiar (conform bilanț)</w:t>
            </w:r>
          </w:p>
        </w:tc>
        <w:tc>
          <w:tcPr>
            <w:tcW w:w="3044" w:type="pct"/>
            <w:shd w:val="clear" w:color="auto" w:fill="FFFFFF"/>
            <w:vAlign w:val="center"/>
          </w:tcPr>
          <w:p w14:paraId="36B833FC"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644559C1" w14:textId="77777777" w:rsidTr="00D87F83">
        <w:trPr>
          <w:trHeight w:val="432"/>
          <w:tblCellSpacing w:w="0" w:type="dxa"/>
          <w:jc w:val="center"/>
        </w:trPr>
        <w:tc>
          <w:tcPr>
            <w:tcW w:w="5000" w:type="pct"/>
            <w:gridSpan w:val="2"/>
            <w:shd w:val="clear" w:color="auto" w:fill="FFFFFF"/>
            <w:vAlign w:val="center"/>
          </w:tcPr>
          <w:p w14:paraId="7E6D5A27" w14:textId="77777777" w:rsidR="002E6BC7" w:rsidRPr="00863FAD" w:rsidRDefault="002E6BC7" w:rsidP="00D87F83">
            <w:pPr>
              <w:spacing w:after="0"/>
              <w:ind w:left="0"/>
              <w:jc w:val="left"/>
              <w:rPr>
                <w:rFonts w:eastAsiaTheme="minorHAnsi" w:cstheme="minorBidi"/>
                <w:bCs/>
                <w:noProof/>
                <w:lang w:val="ro-RO"/>
              </w:rPr>
            </w:pPr>
            <w:r w:rsidRPr="00863FAD">
              <w:rPr>
                <w:rFonts w:eastAsiaTheme="minorHAnsi" w:cstheme="minorBidi"/>
                <w:b/>
                <w:bCs/>
                <w:noProof/>
                <w:lang w:val="ro-RO"/>
              </w:rPr>
              <w:t xml:space="preserve">Finanţări anterioare </w:t>
            </w:r>
            <w:r w:rsidRPr="00863FAD">
              <w:rPr>
                <w:rFonts w:eastAsiaTheme="minorHAnsi" w:cstheme="minorBidi"/>
                <w:bCs/>
                <w:noProof/>
                <w:lang w:val="ro-RO"/>
              </w:rPr>
              <w:t>(</w:t>
            </w:r>
            <w:r w:rsidRPr="00863FAD">
              <w:rPr>
                <w:rFonts w:eastAsiaTheme="minorHAnsi" w:cstheme="minorBidi"/>
                <w:bCs/>
                <w:i/>
                <w:noProof/>
                <w:lang w:val="ro-RO"/>
              </w:rPr>
              <w:t>informaţii şi detalii privind asistenţa financiară nerambursabilă primită în ultimii 5 ani, raportată la data depunerii cererii de finanţare din fonduri publice sau alte surse financiare de către partener</w:t>
            </w:r>
            <w:r w:rsidRPr="00863FAD">
              <w:rPr>
                <w:rFonts w:eastAsiaTheme="minorHAnsi" w:cstheme="minorBidi"/>
                <w:bCs/>
                <w:noProof/>
                <w:lang w:val="ro-RO"/>
              </w:rPr>
              <w:t xml:space="preserve">). </w:t>
            </w:r>
          </w:p>
          <w:p w14:paraId="44289768" w14:textId="77777777" w:rsidR="002E6BC7" w:rsidRPr="00863FAD" w:rsidRDefault="002E6BC7" w:rsidP="00D87F83">
            <w:pPr>
              <w:spacing w:after="0"/>
              <w:ind w:left="0"/>
              <w:jc w:val="left"/>
              <w:rPr>
                <w:rFonts w:eastAsiaTheme="minorHAnsi" w:cstheme="minorBidi"/>
                <w:bCs/>
                <w:noProof/>
                <w:lang w:val="ro-RO"/>
              </w:rPr>
            </w:pPr>
            <w:r w:rsidRPr="00863FAD">
              <w:rPr>
                <w:rFonts w:eastAsiaTheme="minorHAnsi" w:cstheme="minorBidi"/>
                <w:bCs/>
                <w:noProof/>
                <w:lang w:val="ro-RO"/>
              </w:rPr>
              <w:t>Pentru fiecare proiect relevant, menţionaţi:</w:t>
            </w:r>
          </w:p>
        </w:tc>
      </w:tr>
      <w:tr w:rsidR="00001BFC" w:rsidRPr="00863FAD" w14:paraId="7D1831A9" w14:textId="77777777" w:rsidTr="00D87F83">
        <w:trPr>
          <w:trHeight w:val="432"/>
          <w:tblCellSpacing w:w="0" w:type="dxa"/>
          <w:jc w:val="center"/>
        </w:trPr>
        <w:tc>
          <w:tcPr>
            <w:tcW w:w="1956" w:type="pct"/>
            <w:shd w:val="clear" w:color="auto" w:fill="FFFFFF"/>
            <w:vAlign w:val="center"/>
          </w:tcPr>
          <w:p w14:paraId="53912D4F"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 xml:space="preserve">Titlul proiectului </w:t>
            </w:r>
          </w:p>
        </w:tc>
        <w:tc>
          <w:tcPr>
            <w:tcW w:w="3044" w:type="pct"/>
            <w:shd w:val="clear" w:color="auto" w:fill="FFFFFF"/>
            <w:vAlign w:val="center"/>
          </w:tcPr>
          <w:p w14:paraId="038414A2"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w:t>
            </w:r>
            <w:r w:rsidRPr="00863FAD">
              <w:rPr>
                <w:rFonts w:eastAsiaTheme="minorHAnsi" w:cstheme="minorBidi"/>
                <w:i/>
                <w:noProof/>
                <w:lang w:val="ro-RO"/>
              </w:rPr>
              <w:t>conform contractului de finanţare</w:t>
            </w:r>
            <w:r w:rsidRPr="00863FAD">
              <w:rPr>
                <w:rFonts w:eastAsiaTheme="minorHAnsi" w:cstheme="minorBidi"/>
                <w:noProof/>
                <w:lang w:val="ro-RO"/>
              </w:rPr>
              <w:t>)</w:t>
            </w:r>
          </w:p>
        </w:tc>
      </w:tr>
      <w:tr w:rsidR="00001BFC" w:rsidRPr="00863FAD" w14:paraId="5A3600D8" w14:textId="77777777" w:rsidTr="00D87F83">
        <w:trPr>
          <w:trHeight w:val="432"/>
          <w:tblCellSpacing w:w="0" w:type="dxa"/>
          <w:jc w:val="center"/>
        </w:trPr>
        <w:tc>
          <w:tcPr>
            <w:tcW w:w="1956" w:type="pct"/>
            <w:shd w:val="clear" w:color="auto" w:fill="FFFFFF"/>
            <w:vAlign w:val="center"/>
          </w:tcPr>
          <w:p w14:paraId="2436240C"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 xml:space="preserve">ID-ul proiectului </w:t>
            </w:r>
          </w:p>
        </w:tc>
        <w:tc>
          <w:tcPr>
            <w:tcW w:w="3044" w:type="pct"/>
            <w:shd w:val="clear" w:color="auto" w:fill="FFFFFF"/>
            <w:vAlign w:val="center"/>
          </w:tcPr>
          <w:p w14:paraId="4C119961"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w:t>
            </w:r>
            <w:r w:rsidRPr="00863FAD">
              <w:rPr>
                <w:rFonts w:eastAsiaTheme="minorHAnsi" w:cstheme="minorBidi"/>
                <w:i/>
                <w:noProof/>
                <w:lang w:val="ro-RO"/>
              </w:rPr>
              <w:t>acordat de instituţia finanţatoare</w:t>
            </w:r>
            <w:r w:rsidRPr="00863FAD">
              <w:rPr>
                <w:rFonts w:eastAsiaTheme="minorHAnsi" w:cstheme="minorBidi"/>
                <w:noProof/>
                <w:lang w:val="ro-RO"/>
              </w:rPr>
              <w:t>)</w:t>
            </w:r>
          </w:p>
        </w:tc>
      </w:tr>
      <w:tr w:rsidR="00001BFC" w:rsidRPr="00863FAD" w14:paraId="2D675BB7" w14:textId="77777777" w:rsidTr="00D87F83">
        <w:trPr>
          <w:trHeight w:val="432"/>
          <w:tblCellSpacing w:w="0" w:type="dxa"/>
          <w:jc w:val="center"/>
        </w:trPr>
        <w:tc>
          <w:tcPr>
            <w:tcW w:w="1956" w:type="pct"/>
            <w:shd w:val="clear" w:color="auto" w:fill="FFFFFF"/>
            <w:vAlign w:val="center"/>
          </w:tcPr>
          <w:p w14:paraId="64CB39CE"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 xml:space="preserve">Calitatea avută în cadrul proiectului </w:t>
            </w:r>
          </w:p>
        </w:tc>
        <w:tc>
          <w:tcPr>
            <w:tcW w:w="3044" w:type="pct"/>
            <w:shd w:val="clear" w:color="auto" w:fill="FFFFFF"/>
            <w:vAlign w:val="center"/>
          </w:tcPr>
          <w:p w14:paraId="63757DC8"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w:t>
            </w:r>
            <w:r w:rsidRPr="00863FAD">
              <w:rPr>
                <w:rFonts w:eastAsiaTheme="minorHAnsi" w:cstheme="minorBidi"/>
                <w:i/>
                <w:noProof/>
                <w:lang w:val="ro-RO"/>
              </w:rPr>
              <w:t>solicitant sau partner</w:t>
            </w:r>
            <w:r w:rsidRPr="00863FAD">
              <w:rPr>
                <w:rFonts w:eastAsiaTheme="minorHAnsi" w:cstheme="minorBidi"/>
                <w:noProof/>
                <w:lang w:val="ro-RO"/>
              </w:rPr>
              <w:t>)</w:t>
            </w:r>
          </w:p>
        </w:tc>
      </w:tr>
      <w:tr w:rsidR="00001BFC" w:rsidRPr="00863FAD" w14:paraId="67885458" w14:textId="77777777" w:rsidTr="00D87F83">
        <w:trPr>
          <w:trHeight w:val="432"/>
          <w:tblCellSpacing w:w="0" w:type="dxa"/>
          <w:jc w:val="center"/>
        </w:trPr>
        <w:tc>
          <w:tcPr>
            <w:tcW w:w="1956" w:type="pct"/>
            <w:shd w:val="clear" w:color="auto" w:fill="FFFFFF"/>
            <w:vAlign w:val="center"/>
          </w:tcPr>
          <w:p w14:paraId="71365132"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Obiectivul proiectului</w:t>
            </w:r>
          </w:p>
        </w:tc>
        <w:tc>
          <w:tcPr>
            <w:tcW w:w="3044" w:type="pct"/>
            <w:shd w:val="clear" w:color="auto" w:fill="FFFFFF"/>
            <w:vAlign w:val="center"/>
          </w:tcPr>
          <w:p w14:paraId="4BD5E393"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58611A57" w14:textId="77777777" w:rsidTr="00D87F83">
        <w:trPr>
          <w:trHeight w:val="432"/>
          <w:tblCellSpacing w:w="0" w:type="dxa"/>
          <w:jc w:val="center"/>
        </w:trPr>
        <w:tc>
          <w:tcPr>
            <w:tcW w:w="1956" w:type="pct"/>
            <w:shd w:val="clear" w:color="auto" w:fill="FFFFFF"/>
            <w:vAlign w:val="center"/>
          </w:tcPr>
          <w:p w14:paraId="74189AEB"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Stadiul implementării proiectului</w:t>
            </w:r>
          </w:p>
        </w:tc>
        <w:tc>
          <w:tcPr>
            <w:tcW w:w="3044" w:type="pct"/>
            <w:shd w:val="clear" w:color="auto" w:fill="FFFFFF"/>
            <w:vAlign w:val="center"/>
          </w:tcPr>
          <w:p w14:paraId="6EFC193D"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Implementat sau în curs de implementare</w:t>
            </w:r>
          </w:p>
        </w:tc>
      </w:tr>
      <w:tr w:rsidR="00001BFC" w:rsidRPr="00863FAD" w14:paraId="4167B85D" w14:textId="77777777" w:rsidTr="00D87F83">
        <w:trPr>
          <w:trHeight w:val="432"/>
          <w:tblCellSpacing w:w="0" w:type="dxa"/>
          <w:jc w:val="center"/>
        </w:trPr>
        <w:tc>
          <w:tcPr>
            <w:tcW w:w="1956" w:type="pct"/>
            <w:shd w:val="clear" w:color="auto" w:fill="FFFFFF"/>
            <w:vAlign w:val="center"/>
          </w:tcPr>
          <w:p w14:paraId="203C6C13"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Rezultatele parţiale sau finale ale proiectului</w:t>
            </w:r>
          </w:p>
        </w:tc>
        <w:tc>
          <w:tcPr>
            <w:tcW w:w="3044" w:type="pct"/>
            <w:shd w:val="clear" w:color="auto" w:fill="FFFFFF"/>
            <w:vAlign w:val="center"/>
          </w:tcPr>
          <w:p w14:paraId="490AE107"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7215B549" w14:textId="77777777" w:rsidTr="00D87F83">
        <w:trPr>
          <w:trHeight w:val="432"/>
          <w:tblCellSpacing w:w="0" w:type="dxa"/>
          <w:jc w:val="center"/>
        </w:trPr>
        <w:tc>
          <w:tcPr>
            <w:tcW w:w="1956" w:type="pct"/>
            <w:shd w:val="clear" w:color="auto" w:fill="FFFFFF"/>
            <w:vAlign w:val="center"/>
          </w:tcPr>
          <w:p w14:paraId="43189410"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Valoarea totală a proiectului</w:t>
            </w:r>
          </w:p>
        </w:tc>
        <w:tc>
          <w:tcPr>
            <w:tcW w:w="3044" w:type="pct"/>
            <w:shd w:val="clear" w:color="auto" w:fill="FFFFFF"/>
            <w:vAlign w:val="center"/>
          </w:tcPr>
          <w:p w14:paraId="20F50035"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5C50A7EF" w14:textId="77777777" w:rsidTr="00D87F83">
        <w:trPr>
          <w:trHeight w:val="432"/>
          <w:tblCellSpacing w:w="0" w:type="dxa"/>
          <w:jc w:val="center"/>
        </w:trPr>
        <w:tc>
          <w:tcPr>
            <w:tcW w:w="1956" w:type="pct"/>
            <w:shd w:val="clear" w:color="auto" w:fill="FFFFFF"/>
            <w:vAlign w:val="center"/>
          </w:tcPr>
          <w:p w14:paraId="45D8AF06"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 xml:space="preserve">Sursa de finanţare </w:t>
            </w:r>
          </w:p>
        </w:tc>
        <w:tc>
          <w:tcPr>
            <w:tcW w:w="3044" w:type="pct"/>
            <w:shd w:val="clear" w:color="auto" w:fill="FFFFFF"/>
            <w:vAlign w:val="center"/>
          </w:tcPr>
          <w:p w14:paraId="24BF5C9D"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w:t>
            </w:r>
            <w:r w:rsidRPr="00863FAD">
              <w:rPr>
                <w:rFonts w:eastAsiaTheme="minorHAnsi" w:cstheme="minorBidi"/>
                <w:i/>
                <w:noProof/>
                <w:lang w:val="ro-RO"/>
              </w:rPr>
              <w:t xml:space="preserve">bugetul de stat, local, surse externe nerambursabile, </w:t>
            </w:r>
            <w:r w:rsidRPr="00863FAD">
              <w:rPr>
                <w:rFonts w:eastAsiaTheme="minorHAnsi" w:cstheme="minorBidi"/>
                <w:i/>
                <w:noProof/>
                <w:lang w:val="ro-RO"/>
              </w:rPr>
              <w:lastRenderedPageBreak/>
              <w:t>surse externe rambursabile</w:t>
            </w:r>
            <w:r w:rsidRPr="00863FAD">
              <w:rPr>
                <w:rFonts w:eastAsiaTheme="minorHAnsi" w:cstheme="minorBidi"/>
                <w:noProof/>
                <w:lang w:val="ro-RO"/>
              </w:rPr>
              <w:t>)</w:t>
            </w:r>
          </w:p>
        </w:tc>
      </w:tr>
      <w:tr w:rsidR="00001BFC" w:rsidRPr="00863FAD" w14:paraId="4679C803" w14:textId="77777777" w:rsidTr="00D87F83">
        <w:trPr>
          <w:trHeight w:val="432"/>
          <w:tblCellSpacing w:w="0" w:type="dxa"/>
          <w:jc w:val="center"/>
        </w:trPr>
        <w:tc>
          <w:tcPr>
            <w:tcW w:w="1956" w:type="pct"/>
            <w:shd w:val="clear" w:color="auto" w:fill="FFFFFF"/>
            <w:vAlign w:val="center"/>
          </w:tcPr>
          <w:p w14:paraId="1D475ECF"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lastRenderedPageBreak/>
              <w:t>Numele instituţiei finanţatoare</w:t>
            </w:r>
          </w:p>
        </w:tc>
        <w:tc>
          <w:tcPr>
            <w:tcW w:w="3044" w:type="pct"/>
            <w:shd w:val="clear" w:color="auto" w:fill="FFFFFF"/>
            <w:vAlign w:val="center"/>
          </w:tcPr>
          <w:p w14:paraId="560CDCA7"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3F96FDF9" w14:textId="77777777" w:rsidTr="00D87F83">
        <w:trPr>
          <w:trHeight w:val="432"/>
          <w:tblCellSpacing w:w="0" w:type="dxa"/>
          <w:jc w:val="center"/>
        </w:trPr>
        <w:tc>
          <w:tcPr>
            <w:tcW w:w="1956" w:type="pct"/>
            <w:shd w:val="clear" w:color="auto" w:fill="FFFFFF"/>
            <w:vAlign w:val="center"/>
          </w:tcPr>
          <w:p w14:paraId="48FAF0A8"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Valoarea angajată  în proiect</w:t>
            </w:r>
          </w:p>
        </w:tc>
        <w:tc>
          <w:tcPr>
            <w:tcW w:w="3044" w:type="pct"/>
            <w:shd w:val="clear" w:color="auto" w:fill="FFFFFF"/>
            <w:vAlign w:val="center"/>
          </w:tcPr>
          <w:p w14:paraId="5DEF4781"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w:t>
            </w:r>
            <w:r w:rsidRPr="00863FAD">
              <w:rPr>
                <w:rFonts w:eastAsiaTheme="minorHAnsi" w:cstheme="minorBidi"/>
                <w:i/>
                <w:noProof/>
                <w:lang w:val="ro-RO"/>
              </w:rPr>
              <w:t>cheltuită</w:t>
            </w:r>
            <w:r w:rsidRPr="00863FAD">
              <w:rPr>
                <w:rFonts w:eastAsiaTheme="minorHAnsi" w:cstheme="minorBidi"/>
                <w:noProof/>
                <w:lang w:val="ro-RO"/>
              </w:rPr>
              <w:t>)</w:t>
            </w:r>
          </w:p>
        </w:tc>
      </w:tr>
    </w:tbl>
    <w:p w14:paraId="65A7157B" w14:textId="77777777" w:rsidR="003A685A" w:rsidRDefault="003A685A" w:rsidP="00863FAD">
      <w:pPr>
        <w:spacing w:after="0"/>
        <w:ind w:left="0"/>
        <w:rPr>
          <w:rFonts w:eastAsiaTheme="minorHAnsi" w:cstheme="minorBidi"/>
          <w:i/>
          <w:noProof/>
          <w:u w:val="single"/>
          <w:lang w:val="ro-RO"/>
        </w:rPr>
      </w:pPr>
    </w:p>
    <w:p w14:paraId="7AEB6B3F" w14:textId="77777777" w:rsidR="00D87F83" w:rsidRPr="00863FAD" w:rsidRDefault="00D87F83" w:rsidP="00863FAD">
      <w:pPr>
        <w:spacing w:after="0"/>
        <w:ind w:left="0"/>
        <w:rPr>
          <w:rFonts w:eastAsiaTheme="minorHAnsi" w:cstheme="minorBidi"/>
          <w:i/>
          <w:noProof/>
          <w:u w:val="single"/>
          <w:lang w:val="ro-RO"/>
        </w:rPr>
      </w:pPr>
    </w:p>
    <w:p w14:paraId="18B212F9" w14:textId="071C59A0" w:rsidR="002E6BC7" w:rsidRPr="00863FAD" w:rsidRDefault="002E6BC7" w:rsidP="00863FAD">
      <w:pPr>
        <w:spacing w:after="0"/>
        <w:ind w:left="0"/>
        <w:rPr>
          <w:rFonts w:eastAsiaTheme="minorHAnsi" w:cstheme="minorBidi"/>
          <w:i/>
          <w:noProof/>
          <w:lang w:val="ro-RO"/>
        </w:rPr>
      </w:pPr>
      <w:r w:rsidRPr="00863FAD">
        <w:rPr>
          <w:rFonts w:eastAsiaTheme="minorHAnsi" w:cstheme="minorBidi"/>
          <w:i/>
          <w:noProof/>
          <w:u w:val="single"/>
          <w:lang w:val="ro-RO"/>
        </w:rPr>
        <w:t>Notă</w:t>
      </w:r>
      <w:r w:rsidRPr="00863FAD">
        <w:rPr>
          <w:rFonts w:eastAsiaTheme="minorHAnsi" w:cstheme="minorBidi"/>
          <w:i/>
          <w:noProof/>
          <w:lang w:val="ro-RO"/>
        </w:rPr>
        <w:t xml:space="preserve"> </w:t>
      </w:r>
    </w:p>
    <w:p w14:paraId="028E97AD" w14:textId="77777777" w:rsidR="002E6BC7" w:rsidRPr="00863FAD" w:rsidRDefault="002E6BC7" w:rsidP="00863FAD">
      <w:pPr>
        <w:spacing w:after="0"/>
        <w:ind w:left="0"/>
        <w:rPr>
          <w:rFonts w:eastAsiaTheme="minorHAnsi" w:cstheme="minorBidi"/>
          <w:i/>
          <w:noProof/>
          <w:lang w:val="ro-RO"/>
        </w:rPr>
      </w:pPr>
      <w:r w:rsidRPr="00863FAD">
        <w:rPr>
          <w:rFonts w:eastAsiaTheme="minorHAnsi" w:cstheme="minorBidi"/>
          <w:i/>
          <w:noProof/>
          <w:lang w:val="ro-RO"/>
        </w:rPr>
        <w:t>Rubricile vor fi integral completate.</w:t>
      </w:r>
    </w:p>
    <w:p w14:paraId="335D8AAF" w14:textId="7317863B" w:rsidR="002E6BC7" w:rsidRPr="00863FAD" w:rsidRDefault="002E6BC7" w:rsidP="00863FAD">
      <w:pPr>
        <w:spacing w:after="0"/>
        <w:ind w:left="0"/>
        <w:rPr>
          <w:rFonts w:eastAsiaTheme="minorHAnsi" w:cstheme="minorBidi"/>
          <w:i/>
          <w:noProof/>
          <w:lang w:val="ro-RO"/>
        </w:rPr>
      </w:pPr>
      <w:r w:rsidRPr="00863FAD">
        <w:rPr>
          <w:rFonts w:eastAsiaTheme="minorHAnsi" w:cstheme="minorBidi"/>
          <w:i/>
          <w:noProof/>
          <w:lang w:val="ro-RO"/>
        </w:rPr>
        <w:t>Informaţiile furnizate se consideră a fi conform cu realitatea şi asumate, prin semnătură, de</w:t>
      </w:r>
      <w:r w:rsidR="003A685A" w:rsidRPr="00863FAD">
        <w:rPr>
          <w:rFonts w:eastAsiaTheme="minorHAnsi" w:cstheme="minorBidi"/>
          <w:i/>
          <w:noProof/>
          <w:lang w:val="ro-RO"/>
        </w:rPr>
        <w:t xml:space="preserve"> </w:t>
      </w:r>
      <w:r w:rsidRPr="00863FAD">
        <w:rPr>
          <w:rFonts w:eastAsiaTheme="minorHAnsi" w:cstheme="minorBidi"/>
          <w:i/>
          <w:noProof/>
          <w:lang w:val="ro-RO"/>
        </w:rPr>
        <w:t>către reprezentantul legal.</w:t>
      </w:r>
    </w:p>
    <w:p w14:paraId="269E3651" w14:textId="77777777" w:rsidR="002E6BC7" w:rsidRPr="00863FAD" w:rsidRDefault="002E6BC7" w:rsidP="00863FAD">
      <w:pPr>
        <w:spacing w:after="0"/>
        <w:ind w:left="0"/>
        <w:rPr>
          <w:rFonts w:eastAsiaTheme="minorHAnsi" w:cstheme="minorBidi"/>
          <w:noProof/>
          <w:lang w:val="ro-RO"/>
        </w:rPr>
      </w:pPr>
    </w:p>
    <w:p w14:paraId="1E968AA2" w14:textId="77777777" w:rsidR="002E6BC7" w:rsidRPr="00863FAD" w:rsidRDefault="002E6BC7" w:rsidP="00863FAD">
      <w:pPr>
        <w:spacing w:after="0"/>
        <w:ind w:left="0"/>
        <w:rPr>
          <w:rFonts w:eastAsiaTheme="minorHAnsi" w:cstheme="minorBidi"/>
          <w:noProof/>
          <w:lang w:val="ro-RO"/>
        </w:rPr>
      </w:pPr>
    </w:p>
    <w:p w14:paraId="10512E17" w14:textId="77777777" w:rsidR="002E6BC7" w:rsidRPr="00863FAD" w:rsidRDefault="002E6BC7" w:rsidP="00863FAD">
      <w:pPr>
        <w:spacing w:after="0"/>
        <w:ind w:left="180"/>
        <w:rPr>
          <w:rFonts w:eastAsiaTheme="minorHAnsi" w:cstheme="minorBidi"/>
          <w:noProof/>
          <w:lang w:val="ro-RO"/>
        </w:rPr>
      </w:pPr>
      <w:r w:rsidRPr="00863FAD">
        <w:rPr>
          <w:rFonts w:eastAsiaTheme="minorHAnsi" w:cstheme="minorBidi"/>
          <w:noProof/>
          <w:lang w:val="ro-RO"/>
        </w:rPr>
        <w:t>Numele şi prenumele reprezentantului legal</w:t>
      </w:r>
      <w:r w:rsidRPr="00863FAD">
        <w:rPr>
          <w:rFonts w:eastAsiaTheme="minorHAnsi" w:cstheme="minorBidi"/>
          <w:noProof/>
          <w:lang w:val="ro-RO"/>
        </w:rPr>
        <w:tab/>
      </w:r>
      <w:r w:rsidRPr="00863FAD">
        <w:rPr>
          <w:rFonts w:eastAsiaTheme="minorHAnsi" w:cstheme="minorBidi"/>
          <w:noProof/>
          <w:lang w:val="ro-RO"/>
        </w:rPr>
        <w:tab/>
      </w:r>
      <w:r w:rsidRPr="00863FAD">
        <w:rPr>
          <w:rFonts w:eastAsiaTheme="minorHAnsi" w:cstheme="minorBidi"/>
          <w:noProof/>
          <w:lang w:val="ro-RO"/>
        </w:rPr>
        <w:tab/>
      </w:r>
      <w:r w:rsidRPr="00863FAD">
        <w:rPr>
          <w:rFonts w:eastAsiaTheme="minorHAnsi" w:cstheme="minorBidi"/>
          <w:noProof/>
          <w:lang w:val="ro-RO"/>
        </w:rPr>
        <w:tab/>
      </w:r>
      <w:r w:rsidRPr="00863FAD">
        <w:rPr>
          <w:rFonts w:eastAsiaTheme="minorHAnsi" w:cstheme="minorBidi"/>
          <w:noProof/>
          <w:lang w:val="ro-RO"/>
        </w:rPr>
        <w:tab/>
        <w:t xml:space="preserve">Data </w:t>
      </w:r>
    </w:p>
    <w:p w14:paraId="5658C1FD" w14:textId="77777777" w:rsidR="003A685A" w:rsidRPr="00863FAD" w:rsidRDefault="003A685A" w:rsidP="00863FAD">
      <w:pPr>
        <w:spacing w:after="0"/>
        <w:ind w:left="180"/>
        <w:rPr>
          <w:rFonts w:eastAsiaTheme="minorHAnsi" w:cstheme="minorBidi"/>
          <w:noProof/>
          <w:lang w:val="ro-RO"/>
        </w:rPr>
      </w:pPr>
    </w:p>
    <w:p w14:paraId="1561D58A" w14:textId="331561E1" w:rsidR="002E6BC7" w:rsidRPr="00863FAD" w:rsidRDefault="002E6BC7" w:rsidP="00863FAD">
      <w:pPr>
        <w:spacing w:after="0"/>
        <w:ind w:left="180"/>
        <w:rPr>
          <w:rFonts w:eastAsiaTheme="minorHAnsi" w:cstheme="minorBidi"/>
          <w:noProof/>
          <w:lang w:val="ro-RO"/>
        </w:rPr>
      </w:pPr>
      <w:r w:rsidRPr="00863FAD">
        <w:rPr>
          <w:rFonts w:eastAsiaTheme="minorHAnsi" w:cstheme="minorBidi"/>
          <w:noProof/>
          <w:lang w:val="ro-RO"/>
        </w:rPr>
        <w:t>Semnătura ………………………………………………….</w:t>
      </w:r>
    </w:p>
    <w:p w14:paraId="6549D6EA" w14:textId="77777777" w:rsidR="002E6BC7" w:rsidRPr="00863FAD" w:rsidRDefault="002E6BC7" w:rsidP="00863FAD">
      <w:pPr>
        <w:spacing w:after="0"/>
        <w:rPr>
          <w:b/>
          <w:bCs/>
          <w:noProof/>
          <w:lang w:val="ro-RO"/>
        </w:rPr>
      </w:pPr>
    </w:p>
    <w:p w14:paraId="78C59A4E" w14:textId="77777777" w:rsidR="00871884" w:rsidRPr="00863FAD" w:rsidRDefault="00871884" w:rsidP="00863FAD">
      <w:pPr>
        <w:spacing w:after="0"/>
        <w:rPr>
          <w:b/>
          <w:bCs/>
          <w:noProof/>
          <w:lang w:val="ro-RO"/>
        </w:rPr>
      </w:pPr>
    </w:p>
    <w:p w14:paraId="388FFFC6" w14:textId="77777777" w:rsidR="00871884" w:rsidRPr="00863FAD" w:rsidRDefault="00871884" w:rsidP="00863FAD">
      <w:pPr>
        <w:spacing w:after="0"/>
        <w:rPr>
          <w:b/>
          <w:bCs/>
          <w:noProof/>
          <w:lang w:val="ro-RO"/>
        </w:rPr>
      </w:pPr>
    </w:p>
    <w:p w14:paraId="43BDF2F4" w14:textId="77777777" w:rsidR="00871884" w:rsidRPr="00863FAD" w:rsidRDefault="00871884" w:rsidP="00863FAD">
      <w:pPr>
        <w:spacing w:after="0"/>
        <w:rPr>
          <w:b/>
          <w:bCs/>
          <w:noProof/>
          <w:lang w:val="ro-RO"/>
        </w:rPr>
      </w:pPr>
    </w:p>
    <w:p w14:paraId="4A5CB2B6" w14:textId="77777777" w:rsidR="00871884" w:rsidRPr="00863FAD" w:rsidRDefault="00871884" w:rsidP="00863FAD">
      <w:pPr>
        <w:spacing w:after="0"/>
        <w:rPr>
          <w:b/>
          <w:bCs/>
          <w:noProof/>
          <w:lang w:val="ro-RO"/>
        </w:rPr>
      </w:pPr>
    </w:p>
    <w:p w14:paraId="0D0F3380" w14:textId="77777777" w:rsidR="00871884" w:rsidRPr="00863FAD" w:rsidRDefault="00871884" w:rsidP="00863FAD">
      <w:pPr>
        <w:spacing w:after="0"/>
        <w:rPr>
          <w:b/>
          <w:bCs/>
          <w:noProof/>
          <w:lang w:val="ro-RO"/>
        </w:rPr>
      </w:pPr>
    </w:p>
    <w:p w14:paraId="36BD7C43" w14:textId="77777777" w:rsidR="00871884" w:rsidRDefault="00871884" w:rsidP="00863FAD">
      <w:pPr>
        <w:spacing w:after="0"/>
        <w:rPr>
          <w:b/>
          <w:bCs/>
          <w:noProof/>
          <w:lang w:val="ro-RO"/>
        </w:rPr>
      </w:pPr>
    </w:p>
    <w:p w14:paraId="6E15459E" w14:textId="77777777" w:rsidR="00D87F83" w:rsidRDefault="00D87F83" w:rsidP="00863FAD">
      <w:pPr>
        <w:spacing w:after="0"/>
        <w:rPr>
          <w:b/>
          <w:bCs/>
          <w:noProof/>
          <w:lang w:val="ro-RO"/>
        </w:rPr>
      </w:pPr>
    </w:p>
    <w:p w14:paraId="01D544CE" w14:textId="77777777" w:rsidR="00D87F83" w:rsidRDefault="00D87F83" w:rsidP="00863FAD">
      <w:pPr>
        <w:spacing w:after="0"/>
        <w:rPr>
          <w:b/>
          <w:bCs/>
          <w:noProof/>
          <w:lang w:val="ro-RO"/>
        </w:rPr>
      </w:pPr>
    </w:p>
    <w:p w14:paraId="0FA9EEFA" w14:textId="77777777" w:rsidR="00D87F83" w:rsidRDefault="00D87F83" w:rsidP="00863FAD">
      <w:pPr>
        <w:spacing w:after="0"/>
        <w:rPr>
          <w:b/>
          <w:bCs/>
          <w:noProof/>
          <w:lang w:val="ro-RO"/>
        </w:rPr>
      </w:pPr>
    </w:p>
    <w:p w14:paraId="402866DF" w14:textId="77777777" w:rsidR="00D87F83" w:rsidRDefault="00D87F83" w:rsidP="00863FAD">
      <w:pPr>
        <w:spacing w:after="0"/>
        <w:rPr>
          <w:b/>
          <w:bCs/>
          <w:noProof/>
          <w:lang w:val="ro-RO"/>
        </w:rPr>
      </w:pPr>
    </w:p>
    <w:p w14:paraId="23CA2183" w14:textId="77777777" w:rsidR="00D87F83" w:rsidRDefault="00D87F83" w:rsidP="00863FAD">
      <w:pPr>
        <w:spacing w:after="0"/>
        <w:rPr>
          <w:b/>
          <w:bCs/>
          <w:noProof/>
          <w:lang w:val="ro-RO"/>
        </w:rPr>
      </w:pPr>
    </w:p>
    <w:p w14:paraId="3629A017" w14:textId="77777777" w:rsidR="00D87F83" w:rsidRDefault="00D87F83" w:rsidP="00863FAD">
      <w:pPr>
        <w:spacing w:after="0"/>
        <w:rPr>
          <w:b/>
          <w:bCs/>
          <w:noProof/>
          <w:lang w:val="ro-RO"/>
        </w:rPr>
      </w:pPr>
    </w:p>
    <w:p w14:paraId="7A75EA18" w14:textId="77777777" w:rsidR="00D87F83" w:rsidRDefault="00D87F83" w:rsidP="00863FAD">
      <w:pPr>
        <w:spacing w:after="0"/>
        <w:rPr>
          <w:b/>
          <w:bCs/>
          <w:noProof/>
          <w:lang w:val="ro-RO"/>
        </w:rPr>
      </w:pPr>
    </w:p>
    <w:p w14:paraId="31D61935" w14:textId="77777777" w:rsidR="00D87F83" w:rsidRDefault="00D87F83" w:rsidP="00863FAD">
      <w:pPr>
        <w:spacing w:after="0"/>
        <w:rPr>
          <w:b/>
          <w:bCs/>
          <w:noProof/>
          <w:lang w:val="ro-RO"/>
        </w:rPr>
      </w:pPr>
    </w:p>
    <w:p w14:paraId="5C411913" w14:textId="77777777" w:rsidR="00D87F83" w:rsidRDefault="00D87F83" w:rsidP="00863FAD">
      <w:pPr>
        <w:spacing w:after="0"/>
        <w:rPr>
          <w:b/>
          <w:bCs/>
          <w:noProof/>
          <w:lang w:val="ro-RO"/>
        </w:rPr>
      </w:pPr>
    </w:p>
    <w:p w14:paraId="6E4722BD" w14:textId="77777777" w:rsidR="00D87F83" w:rsidRDefault="00D87F83" w:rsidP="00863FAD">
      <w:pPr>
        <w:spacing w:after="0"/>
        <w:rPr>
          <w:b/>
          <w:bCs/>
          <w:noProof/>
          <w:lang w:val="ro-RO"/>
        </w:rPr>
      </w:pPr>
    </w:p>
    <w:p w14:paraId="11620247" w14:textId="77777777" w:rsidR="00D87F83" w:rsidRDefault="00D87F83" w:rsidP="00863FAD">
      <w:pPr>
        <w:spacing w:after="0"/>
        <w:rPr>
          <w:b/>
          <w:bCs/>
          <w:noProof/>
          <w:lang w:val="ro-RO"/>
        </w:rPr>
      </w:pPr>
    </w:p>
    <w:p w14:paraId="6CA0CAEE" w14:textId="77777777" w:rsidR="00D87F83" w:rsidRDefault="00D87F83" w:rsidP="00863FAD">
      <w:pPr>
        <w:spacing w:after="0"/>
        <w:rPr>
          <w:b/>
          <w:bCs/>
          <w:noProof/>
          <w:lang w:val="ro-RO"/>
        </w:rPr>
      </w:pPr>
    </w:p>
    <w:p w14:paraId="672F0D02" w14:textId="77777777" w:rsidR="00D87F83" w:rsidRDefault="00D87F83" w:rsidP="00863FAD">
      <w:pPr>
        <w:spacing w:after="0"/>
        <w:rPr>
          <w:b/>
          <w:bCs/>
          <w:noProof/>
          <w:lang w:val="ro-RO"/>
        </w:rPr>
      </w:pPr>
    </w:p>
    <w:p w14:paraId="57F4B9E1" w14:textId="77777777" w:rsidR="00D87F83" w:rsidRDefault="00D87F83" w:rsidP="00863FAD">
      <w:pPr>
        <w:spacing w:after="0"/>
        <w:rPr>
          <w:b/>
          <w:bCs/>
          <w:noProof/>
          <w:lang w:val="ro-RO"/>
        </w:rPr>
      </w:pPr>
    </w:p>
    <w:p w14:paraId="2833E318" w14:textId="77777777" w:rsidR="00D87F83" w:rsidRDefault="00D87F83" w:rsidP="00863FAD">
      <w:pPr>
        <w:spacing w:after="0"/>
        <w:rPr>
          <w:b/>
          <w:bCs/>
          <w:noProof/>
          <w:lang w:val="ro-RO"/>
        </w:rPr>
      </w:pPr>
    </w:p>
    <w:p w14:paraId="19E0CCB7" w14:textId="77777777" w:rsidR="00D87F83" w:rsidRDefault="00D87F83" w:rsidP="00863FAD">
      <w:pPr>
        <w:spacing w:after="0"/>
        <w:rPr>
          <w:b/>
          <w:bCs/>
          <w:noProof/>
          <w:lang w:val="ro-RO"/>
        </w:rPr>
      </w:pPr>
    </w:p>
    <w:p w14:paraId="6B246489" w14:textId="77777777" w:rsidR="00D87F83" w:rsidRDefault="00D87F83" w:rsidP="00863FAD">
      <w:pPr>
        <w:spacing w:after="0"/>
        <w:rPr>
          <w:b/>
          <w:bCs/>
          <w:noProof/>
          <w:lang w:val="ro-RO"/>
        </w:rPr>
      </w:pPr>
    </w:p>
    <w:p w14:paraId="04952D79" w14:textId="77777777" w:rsidR="00D87F83" w:rsidRDefault="00D87F83" w:rsidP="00863FAD">
      <w:pPr>
        <w:spacing w:after="0"/>
        <w:rPr>
          <w:b/>
          <w:bCs/>
          <w:noProof/>
          <w:lang w:val="ro-RO"/>
        </w:rPr>
      </w:pPr>
    </w:p>
    <w:p w14:paraId="589B5ABC" w14:textId="77777777" w:rsidR="00D87F83" w:rsidRPr="00863FAD" w:rsidRDefault="00D87F83" w:rsidP="00863FAD">
      <w:pPr>
        <w:spacing w:after="0"/>
        <w:rPr>
          <w:b/>
          <w:bCs/>
          <w:noProof/>
          <w:lang w:val="ro-RO"/>
        </w:rPr>
      </w:pPr>
    </w:p>
    <w:p w14:paraId="500E6FC3" w14:textId="77777777" w:rsidR="00800997" w:rsidRPr="00863FAD" w:rsidRDefault="00800997" w:rsidP="00863FAD">
      <w:pPr>
        <w:spacing w:after="0"/>
        <w:jc w:val="right"/>
        <w:rPr>
          <w:b/>
          <w:noProof/>
          <w:lang w:val="ro-RO"/>
        </w:rPr>
      </w:pPr>
    </w:p>
    <w:p w14:paraId="1231246C" w14:textId="77777777" w:rsidR="00840FF5" w:rsidRDefault="00840FF5" w:rsidP="00863FAD">
      <w:pPr>
        <w:spacing w:after="0"/>
        <w:jc w:val="right"/>
        <w:rPr>
          <w:b/>
          <w:noProof/>
          <w:lang w:val="ro-RO"/>
        </w:rPr>
      </w:pPr>
    </w:p>
    <w:p w14:paraId="2B1EECFF" w14:textId="77777777" w:rsidR="00840FF5" w:rsidRDefault="00840FF5" w:rsidP="00863FAD">
      <w:pPr>
        <w:spacing w:after="0"/>
        <w:jc w:val="right"/>
        <w:rPr>
          <w:b/>
          <w:noProof/>
          <w:lang w:val="ro-RO"/>
        </w:rPr>
      </w:pPr>
    </w:p>
    <w:p w14:paraId="0CD99F05" w14:textId="024EFBCF" w:rsidR="00800997" w:rsidRPr="00863FAD" w:rsidRDefault="00800997" w:rsidP="00863FAD">
      <w:pPr>
        <w:spacing w:after="0"/>
        <w:jc w:val="right"/>
        <w:rPr>
          <w:b/>
          <w:noProof/>
          <w:lang w:val="ro-RO"/>
        </w:rPr>
      </w:pPr>
      <w:r w:rsidRPr="00863FAD">
        <w:rPr>
          <w:b/>
          <w:noProof/>
          <w:lang w:val="ro-RO"/>
        </w:rPr>
        <w:lastRenderedPageBreak/>
        <w:t>Anexa nr.3</w:t>
      </w:r>
    </w:p>
    <w:p w14:paraId="1B97B920" w14:textId="77777777" w:rsidR="00800997" w:rsidRPr="00863FAD" w:rsidRDefault="00800997" w:rsidP="00863FAD">
      <w:pPr>
        <w:spacing w:after="0"/>
        <w:rPr>
          <w:b/>
          <w:bCs/>
          <w:noProof/>
          <w:lang w:val="ro-RO"/>
        </w:rPr>
      </w:pPr>
    </w:p>
    <w:p w14:paraId="118C969B" w14:textId="77777777" w:rsidR="00524B25" w:rsidRPr="00863FAD" w:rsidRDefault="00524B25" w:rsidP="00863FAD">
      <w:pPr>
        <w:pStyle w:val="Heading1"/>
        <w:tabs>
          <w:tab w:val="left" w:pos="1173"/>
        </w:tabs>
        <w:spacing w:before="0" w:after="0"/>
        <w:ind w:left="0"/>
        <w:rPr>
          <w:rFonts w:ascii="Trebuchet MS" w:eastAsia="Times New Roman" w:hAnsi="Trebuchet MS" w:cstheme="majorHAnsi"/>
          <w:b w:val="0"/>
          <w:bCs w:val="0"/>
          <w:noProof/>
          <w:sz w:val="22"/>
          <w:szCs w:val="22"/>
          <w:lang w:val="ro-RO"/>
        </w:rPr>
      </w:pPr>
      <w:r w:rsidRPr="00863FAD">
        <w:rPr>
          <w:rFonts w:ascii="Trebuchet MS" w:eastAsia="Times New Roman" w:hAnsi="Trebuchet MS" w:cstheme="majorHAnsi"/>
          <w:b w:val="0"/>
          <w:bCs w:val="0"/>
          <w:noProof/>
          <w:sz w:val="22"/>
          <w:szCs w:val="22"/>
          <w:lang w:val="ro-RO"/>
        </w:rPr>
        <w:t>Program: Tranziție Justă 2021-2027</w:t>
      </w:r>
    </w:p>
    <w:p w14:paraId="597A6EB5" w14:textId="77777777" w:rsidR="00524B25" w:rsidRPr="00863FAD" w:rsidRDefault="00524B25" w:rsidP="00863FAD">
      <w:pPr>
        <w:spacing w:after="0"/>
        <w:ind w:left="0"/>
        <w:rPr>
          <w:rFonts w:cstheme="majorHAnsi"/>
          <w:noProof/>
          <w:lang w:val="ro-RO"/>
        </w:rPr>
      </w:pPr>
      <w:r w:rsidRPr="00863FAD">
        <w:rPr>
          <w:rFonts w:cstheme="majorHAnsi"/>
          <w:noProof/>
          <w:lang w:val="ro-RO"/>
        </w:rPr>
        <w:t>Prioritatea: Atenuarea impactului socio-economic al tranziției la neutralitatea climatică</w:t>
      </w:r>
    </w:p>
    <w:p w14:paraId="48F5EAA6" w14:textId="77777777" w:rsidR="00524B25" w:rsidRPr="00863FAD" w:rsidRDefault="00524B25" w:rsidP="00863FAD">
      <w:pPr>
        <w:spacing w:after="0"/>
        <w:ind w:left="0"/>
        <w:rPr>
          <w:rFonts w:cstheme="majorHAnsi"/>
          <w:noProof/>
          <w:lang w:val="ro-RO"/>
        </w:rPr>
      </w:pPr>
      <w:r w:rsidRPr="00863FAD">
        <w:rPr>
          <w:rFonts w:cstheme="majorHAnsi"/>
          <w:noProof/>
          <w:lang w:val="ro-RO"/>
        </w:rPr>
        <w:t>Obiectiv specific: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p>
    <w:p w14:paraId="1D37B46E" w14:textId="77777777" w:rsidR="00524B25" w:rsidRPr="00863FAD" w:rsidRDefault="00524B25" w:rsidP="00863FAD">
      <w:pPr>
        <w:spacing w:after="0"/>
        <w:ind w:left="0"/>
        <w:rPr>
          <w:rFonts w:cstheme="majorHAnsi"/>
          <w:noProof/>
          <w:lang w:val="ro-RO"/>
        </w:rPr>
      </w:pPr>
      <w:r w:rsidRPr="00863FAD">
        <w:rPr>
          <w:rFonts w:cstheme="majorHAnsi"/>
          <w:noProof/>
          <w:lang w:val="ro-RO"/>
        </w:rPr>
        <w:t>Apel de proiecte: PTJ/493/PTJ_P2/NA/JSO8.1/PTJ_A26</w:t>
      </w:r>
    </w:p>
    <w:p w14:paraId="26C4FC30" w14:textId="77777777" w:rsidR="00524B25" w:rsidRPr="00863FAD" w:rsidRDefault="00524B25" w:rsidP="00863FAD">
      <w:pPr>
        <w:pStyle w:val="Heading1"/>
        <w:spacing w:before="0" w:after="0"/>
        <w:ind w:left="720"/>
        <w:jc w:val="center"/>
        <w:rPr>
          <w:rFonts w:ascii="Trebuchet MS" w:hAnsi="Trebuchet MS" w:cstheme="majorHAnsi"/>
          <w:noProof/>
          <w:sz w:val="22"/>
          <w:szCs w:val="22"/>
          <w:lang w:val="ro-RO"/>
        </w:rPr>
      </w:pPr>
    </w:p>
    <w:p w14:paraId="09EB88EF" w14:textId="2E8F3061" w:rsidR="00800997" w:rsidRPr="00863FAD" w:rsidRDefault="00800997" w:rsidP="006D21BC">
      <w:pPr>
        <w:pStyle w:val="Heading1"/>
        <w:spacing w:before="0" w:after="0"/>
        <w:ind w:left="0"/>
        <w:jc w:val="center"/>
        <w:rPr>
          <w:rFonts w:ascii="Trebuchet MS" w:hAnsi="Trebuchet MS" w:cstheme="majorHAnsi"/>
          <w:b w:val="0"/>
          <w:bCs w:val="0"/>
          <w:noProof/>
          <w:sz w:val="22"/>
          <w:szCs w:val="22"/>
          <w:lang w:val="ro-RO"/>
        </w:rPr>
      </w:pPr>
      <w:bookmarkStart w:id="10" w:name="_Hlk190777343"/>
      <w:r w:rsidRPr="00863FAD">
        <w:rPr>
          <w:rFonts w:ascii="Trebuchet MS" w:hAnsi="Trebuchet MS" w:cstheme="majorHAnsi"/>
          <w:noProof/>
          <w:sz w:val="22"/>
          <w:szCs w:val="22"/>
          <w:lang w:val="ro-RO"/>
        </w:rPr>
        <w:t>Declarați</w:t>
      </w:r>
      <w:r w:rsidR="007A515D">
        <w:rPr>
          <w:rFonts w:ascii="Trebuchet MS" w:hAnsi="Trebuchet MS" w:cstheme="majorHAnsi"/>
          <w:noProof/>
          <w:sz w:val="22"/>
          <w:szCs w:val="22"/>
          <w:lang w:val="ro-RO"/>
        </w:rPr>
        <w:t>a</w:t>
      </w:r>
      <w:r w:rsidRPr="00863FAD">
        <w:rPr>
          <w:rFonts w:ascii="Trebuchet MS" w:hAnsi="Trebuchet MS" w:cstheme="majorHAnsi"/>
          <w:noProof/>
          <w:sz w:val="22"/>
          <w:szCs w:val="22"/>
          <w:lang w:val="ro-RO"/>
        </w:rPr>
        <w:t xml:space="preserve"> unică</w:t>
      </w:r>
    </w:p>
    <w:p w14:paraId="2BF0E615" w14:textId="77777777" w:rsidR="00800997" w:rsidRPr="00863FAD" w:rsidRDefault="00800997" w:rsidP="00863FAD">
      <w:pPr>
        <w:spacing w:after="0"/>
        <w:rPr>
          <w:rFonts w:cstheme="majorHAnsi"/>
          <w:noProof/>
          <w:lang w:val="ro-RO"/>
        </w:rPr>
      </w:pPr>
    </w:p>
    <w:p w14:paraId="53B78261" w14:textId="77777777" w:rsidR="00800997" w:rsidRPr="00863FAD" w:rsidRDefault="00800997" w:rsidP="00863FAD">
      <w:pPr>
        <w:spacing w:after="0"/>
        <w:ind w:left="0"/>
        <w:rPr>
          <w:rFonts w:cstheme="majorHAnsi"/>
          <w:noProof/>
          <w:lang w:val="ro-RO"/>
        </w:rPr>
      </w:pPr>
      <w:r w:rsidRPr="00863FAD">
        <w:rPr>
          <w:rFonts w:cstheme="majorHAnsi"/>
          <w:noProof/>
          <w:lang w:val="ro-RO"/>
        </w:rPr>
        <w:t>Subsemnatul/subsemnata &lt;nume&gt;, &lt;prenume&gt;, posesor al  BI/CI, seria &lt;seria CI&gt; nr. &lt;nr. CI&gt;, CNP &lt;CNP&gt;, în calitate de &lt;reprezentant/împuternicit&gt; al &lt;entitate&gt;, cunoscând prevederile legale privind falsul în declarații și falsul intelectual, declar următoarele:</w:t>
      </w:r>
    </w:p>
    <w:p w14:paraId="5CE179DC" w14:textId="3FB1B867" w:rsidR="00524B25" w:rsidRPr="00863FAD" w:rsidRDefault="00524B25" w:rsidP="00863FAD">
      <w:pPr>
        <w:spacing w:after="0"/>
        <w:ind w:left="0"/>
        <w:rPr>
          <w:rFonts w:cstheme="majorHAnsi"/>
          <w:noProof/>
          <w:lang w:val="ro-RO"/>
        </w:rPr>
      </w:pPr>
      <w:r w:rsidRPr="00863FAD">
        <w:rPr>
          <w:rFonts w:cstheme="majorHAnsi"/>
          <w:noProof/>
          <w:lang w:val="ro-RO"/>
        </w:rPr>
        <w:t>&lt;Denumire partener candidat&gt; participant la selectia de parteneri in vederea depunerii Cererii de finanțare in cadrul Apelului de proiecte: Sprijinirea capacității AJOFM și măsuri active de ocupare, reconversie profesională și actualizare de competențe, PTJ - Prioritatea 2 Hunedoara, lansat în cadrul Programului Tranzitie Justa 2021-2027, Prioritatea 2 Hunedoara, obiectiv specific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 în calitate de &lt;categoria de partener eligibil&gt;, proiect pentru care va fi asigurată o contribuție proprie de &lt;contribuția proprie&gt; lei, reprezentând &lt;x&gt;% din valoarea eligibilă a proiectului. (unde x% = se va calcula din datele introduse în Cererea de finanțare ca contribuție proprie din valoarea eligibilă a proiectului).</w:t>
      </w:r>
    </w:p>
    <w:p w14:paraId="38370046" w14:textId="77777777" w:rsidR="00800997" w:rsidRPr="00863FAD" w:rsidRDefault="00800997" w:rsidP="00863FAD">
      <w:pPr>
        <w:spacing w:after="0"/>
        <w:rPr>
          <w:rFonts w:cstheme="majorHAnsi"/>
          <w:noProof/>
          <w:lang w:val="ro-RO"/>
        </w:rPr>
      </w:pPr>
    </w:p>
    <w:p w14:paraId="311260F0" w14:textId="77777777" w:rsidR="00800997" w:rsidRPr="00863FAD" w:rsidRDefault="00800997">
      <w:pPr>
        <w:pStyle w:val="ListParagraph"/>
        <w:numPr>
          <w:ilvl w:val="0"/>
          <w:numId w:val="23"/>
        </w:numPr>
        <w:spacing w:after="0"/>
        <w:ind w:left="360"/>
        <w:rPr>
          <w:rFonts w:cstheme="majorHAnsi"/>
          <w:b/>
          <w:noProof/>
          <w:lang w:val="ro-RO"/>
        </w:rPr>
      </w:pPr>
      <w:r w:rsidRPr="00863FAD">
        <w:rPr>
          <w:rFonts w:cstheme="majorHAnsi"/>
          <w:b/>
          <w:noProof/>
          <w:lang w:val="ro-RO"/>
        </w:rPr>
        <w:t>Sunt respectate cerințele specifice de eligibilitate aplicabile proiectului și solicitantului (lider de parteneriat și parteneri), în condițiile și la termenele prevăzute în Ghidul solicitantului, după cum urmează:</w:t>
      </w:r>
    </w:p>
    <w:p w14:paraId="291D930F" w14:textId="35E7DCE3" w:rsidR="00800997" w:rsidRPr="00863FAD" w:rsidRDefault="00524B25">
      <w:pPr>
        <w:pStyle w:val="ListParagraph"/>
        <w:numPr>
          <w:ilvl w:val="0"/>
          <w:numId w:val="22"/>
        </w:numPr>
        <w:spacing w:after="0"/>
        <w:rPr>
          <w:rFonts w:cstheme="majorHAnsi"/>
          <w:noProof/>
          <w:lang w:val="ro-RO"/>
        </w:rPr>
      </w:pPr>
      <w:r w:rsidRPr="00863FAD">
        <w:rPr>
          <w:rFonts w:eastAsia="Calibri" w:cstheme="majorHAnsi"/>
          <w:noProof/>
          <w:lang w:val="ro-RO"/>
        </w:rPr>
        <w:t>&lt;Denumire candidat&gt;</w:t>
      </w:r>
      <w:r w:rsidR="00800997" w:rsidRPr="00863FAD">
        <w:rPr>
          <w:rFonts w:eastAsia="Calibri" w:cstheme="majorHAnsi"/>
          <w:noProof/>
          <w:lang w:val="ro-RO"/>
        </w:rPr>
        <w:t xml:space="preserve"> se încadrează în categoria de solicitanți/parteneri eligibili pentru apelul de proiecte vizat. </w:t>
      </w:r>
    </w:p>
    <w:p w14:paraId="6E9F5EF1" w14:textId="600DCAD8" w:rsidR="00800997" w:rsidRPr="00863FAD" w:rsidRDefault="00524B25">
      <w:pPr>
        <w:pStyle w:val="ListParagraph"/>
        <w:numPr>
          <w:ilvl w:val="0"/>
          <w:numId w:val="22"/>
        </w:numPr>
        <w:spacing w:after="0"/>
        <w:rPr>
          <w:rFonts w:cstheme="majorHAnsi"/>
          <w:noProof/>
          <w:lang w:val="ro-RO"/>
        </w:rPr>
      </w:pPr>
      <w:r w:rsidRPr="00863FAD">
        <w:rPr>
          <w:rFonts w:eastAsia="Calibri" w:cstheme="majorHAnsi"/>
          <w:noProof/>
          <w:lang w:val="ro-RO"/>
        </w:rPr>
        <w:t xml:space="preserve">&lt;Denumire candidat&gt; </w:t>
      </w:r>
      <w:r w:rsidR="00800997" w:rsidRPr="00863FAD">
        <w:rPr>
          <w:rFonts w:cstheme="majorHAnsi"/>
          <w:noProof/>
          <w:lang w:val="ro-RO"/>
        </w:rPr>
        <w:t xml:space="preserve">demonstrează capacitate de management de proiect și capacitate tehnică pentru susținerea activităților proiectului și/sau se angajează să asigure din surse externe serviciile și/sau personalul necesar pentru implementarea optimă a activităților proiectului. </w:t>
      </w:r>
    </w:p>
    <w:p w14:paraId="730A421A" w14:textId="3DEA8D39" w:rsidR="00800997" w:rsidRPr="00863FAD" w:rsidRDefault="00524B25">
      <w:pPr>
        <w:pStyle w:val="ListParagraph"/>
        <w:numPr>
          <w:ilvl w:val="0"/>
          <w:numId w:val="22"/>
        </w:numPr>
        <w:spacing w:after="0"/>
        <w:rPr>
          <w:rFonts w:cstheme="majorHAnsi"/>
          <w:noProof/>
          <w:lang w:val="ro-RO"/>
        </w:rPr>
      </w:pPr>
      <w:r w:rsidRPr="00863FAD">
        <w:rPr>
          <w:rFonts w:eastAsia="Calibri" w:cstheme="majorHAnsi"/>
          <w:noProof/>
          <w:lang w:val="ro-RO"/>
        </w:rPr>
        <w:t xml:space="preserve">&lt;Denumire candidat&gt; </w:t>
      </w:r>
      <w:r w:rsidR="00800997" w:rsidRPr="00863FAD">
        <w:rPr>
          <w:rFonts w:cstheme="majorHAnsi"/>
          <w:noProof/>
          <w:lang w:val="ro-RO"/>
        </w:rPr>
        <w:t>a</w:t>
      </w:r>
      <w:r w:rsidRPr="00863FAD">
        <w:rPr>
          <w:rFonts w:cstheme="majorHAnsi"/>
          <w:noProof/>
          <w:lang w:val="ro-RO"/>
        </w:rPr>
        <w:t>re</w:t>
      </w:r>
      <w:r w:rsidR="00800997" w:rsidRPr="00863FAD">
        <w:rPr>
          <w:rFonts w:cstheme="majorHAnsi"/>
          <w:noProof/>
          <w:lang w:val="ro-RO"/>
        </w:rPr>
        <w:t xml:space="preserve"> capacitatea financiară de a asigura:</w:t>
      </w:r>
    </w:p>
    <w:p w14:paraId="6B96D7B4" w14:textId="77777777" w:rsidR="00800997" w:rsidRPr="00863FAD" w:rsidRDefault="00800997">
      <w:pPr>
        <w:pStyle w:val="ListParagraph"/>
        <w:numPr>
          <w:ilvl w:val="1"/>
          <w:numId w:val="22"/>
        </w:numPr>
        <w:spacing w:after="0"/>
        <w:rPr>
          <w:rFonts w:cstheme="majorHAnsi"/>
          <w:noProof/>
          <w:lang w:val="ro-RO"/>
        </w:rPr>
      </w:pPr>
      <w:r w:rsidRPr="00863FAD">
        <w:rPr>
          <w:rFonts w:cstheme="majorHAnsi"/>
          <w:noProof/>
          <w:lang w:val="ro-RO"/>
        </w:rPr>
        <w:t>contribuţia proprie la valoarea eligibilă a proiectului;</w:t>
      </w:r>
    </w:p>
    <w:p w14:paraId="14DE02C3" w14:textId="77777777" w:rsidR="00800997" w:rsidRPr="00863FAD" w:rsidRDefault="00800997">
      <w:pPr>
        <w:pStyle w:val="ListParagraph"/>
        <w:numPr>
          <w:ilvl w:val="1"/>
          <w:numId w:val="22"/>
        </w:numPr>
        <w:spacing w:after="0"/>
        <w:rPr>
          <w:rFonts w:cstheme="majorHAnsi"/>
          <w:noProof/>
          <w:lang w:val="ro-RO"/>
        </w:rPr>
      </w:pPr>
      <w:r w:rsidRPr="00863FAD">
        <w:rPr>
          <w:rFonts w:cstheme="majorHAnsi"/>
          <w:noProof/>
          <w:lang w:val="ro-RO"/>
        </w:rPr>
        <w:t xml:space="preserve">finanţarea cheltuielilor neeligibile ale proiectului, unde este cazul; </w:t>
      </w:r>
    </w:p>
    <w:p w14:paraId="241CBBBF" w14:textId="77777777" w:rsidR="00800997" w:rsidRPr="00863FAD" w:rsidRDefault="00800997">
      <w:pPr>
        <w:pStyle w:val="ListParagraph"/>
        <w:numPr>
          <w:ilvl w:val="1"/>
          <w:numId w:val="22"/>
        </w:numPr>
        <w:spacing w:after="0"/>
        <w:rPr>
          <w:rFonts w:cstheme="majorHAnsi"/>
          <w:noProof/>
          <w:lang w:val="ro-RO"/>
        </w:rPr>
      </w:pPr>
      <w:r w:rsidRPr="00863FAD">
        <w:rPr>
          <w:rFonts w:cstheme="majorHAnsi"/>
          <w:noProof/>
          <w:lang w:val="ro-RO"/>
        </w:rPr>
        <w:t>resursele financiare necesare implementării optime a proiectului în condiţiile rambursării ulterioare a cheltuielilor eligibile, în conformitate cu prevederile legale și ale contractului de finanțare;</w:t>
      </w:r>
    </w:p>
    <w:p w14:paraId="7D5B5E1B" w14:textId="77777777" w:rsidR="00800997" w:rsidRPr="00863FAD" w:rsidRDefault="00800997">
      <w:pPr>
        <w:pStyle w:val="ListParagraph"/>
        <w:numPr>
          <w:ilvl w:val="1"/>
          <w:numId w:val="22"/>
        </w:numPr>
        <w:spacing w:after="0"/>
        <w:rPr>
          <w:rFonts w:cstheme="majorHAnsi"/>
          <w:noProof/>
          <w:lang w:val="ro-RO"/>
        </w:rPr>
      </w:pPr>
      <w:r w:rsidRPr="00863FAD">
        <w:rPr>
          <w:rFonts w:cstheme="majorHAnsi"/>
          <w:noProof/>
          <w:lang w:val="ro-RO"/>
        </w:rPr>
        <w:t>costurile implicate de asigurarea caracterului durabil al proiectului, costurile de întreținere, operare și mentenanță a echipamentelor, pe toată perioada de durabilitate a contractului de finanțare.</w:t>
      </w:r>
    </w:p>
    <w:p w14:paraId="35363C34" w14:textId="77777777"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lastRenderedPageBreak/>
        <w:t>Cererea de finanțare include tipuri de activități eligibile, respectiv activități de bază potrivit Ghidului solicitantului aplicabil, derulate în zonele vizate de apelurile de proiecte, iar activitatea de bază reprezintă minimum 85% din bugetul eligibil al proiectului.</w:t>
      </w:r>
    </w:p>
    <w:p w14:paraId="7CB05D3F" w14:textId="77777777"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t>Categoriile și subcategoriile de cheltuieli eligibile se încadrează în plafoanele de cheltuieli eligibile potrivit Ghidului solicitantului aplicabil.</w:t>
      </w:r>
    </w:p>
    <w:p w14:paraId="14F6293C" w14:textId="77777777"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t>Proiectul include cheltuieli eligibile care îndeplinesc cumulativ următoarele condiții cu caracter general:</w:t>
      </w:r>
    </w:p>
    <w:p w14:paraId="42989347"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 xml:space="preserve">respectă prevederile Hotărârii Guvernului nr. 873/2022 pentru stabilirea cadrului legal privind eligibilitatea cheltuielilor efectuate de beneficiari în cadrul operațiunilor finanţate în perioada de programare 2021-2027 prin Fondul european de dezvoltare regională, Fondul social european Plus, Fondul de coeziune şi Fondul pentru o tranziţie justă; </w:t>
      </w:r>
    </w:p>
    <w:p w14:paraId="7256D246"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respectă prevederile art. 63 și, după caz, ale art. 20 alin. (1) lit. b) și c) din Regulamentul (UE) nr. 1.060/2021, cu modificările și completările ulterioare;</w:t>
      </w:r>
    </w:p>
    <w:p w14:paraId="07CDAC36"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sunt însoțite de facturi emise în conformitate cu prevederile </w:t>
      </w:r>
      <w:hyperlink r:id="rId12">
        <w:r w:rsidRPr="00863FAD">
          <w:rPr>
            <w:rFonts w:cstheme="majorHAnsi"/>
            <w:noProof/>
            <w:lang w:val="ro-RO"/>
          </w:rPr>
          <w:t>Legii nr. 227/2015 privind Codul fiscal</w:t>
        </w:r>
      </w:hyperlink>
      <w:r w:rsidRPr="00863FAD">
        <w:rPr>
          <w:rFonts w:cstheme="majorHAnsi"/>
          <w:noProof/>
          <w:lang w:val="ro-RO"/>
        </w:rPr>
        <w:t>, cu modificările și completările ulterioare, sau cu prevederile legislației statului în care acestea au fost emise ori de alte documente cu valoare probatorie echivalentă facturilor, pe baza cărora cheltuielile să poată fi verificate/controlate/auditate, cu excepția cheltuielilor prevăzute la art. 3, precum și formelor de sprijin prevăzute la art. 5 din HG nr. 873/2022;</w:t>
      </w:r>
    </w:p>
    <w:p w14:paraId="785452EE" w14:textId="161B36E6"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sunt însoțite de documente justificative privind efectuarea plății și realitatea cheltuielii efectuate, pe baza cărora cheltuielile să poată fi verificate/</w:t>
      </w:r>
      <w:r w:rsidR="00524B25" w:rsidRPr="00863FAD">
        <w:rPr>
          <w:rFonts w:cstheme="majorHAnsi"/>
          <w:noProof/>
          <w:lang w:val="ro-RO"/>
        </w:rPr>
        <w:t xml:space="preserve"> </w:t>
      </w:r>
      <w:r w:rsidRPr="00863FAD">
        <w:rPr>
          <w:rFonts w:cstheme="majorHAnsi"/>
          <w:noProof/>
          <w:lang w:val="ro-RO"/>
        </w:rPr>
        <w:t>controlate/</w:t>
      </w:r>
      <w:r w:rsidR="00524B25" w:rsidRPr="00863FAD">
        <w:rPr>
          <w:rFonts w:cstheme="majorHAnsi"/>
          <w:noProof/>
          <w:lang w:val="ro-RO"/>
        </w:rPr>
        <w:t xml:space="preserve"> </w:t>
      </w:r>
      <w:r w:rsidRPr="00863FAD">
        <w:rPr>
          <w:rFonts w:cstheme="majorHAnsi"/>
          <w:noProof/>
          <w:lang w:val="ro-RO"/>
        </w:rPr>
        <w:t>auditate, cu excepția cheltuielilor prevăzute la art. 3 și 4, precum și a formelor de sprijin prevăzute la art. 5 din HG nr. 873/2022;</w:t>
      </w:r>
    </w:p>
    <w:p w14:paraId="55FE60F5"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sunt în conformitate cu prevederile programului;</w:t>
      </w:r>
    </w:p>
    <w:p w14:paraId="1ADA7172"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sunt în conformitate cu prevederile contractului de finanțare;</w:t>
      </w:r>
    </w:p>
    <w:p w14:paraId="493EDF1B"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sunt rezonabile și necesare realizării operațiunii;</w:t>
      </w:r>
    </w:p>
    <w:p w14:paraId="0C01ED99"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respectă prevederile legislației Uniunii Europene și legislației naționale aplicabile;</w:t>
      </w:r>
    </w:p>
    <w:p w14:paraId="4104B171"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sunt înregistrate în contabilitatea beneficiarului, cu respectarea prevederilor art. 74 alin. (1) lit. a) pct. (i) din Regulamentul (UE) nr. 1.060/2021, cu excepția formelor de sprijin prevăzute la art. 5 alin. (2) din HG nr. 873/2022.</w:t>
      </w:r>
    </w:p>
    <w:p w14:paraId="6C1811FE"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nu sunt contrare prevederilor dreptului aplicabil al Uniunii Europene sau legislației naționale care vizează aplicarea dreptului Uniunii, în privinţa eligibilității, regularității, gestiunii sau controlului operațiunilor şi cheltuielilor.</w:t>
      </w:r>
    </w:p>
    <w:p w14:paraId="72772439" w14:textId="0DC3EE6F"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t>Activitățile descrise în cererea de finanțare vizează acțiunile sprijinite în cadrul apelurilor și nu sunt finalizate fizic sau implementate integral înainte de depunerea cererii de finanțare, indiferent dacă au fost efectuate sau nu toate plățile aferente, în conformitate cu prevederile art. 63, alin. (6) din Regulamentul (UE) nr. 1060/2021.</w:t>
      </w:r>
    </w:p>
    <w:p w14:paraId="5FB58EB9" w14:textId="77777777"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t>Bugetul pentru proiectul propus respectă indicațiile privind încadrarea în categoriile de cheltuieli, fără dublarea la finanțare a categoriilor similare de cheltuieli, conform ghidului solicitantului și a anexelor la acestea.</w:t>
      </w:r>
    </w:p>
    <w:p w14:paraId="53313E53" w14:textId="77777777"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t>Valoarea maximă eligibilă a proiectului nu depășește alocarea apelului aferentă fiecărei priorități, în conformitate cu prevederile Ghidului solicitantului.</w:t>
      </w:r>
    </w:p>
    <w:p w14:paraId="2330DE4E" w14:textId="77777777"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lastRenderedPageBreak/>
        <w:t>Dacă proiectul include costuri indirecte, acestea sunt calculate aplicând o rată forfetară  de 7% din valoarea costurilor directe eligibile.</w:t>
      </w:r>
    </w:p>
    <w:p w14:paraId="24CD1C3F" w14:textId="77777777"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t>Perioada de implementare a activităților proiectului nu depășește 31 decembrie 2029, iar țintele pentru anul 2024 și 2029 ai indicatorilor obligatorii sunt respectate, în conformitate cu prevederile Ghidului solicitantului.</w:t>
      </w:r>
    </w:p>
    <w:p w14:paraId="6BC1626B" w14:textId="77777777"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t>Grupul țintă al proiectului se încadrează în categoriile eligibile vizate de PTJ și în special a categoriilor prioritizate, conform Ghidului solicitantului.</w:t>
      </w:r>
    </w:p>
    <w:p w14:paraId="74E99249" w14:textId="77777777" w:rsidR="00800997" w:rsidRPr="00863FAD" w:rsidRDefault="00800997" w:rsidP="00863FAD">
      <w:pPr>
        <w:spacing w:after="0"/>
        <w:rPr>
          <w:rFonts w:cstheme="majorHAnsi"/>
          <w:noProof/>
          <w:lang w:val="ro-RO"/>
        </w:rPr>
      </w:pPr>
    </w:p>
    <w:p w14:paraId="3F9DFE9E" w14:textId="77777777" w:rsidR="00800997" w:rsidRPr="00863FAD" w:rsidRDefault="00800997">
      <w:pPr>
        <w:pStyle w:val="ListParagraph"/>
        <w:numPr>
          <w:ilvl w:val="0"/>
          <w:numId w:val="23"/>
        </w:numPr>
        <w:spacing w:after="0"/>
        <w:rPr>
          <w:rFonts w:cstheme="majorHAnsi"/>
          <w:b/>
          <w:bCs/>
          <w:noProof/>
          <w:lang w:val="ro-RO"/>
        </w:rPr>
      </w:pPr>
      <w:r w:rsidRPr="00863FAD">
        <w:rPr>
          <w:rFonts w:cstheme="majorHAnsi"/>
          <w:b/>
          <w:bCs/>
          <w:noProof/>
          <w:lang w:val="ro-RO"/>
        </w:rPr>
        <w:t>Organizația/reprezentantul legal al liderului de parteneriat și al fiecăruia dintre parteneri nu se află în niciuna din situațiile de excludere prevăzute de legislația aplicabilă, respectiv Ghidul Solicitantului:</w:t>
      </w:r>
    </w:p>
    <w:p w14:paraId="2B3DD63B" w14:textId="77777777" w:rsidR="00800997" w:rsidRPr="00863FAD" w:rsidRDefault="00800997" w:rsidP="00863FAD">
      <w:pPr>
        <w:spacing w:after="0"/>
        <w:ind w:left="0"/>
        <w:rPr>
          <w:rFonts w:cstheme="majorHAnsi"/>
          <w:noProof/>
          <w:lang w:val="ro-RO"/>
        </w:rPr>
      </w:pPr>
    </w:p>
    <w:p w14:paraId="7E505F4F" w14:textId="77777777" w:rsidR="00800997" w:rsidRPr="00863FAD" w:rsidRDefault="00800997">
      <w:pPr>
        <w:pStyle w:val="ListParagraph"/>
        <w:numPr>
          <w:ilvl w:val="0"/>
          <w:numId w:val="24"/>
        </w:numPr>
        <w:spacing w:after="0"/>
        <w:rPr>
          <w:rFonts w:cstheme="majorHAnsi"/>
          <w:noProof/>
          <w:lang w:val="ro-RO"/>
        </w:rPr>
      </w:pPr>
      <w:r w:rsidRPr="00863FAD">
        <w:rPr>
          <w:rFonts w:cstheme="majorHAnsi"/>
          <w:noProof/>
          <w:lang w:val="ro-RO"/>
        </w:rPr>
        <w:t>Fiecare membru al parteneriatului (lider de parteneriat și partener) și/sau reprezentantul său legal, după caz, nu se află în niciuna din situațiile de excludere de mai jos, începând cu data depunerii cererii de finanţare, pe perioada de verificare şi contractare:</w:t>
      </w:r>
    </w:p>
    <w:p w14:paraId="07C67E34" w14:textId="77777777" w:rsidR="00800997" w:rsidRPr="00863FAD" w:rsidRDefault="00800997">
      <w:pPr>
        <w:pStyle w:val="ListParagraph"/>
        <w:numPr>
          <w:ilvl w:val="0"/>
          <w:numId w:val="28"/>
        </w:numPr>
        <w:spacing w:after="0"/>
        <w:rPr>
          <w:rFonts w:cstheme="majorHAnsi"/>
          <w:noProof/>
          <w:lang w:val="ro-RO"/>
        </w:rPr>
      </w:pPr>
      <w:r w:rsidRPr="00863FAD">
        <w:rPr>
          <w:rFonts w:cstheme="majorHAnsi"/>
          <w:noProof/>
          <w:lang w:val="ro-RO"/>
        </w:rPr>
        <w:t xml:space="preserve">Să fie în stare de faliment/insolvenţă sau să nu facă obiectul unei proceduri de lichidare sau de administrare judiciară, să nu fi încheiat acorduri cu creditorii, în cadrul procedurilor anterior menționate, să-și fi suspendat activitatea economică sau să facă obiectul unei proceduri în urma acestor situaţii sau în situaţii similare în urma unei proceduri de aceeaşi natură prevăzute de legislaţia sau de reglementările naţionale; </w:t>
      </w:r>
    </w:p>
    <w:p w14:paraId="64E43CB9" w14:textId="77777777" w:rsidR="00800997" w:rsidRPr="00863FAD" w:rsidRDefault="00800997">
      <w:pPr>
        <w:pStyle w:val="ListParagraph"/>
        <w:numPr>
          <w:ilvl w:val="0"/>
          <w:numId w:val="28"/>
        </w:numPr>
        <w:spacing w:after="0"/>
        <w:rPr>
          <w:rFonts w:cstheme="majorHAnsi"/>
          <w:noProof/>
          <w:lang w:val="ro-RO"/>
        </w:rPr>
      </w:pPr>
      <w:r w:rsidRPr="00863FAD">
        <w:rPr>
          <w:rFonts w:cstheme="majorHAnsi"/>
          <w:noProof/>
          <w:lang w:val="ro-RO"/>
        </w:rPr>
        <w:t xml:space="preserve">Să facă obiectul unei proceduri legale pentru declararea sa într-una din situațiile de la punctul a); </w:t>
      </w:r>
    </w:p>
    <w:p w14:paraId="22FA6903" w14:textId="77777777" w:rsidR="00800997" w:rsidRPr="00863FAD" w:rsidRDefault="00800997">
      <w:pPr>
        <w:pStyle w:val="ListParagraph"/>
        <w:numPr>
          <w:ilvl w:val="0"/>
          <w:numId w:val="28"/>
        </w:numPr>
        <w:spacing w:after="0"/>
        <w:rPr>
          <w:rFonts w:cstheme="majorHAnsi"/>
          <w:noProof/>
          <w:lang w:val="ro-RO"/>
        </w:rPr>
      </w:pPr>
      <w:r w:rsidRPr="00863FAD">
        <w:rPr>
          <w:rFonts w:cstheme="majorHAnsi"/>
          <w:noProof/>
          <w:lang w:val="ro-RO"/>
        </w:rPr>
        <w:t>Să fie în dificultate, în conformitate cu art. 9, lit. c) din Regulamentul (UE) nr. 1056/2021 al Parlamentului European și al Consiliului de instituire a Fondului din 24 iunie 2021 pentru o tranziție justă și cu prevederile Regulamentului (UE) nr. 651/2014 al Comisie din 17 iunie 2014 de declarare a anumitor categorii de ajutoare compatibile cu piața internă în aplicarea articolelor 107 și 108 din tratat;</w:t>
      </w:r>
    </w:p>
    <w:p w14:paraId="7B9B6FD4" w14:textId="5C844AA9" w:rsidR="00800997" w:rsidRPr="006D21BC" w:rsidRDefault="00800997">
      <w:pPr>
        <w:pStyle w:val="ListParagraph"/>
        <w:numPr>
          <w:ilvl w:val="0"/>
          <w:numId w:val="28"/>
        </w:numPr>
        <w:spacing w:after="0"/>
        <w:rPr>
          <w:rFonts w:cstheme="majorHAnsi"/>
          <w:noProof/>
          <w:lang w:val="ro-RO"/>
        </w:rPr>
      </w:pPr>
      <w:r w:rsidRPr="006D21BC">
        <w:rPr>
          <w:rFonts w:cstheme="majorHAnsi"/>
          <w:noProof/>
          <w:lang w:val="ro-RO"/>
        </w:rPr>
        <w:t>Să fi fost să fie găsit vinovat, printr-o hotărâre judecătorească definitivă, pentru comiterea unei fraude/infracțiuni referitoare la obţinerea şi utilizarea fondurilor europene şi/sau a fondurilor publice naţionale aferente acestora, în conformitate cu prevederile Codului Penal aprobat prin Legea nr. 286/2009, cu modificările și completările ulterioare;</w:t>
      </w:r>
    </w:p>
    <w:p w14:paraId="151E0CC2" w14:textId="77777777" w:rsidR="00800997" w:rsidRPr="00863FAD" w:rsidRDefault="00800997">
      <w:pPr>
        <w:pStyle w:val="ListParagraph"/>
        <w:numPr>
          <w:ilvl w:val="0"/>
          <w:numId w:val="28"/>
        </w:numPr>
        <w:spacing w:after="0"/>
        <w:rPr>
          <w:rFonts w:cstheme="majorHAnsi"/>
          <w:noProof/>
          <w:lang w:val="ro-RO"/>
        </w:rPr>
      </w:pPr>
      <w:r w:rsidRPr="00863FAD">
        <w:rPr>
          <w:rFonts w:cstheme="majorHAnsi"/>
          <w:noProof/>
          <w:lang w:val="ro-RO"/>
        </w:rPr>
        <w:t>Să nu facă obiectul unui ordin de recuperare în urma unei decizii anterioare a Comisiei Europene sau a unui furnizor de ajutor privind declararea unui ajutor de stat ca fiind ilegal și incompatibil cu piața comună, sau, în cazul în care liderul de parteneriat/partenerul a făcut obiectul unei decizii anterioare a Comisiei Europene sau a unui furnizor de ajutor privind declararea unui ajutor de stat ca fiind ilegal și incompatibil cu piața comună, aceasta a fost deja executată și ajutorul integral recuperat, inclusiv dobânda de recuperare aferentă.</w:t>
      </w:r>
    </w:p>
    <w:p w14:paraId="3CDC21F4" w14:textId="77777777" w:rsidR="00800997" w:rsidRPr="00863FAD" w:rsidRDefault="00800997">
      <w:pPr>
        <w:pStyle w:val="ListParagraph"/>
        <w:numPr>
          <w:ilvl w:val="0"/>
          <w:numId w:val="22"/>
        </w:numPr>
        <w:spacing w:after="0"/>
        <w:rPr>
          <w:rFonts w:cstheme="majorHAnsi"/>
          <w:noProof/>
          <w:lang w:val="ro-RO"/>
        </w:rPr>
      </w:pPr>
      <w:bookmarkStart w:id="11" w:name="_Hlk149901278"/>
      <w:r w:rsidRPr="00863FAD">
        <w:rPr>
          <w:rFonts w:cstheme="majorHAnsi"/>
          <w:noProof/>
          <w:lang w:val="ro-RO"/>
        </w:rPr>
        <w:lastRenderedPageBreak/>
        <w:t>Fiecare membru al parteneriatului și/sau reprezentantul său legal trebuie să se afle în următoarele situații începând cu data depunerii cererii de finanţare, pe perioada de evaluare şi contractare:</w:t>
      </w:r>
    </w:p>
    <w:p w14:paraId="640F5F50" w14:textId="77777777" w:rsidR="00800997" w:rsidRPr="00863FAD" w:rsidRDefault="00800997">
      <w:pPr>
        <w:pStyle w:val="ListParagraph"/>
        <w:numPr>
          <w:ilvl w:val="0"/>
          <w:numId w:val="29"/>
        </w:numPr>
        <w:spacing w:after="0"/>
        <w:rPr>
          <w:rFonts w:cstheme="majorHAnsi"/>
          <w:noProof/>
          <w:lang w:val="ro-RO"/>
        </w:rPr>
      </w:pPr>
      <w:r w:rsidRPr="00863FAD">
        <w:rPr>
          <w:rFonts w:cstheme="majorHAnsi"/>
          <w:noProof/>
          <w:lang w:val="ro-RO"/>
        </w:rPr>
        <w:t>Să dețină dreptul legal de a desfășura activitățile prevăzute în cadrul proiectului și că dispune de capacitatea necesară pentru a îndeplini activitățile proiectului sau se angajează că va dispune de capacitatea necesară pentru realizarea la timp a activităților, realizând în acest sens toate demersurile necesare.</w:t>
      </w:r>
    </w:p>
    <w:p w14:paraId="3CC85974" w14:textId="77777777" w:rsidR="00800997" w:rsidRPr="00863FAD" w:rsidRDefault="00800997">
      <w:pPr>
        <w:pStyle w:val="ListParagraph"/>
        <w:numPr>
          <w:ilvl w:val="0"/>
          <w:numId w:val="29"/>
        </w:numPr>
        <w:spacing w:after="0"/>
        <w:rPr>
          <w:rFonts w:cstheme="majorHAnsi"/>
          <w:noProof/>
          <w:lang w:val="ro-RO"/>
        </w:rPr>
      </w:pPr>
      <w:r w:rsidRPr="00863FAD">
        <w:rPr>
          <w:rFonts w:cstheme="majorHAnsi"/>
          <w:noProof/>
          <w:lang w:val="ro-RO"/>
        </w:rPr>
        <w:t>Se angajează, prin reprezentantul său legal, sub incidența prevederilor din dreptul penal și civil, în special cele care privesc falsul în declarații și falsul intelectual, că îndeplinește condițiile de eligibilitate prevăzute în cadrul PTJ și ca, în situația în care proiectul va fi admis la finanțare, va prezenta toate documente justificative prin care va face dovada îndeplinirii criteriilor de eligibilitate, în caz contrar cererea de finanțare va fi respinsă.</w:t>
      </w:r>
    </w:p>
    <w:p w14:paraId="6D1C855D" w14:textId="77777777" w:rsidR="00800997" w:rsidRPr="00863FAD" w:rsidRDefault="00800997">
      <w:pPr>
        <w:pStyle w:val="ListParagraph"/>
        <w:numPr>
          <w:ilvl w:val="0"/>
          <w:numId w:val="29"/>
        </w:numPr>
        <w:spacing w:after="0"/>
        <w:rPr>
          <w:rFonts w:cstheme="majorHAnsi"/>
          <w:noProof/>
          <w:lang w:val="ro-RO"/>
        </w:rPr>
      </w:pPr>
      <w:r w:rsidRPr="00863FAD">
        <w:rPr>
          <w:rFonts w:cstheme="majorHAnsi"/>
          <w:noProof/>
          <w:lang w:val="ro-RO"/>
        </w:rPr>
        <w:t>A luat la cunoștință, prin reprezentantul său legal, asupra tuturor condițiilor și criteriilor de verificare și selecție prevăzute în cadrul ghidului solicitantului, precum și în cadrul PTJ, asumându-și riscul respingerii de la finanțare a proiectului în cazul neîndeplinirii acestora.</w:t>
      </w:r>
    </w:p>
    <w:p w14:paraId="7A3532E6" w14:textId="77777777" w:rsidR="00800997" w:rsidRPr="00863FAD" w:rsidRDefault="00800997" w:rsidP="00863FAD">
      <w:pPr>
        <w:pStyle w:val="ListParagraph"/>
        <w:spacing w:after="0"/>
        <w:ind w:left="1080"/>
        <w:rPr>
          <w:rFonts w:cstheme="majorHAnsi"/>
          <w:noProof/>
          <w:lang w:val="ro-RO"/>
        </w:rPr>
      </w:pPr>
    </w:p>
    <w:bookmarkEnd w:id="11"/>
    <w:p w14:paraId="65EE93F8" w14:textId="77777777" w:rsidR="00800997" w:rsidRPr="00863FAD" w:rsidRDefault="00800997">
      <w:pPr>
        <w:pStyle w:val="ListParagraph"/>
        <w:numPr>
          <w:ilvl w:val="0"/>
          <w:numId w:val="22"/>
        </w:numPr>
        <w:spacing w:after="0"/>
        <w:rPr>
          <w:rFonts w:cstheme="majorHAnsi"/>
          <w:noProof/>
          <w:lang w:val="ro-RO"/>
        </w:rPr>
      </w:pPr>
      <w:r w:rsidRPr="00863FAD">
        <w:rPr>
          <w:rFonts w:cstheme="majorHAnsi"/>
          <w:noProof/>
          <w:lang w:val="ro-RO"/>
        </w:rPr>
        <w:t>Reprezentantul legal al fiecărui membru al parteneriatului care își exercită atribuțiile de drept la data depunerii cererii de finanțare și pe perioada procesului de evaluare și contractare, nu se află într-una din situațiile de mai jos:</w:t>
      </w:r>
    </w:p>
    <w:p w14:paraId="42C28C2F" w14:textId="60524996" w:rsidR="00800997" w:rsidRPr="00863FAD" w:rsidRDefault="00800997">
      <w:pPr>
        <w:pStyle w:val="ListParagraph"/>
        <w:numPr>
          <w:ilvl w:val="0"/>
          <w:numId w:val="30"/>
        </w:numPr>
        <w:spacing w:after="0"/>
        <w:rPr>
          <w:rFonts w:cstheme="majorHAnsi"/>
          <w:noProof/>
          <w:lang w:val="ro-RO"/>
        </w:rPr>
      </w:pPr>
      <w:r w:rsidRPr="00863FAD">
        <w:rPr>
          <w:rFonts w:cstheme="majorHAnsi"/>
          <w:noProof/>
          <w:lang w:val="ro-RO"/>
        </w:rPr>
        <w:t>este subiectul unui conflict de interese sau se află într-o situație de incompatibilitate, așa cum sunt acestea definite în legislația națională/</w:t>
      </w:r>
      <w:r w:rsidR="00CB49E6" w:rsidRPr="00863FAD">
        <w:rPr>
          <w:rFonts w:cstheme="majorHAnsi"/>
          <w:noProof/>
          <w:lang w:val="ro-RO"/>
        </w:rPr>
        <w:t xml:space="preserve"> </w:t>
      </w:r>
      <w:r w:rsidRPr="00863FAD">
        <w:rPr>
          <w:rFonts w:cstheme="majorHAnsi"/>
          <w:noProof/>
          <w:lang w:val="ro-RO"/>
        </w:rPr>
        <w:t>comunitară în vigoare, sau se află într-o situație care are sau poate avea ca efect compromiterea obiectivității și imparțialității procesului de evaluare, selecție, contractare și implementare a proiectului;</w:t>
      </w:r>
    </w:p>
    <w:p w14:paraId="3C88B8F9" w14:textId="77777777" w:rsidR="00800997" w:rsidRPr="00863FAD" w:rsidRDefault="00800997">
      <w:pPr>
        <w:pStyle w:val="ListParagraph"/>
        <w:numPr>
          <w:ilvl w:val="0"/>
          <w:numId w:val="30"/>
        </w:numPr>
        <w:spacing w:after="0"/>
        <w:rPr>
          <w:rFonts w:cstheme="majorHAnsi"/>
          <w:noProof/>
          <w:lang w:val="ro-RO"/>
        </w:rPr>
      </w:pPr>
      <w:r w:rsidRPr="00863FAD">
        <w:rPr>
          <w:rFonts w:cstheme="majorHAnsi"/>
          <w:noProof/>
          <w:lang w:val="ro-RO"/>
        </w:rPr>
        <w:t>se află în situația de a induce grav în eroare autoritatea de management sau comisiile de verificare și evaluare a AMPTJ, prin furnizarea de informații incorecte în cadrul apelurilor de proiecte lansate prin prezentul ghid sau al altor apeluri de proiecte derulate pentru finanțare în cadrul altor programe cu finanțare europeană/națională;</w:t>
      </w:r>
    </w:p>
    <w:p w14:paraId="642CF063" w14:textId="77777777" w:rsidR="00800997" w:rsidRPr="00863FAD" w:rsidRDefault="00800997">
      <w:pPr>
        <w:pStyle w:val="ListParagraph"/>
        <w:numPr>
          <w:ilvl w:val="0"/>
          <w:numId w:val="30"/>
        </w:numPr>
        <w:spacing w:after="0"/>
        <w:rPr>
          <w:rFonts w:cstheme="majorHAnsi"/>
          <w:noProof/>
          <w:lang w:val="ro-RO"/>
        </w:rPr>
      </w:pPr>
      <w:r w:rsidRPr="00863FAD">
        <w:rPr>
          <w:rFonts w:cstheme="majorHAnsi"/>
          <w:noProof/>
          <w:lang w:val="ro-RO"/>
        </w:rPr>
        <w:t>se află în situația de a încerca/de a fi încercat să obțină informații confidențiale sau să influențeze comisiile de verificare și evaluare sau autoritatea de management pe parcursul procesului de verificare și evaluare a apelurilor lansate prin prezentul ghid sau a altor apeluri de proiecte derulate în cadrul unor programe cu finanțare europeană/națională;</w:t>
      </w:r>
    </w:p>
    <w:p w14:paraId="2B0EEE31" w14:textId="77777777" w:rsidR="00800997" w:rsidRPr="006D21BC" w:rsidRDefault="00800997">
      <w:pPr>
        <w:pStyle w:val="ListParagraph"/>
        <w:numPr>
          <w:ilvl w:val="0"/>
          <w:numId w:val="30"/>
        </w:numPr>
        <w:spacing w:after="0"/>
        <w:rPr>
          <w:rFonts w:cstheme="majorHAnsi"/>
          <w:noProof/>
          <w:lang w:val="ro-RO"/>
        </w:rPr>
      </w:pPr>
      <w:r w:rsidRPr="006D21BC">
        <w:rPr>
          <w:rFonts w:cstheme="majorHAnsi"/>
          <w:noProof/>
          <w:lang w:val="ro-RO"/>
        </w:rPr>
        <w:t>a suferit condamnări definitive în cauze referitoare la obținerea şi utilizarea fondurilor europene şi/sau a fondurilor publice naţionale aferente acestora, inclusiv condamnări definitive datorate unei conduite profesionale îndreptate împotriva legii, decizie formulată de o autoritate de judecată ce are forță de res judicata.</w:t>
      </w:r>
    </w:p>
    <w:p w14:paraId="76D49AAD" w14:textId="77777777" w:rsidR="00800997" w:rsidRPr="00863FAD" w:rsidRDefault="00800997">
      <w:pPr>
        <w:pStyle w:val="ListParagraph"/>
        <w:numPr>
          <w:ilvl w:val="0"/>
          <w:numId w:val="22"/>
        </w:numPr>
        <w:spacing w:after="0"/>
        <w:rPr>
          <w:rFonts w:cstheme="majorHAnsi"/>
          <w:noProof/>
          <w:lang w:val="ro-RO"/>
        </w:rPr>
      </w:pPr>
      <w:r w:rsidRPr="00863FAD">
        <w:rPr>
          <w:rFonts w:cstheme="majorHAnsi"/>
          <w:noProof/>
          <w:lang w:val="ro-RO"/>
        </w:rPr>
        <w:t xml:space="preserve">Niciunul dintre membrii parteneriatului nu a mai beneficiat și nu beneficiază de sprijin financiar din fonduri publice, inclusiv fonduri UE pentru aceleași activități </w:t>
      </w:r>
      <w:r w:rsidRPr="00863FAD">
        <w:rPr>
          <w:rFonts w:cstheme="majorHAnsi"/>
          <w:noProof/>
          <w:lang w:val="ro-RO"/>
        </w:rPr>
        <w:lastRenderedPageBreak/>
        <w:t>(costuri eligibile) sau nu derulează proiecte finanțate în prezent, parțial sau în totalitate, din alte surse publice, pentru aceleași activități/costuri.</w:t>
      </w:r>
    </w:p>
    <w:p w14:paraId="553EC69F" w14:textId="77777777" w:rsidR="00800997" w:rsidRPr="00863FAD" w:rsidRDefault="00800997">
      <w:pPr>
        <w:pStyle w:val="ListParagraph"/>
        <w:numPr>
          <w:ilvl w:val="0"/>
          <w:numId w:val="22"/>
        </w:numPr>
        <w:spacing w:after="0"/>
        <w:rPr>
          <w:rFonts w:cstheme="majorHAnsi"/>
          <w:noProof/>
          <w:lang w:val="ro-RO"/>
        </w:rPr>
      </w:pPr>
      <w:r w:rsidRPr="00863FAD">
        <w:rPr>
          <w:rFonts w:cstheme="majorHAnsi"/>
          <w:noProof/>
          <w:lang w:val="ro-RO"/>
        </w:rPr>
        <w:t>Fiecare membru al parteneriatului se angajează să nu utilizeze sprijinul primit în cadrul PTJ pentru finanțarea de activități excluse din domeniul de aplicare al Fondului pentru o Tranziție Justă și/sau Regulamentul (UE) nr. 1060/2021 cu modificările și completările ulterioare și/sau pentru finanțarea unor activități/costuri care nu sunt in legătură directă cu  implementarea PTJ.</w:t>
      </w:r>
    </w:p>
    <w:p w14:paraId="6456B1A1" w14:textId="77777777" w:rsidR="00800997" w:rsidRPr="00863FAD" w:rsidRDefault="00800997">
      <w:pPr>
        <w:pStyle w:val="ListParagraph"/>
        <w:numPr>
          <w:ilvl w:val="0"/>
          <w:numId w:val="22"/>
        </w:numPr>
        <w:spacing w:after="0"/>
        <w:rPr>
          <w:rFonts w:cstheme="majorHAnsi"/>
          <w:noProof/>
          <w:lang w:val="ro-RO"/>
        </w:rPr>
      </w:pPr>
      <w:r w:rsidRPr="00863FAD">
        <w:rPr>
          <w:rFonts w:cstheme="majorHAnsi"/>
          <w:noProof/>
          <w:lang w:val="ro-RO"/>
        </w:rPr>
        <w:t>Fiecare membru al parteneriatului se angajează că se va asigura de respectarea și integrarea, pe durata implementării proiectului și, acolo unde este cazul, prevederile legislaţiei comunitare şi naţionale în domeniul dezvoltării durabile, inclusiv DNSH, egalităţii de şanse, şi nediscriminării, egalităţii de gen, a Cartei drepturilor fundamentale a Uniunii Europene, a ajutorului de stat (acolo unde este cazul),  precum și a dreptului aplicabil al Uniunii din domeniul spălării banilor, al finanţării terorismului, al evitării obligaţiilor fiscale, al fraudei fiscale sau al evaziunii fiscale, asumându-și riscul respingerii de la finanțare și/sau aplicarea de corecții financiare asupra finanțării nerambursabile acordate.</w:t>
      </w:r>
    </w:p>
    <w:p w14:paraId="6CE94E98" w14:textId="77777777" w:rsidR="00800997" w:rsidRPr="00863FAD" w:rsidRDefault="00800997">
      <w:pPr>
        <w:pStyle w:val="ListParagraph"/>
        <w:numPr>
          <w:ilvl w:val="0"/>
          <w:numId w:val="22"/>
        </w:numPr>
        <w:spacing w:after="0"/>
        <w:rPr>
          <w:rFonts w:cstheme="majorHAnsi"/>
          <w:noProof/>
          <w:lang w:val="ro-RO"/>
        </w:rPr>
      </w:pPr>
      <w:r w:rsidRPr="00863FAD">
        <w:rPr>
          <w:rFonts w:cstheme="majorHAnsi"/>
          <w:noProof/>
          <w:lang w:val="ro-RO"/>
        </w:rPr>
        <w:t>În cazul obținerii finanțării, fiecare membru al parteneriatului respectă toate cerințele privind caracterul durabil al proiectului, așa cum sunt specificate în Ghidul Solicitantului, în conformitate cu prevederile art. 65 din Regulamentul UE nr. 1060/2021.</w:t>
      </w:r>
    </w:p>
    <w:p w14:paraId="4D7906A4" w14:textId="77777777" w:rsidR="00800997" w:rsidRPr="00863FAD" w:rsidRDefault="00800997" w:rsidP="00863FAD">
      <w:pPr>
        <w:pStyle w:val="ListParagraph"/>
        <w:spacing w:after="0"/>
        <w:ind w:left="1080"/>
        <w:rPr>
          <w:rFonts w:cstheme="majorHAnsi"/>
          <w:noProof/>
          <w:lang w:val="ro-RO"/>
        </w:rPr>
      </w:pPr>
    </w:p>
    <w:p w14:paraId="3700B14C" w14:textId="77777777" w:rsidR="00800997" w:rsidRPr="00863FAD" w:rsidRDefault="00800997">
      <w:pPr>
        <w:pStyle w:val="ListParagraph"/>
        <w:numPr>
          <w:ilvl w:val="0"/>
          <w:numId w:val="23"/>
        </w:numPr>
        <w:spacing w:after="0"/>
        <w:rPr>
          <w:rFonts w:cstheme="majorHAnsi"/>
          <w:b/>
          <w:noProof/>
          <w:lang w:val="ro-RO"/>
        </w:rPr>
      </w:pPr>
      <w:r w:rsidRPr="00863FAD">
        <w:rPr>
          <w:rFonts w:cstheme="majorHAnsi"/>
          <w:b/>
          <w:noProof/>
          <w:lang w:val="ro-RO"/>
        </w:rPr>
        <w:t>Mă angajez ca organizația pe care o reprezint:</w:t>
      </w:r>
    </w:p>
    <w:p w14:paraId="309E83C8"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Să nu utilizeze sprijinul primit pentru finanțarea de intervenții excluse din domeniul de aplicare al Fondului vizat de intervenție (Regulamentul (UE) nr. 1056/2021, art. 63, 64, 65 - Capitolul III Norme de eligibilitate din Regulamentul (UE) nr. 1060/2021, Ghidul solicitantului).</w:t>
      </w:r>
    </w:p>
    <w:p w14:paraId="4C325AF5"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Să asigure contribuţia proprie declarată în secțiunea aferentă din Cererea de finanțare.</w:t>
      </w:r>
    </w:p>
    <w:p w14:paraId="42D857E6"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Să finanţeze toate costurile, inclusiv costurile neeligibile.</w:t>
      </w:r>
    </w:p>
    <w:p w14:paraId="00B0E5CE"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Să asigure resursele financiare necesare implementării optime a proiectului în condiţiile rambursării ulterioare a cheltuielilor eligibile din fondurile Uniunii.</w:t>
      </w:r>
    </w:p>
    <w:p w14:paraId="1D6CBBBF"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Să asigure folosința echipamentelor şi bunurilor achiziţionate prin proiect, pentru scopul declarat în proiect.</w:t>
      </w:r>
    </w:p>
    <w:p w14:paraId="6F6B52CB"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Să prezinte, la momentul contractării, la cererea AM PTJ, toate documentele necesare pentru a dovedi îndeplinirea condițiilor de eligibilitate, în conformitate cu Ghidul solicitantului.</w:t>
      </w:r>
    </w:p>
    <w:p w14:paraId="03543B3C"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În cazul în care au fost demarate activităţi înainte de depunerea proiectului, eventualele proceduri de achiziţii publice aferente acestor activităţi au respectat legislaţia privind achiziţiile publice.</w:t>
      </w:r>
    </w:p>
    <w:p w14:paraId="517123DE"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 xml:space="preserve">În cazul obținerii finanțării, să respecte toate cerințele privind caracterul durabil  al proiectului, așa cum sunt specificate în Ghidul solicitantului și în conformitate cu prevederile art. 65 din Regulamentul (UE) nr. 1060/2021.  </w:t>
      </w:r>
    </w:p>
    <w:p w14:paraId="7C79E8E5"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 xml:space="preserve">Înțeleg că, în cazul nerespectării condițiilor de eligibilitate conform Ghidului solicitantului, oricând pe perioada procesului de evaluare și contractare, cererea de finanțare va fi respinsă. </w:t>
      </w:r>
    </w:p>
    <w:p w14:paraId="6BE88396"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lastRenderedPageBreak/>
        <w:t>Să iau toate măsurile pentru respectarea regulilor privind evitarea conflictului de interese și incompatibilității, în conformitate cu reglementările europene și naționale în vigoare.</w:t>
      </w:r>
    </w:p>
    <w:p w14:paraId="520D0EFF"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Alte cerințe specifice apelului de proiecte:</w:t>
      </w:r>
    </w:p>
    <w:p w14:paraId="5A053011"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Să asigure, după finalizarea perioadei de implementare, sustenabilitatea și durabilitatea proiectului, conform specificațiilor asumate în cererea de finanțare, de a păstra toate documentele în legătură cu utilizarea finanțării pe perioada stabilită în contractul de finanțare și se menține obligația de a pune la dispoziția AM PTJ, Autorității de Certificare şi Plată, Autorității de Audit, Comisiei Europene, Oficiului European de Luptă Antifraudă, Curții Europene de Conturi, precum și oricărui organism abilitat să efectueze verificări asupra modului de utilizare a finanțării nerambursabile.</w:t>
      </w:r>
    </w:p>
    <w:p w14:paraId="1411D771"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 xml:space="preserve">Să respecte toate cerințele privind sustenabilitatea proiectului, așa cum sunt specificate în Ghidul solicitantului și descrise în cererea de finanțare. </w:t>
      </w:r>
    </w:p>
    <w:p w14:paraId="0B82C6AC"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Să respecte toate criteriile de eligibilitate începând cu data depunerii cererii de finanţare, pe tot parcursul procesului de evaluare și contractare, implementare precum și pe perioada de durabilitate a proiectului, în condițiile stipulate în contractul de finanţare și în Ghidul solicitantului.</w:t>
      </w:r>
    </w:p>
    <w:p w14:paraId="330C65F0"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Să fie completate toate secțiunile aplicabile cererii de finanțare pentru specificul apelului de proiecte cu datele solicitate în Ghidul solicitantului.</w:t>
      </w:r>
    </w:p>
    <w:p w14:paraId="7DAF7D87"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Acolo unde există formate standard pentru anexe, acestea să respecte modelul din Ghidul solicitantului, să fie completate şi semnate conform respectivelor formate, iar informațiile prezentate să fie corecte.</w:t>
      </w:r>
    </w:p>
    <w:p w14:paraId="506F9FF9"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Înțeleg că, în cazul nerespectării condițiilor de eligibilitate, oricând pe perioada de implementare și durabilitate a proiectului, contractul poate fi reziliat iar finanțarea nerambursabilă recuperată în condițiile prevederilor contractului de finanțare.</w:t>
      </w:r>
    </w:p>
    <w:p w14:paraId="6558FE14"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Înțeleg că, ulterior contractării proiectului, modificarea proiectului, a cererii de finanțare sau a oricăror elemente care au stat la baza verificării respectării condițiilor de acordare a finanțării, este permisă numai în condițiile stricte ale prevederilor contractuale, cu respectarea legislaţiei în vigoare.</w:t>
      </w:r>
    </w:p>
    <w:p w14:paraId="22183150"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Pentru activitățile demarate anterior depunerii cererii de finanțare declar pe proprie răspundere că acestea au fost realizate cu respectarea prevederilor legislației aplicabile, potrivit art. 73, alin. 2, lit. (f) din Regulamentul (UE) nr. 1060/2021.</w:t>
      </w:r>
    </w:p>
    <w:p w14:paraId="1528A10F"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Proiectul nu a fost încheiat în mod fizic sau implementat integral înainte de depunerea cererii de finanțare în cadrul PTJ 2021-2027.</w:t>
      </w:r>
    </w:p>
    <w:p w14:paraId="52B76B81"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Planul de formare profesională aferent proiectului respectă prevederile OUG nr. 108/2022 și trebuie să fie în conformitate cu:</w:t>
      </w:r>
    </w:p>
    <w:p w14:paraId="61A41066" w14:textId="77777777" w:rsidR="00800997" w:rsidRPr="00863FAD" w:rsidRDefault="00800997">
      <w:pPr>
        <w:pStyle w:val="ListParagraph"/>
        <w:numPr>
          <w:ilvl w:val="0"/>
          <w:numId w:val="32"/>
        </w:numPr>
        <w:spacing w:after="0"/>
        <w:rPr>
          <w:rFonts w:cstheme="majorHAnsi"/>
          <w:noProof/>
          <w:lang w:val="ro-RO"/>
        </w:rPr>
      </w:pPr>
      <w:r w:rsidRPr="00863FAD">
        <w:rPr>
          <w:rFonts w:cstheme="majorHAnsi"/>
          <w:noProof/>
          <w:lang w:val="ro-RO"/>
        </w:rPr>
        <w:t xml:space="preserve">Planul național de formare, întocmit pe baza studiilor de piață efectuate anual de fiecare AJOFM legate de locurile de muncă vacante (anunțate de angajatori) și de specificul domeniilor aflate </w:t>
      </w:r>
      <w:r w:rsidRPr="00863FAD">
        <w:rPr>
          <w:rFonts w:cstheme="majorHAnsi"/>
          <w:noProof/>
          <w:lang w:val="ro-RO"/>
        </w:rPr>
        <w:lastRenderedPageBreak/>
        <w:t>în creștere economică, stabilite prin Planurile teritoriale de tranziție justă elaborate de fiecare județ (Gorj, Hunedoara, Dolj, Galați, Prahova, Mureș) și menționate în cadrul PTJ;</w:t>
      </w:r>
    </w:p>
    <w:p w14:paraId="6E15FF67" w14:textId="77777777" w:rsidR="00800997" w:rsidRPr="00863FAD" w:rsidRDefault="00800997">
      <w:pPr>
        <w:pStyle w:val="ListParagraph"/>
        <w:numPr>
          <w:ilvl w:val="0"/>
          <w:numId w:val="32"/>
        </w:numPr>
        <w:spacing w:after="0"/>
        <w:rPr>
          <w:rFonts w:cstheme="majorHAnsi"/>
          <w:noProof/>
          <w:lang w:val="ro-RO"/>
        </w:rPr>
      </w:pPr>
      <w:r w:rsidRPr="00863FAD">
        <w:rPr>
          <w:rFonts w:cstheme="majorHAnsi"/>
          <w:noProof/>
          <w:lang w:val="ro-RO"/>
        </w:rPr>
        <w:t>Metodologia de realizare a unei prognoze pe termen scurt ca principal instrument de fundamentare a planului de formare profesională la nivel județean, aprobate prin Ordinul Președintelui ANOFM nr. 964/14.11.2022.</w:t>
      </w:r>
    </w:p>
    <w:p w14:paraId="5CF41744"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Planul de formare profesională aferent proiectului prevede în elementele de formare teme specifice, referitoare la unul sau mai multe din cele 6 obiective de mediu, pentru a demonstra aplicarea principiului DNSH („A nu prejudicia în mod semnificativ”), precum și aspecte referitoare la principiile orizontale din prezentul ghid.</w:t>
      </w:r>
    </w:p>
    <w:p w14:paraId="1B2D677E"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Planul de formare a fost verificat de ANOFM în vederea respectării:</w:t>
      </w:r>
    </w:p>
    <w:p w14:paraId="37E813CE" w14:textId="77777777" w:rsidR="00800997" w:rsidRPr="00863FAD" w:rsidRDefault="00800997">
      <w:pPr>
        <w:pStyle w:val="ListParagraph"/>
        <w:numPr>
          <w:ilvl w:val="0"/>
          <w:numId w:val="31"/>
        </w:numPr>
        <w:spacing w:after="0"/>
        <w:rPr>
          <w:rFonts w:cstheme="majorHAnsi"/>
          <w:noProof/>
          <w:lang w:val="ro-RO"/>
        </w:rPr>
      </w:pPr>
      <w:r w:rsidRPr="00863FAD">
        <w:rPr>
          <w:rFonts w:cstheme="majorHAnsi"/>
          <w:noProof/>
          <w:lang w:val="ro-RO"/>
        </w:rPr>
        <w:t>conformității cu prevederile OUG nr. 108/2022;</w:t>
      </w:r>
    </w:p>
    <w:p w14:paraId="5D4CA72B" w14:textId="77777777" w:rsidR="00800997" w:rsidRPr="00863FAD" w:rsidRDefault="00800997">
      <w:pPr>
        <w:pStyle w:val="ListParagraph"/>
        <w:numPr>
          <w:ilvl w:val="0"/>
          <w:numId w:val="31"/>
        </w:numPr>
        <w:spacing w:after="0"/>
        <w:rPr>
          <w:rFonts w:cstheme="majorHAnsi"/>
          <w:noProof/>
          <w:lang w:val="ro-RO"/>
        </w:rPr>
      </w:pPr>
      <w:r w:rsidRPr="00863FAD">
        <w:rPr>
          <w:rFonts w:cstheme="majorHAnsi"/>
          <w:noProof/>
          <w:lang w:val="ro-RO"/>
        </w:rPr>
        <w:t>conformității cu Planul național de formare, întocmit pe baza studiilor de piață efectuate anual de fiecare AJOFM legate de locurile de muncă vacante (anunțate de angajatori) și de specificul domeniilor aflate în creștere economică, stabilite prin Planurile teritoriale de tranziție justă elaborate de fiecare județ (Gorj, Hunedoara, Dolj, Galați, Prahova, Mureș) și menționate în cadrul PTJ;</w:t>
      </w:r>
    </w:p>
    <w:p w14:paraId="60B5F496" w14:textId="77777777" w:rsidR="00800997" w:rsidRPr="00863FAD" w:rsidRDefault="00800997">
      <w:pPr>
        <w:pStyle w:val="ListParagraph"/>
        <w:numPr>
          <w:ilvl w:val="0"/>
          <w:numId w:val="31"/>
        </w:numPr>
        <w:spacing w:after="0"/>
        <w:rPr>
          <w:rFonts w:cstheme="majorHAnsi"/>
          <w:noProof/>
          <w:lang w:val="ro-RO"/>
        </w:rPr>
      </w:pPr>
      <w:r w:rsidRPr="00863FAD">
        <w:rPr>
          <w:rFonts w:cstheme="majorHAnsi"/>
          <w:noProof/>
          <w:lang w:val="ro-RO"/>
        </w:rPr>
        <w:t>conformității cu Metodologia de realizare a unei prognoze pe termen scurt ca principal instrument de fundamentare a planului de formare profesională la nivel județean, aprobate prin Ordinul Președintelui ANOFM nr. 964/14.11.2022;</w:t>
      </w:r>
    </w:p>
    <w:p w14:paraId="3F7501C6" w14:textId="77777777" w:rsidR="00800997" w:rsidRPr="00863FAD" w:rsidRDefault="00800997">
      <w:pPr>
        <w:pStyle w:val="ListParagraph"/>
        <w:numPr>
          <w:ilvl w:val="0"/>
          <w:numId w:val="31"/>
        </w:numPr>
        <w:spacing w:after="0"/>
        <w:rPr>
          <w:rFonts w:cstheme="majorHAnsi"/>
          <w:noProof/>
          <w:lang w:val="ro-RO"/>
        </w:rPr>
      </w:pPr>
      <w:r w:rsidRPr="00863FAD">
        <w:rPr>
          <w:rFonts w:cstheme="majorHAnsi"/>
          <w:noProof/>
          <w:lang w:val="ro-RO"/>
        </w:rPr>
        <w:t>includerii în elementele de formare a temelor specifice referitoare la unul sau mai multe din cele 6 obiective de mediu, pentru a demonstra aplicarea principiului DNSH („A nu prejudicia în mod semnificativ”), precum și aspecte referitoare la principiile orizontale din ghid.</w:t>
      </w:r>
    </w:p>
    <w:p w14:paraId="06D1D642"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Proiectul și activitățile sale au în vedere cel mai bun raport între cuantumul sprijinului, activitățile desfășurate și îndeplinirea obiectivelor conform prevederilor prezentului ghid și a rezonabilității costurilor.</w:t>
      </w:r>
    </w:p>
    <w:p w14:paraId="3B1566D6"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Proiectul propus și activitățile cuprinse în cadrul acestuia nu afectează cele 6 principii din cadrul principiului DNSH.</w:t>
      </w:r>
    </w:p>
    <w:p w14:paraId="3F16F6CF"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 xml:space="preserve">Proiectul propus prin cererea de finanţare nu a mai beneficiat de finanţare publică în ultimii 5 ani înainte de data depunerii cererii de finanţare, pentru aceleaşi cheltuieli asociate furnizării formării cu privire la procesul de tranziție aceleiași persoane (aceluiași CNP) şi nu beneficiază de fonduri publice din alte surse de finanţare. În situația în care o astfel de finanțare va fi disponibilă după transmiterea cererii de finanțare sau în timpul implementării proiectului, liderul de parteneriat și partenerii se angajează că va/vor informa de urgență AM PTJ. Cerința se referă la cheltuieli eligibile asociate activităților/serviciilor de formare, urmărite la nivel de CNP, cu condiția ca  activitățile/serviciile de formare pentru acea </w:t>
      </w:r>
      <w:r w:rsidRPr="00863FAD">
        <w:rPr>
          <w:rFonts w:cstheme="majorHAnsi"/>
          <w:noProof/>
          <w:lang w:val="ro-RO"/>
        </w:rPr>
        <w:lastRenderedPageBreak/>
        <w:t>persoană să fie diferite și să se demonstreze legătura cu procesul de tranziție.</w:t>
      </w:r>
    </w:p>
    <w:p w14:paraId="6F073F95"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Proiectul nu include activități care fac în mod direct obiectul unui aviz motivat al Comisiei cu privire la o încălcare în temeiul art. 258 din TFUE care pune în pericol legalitatea și regularitatea cheltuielilor sau desfășurarea acestuia.</w:t>
      </w:r>
    </w:p>
    <w:p w14:paraId="041F35E9"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Proiectul propus respectă reglementările naţionale şi comunitare privind eligibilitatea cheltuielilor, promovarea egalităţii de şanse şi politica nediscriminatorie; dezvoltarea durabilă, tehnologia informaţiei, achiziţiile publice, informare şi publicitate, GDPR, precum şi orice alte prevederi legale aplicabile fondurilor europene.</w:t>
      </w:r>
    </w:p>
    <w:p w14:paraId="3C63EC02"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Dacă proiectul conține activități realizate anterior depunerii cererii de finanțare, liderul de parteneriat/partenerul înțeleg că valoarea autorizată pentru acestea poate fi diferită față de valoarea bugetată în cadrul proiectului, în urma verificării de către AMPTJ în condițiile prezentului ghid.</w:t>
      </w:r>
    </w:p>
    <w:p w14:paraId="6061E3B0" w14:textId="77777777" w:rsidR="00800997" w:rsidRPr="00863FAD" w:rsidRDefault="00800997">
      <w:pPr>
        <w:pStyle w:val="ListParagraph"/>
        <w:numPr>
          <w:ilvl w:val="0"/>
          <w:numId w:val="23"/>
        </w:numPr>
        <w:spacing w:after="0"/>
        <w:rPr>
          <w:rFonts w:cstheme="majorHAnsi"/>
          <w:noProof/>
          <w:lang w:val="ro-RO"/>
        </w:rPr>
      </w:pPr>
      <w:r w:rsidRPr="00863FAD">
        <w:rPr>
          <w:rFonts w:cstheme="majorHAnsi"/>
          <w:noProof/>
          <w:lang w:val="ro-RO"/>
        </w:rPr>
        <w:t>Înțeleg că, odată cu transmiterea cererii de finanțare și/sau completarea declarației unice îmi exprim acordul cu privire la utilizarea şi prelucrarea datelor cu caracter personal și a informațiilor privind solicitantul/liderul de parteneriat și parteneri de către autoritatea de management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2668C469" w14:textId="77777777" w:rsidR="00800997" w:rsidRPr="00863FAD" w:rsidRDefault="00800997">
      <w:pPr>
        <w:pStyle w:val="ListParagraph"/>
        <w:numPr>
          <w:ilvl w:val="0"/>
          <w:numId w:val="23"/>
        </w:numPr>
        <w:spacing w:after="0"/>
        <w:rPr>
          <w:rFonts w:cstheme="majorHAnsi"/>
          <w:noProof/>
          <w:lang w:val="ro-RO"/>
        </w:rPr>
      </w:pPr>
      <w:r w:rsidRPr="00863FAD">
        <w:rPr>
          <w:rFonts w:cstheme="majorHAnsi"/>
          <w:noProof/>
          <w:lang w:val="ro-RO"/>
        </w:rPr>
        <w:t>Îmi  exprim acordul cu privire la utilizarea şi prelucrarea datelor cu caracter personal de către AM PTJ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1C43B215" w14:textId="77777777" w:rsidR="00800997" w:rsidRPr="00863FAD" w:rsidRDefault="00800997">
      <w:pPr>
        <w:pStyle w:val="ListParagraph"/>
        <w:numPr>
          <w:ilvl w:val="0"/>
          <w:numId w:val="23"/>
        </w:numPr>
        <w:spacing w:after="0"/>
        <w:rPr>
          <w:rFonts w:cstheme="majorHAnsi"/>
          <w:noProof/>
          <w:lang w:val="ro-RO"/>
        </w:rPr>
      </w:pPr>
      <w:r w:rsidRPr="00863FAD">
        <w:rPr>
          <w:rFonts w:cstheme="majorHAnsi"/>
          <w:noProof/>
          <w:lang w:val="ro-RO"/>
        </w:rPr>
        <w:t>Declar că am luat la cunoștință că în etapa de contractare am obligația să fac dovada tuturor celor declarate prin prezenta Declarație, sub sancțiunea respingerii cererii de finanțare.</w:t>
      </w:r>
    </w:p>
    <w:p w14:paraId="6C13A379" w14:textId="77777777" w:rsidR="00800997" w:rsidRPr="00863FAD" w:rsidRDefault="00800997">
      <w:pPr>
        <w:pStyle w:val="ListParagraph"/>
        <w:numPr>
          <w:ilvl w:val="0"/>
          <w:numId w:val="23"/>
        </w:numPr>
        <w:spacing w:after="0"/>
        <w:rPr>
          <w:rFonts w:cstheme="majorHAnsi"/>
          <w:noProof/>
          <w:lang w:val="ro-RO"/>
        </w:rPr>
      </w:pPr>
      <w:r w:rsidRPr="00863FAD">
        <w:rPr>
          <w:rFonts w:cstheme="majorHAnsi"/>
          <w:noProof/>
          <w:lang w:val="ro-RO"/>
        </w:rPr>
        <w:t>Înțeleg că AM PTJ pot sesiza organele de urmărire penală, atunci când suspectează că una sau mai multe declarații depuse de solicitant/liderul de parteneriat/parteneri sunt false, inexacte sau conțin informații eronate care pot conduce la decizii eronate ale AMPTJ, în termenele prevăzute de legislația în vigoare aplicabilă, calculate de la data constatării acestor stări de fapt.</w:t>
      </w:r>
    </w:p>
    <w:p w14:paraId="48733C9D" w14:textId="77777777" w:rsidR="00800997" w:rsidRPr="00863FAD" w:rsidRDefault="00800997">
      <w:pPr>
        <w:pStyle w:val="ListParagraph"/>
        <w:numPr>
          <w:ilvl w:val="0"/>
          <w:numId w:val="23"/>
        </w:numPr>
        <w:spacing w:after="0"/>
        <w:rPr>
          <w:rFonts w:cstheme="majorHAnsi"/>
          <w:noProof/>
          <w:lang w:val="ro-RO"/>
        </w:rPr>
      </w:pPr>
      <w:r w:rsidRPr="00863FAD">
        <w:rPr>
          <w:rFonts w:cstheme="majorHAnsi"/>
          <w:noProof/>
          <w:lang w:val="ro-RO"/>
        </w:rPr>
        <w:t>Declar că sunt pe deplin autorizat să semnez această declarație în numele &lt;denumire entitate juridica&gt;.</w:t>
      </w:r>
    </w:p>
    <w:p w14:paraId="07E91CFE" w14:textId="77777777" w:rsidR="00800997" w:rsidRPr="00863FAD" w:rsidRDefault="00800997" w:rsidP="00863FAD">
      <w:pPr>
        <w:spacing w:after="0"/>
        <w:rPr>
          <w:rFonts w:cstheme="majorHAnsi"/>
          <w:noProof/>
          <w:lang w:val="ro-RO"/>
        </w:rPr>
      </w:pPr>
    </w:p>
    <w:p w14:paraId="5F9FFC11" w14:textId="2685EE34" w:rsidR="006D21BC" w:rsidRPr="00863FAD" w:rsidRDefault="00800997" w:rsidP="006D21BC">
      <w:pPr>
        <w:spacing w:after="0"/>
        <w:rPr>
          <w:rFonts w:cstheme="majorHAnsi"/>
          <w:noProof/>
          <w:lang w:val="ro-RO"/>
        </w:rPr>
      </w:pPr>
      <w:r w:rsidRPr="00863FAD">
        <w:rPr>
          <w:rFonts w:cstheme="majorHAnsi"/>
          <w:noProof/>
          <w:lang w:val="ro-RO"/>
        </w:rPr>
        <w:t>Nume complet:</w:t>
      </w:r>
      <w:r w:rsidR="006D21BC" w:rsidRPr="006D21BC">
        <w:rPr>
          <w:rFonts w:cstheme="majorHAnsi"/>
          <w:noProof/>
          <w:lang w:val="ro-RO"/>
        </w:rPr>
        <w:t xml:space="preserve"> </w:t>
      </w:r>
      <w:r w:rsidR="006D21BC">
        <w:rPr>
          <w:rFonts w:cstheme="majorHAnsi"/>
          <w:noProof/>
          <w:lang w:val="ro-RO"/>
        </w:rPr>
        <w:tab/>
      </w:r>
      <w:r w:rsidR="006D21BC">
        <w:rPr>
          <w:rFonts w:cstheme="majorHAnsi"/>
          <w:noProof/>
          <w:lang w:val="ro-RO"/>
        </w:rPr>
        <w:tab/>
      </w:r>
      <w:r w:rsidR="006D21BC">
        <w:rPr>
          <w:rFonts w:cstheme="majorHAnsi"/>
          <w:noProof/>
          <w:lang w:val="ro-RO"/>
        </w:rPr>
        <w:tab/>
      </w:r>
      <w:r w:rsidR="006D21BC">
        <w:rPr>
          <w:rFonts w:cstheme="majorHAnsi"/>
          <w:noProof/>
          <w:lang w:val="ro-RO"/>
        </w:rPr>
        <w:tab/>
      </w:r>
      <w:r w:rsidR="006D21BC">
        <w:rPr>
          <w:rFonts w:cstheme="majorHAnsi"/>
          <w:noProof/>
          <w:lang w:val="ro-RO"/>
        </w:rPr>
        <w:tab/>
      </w:r>
      <w:r w:rsidR="006D21BC">
        <w:rPr>
          <w:rFonts w:cstheme="majorHAnsi"/>
          <w:noProof/>
          <w:lang w:val="ro-RO"/>
        </w:rPr>
        <w:tab/>
      </w:r>
    </w:p>
    <w:p w14:paraId="3ADA77EE" w14:textId="77777777" w:rsidR="00800997" w:rsidRPr="00863FAD" w:rsidRDefault="00800997" w:rsidP="00863FAD">
      <w:pPr>
        <w:spacing w:after="0"/>
        <w:rPr>
          <w:rFonts w:cstheme="majorHAnsi"/>
          <w:noProof/>
          <w:lang w:val="ro-RO"/>
        </w:rPr>
      </w:pPr>
      <w:r w:rsidRPr="00863FAD">
        <w:rPr>
          <w:rFonts w:cstheme="majorHAnsi"/>
          <w:noProof/>
          <w:lang w:val="ro-RO"/>
        </w:rPr>
        <w:t>Funcție:</w:t>
      </w:r>
    </w:p>
    <w:p w14:paraId="135E58B4" w14:textId="77777777" w:rsidR="006D21BC" w:rsidRDefault="00800997" w:rsidP="00863FAD">
      <w:pPr>
        <w:spacing w:after="0"/>
        <w:rPr>
          <w:rFonts w:cstheme="majorHAnsi"/>
          <w:noProof/>
          <w:lang w:val="ro-RO"/>
        </w:rPr>
      </w:pPr>
      <w:r w:rsidRPr="00863FAD">
        <w:rPr>
          <w:rFonts w:cstheme="majorHAnsi"/>
          <w:noProof/>
          <w:lang w:val="ro-RO"/>
        </w:rPr>
        <w:t>Semnătură:</w:t>
      </w:r>
    </w:p>
    <w:p w14:paraId="6A37B0FD" w14:textId="257DA35F" w:rsidR="00800997" w:rsidRPr="00863FAD" w:rsidRDefault="006D21BC" w:rsidP="00863FAD">
      <w:pPr>
        <w:spacing w:after="0"/>
        <w:rPr>
          <w:rFonts w:cstheme="majorHAnsi"/>
          <w:noProof/>
          <w:lang w:val="ro-RO"/>
        </w:rPr>
      </w:pPr>
      <w:r w:rsidRPr="00863FAD">
        <w:rPr>
          <w:rFonts w:cstheme="majorHAnsi"/>
          <w:noProof/>
          <w:lang w:val="ro-RO"/>
        </w:rPr>
        <w:t>Data:</w:t>
      </w:r>
    </w:p>
    <w:bookmarkEnd w:id="10"/>
    <w:p w14:paraId="42BDE448" w14:textId="77777777" w:rsidR="00800997" w:rsidRPr="00863FAD" w:rsidRDefault="00800997" w:rsidP="00863FAD">
      <w:pPr>
        <w:spacing w:after="0"/>
        <w:rPr>
          <w:b/>
          <w:bCs/>
          <w:noProof/>
          <w:lang w:val="ro-RO"/>
        </w:rPr>
      </w:pPr>
    </w:p>
    <w:p w14:paraId="449CF10E" w14:textId="77777777" w:rsidR="002E6BC7" w:rsidRPr="00863FAD" w:rsidRDefault="002E6BC7" w:rsidP="00863FAD">
      <w:pPr>
        <w:spacing w:after="0"/>
        <w:ind w:left="1800"/>
        <w:rPr>
          <w:noProof/>
          <w:lang w:val="ro-RO"/>
        </w:rPr>
      </w:pPr>
    </w:p>
    <w:p w14:paraId="0810F950" w14:textId="77777777" w:rsidR="00800997" w:rsidRPr="00863FAD" w:rsidRDefault="00800997" w:rsidP="00863FAD">
      <w:pPr>
        <w:spacing w:after="0"/>
        <w:jc w:val="right"/>
        <w:rPr>
          <w:b/>
          <w:noProof/>
          <w:lang w:val="ro-RO"/>
        </w:rPr>
      </w:pPr>
      <w:r w:rsidRPr="00863FAD">
        <w:rPr>
          <w:b/>
          <w:noProof/>
          <w:lang w:val="ro-RO"/>
        </w:rPr>
        <w:lastRenderedPageBreak/>
        <w:t>Anexa nr.4</w:t>
      </w:r>
    </w:p>
    <w:p w14:paraId="5E663EDE" w14:textId="77777777" w:rsidR="00CB49E6" w:rsidRPr="00863FAD" w:rsidRDefault="00CB49E6" w:rsidP="00863FAD">
      <w:pPr>
        <w:spacing w:after="0"/>
        <w:jc w:val="right"/>
        <w:rPr>
          <w:b/>
          <w:noProof/>
          <w:lang w:val="ro-RO"/>
        </w:rPr>
      </w:pPr>
    </w:p>
    <w:p w14:paraId="107590E8" w14:textId="77777777" w:rsidR="00CB49E6" w:rsidRPr="00863FAD" w:rsidRDefault="00CB49E6" w:rsidP="00863FAD">
      <w:pPr>
        <w:pStyle w:val="Heading1"/>
        <w:tabs>
          <w:tab w:val="left" w:pos="1173"/>
        </w:tabs>
        <w:spacing w:before="0" w:after="0"/>
        <w:ind w:left="0"/>
        <w:rPr>
          <w:rFonts w:ascii="Trebuchet MS" w:eastAsia="Times New Roman" w:hAnsi="Trebuchet MS" w:cstheme="majorHAnsi"/>
          <w:b w:val="0"/>
          <w:bCs w:val="0"/>
          <w:noProof/>
          <w:sz w:val="22"/>
          <w:szCs w:val="22"/>
          <w:lang w:val="ro-RO"/>
        </w:rPr>
      </w:pPr>
      <w:r w:rsidRPr="00863FAD">
        <w:rPr>
          <w:rFonts w:ascii="Trebuchet MS" w:eastAsia="Times New Roman" w:hAnsi="Trebuchet MS" w:cstheme="majorHAnsi"/>
          <w:b w:val="0"/>
          <w:bCs w:val="0"/>
          <w:noProof/>
          <w:sz w:val="22"/>
          <w:szCs w:val="22"/>
          <w:lang w:val="ro-RO"/>
        </w:rPr>
        <w:t>Program: Tranziție Justă 2021-2027</w:t>
      </w:r>
    </w:p>
    <w:p w14:paraId="0944CC55" w14:textId="77777777" w:rsidR="00CB49E6" w:rsidRPr="00863FAD" w:rsidRDefault="00CB49E6" w:rsidP="00863FAD">
      <w:pPr>
        <w:spacing w:after="0"/>
        <w:ind w:left="0"/>
        <w:rPr>
          <w:rFonts w:cstheme="majorHAnsi"/>
          <w:noProof/>
          <w:lang w:val="ro-RO"/>
        </w:rPr>
      </w:pPr>
      <w:r w:rsidRPr="00863FAD">
        <w:rPr>
          <w:rFonts w:cstheme="majorHAnsi"/>
          <w:noProof/>
          <w:lang w:val="ro-RO"/>
        </w:rPr>
        <w:t>Prioritatea: Atenuarea impactului socio-economic al tranziției la neutralitatea climatică</w:t>
      </w:r>
    </w:p>
    <w:p w14:paraId="2F5F8743" w14:textId="77777777" w:rsidR="00CB49E6" w:rsidRPr="00863FAD" w:rsidRDefault="00CB49E6" w:rsidP="00863FAD">
      <w:pPr>
        <w:spacing w:after="0"/>
        <w:ind w:left="0"/>
        <w:rPr>
          <w:rFonts w:cstheme="majorHAnsi"/>
          <w:noProof/>
          <w:lang w:val="ro-RO"/>
        </w:rPr>
      </w:pPr>
      <w:r w:rsidRPr="00863FAD">
        <w:rPr>
          <w:rFonts w:cstheme="majorHAnsi"/>
          <w:noProof/>
          <w:lang w:val="ro-RO"/>
        </w:rPr>
        <w:t>Obiectiv specific: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p>
    <w:p w14:paraId="7ED4D985" w14:textId="77777777" w:rsidR="00CB49E6" w:rsidRPr="00863FAD" w:rsidRDefault="00CB49E6" w:rsidP="00863FAD">
      <w:pPr>
        <w:spacing w:after="0"/>
        <w:ind w:left="0"/>
        <w:rPr>
          <w:rFonts w:cstheme="majorHAnsi"/>
          <w:noProof/>
          <w:lang w:val="ro-RO"/>
        </w:rPr>
      </w:pPr>
      <w:r w:rsidRPr="00863FAD">
        <w:rPr>
          <w:rFonts w:cstheme="majorHAnsi"/>
          <w:noProof/>
          <w:lang w:val="ro-RO"/>
        </w:rPr>
        <w:t>Apel de proiecte: PTJ/493/PTJ_P2/NA/JSO8.1/PTJ_A26</w:t>
      </w:r>
    </w:p>
    <w:p w14:paraId="322A0103" w14:textId="77777777" w:rsidR="00CB49E6" w:rsidRPr="00863FAD" w:rsidRDefault="00CB49E6" w:rsidP="00863FAD">
      <w:pPr>
        <w:spacing w:after="0"/>
        <w:jc w:val="right"/>
        <w:rPr>
          <w:rFonts w:cs="Arial"/>
          <w:noProof/>
          <w:lang w:val="ro-RO"/>
        </w:rPr>
      </w:pPr>
    </w:p>
    <w:p w14:paraId="3DE5A6DB" w14:textId="77777777" w:rsidR="00CB49E6" w:rsidRPr="00863FAD" w:rsidRDefault="00CB49E6" w:rsidP="00863FAD">
      <w:pPr>
        <w:tabs>
          <w:tab w:val="left" w:pos="284"/>
        </w:tabs>
        <w:spacing w:after="0"/>
        <w:ind w:left="0"/>
        <w:jc w:val="center"/>
        <w:rPr>
          <w:rFonts w:cs="Arial"/>
          <w:b/>
          <w:noProof/>
          <w:u w:val="single"/>
          <w:lang w:val="ro-RO"/>
        </w:rPr>
      </w:pPr>
    </w:p>
    <w:p w14:paraId="0E393880" w14:textId="47D7D3D0" w:rsidR="00800997" w:rsidRPr="00863FAD" w:rsidRDefault="00800997" w:rsidP="00863FAD">
      <w:pPr>
        <w:tabs>
          <w:tab w:val="left" w:pos="284"/>
        </w:tabs>
        <w:spacing w:after="0"/>
        <w:ind w:left="0"/>
        <w:jc w:val="center"/>
        <w:rPr>
          <w:rFonts w:cs="Arial"/>
          <w:b/>
          <w:noProof/>
          <w:u w:val="single"/>
          <w:lang w:val="ro-RO"/>
        </w:rPr>
      </w:pPr>
      <w:bookmarkStart w:id="12" w:name="_Hlk190777294"/>
      <w:r w:rsidRPr="00863FAD">
        <w:rPr>
          <w:rFonts w:cs="Arial"/>
          <w:b/>
          <w:noProof/>
          <w:u w:val="single"/>
          <w:lang w:val="ro-RO"/>
        </w:rPr>
        <w:t>NOTĂ JUSTIFICATIVĂ</w:t>
      </w:r>
    </w:p>
    <w:p w14:paraId="44393016" w14:textId="77777777" w:rsidR="00800997" w:rsidRPr="00863FAD" w:rsidRDefault="00800997" w:rsidP="00863FAD">
      <w:pPr>
        <w:tabs>
          <w:tab w:val="left" w:pos="284"/>
        </w:tabs>
        <w:spacing w:after="0"/>
        <w:ind w:left="0"/>
        <w:jc w:val="center"/>
        <w:rPr>
          <w:rFonts w:cs="Arial"/>
          <w:noProof/>
          <w:lang w:val="ro-RO"/>
        </w:rPr>
      </w:pPr>
      <w:r w:rsidRPr="00863FAD">
        <w:rPr>
          <w:noProof/>
          <w:lang w:val="ro-RO"/>
        </w:rPr>
        <w:t>Analiza valorii adăugate a parteneriatului în ceea ce privește utilizarea eficientă a fondurilor, precum și rolul partenerului în implementarea proiectului</w:t>
      </w:r>
      <w:r w:rsidRPr="00863FAD">
        <w:rPr>
          <w:rFonts w:cs="Arial"/>
          <w:noProof/>
          <w:lang w:val="ro-RO"/>
        </w:rPr>
        <w:t xml:space="preserve"> </w:t>
      </w:r>
    </w:p>
    <w:p w14:paraId="60F68E90" w14:textId="77777777" w:rsidR="00800997" w:rsidRPr="00863FAD" w:rsidRDefault="00800997" w:rsidP="00863FAD">
      <w:pPr>
        <w:tabs>
          <w:tab w:val="left" w:pos="284"/>
        </w:tabs>
        <w:spacing w:after="0"/>
        <w:ind w:left="0"/>
        <w:jc w:val="center"/>
        <w:rPr>
          <w:rFonts w:cs="Arial"/>
          <w:noProof/>
          <w:lang w:val="ro-RO"/>
        </w:rPr>
      </w:pPr>
      <w:r w:rsidRPr="00863FAD">
        <w:rPr>
          <w:rFonts w:cs="Arial"/>
          <w:noProof/>
          <w:lang w:val="ro-RO"/>
        </w:rPr>
        <w:t>(model orientativ)</w:t>
      </w:r>
      <w:r w:rsidRPr="00863FAD">
        <w:rPr>
          <w:rStyle w:val="FootnoteReference"/>
          <w:rFonts w:cs="Arial"/>
          <w:noProof/>
          <w:lang w:val="ro-RO"/>
        </w:rPr>
        <w:footnoteReference w:id="1"/>
      </w:r>
    </w:p>
    <w:p w14:paraId="6DC80A98" w14:textId="77777777" w:rsidR="00800997" w:rsidRPr="00863FAD" w:rsidRDefault="00800997" w:rsidP="00863FAD">
      <w:pPr>
        <w:tabs>
          <w:tab w:val="left" w:pos="284"/>
        </w:tabs>
        <w:spacing w:after="0"/>
        <w:ind w:left="0"/>
        <w:jc w:val="center"/>
        <w:rPr>
          <w:rFonts w:cs="Arial"/>
          <w:noProof/>
          <w:lang w:val="ro-RO"/>
        </w:rPr>
      </w:pPr>
    </w:p>
    <w:p w14:paraId="2E4B52B8" w14:textId="77777777" w:rsidR="00800997" w:rsidRPr="00863FAD" w:rsidRDefault="00800997" w:rsidP="00863FAD">
      <w:pPr>
        <w:tabs>
          <w:tab w:val="left" w:pos="284"/>
        </w:tabs>
        <w:spacing w:after="0"/>
        <w:ind w:left="0"/>
        <w:rPr>
          <w:rFonts w:cs="Arial"/>
          <w:noProof/>
          <w:lang w:val="ro-RO"/>
        </w:rPr>
      </w:pPr>
      <w:r w:rsidRPr="00863FAD">
        <w:rPr>
          <w:rFonts w:cs="Arial"/>
          <w:noProof/>
          <w:lang w:val="ro-RO"/>
        </w:rPr>
        <w:t>Partener: _________________________________________________________________</w:t>
      </w:r>
    </w:p>
    <w:p w14:paraId="1AB12D18" w14:textId="77777777" w:rsidR="00800997" w:rsidRPr="00863FAD" w:rsidRDefault="00800997" w:rsidP="00863FAD">
      <w:pPr>
        <w:tabs>
          <w:tab w:val="left" w:pos="284"/>
        </w:tabs>
        <w:autoSpaceDE w:val="0"/>
        <w:autoSpaceDN w:val="0"/>
        <w:adjustRightInd w:val="0"/>
        <w:spacing w:after="0"/>
        <w:ind w:left="0"/>
        <w:rPr>
          <w:rFonts w:cs="Arial"/>
          <w:noProof/>
          <w:lang w:val="ro-RO"/>
        </w:rPr>
      </w:pPr>
      <w:r w:rsidRPr="00863FAD">
        <w:rPr>
          <w:rFonts w:cs="Arial"/>
          <w:noProof/>
          <w:lang w:val="ro-RO"/>
        </w:rPr>
        <w:t>(s</w:t>
      </w:r>
      <w:r w:rsidRPr="00863FAD">
        <w:rPr>
          <w:rFonts w:eastAsia="Times New Roman" w:cs="Calibri"/>
          <w:noProof/>
          <w:lang w:val="ro-RO" w:eastAsia="ro-RO"/>
        </w:rPr>
        <w:t>olicitanți publici și privați care intenționează să intre într-o relație de parteneriat</w:t>
      </w:r>
      <w:r w:rsidRPr="00863FAD">
        <w:rPr>
          <w:rFonts w:cs="Arial"/>
          <w:noProof/>
          <w:lang w:val="ro-RO"/>
        </w:rPr>
        <w:t>)</w:t>
      </w:r>
    </w:p>
    <w:p w14:paraId="1A1BB9CD" w14:textId="77777777" w:rsidR="00800997" w:rsidRPr="00863FAD" w:rsidRDefault="00800997" w:rsidP="00863FAD">
      <w:pPr>
        <w:tabs>
          <w:tab w:val="left" w:pos="284"/>
        </w:tabs>
        <w:spacing w:after="0"/>
        <w:ind w:left="0"/>
        <w:rPr>
          <w:rFonts w:cs="Arial"/>
          <w:noProof/>
          <w:lang w:val="ro-RO"/>
        </w:rPr>
      </w:pPr>
    </w:p>
    <w:p w14:paraId="6E70EB10" w14:textId="77777777" w:rsidR="00800997" w:rsidRPr="00863FAD" w:rsidRDefault="00800997" w:rsidP="00863FAD">
      <w:pPr>
        <w:tabs>
          <w:tab w:val="left" w:pos="284"/>
        </w:tabs>
        <w:spacing w:after="0"/>
        <w:ind w:left="0"/>
        <w:rPr>
          <w:rFonts w:cs="Arial"/>
          <w:noProof/>
          <w:lang w:val="ro-RO"/>
        </w:rPr>
      </w:pPr>
      <w:r w:rsidRPr="00863FAD">
        <w:rPr>
          <w:rFonts w:cs="Arial"/>
          <w:noProof/>
          <w:lang w:val="ro-RO"/>
        </w:rPr>
        <w:t>Prezentarea organizatiei:</w:t>
      </w:r>
    </w:p>
    <w:p w14:paraId="7CF6AD56" w14:textId="77777777" w:rsidR="00800997" w:rsidRPr="00863FAD" w:rsidRDefault="00800997" w:rsidP="00863FAD">
      <w:pPr>
        <w:tabs>
          <w:tab w:val="left" w:pos="284"/>
        </w:tabs>
        <w:spacing w:after="0"/>
        <w:ind w:left="0"/>
        <w:rPr>
          <w:rFonts w:cs="Arial"/>
          <w:noProof/>
          <w:lang w:val="ro-RO"/>
        </w:rPr>
      </w:pPr>
      <w:r w:rsidRPr="00863FAD">
        <w:rPr>
          <w:rFonts w:cs="Arial"/>
          <w:noProof/>
          <w:lang w:val="ro-RO"/>
        </w:rPr>
        <w:t>(se vor prezenta date referitoare la obiectul de activitate, experiența relevantă în domeniul în care se va implementa proiectul, rezultate obtinute in activitati similare, gradul de atingere al indicatorilor, resurse umane si resurse materiale disponibile etc.)</w:t>
      </w:r>
    </w:p>
    <w:p w14:paraId="1E64A512" w14:textId="77777777" w:rsidR="00800997" w:rsidRPr="00863FAD" w:rsidRDefault="00800997" w:rsidP="00863FAD">
      <w:pPr>
        <w:tabs>
          <w:tab w:val="left" w:pos="284"/>
        </w:tabs>
        <w:spacing w:after="0"/>
        <w:ind w:left="0"/>
        <w:rPr>
          <w:rFonts w:cs="Arial"/>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854"/>
      </w:tblGrid>
      <w:tr w:rsidR="00AD4E86" w:rsidRPr="00863FAD" w14:paraId="50523FA6" w14:textId="77777777" w:rsidTr="00F8183E">
        <w:tc>
          <w:tcPr>
            <w:tcW w:w="9821" w:type="dxa"/>
            <w:gridSpan w:val="2"/>
            <w:shd w:val="clear" w:color="auto" w:fill="D6E3BC"/>
          </w:tcPr>
          <w:p w14:paraId="7F0A7C5F" w14:textId="77777777" w:rsidR="00AD4E86" w:rsidRPr="00863FAD" w:rsidRDefault="00AD4E86" w:rsidP="00863FAD">
            <w:pPr>
              <w:tabs>
                <w:tab w:val="left" w:pos="284"/>
              </w:tabs>
              <w:spacing w:after="0"/>
              <w:ind w:left="0"/>
              <w:rPr>
                <w:rFonts w:cs="Arial"/>
                <w:b/>
                <w:bCs/>
                <w:noProof/>
                <w:lang w:val="ro-RO"/>
              </w:rPr>
            </w:pPr>
            <w:r w:rsidRPr="00863FAD">
              <w:rPr>
                <w:rFonts w:cs="Arial"/>
                <w:b/>
                <w:bCs/>
                <w:noProof/>
                <w:lang w:val="ro-RO"/>
              </w:rPr>
              <w:t>Capacitate partener, astfel:</w:t>
            </w:r>
          </w:p>
        </w:tc>
      </w:tr>
      <w:tr w:rsidR="00AD4E86" w:rsidRPr="00863FAD" w14:paraId="00E78A93" w14:textId="77777777" w:rsidTr="00F8183E">
        <w:tc>
          <w:tcPr>
            <w:tcW w:w="4967" w:type="dxa"/>
            <w:shd w:val="clear" w:color="auto" w:fill="auto"/>
          </w:tcPr>
          <w:p w14:paraId="7E6095F2"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Sursă de cofinanțare</w:t>
            </w:r>
          </w:p>
        </w:tc>
        <w:tc>
          <w:tcPr>
            <w:tcW w:w="4854" w:type="dxa"/>
            <w:shd w:val="clear" w:color="auto" w:fill="auto"/>
          </w:tcPr>
          <w:p w14:paraId="5A657287" w14:textId="77777777" w:rsidR="00AD4E86" w:rsidRPr="00863FAD" w:rsidRDefault="00AD4E86" w:rsidP="00863FAD">
            <w:pPr>
              <w:tabs>
                <w:tab w:val="left" w:pos="284"/>
              </w:tabs>
              <w:spacing w:after="0"/>
              <w:ind w:left="0"/>
              <w:rPr>
                <w:rFonts w:cs="Arial"/>
                <w:noProof/>
                <w:lang w:val="ro-RO"/>
              </w:rPr>
            </w:pPr>
          </w:p>
        </w:tc>
      </w:tr>
      <w:tr w:rsidR="00AD4E86" w:rsidRPr="00863FAD" w14:paraId="649A311C" w14:textId="77777777" w:rsidTr="00F8183E">
        <w:tc>
          <w:tcPr>
            <w:tcW w:w="4967" w:type="dxa"/>
            <w:shd w:val="clear" w:color="auto" w:fill="auto"/>
          </w:tcPr>
          <w:p w14:paraId="4DBBE199"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Categorie de beneficiar/partener</w:t>
            </w:r>
          </w:p>
        </w:tc>
        <w:tc>
          <w:tcPr>
            <w:tcW w:w="4854" w:type="dxa"/>
            <w:shd w:val="clear" w:color="auto" w:fill="auto"/>
          </w:tcPr>
          <w:p w14:paraId="3BCA8D44" w14:textId="77777777" w:rsidR="00AD4E86" w:rsidRPr="00863FAD" w:rsidRDefault="00AD4E86" w:rsidP="00863FAD">
            <w:pPr>
              <w:tabs>
                <w:tab w:val="left" w:pos="284"/>
              </w:tabs>
              <w:spacing w:after="0"/>
              <w:ind w:left="0"/>
              <w:rPr>
                <w:rFonts w:cs="Arial"/>
                <w:noProof/>
                <w:lang w:val="ro-RO"/>
              </w:rPr>
            </w:pPr>
          </w:p>
        </w:tc>
      </w:tr>
      <w:tr w:rsidR="00AD4E86" w:rsidRPr="00863FAD" w14:paraId="5631136F" w14:textId="77777777" w:rsidTr="00F8183E">
        <w:tc>
          <w:tcPr>
            <w:tcW w:w="4967" w:type="dxa"/>
            <w:shd w:val="clear" w:color="auto" w:fill="auto"/>
          </w:tcPr>
          <w:p w14:paraId="0A5ADCFC"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Capacitate administrativă</w:t>
            </w:r>
          </w:p>
        </w:tc>
        <w:tc>
          <w:tcPr>
            <w:tcW w:w="4854" w:type="dxa"/>
            <w:shd w:val="clear" w:color="auto" w:fill="auto"/>
          </w:tcPr>
          <w:p w14:paraId="5ADC72E8" w14:textId="77777777" w:rsidR="00AD4E86" w:rsidRPr="00863FAD" w:rsidRDefault="00AD4E86" w:rsidP="00863FAD">
            <w:pPr>
              <w:tabs>
                <w:tab w:val="left" w:pos="284"/>
              </w:tabs>
              <w:spacing w:after="0"/>
              <w:ind w:left="0"/>
              <w:rPr>
                <w:rFonts w:cs="Arial"/>
                <w:noProof/>
                <w:lang w:val="ro-RO"/>
              </w:rPr>
            </w:pPr>
          </w:p>
        </w:tc>
      </w:tr>
      <w:tr w:rsidR="00AD4E86" w:rsidRPr="00863FAD" w14:paraId="6B0AEAD2" w14:textId="77777777" w:rsidTr="00F8183E">
        <w:tc>
          <w:tcPr>
            <w:tcW w:w="4967" w:type="dxa"/>
            <w:shd w:val="clear" w:color="auto" w:fill="auto"/>
          </w:tcPr>
          <w:p w14:paraId="33C36B68"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Capacitate financiară</w:t>
            </w:r>
          </w:p>
        </w:tc>
        <w:tc>
          <w:tcPr>
            <w:tcW w:w="4854" w:type="dxa"/>
            <w:shd w:val="clear" w:color="auto" w:fill="auto"/>
          </w:tcPr>
          <w:p w14:paraId="6AFC45B4" w14:textId="77777777" w:rsidR="00AD4E86" w:rsidRPr="00863FAD" w:rsidRDefault="00AD4E86" w:rsidP="00863FAD">
            <w:pPr>
              <w:tabs>
                <w:tab w:val="left" w:pos="284"/>
              </w:tabs>
              <w:spacing w:after="0"/>
              <w:ind w:left="0"/>
              <w:rPr>
                <w:rFonts w:cs="Arial"/>
                <w:noProof/>
                <w:lang w:val="ro-RO"/>
              </w:rPr>
            </w:pPr>
          </w:p>
        </w:tc>
      </w:tr>
      <w:tr w:rsidR="00AD4E86" w:rsidRPr="00863FAD" w14:paraId="60D7A45B" w14:textId="77777777" w:rsidTr="00F8183E">
        <w:tc>
          <w:tcPr>
            <w:tcW w:w="4967" w:type="dxa"/>
            <w:shd w:val="clear" w:color="auto" w:fill="auto"/>
          </w:tcPr>
          <w:p w14:paraId="1CDF71CD"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Capacitate tehnică</w:t>
            </w:r>
          </w:p>
        </w:tc>
        <w:tc>
          <w:tcPr>
            <w:tcW w:w="4854" w:type="dxa"/>
            <w:shd w:val="clear" w:color="auto" w:fill="auto"/>
          </w:tcPr>
          <w:p w14:paraId="431D9486" w14:textId="77777777" w:rsidR="00AD4E86" w:rsidRPr="00863FAD" w:rsidRDefault="00AD4E86" w:rsidP="00863FAD">
            <w:pPr>
              <w:tabs>
                <w:tab w:val="left" w:pos="284"/>
              </w:tabs>
              <w:spacing w:after="0"/>
              <w:ind w:left="0"/>
              <w:rPr>
                <w:rFonts w:cs="Arial"/>
                <w:noProof/>
                <w:lang w:val="ro-RO"/>
              </w:rPr>
            </w:pPr>
          </w:p>
        </w:tc>
      </w:tr>
      <w:tr w:rsidR="00AD4E86" w:rsidRPr="00863FAD" w14:paraId="2E2369E0" w14:textId="77777777" w:rsidTr="00F8183E">
        <w:tc>
          <w:tcPr>
            <w:tcW w:w="4967" w:type="dxa"/>
            <w:shd w:val="clear" w:color="auto" w:fill="auto"/>
          </w:tcPr>
          <w:p w14:paraId="4BC9226E"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Capacitate juridică</w:t>
            </w:r>
          </w:p>
        </w:tc>
        <w:tc>
          <w:tcPr>
            <w:tcW w:w="4854" w:type="dxa"/>
            <w:shd w:val="clear" w:color="auto" w:fill="auto"/>
          </w:tcPr>
          <w:p w14:paraId="7E3ABAF6" w14:textId="77777777" w:rsidR="00AD4E86" w:rsidRPr="00863FAD" w:rsidRDefault="00AD4E86" w:rsidP="00863FAD">
            <w:pPr>
              <w:tabs>
                <w:tab w:val="left" w:pos="284"/>
              </w:tabs>
              <w:spacing w:after="0"/>
              <w:ind w:left="0"/>
              <w:rPr>
                <w:rFonts w:cs="Arial"/>
                <w:noProof/>
                <w:lang w:val="ro-RO"/>
              </w:rPr>
            </w:pPr>
          </w:p>
        </w:tc>
      </w:tr>
      <w:tr w:rsidR="00AD4E86" w:rsidRPr="00863FAD" w14:paraId="140F60B1" w14:textId="77777777" w:rsidTr="00F8183E">
        <w:tc>
          <w:tcPr>
            <w:tcW w:w="9821" w:type="dxa"/>
            <w:gridSpan w:val="2"/>
            <w:shd w:val="clear" w:color="auto" w:fill="D6E3BC"/>
          </w:tcPr>
          <w:p w14:paraId="1FA18F9E" w14:textId="77777777" w:rsidR="00AD4E86" w:rsidRPr="00863FAD" w:rsidRDefault="00AD4E86" w:rsidP="00863FAD">
            <w:pPr>
              <w:tabs>
                <w:tab w:val="left" w:pos="284"/>
              </w:tabs>
              <w:spacing w:after="0"/>
              <w:ind w:left="0"/>
              <w:rPr>
                <w:rFonts w:cs="Arial"/>
                <w:b/>
                <w:bCs/>
                <w:noProof/>
                <w:lang w:val="ro-RO"/>
              </w:rPr>
            </w:pPr>
            <w:r w:rsidRPr="00863FAD">
              <w:rPr>
                <w:rFonts w:cs="Arial"/>
                <w:b/>
                <w:bCs/>
                <w:noProof/>
                <w:lang w:val="ro-RO"/>
              </w:rPr>
              <w:t>Caracterul durabil al activitatilor in care se va implica partenerul, astfel:</w:t>
            </w:r>
          </w:p>
        </w:tc>
      </w:tr>
      <w:tr w:rsidR="00AD4E86" w:rsidRPr="00863FAD" w14:paraId="099A71A7" w14:textId="77777777" w:rsidTr="00F8183E">
        <w:tc>
          <w:tcPr>
            <w:tcW w:w="4967" w:type="dxa"/>
            <w:shd w:val="clear" w:color="auto" w:fill="FFFFFF"/>
          </w:tcPr>
          <w:p w14:paraId="2CFD13EF"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Descriere/Valorificarea rezultatelor</w:t>
            </w:r>
          </w:p>
        </w:tc>
        <w:tc>
          <w:tcPr>
            <w:tcW w:w="4854" w:type="dxa"/>
            <w:shd w:val="clear" w:color="auto" w:fill="FFFFFF"/>
          </w:tcPr>
          <w:p w14:paraId="03F2830E" w14:textId="77777777" w:rsidR="00AD4E86" w:rsidRPr="00863FAD" w:rsidRDefault="00AD4E86" w:rsidP="00863FAD">
            <w:pPr>
              <w:tabs>
                <w:tab w:val="left" w:pos="284"/>
              </w:tabs>
              <w:spacing w:after="0"/>
              <w:ind w:left="0"/>
              <w:rPr>
                <w:rFonts w:cs="Arial"/>
                <w:noProof/>
                <w:lang w:val="ro-RO"/>
              </w:rPr>
            </w:pPr>
          </w:p>
        </w:tc>
      </w:tr>
      <w:tr w:rsidR="00AD4E86" w:rsidRPr="00863FAD" w14:paraId="5FB49388" w14:textId="77777777" w:rsidTr="00F8183E">
        <w:tc>
          <w:tcPr>
            <w:tcW w:w="4967" w:type="dxa"/>
            <w:shd w:val="clear" w:color="auto" w:fill="auto"/>
          </w:tcPr>
          <w:p w14:paraId="0506C4AD" w14:textId="13497CE1" w:rsidR="00AD4E86" w:rsidRPr="00863FAD" w:rsidRDefault="00AD4E86" w:rsidP="00863FAD">
            <w:pPr>
              <w:tabs>
                <w:tab w:val="left" w:pos="284"/>
              </w:tabs>
              <w:spacing w:after="0"/>
              <w:ind w:left="0"/>
              <w:rPr>
                <w:rFonts w:cs="Arial"/>
                <w:noProof/>
                <w:lang w:val="ro-RO"/>
              </w:rPr>
            </w:pPr>
            <w:r w:rsidRPr="00863FAD">
              <w:rPr>
                <w:rFonts w:cs="Arial"/>
                <w:noProof/>
                <w:lang w:val="ro-RO"/>
              </w:rPr>
              <w:t>Modul în care va fi gestionată infrastructura după încheierea proiectului</w:t>
            </w:r>
          </w:p>
        </w:tc>
        <w:tc>
          <w:tcPr>
            <w:tcW w:w="4854" w:type="dxa"/>
            <w:shd w:val="clear" w:color="auto" w:fill="auto"/>
          </w:tcPr>
          <w:p w14:paraId="6FB3CC61" w14:textId="77777777" w:rsidR="00AD4E86" w:rsidRPr="00863FAD" w:rsidRDefault="00AD4E86" w:rsidP="00863FAD">
            <w:pPr>
              <w:tabs>
                <w:tab w:val="left" w:pos="284"/>
              </w:tabs>
              <w:spacing w:after="0"/>
              <w:ind w:left="0"/>
              <w:rPr>
                <w:rFonts w:cs="Arial"/>
                <w:noProof/>
                <w:lang w:val="ro-RO"/>
              </w:rPr>
            </w:pPr>
          </w:p>
        </w:tc>
      </w:tr>
      <w:tr w:rsidR="00AD4E86" w:rsidRPr="00863FAD" w14:paraId="69D8DE58" w14:textId="77777777" w:rsidTr="00F8183E">
        <w:tc>
          <w:tcPr>
            <w:tcW w:w="4967" w:type="dxa"/>
            <w:shd w:val="clear" w:color="auto" w:fill="auto"/>
          </w:tcPr>
          <w:p w14:paraId="2D8CB0A2"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Transferabilitatea rezultatelor</w:t>
            </w:r>
          </w:p>
        </w:tc>
        <w:tc>
          <w:tcPr>
            <w:tcW w:w="4854" w:type="dxa"/>
            <w:shd w:val="clear" w:color="auto" w:fill="auto"/>
          </w:tcPr>
          <w:p w14:paraId="096103BB" w14:textId="77777777" w:rsidR="00AD4E86" w:rsidRPr="00863FAD" w:rsidRDefault="00AD4E86" w:rsidP="00863FAD">
            <w:pPr>
              <w:tabs>
                <w:tab w:val="left" w:pos="284"/>
              </w:tabs>
              <w:spacing w:after="0"/>
              <w:ind w:left="0"/>
              <w:rPr>
                <w:rFonts w:cs="Arial"/>
                <w:noProof/>
                <w:lang w:val="ro-RO"/>
              </w:rPr>
            </w:pPr>
          </w:p>
        </w:tc>
      </w:tr>
      <w:tr w:rsidR="00AD4E86" w:rsidRPr="00863FAD" w14:paraId="62389B5D" w14:textId="77777777" w:rsidTr="00F8183E">
        <w:tc>
          <w:tcPr>
            <w:tcW w:w="4967" w:type="dxa"/>
            <w:shd w:val="clear" w:color="auto" w:fill="auto"/>
          </w:tcPr>
          <w:p w14:paraId="3FD6C5C3"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Exploatare infrastructură</w:t>
            </w:r>
          </w:p>
        </w:tc>
        <w:tc>
          <w:tcPr>
            <w:tcW w:w="4854" w:type="dxa"/>
            <w:shd w:val="clear" w:color="auto" w:fill="auto"/>
          </w:tcPr>
          <w:p w14:paraId="2D6DA3FB" w14:textId="77777777" w:rsidR="00AD4E86" w:rsidRPr="00863FAD" w:rsidRDefault="00AD4E86" w:rsidP="00863FAD">
            <w:pPr>
              <w:tabs>
                <w:tab w:val="left" w:pos="284"/>
              </w:tabs>
              <w:spacing w:after="0"/>
              <w:ind w:left="0"/>
              <w:rPr>
                <w:rFonts w:cs="Arial"/>
                <w:noProof/>
                <w:lang w:val="ro-RO"/>
              </w:rPr>
            </w:pPr>
          </w:p>
        </w:tc>
      </w:tr>
      <w:tr w:rsidR="00AD4E86" w:rsidRPr="00863FAD" w14:paraId="7ECC9ECE" w14:textId="77777777" w:rsidTr="00F8183E">
        <w:tc>
          <w:tcPr>
            <w:tcW w:w="9821" w:type="dxa"/>
            <w:gridSpan w:val="2"/>
            <w:shd w:val="clear" w:color="auto" w:fill="D6E3BC"/>
          </w:tcPr>
          <w:p w14:paraId="30AD2E0E" w14:textId="77777777" w:rsidR="00AD4E86" w:rsidRPr="00863FAD" w:rsidRDefault="00AD4E86" w:rsidP="00863FAD">
            <w:pPr>
              <w:tabs>
                <w:tab w:val="left" w:pos="284"/>
              </w:tabs>
              <w:spacing w:after="0"/>
              <w:ind w:left="0"/>
              <w:rPr>
                <w:rFonts w:cs="Arial"/>
                <w:b/>
                <w:bCs/>
                <w:noProof/>
                <w:lang w:val="ro-RO"/>
              </w:rPr>
            </w:pPr>
            <w:r w:rsidRPr="00863FAD">
              <w:rPr>
                <w:rFonts w:cs="Arial"/>
                <w:b/>
                <w:bCs/>
                <w:noProof/>
                <w:lang w:val="ro-RO"/>
              </w:rPr>
              <w:t xml:space="preserve">Descriere riscuri ce pot aparea in implementarea activitatilor in care se doreste implicarea </w:t>
            </w:r>
          </w:p>
        </w:tc>
      </w:tr>
      <w:tr w:rsidR="00AD4E86" w:rsidRPr="00863FAD" w14:paraId="4E4144BA" w14:textId="77777777" w:rsidTr="00F8183E">
        <w:tc>
          <w:tcPr>
            <w:tcW w:w="4967" w:type="dxa"/>
            <w:shd w:val="clear" w:color="auto" w:fill="auto"/>
          </w:tcPr>
          <w:p w14:paraId="0AF54F3B"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Riscuri</w:t>
            </w:r>
          </w:p>
        </w:tc>
        <w:tc>
          <w:tcPr>
            <w:tcW w:w="4854" w:type="dxa"/>
            <w:shd w:val="clear" w:color="auto" w:fill="auto"/>
          </w:tcPr>
          <w:p w14:paraId="7FED50CA" w14:textId="77777777" w:rsidR="00AD4E86" w:rsidRPr="00863FAD" w:rsidRDefault="00AD4E86" w:rsidP="00863FAD">
            <w:pPr>
              <w:tabs>
                <w:tab w:val="left" w:pos="284"/>
              </w:tabs>
              <w:spacing w:after="0"/>
              <w:ind w:left="0"/>
              <w:rPr>
                <w:rFonts w:cs="Arial"/>
                <w:noProof/>
                <w:lang w:val="ro-RO"/>
              </w:rPr>
            </w:pPr>
          </w:p>
        </w:tc>
      </w:tr>
      <w:tr w:rsidR="00AD4E86" w:rsidRPr="00863FAD" w14:paraId="605D2BFD" w14:textId="77777777" w:rsidTr="00F8183E">
        <w:tc>
          <w:tcPr>
            <w:tcW w:w="9821" w:type="dxa"/>
            <w:gridSpan w:val="2"/>
            <w:shd w:val="clear" w:color="auto" w:fill="D6E3BC"/>
          </w:tcPr>
          <w:p w14:paraId="38F66A6A" w14:textId="77777777" w:rsidR="00AD4E86" w:rsidRPr="00863FAD" w:rsidRDefault="00AD4E86" w:rsidP="00863FAD">
            <w:pPr>
              <w:tabs>
                <w:tab w:val="left" w:pos="284"/>
              </w:tabs>
              <w:spacing w:after="0"/>
              <w:ind w:left="0"/>
              <w:rPr>
                <w:rFonts w:cs="Arial"/>
                <w:b/>
                <w:bCs/>
                <w:noProof/>
                <w:lang w:val="ro-RO"/>
              </w:rPr>
            </w:pPr>
            <w:r w:rsidRPr="00863FAD">
              <w:rPr>
                <w:rFonts w:cs="Arial"/>
                <w:b/>
                <w:bCs/>
                <w:noProof/>
                <w:lang w:val="ro-RO"/>
              </w:rPr>
              <w:t>Principii orizontale</w:t>
            </w:r>
          </w:p>
        </w:tc>
      </w:tr>
      <w:tr w:rsidR="00AD4E86" w:rsidRPr="00863FAD" w14:paraId="780739A8" w14:textId="77777777" w:rsidTr="00F8183E">
        <w:tc>
          <w:tcPr>
            <w:tcW w:w="4967" w:type="dxa"/>
            <w:shd w:val="clear" w:color="auto" w:fill="auto"/>
          </w:tcPr>
          <w:p w14:paraId="716D6DB0"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Drepturile fundamentale ale omului așa cum sunt definite în Carta drepturilor fundamentale a Uniunii Europene</w:t>
            </w:r>
          </w:p>
        </w:tc>
        <w:tc>
          <w:tcPr>
            <w:tcW w:w="4854" w:type="dxa"/>
            <w:shd w:val="clear" w:color="auto" w:fill="auto"/>
          </w:tcPr>
          <w:p w14:paraId="0E15DE8B" w14:textId="77777777" w:rsidR="00AD4E86" w:rsidRPr="00863FAD" w:rsidRDefault="00AD4E86" w:rsidP="00863FAD">
            <w:pPr>
              <w:tabs>
                <w:tab w:val="left" w:pos="284"/>
              </w:tabs>
              <w:spacing w:after="0"/>
              <w:ind w:left="0"/>
              <w:rPr>
                <w:rFonts w:cs="Arial"/>
                <w:noProof/>
                <w:lang w:val="ro-RO"/>
              </w:rPr>
            </w:pPr>
          </w:p>
        </w:tc>
      </w:tr>
      <w:tr w:rsidR="00AD4E86" w:rsidRPr="00863FAD" w14:paraId="5CFD48D6" w14:textId="77777777" w:rsidTr="00F8183E">
        <w:tc>
          <w:tcPr>
            <w:tcW w:w="4967" w:type="dxa"/>
            <w:shd w:val="clear" w:color="auto" w:fill="auto"/>
          </w:tcPr>
          <w:p w14:paraId="483BE6F4"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lastRenderedPageBreak/>
              <w:t>Egalitatea de șanse între femei și bărbați, de gen si incluziunea</w:t>
            </w:r>
          </w:p>
        </w:tc>
        <w:tc>
          <w:tcPr>
            <w:tcW w:w="4854" w:type="dxa"/>
            <w:shd w:val="clear" w:color="auto" w:fill="auto"/>
          </w:tcPr>
          <w:p w14:paraId="3D180179" w14:textId="77777777" w:rsidR="00AD4E86" w:rsidRPr="00863FAD" w:rsidRDefault="00AD4E86" w:rsidP="00863FAD">
            <w:pPr>
              <w:tabs>
                <w:tab w:val="left" w:pos="284"/>
              </w:tabs>
              <w:spacing w:after="0"/>
              <w:ind w:left="0"/>
              <w:rPr>
                <w:rFonts w:cs="Arial"/>
                <w:noProof/>
                <w:lang w:val="ro-RO"/>
              </w:rPr>
            </w:pPr>
          </w:p>
        </w:tc>
      </w:tr>
      <w:tr w:rsidR="00AD4E86" w:rsidRPr="00863FAD" w14:paraId="16249C66" w14:textId="77777777" w:rsidTr="00F8183E">
        <w:tc>
          <w:tcPr>
            <w:tcW w:w="4967" w:type="dxa"/>
            <w:shd w:val="clear" w:color="auto" w:fill="auto"/>
          </w:tcPr>
          <w:p w14:paraId="7BE01753"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Prevenirea și combaterea discriminării</w:t>
            </w:r>
          </w:p>
        </w:tc>
        <w:tc>
          <w:tcPr>
            <w:tcW w:w="4854" w:type="dxa"/>
            <w:shd w:val="clear" w:color="auto" w:fill="auto"/>
          </w:tcPr>
          <w:p w14:paraId="5EEBC655" w14:textId="77777777" w:rsidR="00AD4E86" w:rsidRPr="00863FAD" w:rsidRDefault="00AD4E86" w:rsidP="00863FAD">
            <w:pPr>
              <w:tabs>
                <w:tab w:val="left" w:pos="284"/>
              </w:tabs>
              <w:spacing w:after="0"/>
              <w:ind w:left="0"/>
              <w:rPr>
                <w:rFonts w:cs="Arial"/>
                <w:noProof/>
                <w:lang w:val="ro-RO"/>
              </w:rPr>
            </w:pPr>
          </w:p>
        </w:tc>
      </w:tr>
      <w:tr w:rsidR="00AD4E86" w:rsidRPr="00863FAD" w14:paraId="626E9344" w14:textId="77777777" w:rsidTr="00F8183E">
        <w:tc>
          <w:tcPr>
            <w:tcW w:w="4967" w:type="dxa"/>
            <w:shd w:val="clear" w:color="auto" w:fill="auto"/>
          </w:tcPr>
          <w:p w14:paraId="1590AFA7"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Drepturile persoanelor cu dizabilități așa cum sunt definite în Carta drepturilor persoanelor cu dizabilități, include și accesibilitatea</w:t>
            </w:r>
          </w:p>
        </w:tc>
        <w:tc>
          <w:tcPr>
            <w:tcW w:w="4854" w:type="dxa"/>
            <w:shd w:val="clear" w:color="auto" w:fill="auto"/>
          </w:tcPr>
          <w:p w14:paraId="6AAF4ECA" w14:textId="77777777" w:rsidR="00AD4E86" w:rsidRPr="00863FAD" w:rsidRDefault="00AD4E86" w:rsidP="00863FAD">
            <w:pPr>
              <w:tabs>
                <w:tab w:val="left" w:pos="284"/>
              </w:tabs>
              <w:spacing w:after="0"/>
              <w:ind w:left="0"/>
              <w:rPr>
                <w:rFonts w:cs="Arial"/>
                <w:noProof/>
                <w:lang w:val="ro-RO"/>
              </w:rPr>
            </w:pPr>
          </w:p>
        </w:tc>
      </w:tr>
      <w:tr w:rsidR="00AD4E86" w:rsidRPr="00863FAD" w14:paraId="026EAF07" w14:textId="77777777" w:rsidTr="00F8183E">
        <w:tc>
          <w:tcPr>
            <w:tcW w:w="4967" w:type="dxa"/>
            <w:shd w:val="clear" w:color="auto" w:fill="auto"/>
          </w:tcPr>
          <w:p w14:paraId="47148985"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Dezvoltarea durabilă</w:t>
            </w:r>
          </w:p>
        </w:tc>
        <w:tc>
          <w:tcPr>
            <w:tcW w:w="4854" w:type="dxa"/>
            <w:shd w:val="clear" w:color="auto" w:fill="auto"/>
          </w:tcPr>
          <w:p w14:paraId="79EC89C8" w14:textId="77777777" w:rsidR="00AD4E86" w:rsidRPr="00863FAD" w:rsidRDefault="00AD4E86" w:rsidP="00863FAD">
            <w:pPr>
              <w:tabs>
                <w:tab w:val="left" w:pos="284"/>
              </w:tabs>
              <w:spacing w:after="0"/>
              <w:ind w:left="0"/>
              <w:rPr>
                <w:rFonts w:cs="Arial"/>
                <w:noProof/>
                <w:lang w:val="ro-RO"/>
              </w:rPr>
            </w:pPr>
          </w:p>
        </w:tc>
      </w:tr>
      <w:tr w:rsidR="00AD4E86" w:rsidRPr="00863FAD" w14:paraId="143F49B9" w14:textId="77777777" w:rsidTr="00F8183E">
        <w:tc>
          <w:tcPr>
            <w:tcW w:w="4967" w:type="dxa"/>
            <w:shd w:val="clear" w:color="auto" w:fill="auto"/>
          </w:tcPr>
          <w:p w14:paraId="6B3D4C46"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Principiul de a nu prejudicia în mod semnificativ obiectivele de mediu (măsuri ce vor fi cuprinse în cadrul proiectului pentru a demonstra aplicarea principiului DNSH prin integrarea elementelor de promovare a obiectivelor de mediu)</w:t>
            </w:r>
          </w:p>
        </w:tc>
        <w:tc>
          <w:tcPr>
            <w:tcW w:w="4854" w:type="dxa"/>
            <w:shd w:val="clear" w:color="auto" w:fill="auto"/>
          </w:tcPr>
          <w:p w14:paraId="29A40422" w14:textId="77777777" w:rsidR="00AD4E86" w:rsidRPr="00863FAD" w:rsidRDefault="00AD4E86" w:rsidP="00863FAD">
            <w:pPr>
              <w:tabs>
                <w:tab w:val="left" w:pos="284"/>
              </w:tabs>
              <w:spacing w:after="0"/>
              <w:ind w:left="0"/>
              <w:rPr>
                <w:rFonts w:cs="Arial"/>
                <w:noProof/>
                <w:lang w:val="ro-RO"/>
              </w:rPr>
            </w:pPr>
          </w:p>
        </w:tc>
      </w:tr>
    </w:tbl>
    <w:p w14:paraId="4C804EF9" w14:textId="77777777" w:rsidR="00800997" w:rsidRPr="00863FAD" w:rsidRDefault="00800997" w:rsidP="00863FAD">
      <w:pPr>
        <w:tabs>
          <w:tab w:val="left" w:pos="284"/>
        </w:tabs>
        <w:spacing w:after="0"/>
        <w:rPr>
          <w:rFonts w:cs="Arial"/>
          <w:noProof/>
          <w:lang w:val="ro-RO"/>
        </w:rPr>
      </w:pPr>
    </w:p>
    <w:p w14:paraId="6CA1211B" w14:textId="19FF5761" w:rsidR="00800997" w:rsidRPr="00863FAD" w:rsidRDefault="00800997" w:rsidP="00863FAD">
      <w:pPr>
        <w:tabs>
          <w:tab w:val="left" w:pos="284"/>
        </w:tabs>
        <w:spacing w:after="0"/>
        <w:ind w:left="0"/>
        <w:rPr>
          <w:rFonts w:cs="Arial"/>
          <w:noProof/>
          <w:lang w:val="ro-RO"/>
        </w:rPr>
      </w:pPr>
      <w:r w:rsidRPr="00863FAD">
        <w:rPr>
          <w:rFonts w:cs="Arial"/>
          <w:noProof/>
          <w:lang w:val="ro-RO"/>
        </w:rPr>
        <w:t>Propunerea Organizatiei privind contributia in implementarea proiectului</w:t>
      </w:r>
    </w:p>
    <w:p w14:paraId="7C7FEBA3" w14:textId="77777777" w:rsidR="00800997" w:rsidRPr="00863FAD" w:rsidRDefault="00800997" w:rsidP="00863FAD">
      <w:pPr>
        <w:pStyle w:val="Heading1"/>
        <w:tabs>
          <w:tab w:val="left" w:pos="284"/>
        </w:tabs>
        <w:spacing w:before="0" w:after="0"/>
        <w:ind w:left="0"/>
        <w:rPr>
          <w:rFonts w:ascii="Trebuchet MS" w:hAnsi="Trebuchet MS" w:cs="Arial"/>
          <w:noProof/>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261"/>
        <w:gridCol w:w="5930"/>
      </w:tblGrid>
      <w:tr w:rsidR="00800997" w:rsidRPr="00863FAD" w14:paraId="36E33508" w14:textId="77777777" w:rsidTr="00857B02">
        <w:tc>
          <w:tcPr>
            <w:tcW w:w="321" w:type="pct"/>
            <w:shd w:val="clear" w:color="auto" w:fill="auto"/>
            <w:vAlign w:val="center"/>
          </w:tcPr>
          <w:p w14:paraId="527FBC88" w14:textId="77777777" w:rsidR="00800997" w:rsidRPr="00863FAD" w:rsidRDefault="00800997" w:rsidP="00863FAD">
            <w:pPr>
              <w:tabs>
                <w:tab w:val="left" w:pos="284"/>
              </w:tabs>
              <w:spacing w:after="0"/>
              <w:ind w:left="0"/>
              <w:rPr>
                <w:rFonts w:cs="Arial"/>
                <w:b/>
                <w:noProof/>
                <w:lang w:val="ro-RO"/>
              </w:rPr>
            </w:pPr>
            <w:r w:rsidRPr="00863FAD">
              <w:rPr>
                <w:rFonts w:cs="Arial"/>
                <w:b/>
                <w:noProof/>
                <w:lang w:val="ro-RO"/>
              </w:rPr>
              <w:t>Nr. crt.</w:t>
            </w:r>
          </w:p>
        </w:tc>
        <w:tc>
          <w:tcPr>
            <w:tcW w:w="1660" w:type="pct"/>
            <w:shd w:val="clear" w:color="auto" w:fill="auto"/>
            <w:vAlign w:val="center"/>
          </w:tcPr>
          <w:p w14:paraId="0970920A" w14:textId="77777777" w:rsidR="00800997" w:rsidRPr="00863FAD" w:rsidRDefault="00800997" w:rsidP="00863FAD">
            <w:pPr>
              <w:tabs>
                <w:tab w:val="left" w:pos="284"/>
              </w:tabs>
              <w:spacing w:after="0"/>
              <w:ind w:left="0"/>
              <w:rPr>
                <w:rFonts w:cs="Arial"/>
                <w:b/>
                <w:noProof/>
                <w:lang w:val="ro-RO"/>
              </w:rPr>
            </w:pPr>
            <w:r w:rsidRPr="00863FAD">
              <w:rPr>
                <w:rFonts w:cs="Arial"/>
                <w:b/>
                <w:noProof/>
                <w:lang w:val="ro-RO"/>
              </w:rPr>
              <w:t>Activitate</w:t>
            </w:r>
            <w:r w:rsidRPr="00863FAD">
              <w:rPr>
                <w:rStyle w:val="FootnoteReference"/>
                <w:rFonts w:cs="Arial"/>
                <w:b/>
                <w:noProof/>
                <w:lang w:val="ro-RO"/>
              </w:rPr>
              <w:footnoteReference w:id="2"/>
            </w:r>
          </w:p>
        </w:tc>
        <w:tc>
          <w:tcPr>
            <w:tcW w:w="3019" w:type="pct"/>
            <w:shd w:val="clear" w:color="auto" w:fill="auto"/>
            <w:vAlign w:val="center"/>
          </w:tcPr>
          <w:p w14:paraId="3E9F3AF0" w14:textId="77777777" w:rsidR="00800997" w:rsidRPr="00863FAD" w:rsidRDefault="00800997" w:rsidP="00863FAD">
            <w:pPr>
              <w:tabs>
                <w:tab w:val="left" w:pos="284"/>
              </w:tabs>
              <w:spacing w:after="0"/>
              <w:ind w:left="0"/>
              <w:rPr>
                <w:rFonts w:cs="Arial"/>
                <w:b/>
                <w:noProof/>
                <w:lang w:val="ro-RO"/>
              </w:rPr>
            </w:pPr>
            <w:r w:rsidRPr="00863FAD">
              <w:rPr>
                <w:rFonts w:cs="Arial"/>
                <w:b/>
                <w:noProof/>
                <w:lang w:val="ro-RO"/>
              </w:rPr>
              <w:t>Contribuție lider/partener</w:t>
            </w:r>
          </w:p>
          <w:p w14:paraId="7DA4D097" w14:textId="77777777" w:rsidR="00800997" w:rsidRPr="00863FAD" w:rsidRDefault="00800997" w:rsidP="00863FAD">
            <w:pPr>
              <w:tabs>
                <w:tab w:val="left" w:pos="284"/>
              </w:tabs>
              <w:spacing w:after="0"/>
              <w:ind w:left="0"/>
              <w:rPr>
                <w:rFonts w:cs="Arial"/>
                <w:noProof/>
                <w:lang w:val="ro-RO"/>
              </w:rPr>
            </w:pPr>
            <w:r w:rsidRPr="00863FAD">
              <w:rPr>
                <w:rFonts w:cs="Arial"/>
                <w:noProof/>
                <w:lang w:val="ro-RO"/>
              </w:rPr>
              <w:t>(se va descrie rolul entității, gradul de implicare în realizarea activităților și în atingerea rezultatelor, în corelare cu bugetul estimat, resurse umane si resurse materiale puse la dispozitia proiectului, aprecierea costului implementarii activitatii, descrierea modului de organizare si implementare a activitatilor etc)</w:t>
            </w:r>
          </w:p>
        </w:tc>
      </w:tr>
      <w:tr w:rsidR="00800997" w:rsidRPr="00863FAD" w14:paraId="4938FB80" w14:textId="77777777" w:rsidTr="00857B02">
        <w:trPr>
          <w:trHeight w:val="813"/>
        </w:trPr>
        <w:tc>
          <w:tcPr>
            <w:tcW w:w="321" w:type="pct"/>
            <w:shd w:val="clear" w:color="auto" w:fill="auto"/>
            <w:vAlign w:val="center"/>
          </w:tcPr>
          <w:p w14:paraId="45763744" w14:textId="77777777" w:rsidR="00800997" w:rsidRPr="00863FAD" w:rsidRDefault="00800997" w:rsidP="00863FAD">
            <w:pPr>
              <w:tabs>
                <w:tab w:val="left" w:pos="284"/>
              </w:tabs>
              <w:spacing w:after="0"/>
              <w:ind w:left="0"/>
              <w:rPr>
                <w:rFonts w:cs="Arial"/>
                <w:noProof/>
                <w:lang w:val="ro-RO"/>
              </w:rPr>
            </w:pPr>
            <w:r w:rsidRPr="00863FAD">
              <w:rPr>
                <w:rFonts w:cs="Arial"/>
                <w:noProof/>
                <w:lang w:val="ro-RO"/>
              </w:rPr>
              <w:t>1</w:t>
            </w:r>
          </w:p>
        </w:tc>
        <w:tc>
          <w:tcPr>
            <w:tcW w:w="1660" w:type="pct"/>
            <w:shd w:val="clear" w:color="auto" w:fill="auto"/>
          </w:tcPr>
          <w:p w14:paraId="5CC34AA7" w14:textId="77777777" w:rsidR="00F8183E" w:rsidRPr="00863FAD" w:rsidRDefault="00800997" w:rsidP="00863FAD">
            <w:pPr>
              <w:spacing w:after="0"/>
              <w:ind w:left="0"/>
              <w:jc w:val="left"/>
              <w:rPr>
                <w:rFonts w:cs="Arial"/>
                <w:noProof/>
                <w:lang w:val="ro-RO"/>
              </w:rPr>
            </w:pPr>
            <w:r w:rsidRPr="00863FAD">
              <w:rPr>
                <w:rFonts w:cs="Arial"/>
                <w:noProof/>
                <w:lang w:val="ro-RO"/>
              </w:rPr>
              <w:t xml:space="preserve">Activitate 1 </w:t>
            </w:r>
          </w:p>
          <w:p w14:paraId="633310DB" w14:textId="1F4496CF" w:rsidR="00800997" w:rsidRPr="00863FAD" w:rsidRDefault="00F8183E" w:rsidP="00863FAD">
            <w:pPr>
              <w:spacing w:after="0"/>
              <w:ind w:left="0"/>
              <w:jc w:val="left"/>
              <w:rPr>
                <w:noProof/>
                <w:lang w:val="ro-RO"/>
              </w:rPr>
            </w:pPr>
            <w:r w:rsidRPr="00863FAD">
              <w:rPr>
                <w:rFonts w:eastAsia="Times New Roman"/>
                <w:noProof/>
                <w:lang w:val="ro-RO" w:eastAsia="ro-RO"/>
              </w:rPr>
              <w:t xml:space="preserve">Subactivitatea 1.1. </w:t>
            </w:r>
            <w:r w:rsidRPr="00863FAD">
              <w:rPr>
                <w:rFonts w:cstheme="minorBidi"/>
                <w:noProof/>
                <w:lang w:val="ro-RO"/>
              </w:rPr>
              <w:t xml:space="preserve">Campanie de identificare a nevoilor angajatorilor si salariatilor afectati direct si indirect de procesul de tranzitie, in scopul dezvoltarii </w:t>
            </w:r>
            <w:r w:rsidRPr="00863FAD">
              <w:rPr>
                <w:rFonts w:cstheme="minorBidi"/>
                <w:iCs/>
                <w:noProof/>
                <w:lang w:val="ro-RO"/>
              </w:rPr>
              <w:t>unui mecanism de definire și actualizare permanentă a nevoilor de formare profesională</w:t>
            </w:r>
          </w:p>
        </w:tc>
        <w:tc>
          <w:tcPr>
            <w:tcW w:w="3019" w:type="pct"/>
            <w:shd w:val="clear" w:color="auto" w:fill="auto"/>
          </w:tcPr>
          <w:p w14:paraId="391A83A4" w14:textId="77777777" w:rsidR="00800997" w:rsidRPr="00863FAD" w:rsidRDefault="00800997" w:rsidP="00863FAD">
            <w:pPr>
              <w:tabs>
                <w:tab w:val="left" w:pos="284"/>
              </w:tabs>
              <w:spacing w:after="0"/>
              <w:rPr>
                <w:rFonts w:cs="Arial"/>
                <w:noProof/>
                <w:lang w:val="ro-RO"/>
              </w:rPr>
            </w:pPr>
          </w:p>
        </w:tc>
      </w:tr>
      <w:tr w:rsidR="00800997" w:rsidRPr="00863FAD" w14:paraId="0EC3DA25" w14:textId="77777777" w:rsidTr="00857B02">
        <w:tc>
          <w:tcPr>
            <w:tcW w:w="321" w:type="pct"/>
            <w:shd w:val="clear" w:color="auto" w:fill="auto"/>
            <w:vAlign w:val="center"/>
          </w:tcPr>
          <w:p w14:paraId="2A153DEF" w14:textId="08DD3504" w:rsidR="00800997" w:rsidRPr="00863FAD" w:rsidRDefault="00F8183E" w:rsidP="00863FAD">
            <w:pPr>
              <w:tabs>
                <w:tab w:val="left" w:pos="284"/>
              </w:tabs>
              <w:spacing w:after="0"/>
              <w:ind w:left="0"/>
              <w:rPr>
                <w:rFonts w:cs="Arial"/>
                <w:noProof/>
                <w:lang w:val="ro-RO"/>
              </w:rPr>
            </w:pPr>
            <w:r w:rsidRPr="00863FAD">
              <w:rPr>
                <w:rFonts w:cs="Arial"/>
                <w:noProof/>
                <w:lang w:val="ro-RO"/>
              </w:rPr>
              <w:t>2</w:t>
            </w:r>
          </w:p>
        </w:tc>
        <w:tc>
          <w:tcPr>
            <w:tcW w:w="1660" w:type="pct"/>
            <w:shd w:val="clear" w:color="auto" w:fill="auto"/>
          </w:tcPr>
          <w:p w14:paraId="5013EA4B" w14:textId="77777777" w:rsidR="00F8183E" w:rsidRPr="00863FAD" w:rsidRDefault="00F8183E" w:rsidP="00863FAD">
            <w:pPr>
              <w:spacing w:after="0"/>
              <w:ind w:left="0"/>
              <w:jc w:val="left"/>
              <w:rPr>
                <w:rFonts w:eastAsia="Times New Roman"/>
                <w:noProof/>
                <w:lang w:val="ro-RO" w:eastAsia="ro-RO"/>
              </w:rPr>
            </w:pPr>
            <w:r w:rsidRPr="00863FAD">
              <w:rPr>
                <w:rFonts w:eastAsia="Times New Roman"/>
                <w:noProof/>
                <w:lang w:val="ro-RO" w:eastAsia="ro-RO"/>
              </w:rPr>
              <w:t xml:space="preserve">Activitatea 6. </w:t>
            </w:r>
          </w:p>
          <w:p w14:paraId="0BF5CAE6" w14:textId="016CBC19" w:rsidR="00800997" w:rsidRPr="00863FAD" w:rsidRDefault="00F8183E" w:rsidP="00863FAD">
            <w:pPr>
              <w:spacing w:after="0"/>
              <w:ind w:left="0"/>
              <w:jc w:val="left"/>
              <w:rPr>
                <w:noProof/>
                <w:lang w:val="ro-RO"/>
              </w:rPr>
            </w:pPr>
            <w:r w:rsidRPr="00863FAD">
              <w:rPr>
                <w:rFonts w:eastAsia="Times New Roman"/>
                <w:noProof/>
                <w:lang w:val="ro-RO" w:eastAsia="ro-RO"/>
              </w:rPr>
              <w:t xml:space="preserve">Subactivitatea 6.1. </w:t>
            </w:r>
            <w:r w:rsidRPr="00863FAD">
              <w:rPr>
                <w:rFonts w:cstheme="minorBidi"/>
                <w:noProof/>
                <w:lang w:val="ro-RO"/>
              </w:rPr>
              <w:t>Management – coordonare si monitorizare</w:t>
            </w:r>
          </w:p>
        </w:tc>
        <w:tc>
          <w:tcPr>
            <w:tcW w:w="3019" w:type="pct"/>
            <w:shd w:val="clear" w:color="auto" w:fill="auto"/>
          </w:tcPr>
          <w:p w14:paraId="6F75A18F" w14:textId="77777777" w:rsidR="00800997" w:rsidRPr="00863FAD" w:rsidRDefault="00800997" w:rsidP="00863FAD">
            <w:pPr>
              <w:tabs>
                <w:tab w:val="left" w:pos="284"/>
              </w:tabs>
              <w:spacing w:after="0"/>
              <w:rPr>
                <w:rFonts w:cs="Arial"/>
                <w:noProof/>
                <w:lang w:val="ro-RO"/>
              </w:rPr>
            </w:pPr>
          </w:p>
        </w:tc>
      </w:tr>
      <w:tr w:rsidR="00800997" w:rsidRPr="00863FAD" w14:paraId="41A501DA" w14:textId="77777777" w:rsidTr="00857B02">
        <w:trPr>
          <w:trHeight w:val="813"/>
        </w:trPr>
        <w:tc>
          <w:tcPr>
            <w:tcW w:w="321" w:type="pct"/>
            <w:shd w:val="clear" w:color="auto" w:fill="auto"/>
            <w:vAlign w:val="center"/>
          </w:tcPr>
          <w:p w14:paraId="0A948633" w14:textId="3984307A" w:rsidR="00800997" w:rsidRPr="00863FAD" w:rsidRDefault="00F8183E" w:rsidP="00863FAD">
            <w:pPr>
              <w:tabs>
                <w:tab w:val="left" w:pos="284"/>
              </w:tabs>
              <w:spacing w:after="0"/>
              <w:ind w:left="0"/>
              <w:rPr>
                <w:rFonts w:cs="Arial"/>
                <w:noProof/>
                <w:lang w:val="ro-RO"/>
              </w:rPr>
            </w:pPr>
            <w:r w:rsidRPr="00863FAD">
              <w:rPr>
                <w:rFonts w:cs="Arial"/>
                <w:noProof/>
                <w:lang w:val="ro-RO"/>
              </w:rPr>
              <w:t>3</w:t>
            </w:r>
          </w:p>
        </w:tc>
        <w:tc>
          <w:tcPr>
            <w:tcW w:w="1660" w:type="pct"/>
            <w:shd w:val="clear" w:color="auto" w:fill="auto"/>
          </w:tcPr>
          <w:p w14:paraId="2825D619" w14:textId="77777777" w:rsidR="00F8183E" w:rsidRPr="00863FAD" w:rsidRDefault="00800997" w:rsidP="00863FAD">
            <w:pPr>
              <w:spacing w:after="0"/>
              <w:ind w:left="0"/>
              <w:jc w:val="left"/>
              <w:rPr>
                <w:rFonts w:cs="Arial"/>
                <w:noProof/>
                <w:lang w:val="ro-RO"/>
              </w:rPr>
            </w:pPr>
            <w:r w:rsidRPr="00863FAD">
              <w:rPr>
                <w:rFonts w:cs="Arial"/>
                <w:noProof/>
                <w:lang w:val="ro-RO"/>
              </w:rPr>
              <w:t xml:space="preserve">Actvitate </w:t>
            </w:r>
            <w:r w:rsidR="00F8183E" w:rsidRPr="00863FAD">
              <w:rPr>
                <w:rFonts w:cs="Arial"/>
                <w:noProof/>
                <w:lang w:val="ro-RO"/>
              </w:rPr>
              <w:t>6</w:t>
            </w:r>
          </w:p>
          <w:p w14:paraId="7EED1450" w14:textId="4E933BDF" w:rsidR="00800997" w:rsidRPr="00863FAD" w:rsidRDefault="00F8183E" w:rsidP="00863FAD">
            <w:pPr>
              <w:spacing w:after="0"/>
              <w:ind w:left="0"/>
              <w:jc w:val="left"/>
              <w:rPr>
                <w:noProof/>
                <w:lang w:val="ro-RO"/>
              </w:rPr>
            </w:pPr>
            <w:r w:rsidRPr="00863FAD">
              <w:rPr>
                <w:rFonts w:eastAsia="Times New Roman"/>
                <w:noProof/>
                <w:lang w:val="ro-RO" w:eastAsia="ro-RO"/>
              </w:rPr>
              <w:t xml:space="preserve">Subactivitatea 6.2. </w:t>
            </w:r>
            <w:r w:rsidRPr="00863FAD">
              <w:rPr>
                <w:noProof/>
                <w:lang w:val="ro-RO"/>
              </w:rPr>
              <w:t>Informare și publicitate. Cheltuieli indirecte</w:t>
            </w:r>
          </w:p>
        </w:tc>
        <w:tc>
          <w:tcPr>
            <w:tcW w:w="3019" w:type="pct"/>
            <w:shd w:val="clear" w:color="auto" w:fill="auto"/>
          </w:tcPr>
          <w:p w14:paraId="68312D55" w14:textId="77777777" w:rsidR="00800997" w:rsidRPr="00863FAD" w:rsidRDefault="00800997" w:rsidP="00863FAD">
            <w:pPr>
              <w:tabs>
                <w:tab w:val="left" w:pos="284"/>
              </w:tabs>
              <w:spacing w:after="0"/>
              <w:rPr>
                <w:rFonts w:cs="Arial"/>
                <w:noProof/>
                <w:lang w:val="ro-RO"/>
              </w:rPr>
            </w:pPr>
          </w:p>
        </w:tc>
      </w:tr>
    </w:tbl>
    <w:p w14:paraId="19C28C9F" w14:textId="77777777" w:rsidR="006D21BC" w:rsidRDefault="006D21BC" w:rsidP="00863FAD">
      <w:pPr>
        <w:tabs>
          <w:tab w:val="left" w:pos="284"/>
        </w:tabs>
        <w:spacing w:after="0"/>
        <w:rPr>
          <w:rFonts w:cs="Arial"/>
          <w:b/>
          <w:noProof/>
          <w:lang w:val="ro-RO"/>
        </w:rPr>
        <w:sectPr w:rsidR="006D21BC" w:rsidSect="00E5706B">
          <w:headerReference w:type="default" r:id="rId13"/>
          <w:footerReference w:type="default" r:id="rId14"/>
          <w:headerReference w:type="first" r:id="rId15"/>
          <w:footerReference w:type="first" r:id="rId16"/>
          <w:pgSz w:w="11909" w:h="16834" w:code="9"/>
          <w:pgMar w:top="1152" w:right="1008" w:bottom="2160" w:left="1296" w:header="288" w:footer="432" w:gutter="0"/>
          <w:cols w:space="708"/>
          <w:titlePg/>
          <w:docGrid w:linePitch="360"/>
        </w:sectPr>
      </w:pPr>
    </w:p>
    <w:p w14:paraId="75FE36EF" w14:textId="25BD8CE9" w:rsidR="00F8183E" w:rsidRPr="00863FAD" w:rsidRDefault="00F8183E" w:rsidP="00863FAD">
      <w:pPr>
        <w:tabs>
          <w:tab w:val="left" w:pos="284"/>
        </w:tabs>
        <w:spacing w:after="0"/>
        <w:ind w:left="0"/>
        <w:rPr>
          <w:rFonts w:cs="Arial"/>
          <w:b/>
          <w:noProof/>
          <w:lang w:val="ro-RO"/>
        </w:rPr>
      </w:pPr>
      <w:r w:rsidRPr="00863FAD">
        <w:rPr>
          <w:rFonts w:cs="Arial"/>
          <w:b/>
          <w:noProof/>
          <w:lang w:val="ro-RO"/>
        </w:rPr>
        <w:lastRenderedPageBreak/>
        <w:t>Resurse umane</w:t>
      </w:r>
    </w:p>
    <w:tbl>
      <w:tblPr>
        <w:tblStyle w:val="TableGrid"/>
        <w:tblW w:w="5000" w:type="pct"/>
        <w:jc w:val="center"/>
        <w:tblLook w:val="04A0" w:firstRow="1" w:lastRow="0" w:firstColumn="1" w:lastColumn="0" w:noHBand="0" w:noVBand="1"/>
      </w:tblPr>
      <w:tblGrid>
        <w:gridCol w:w="820"/>
        <w:gridCol w:w="1353"/>
        <w:gridCol w:w="1361"/>
        <w:gridCol w:w="1841"/>
        <w:gridCol w:w="1261"/>
        <w:gridCol w:w="1695"/>
        <w:gridCol w:w="2099"/>
        <w:gridCol w:w="1220"/>
        <w:gridCol w:w="1220"/>
        <w:gridCol w:w="868"/>
      </w:tblGrid>
      <w:tr w:rsidR="006D21BC" w:rsidRPr="003D7DC1" w14:paraId="0DA85DFF" w14:textId="5FE27C53" w:rsidTr="006D21BC">
        <w:trPr>
          <w:jc w:val="center"/>
        </w:trPr>
        <w:tc>
          <w:tcPr>
            <w:tcW w:w="298" w:type="pct"/>
            <w:vAlign w:val="center"/>
          </w:tcPr>
          <w:p w14:paraId="55988339" w14:textId="06CBCF7C" w:rsidR="00F8183E" w:rsidRPr="003D7DC1" w:rsidRDefault="00F8183E" w:rsidP="00863FAD">
            <w:pPr>
              <w:tabs>
                <w:tab w:val="left" w:pos="284"/>
              </w:tabs>
              <w:spacing w:after="0" w:line="276" w:lineRule="auto"/>
              <w:ind w:left="0"/>
              <w:jc w:val="center"/>
              <w:rPr>
                <w:rFonts w:cs="Arial"/>
                <w:b/>
                <w:noProof/>
                <w:sz w:val="18"/>
                <w:szCs w:val="18"/>
                <w:lang w:val="ro-RO"/>
              </w:rPr>
            </w:pPr>
            <w:r w:rsidRPr="003D7DC1">
              <w:rPr>
                <w:rFonts w:cs="Cambria"/>
                <w:b/>
                <w:bCs/>
                <w:noProof/>
                <w:sz w:val="18"/>
                <w:szCs w:val="18"/>
                <w:lang w:val="ro-RO"/>
              </w:rPr>
              <w:t>Nr. crt.</w:t>
            </w:r>
          </w:p>
        </w:tc>
        <w:tc>
          <w:tcPr>
            <w:tcW w:w="492" w:type="pct"/>
            <w:vAlign w:val="center"/>
          </w:tcPr>
          <w:p w14:paraId="56EEF5B4" w14:textId="53E37C1F" w:rsidR="00F8183E" w:rsidRPr="003D7DC1" w:rsidRDefault="00F8183E" w:rsidP="00863FAD">
            <w:pPr>
              <w:tabs>
                <w:tab w:val="left" w:pos="284"/>
              </w:tabs>
              <w:spacing w:after="0" w:line="276" w:lineRule="auto"/>
              <w:ind w:left="0"/>
              <w:jc w:val="center"/>
              <w:rPr>
                <w:rFonts w:cs="Arial"/>
                <w:b/>
                <w:noProof/>
                <w:sz w:val="18"/>
                <w:szCs w:val="18"/>
                <w:lang w:val="ro-RO"/>
              </w:rPr>
            </w:pPr>
            <w:r w:rsidRPr="003D7DC1">
              <w:rPr>
                <w:rFonts w:cs="Cambria"/>
                <w:b/>
                <w:bCs/>
                <w:noProof/>
                <w:sz w:val="18"/>
                <w:szCs w:val="18"/>
                <w:lang w:val="ro-RO"/>
              </w:rPr>
              <w:t>NUME ȘI PRENUME</w:t>
            </w:r>
          </w:p>
        </w:tc>
        <w:tc>
          <w:tcPr>
            <w:tcW w:w="495" w:type="pct"/>
            <w:vAlign w:val="center"/>
          </w:tcPr>
          <w:p w14:paraId="2854D342" w14:textId="591D9451" w:rsidR="00F8183E" w:rsidRPr="003D7DC1" w:rsidRDefault="00F8183E" w:rsidP="00863FAD">
            <w:pPr>
              <w:tabs>
                <w:tab w:val="left" w:pos="284"/>
              </w:tabs>
              <w:spacing w:after="0" w:line="276" w:lineRule="auto"/>
              <w:ind w:left="0"/>
              <w:jc w:val="center"/>
              <w:rPr>
                <w:rFonts w:cs="Arial"/>
                <w:b/>
                <w:noProof/>
                <w:sz w:val="18"/>
                <w:szCs w:val="18"/>
                <w:lang w:val="ro-RO"/>
              </w:rPr>
            </w:pPr>
            <w:r w:rsidRPr="003D7DC1">
              <w:rPr>
                <w:rFonts w:cs="Cambria"/>
                <w:b/>
                <w:bCs/>
                <w:noProof/>
                <w:sz w:val="18"/>
                <w:szCs w:val="18"/>
                <w:lang w:val="ro-RO"/>
              </w:rPr>
              <w:t>FUNCȚIA OCUPATĂ ÎN PROIECT</w:t>
            </w:r>
          </w:p>
        </w:tc>
        <w:tc>
          <w:tcPr>
            <w:tcW w:w="670" w:type="pct"/>
            <w:vAlign w:val="center"/>
          </w:tcPr>
          <w:p w14:paraId="59394EC9" w14:textId="5ECFC635" w:rsidR="00F8183E" w:rsidRPr="003D7DC1" w:rsidRDefault="00F8183E" w:rsidP="00863FAD">
            <w:pPr>
              <w:tabs>
                <w:tab w:val="left" w:pos="284"/>
              </w:tabs>
              <w:spacing w:after="0" w:line="276" w:lineRule="auto"/>
              <w:ind w:left="0"/>
              <w:jc w:val="center"/>
              <w:rPr>
                <w:rFonts w:cs="Arial"/>
                <w:b/>
                <w:noProof/>
                <w:sz w:val="18"/>
                <w:szCs w:val="18"/>
                <w:lang w:val="ro-RO"/>
              </w:rPr>
            </w:pPr>
            <w:r w:rsidRPr="003D7DC1">
              <w:rPr>
                <w:rFonts w:cs="Cambria"/>
                <w:b/>
                <w:bCs/>
                <w:noProof/>
                <w:sz w:val="18"/>
                <w:szCs w:val="18"/>
                <w:lang w:val="ro-RO"/>
              </w:rPr>
              <w:t>Tip contract (echivalent normă întreagă/timp parțial)</w:t>
            </w:r>
          </w:p>
        </w:tc>
        <w:tc>
          <w:tcPr>
            <w:tcW w:w="459" w:type="pct"/>
            <w:vAlign w:val="center"/>
          </w:tcPr>
          <w:p w14:paraId="06905DA0" w14:textId="63F3D6D6" w:rsidR="00F8183E" w:rsidRPr="003D7DC1" w:rsidRDefault="00F8183E" w:rsidP="00863FAD">
            <w:pPr>
              <w:tabs>
                <w:tab w:val="left" w:pos="284"/>
              </w:tabs>
              <w:spacing w:after="0" w:line="276" w:lineRule="auto"/>
              <w:ind w:left="0"/>
              <w:jc w:val="center"/>
              <w:rPr>
                <w:rFonts w:cs="Arial"/>
                <w:b/>
                <w:noProof/>
                <w:sz w:val="18"/>
                <w:szCs w:val="18"/>
                <w:lang w:val="ro-RO"/>
              </w:rPr>
            </w:pPr>
            <w:r w:rsidRPr="003D7DC1">
              <w:rPr>
                <w:rFonts w:cs="Cambria"/>
                <w:b/>
                <w:bCs/>
                <w:noProof/>
                <w:sz w:val="18"/>
                <w:szCs w:val="18"/>
                <w:lang w:val="ro-RO"/>
              </w:rPr>
              <w:t>Nr. ore estimate a fi lucrate pe proiect</w:t>
            </w:r>
          </w:p>
        </w:tc>
        <w:tc>
          <w:tcPr>
            <w:tcW w:w="617" w:type="pct"/>
            <w:vAlign w:val="center"/>
          </w:tcPr>
          <w:p w14:paraId="6B64661D" w14:textId="1C85CC0D" w:rsidR="00F8183E" w:rsidRPr="003D7DC1" w:rsidRDefault="00F8183E" w:rsidP="00863FAD">
            <w:pPr>
              <w:tabs>
                <w:tab w:val="left" w:pos="284"/>
              </w:tabs>
              <w:spacing w:after="0" w:line="276" w:lineRule="auto"/>
              <w:ind w:left="0"/>
              <w:jc w:val="center"/>
              <w:rPr>
                <w:rFonts w:cs="Arial"/>
                <w:b/>
                <w:noProof/>
                <w:sz w:val="18"/>
                <w:szCs w:val="18"/>
                <w:lang w:val="ro-RO"/>
              </w:rPr>
            </w:pPr>
            <w:r w:rsidRPr="003D7DC1">
              <w:rPr>
                <w:rFonts w:cs="Cambria"/>
                <w:b/>
                <w:bCs/>
                <w:noProof/>
                <w:sz w:val="18"/>
                <w:szCs w:val="18"/>
                <w:lang w:val="ro-RO"/>
              </w:rPr>
              <w:t>Titlul activității/ID SMIS (conform cererii de finanțare)</w:t>
            </w:r>
          </w:p>
        </w:tc>
        <w:tc>
          <w:tcPr>
            <w:tcW w:w="764" w:type="pct"/>
            <w:vAlign w:val="center"/>
          </w:tcPr>
          <w:p w14:paraId="05AE6013" w14:textId="53F1CF4F" w:rsidR="00F8183E" w:rsidRPr="003D7DC1" w:rsidRDefault="00F8183E" w:rsidP="00863FAD">
            <w:pPr>
              <w:tabs>
                <w:tab w:val="left" w:pos="284"/>
              </w:tabs>
              <w:spacing w:after="0" w:line="276" w:lineRule="auto"/>
              <w:ind w:left="0"/>
              <w:jc w:val="center"/>
              <w:rPr>
                <w:rFonts w:cs="Arial"/>
                <w:b/>
                <w:noProof/>
                <w:sz w:val="18"/>
                <w:szCs w:val="18"/>
                <w:lang w:val="ro-RO"/>
              </w:rPr>
            </w:pPr>
            <w:r w:rsidRPr="003D7DC1">
              <w:rPr>
                <w:rFonts w:cs="Cambria"/>
                <w:b/>
                <w:bCs/>
                <w:noProof/>
                <w:sz w:val="18"/>
                <w:szCs w:val="18"/>
                <w:lang w:val="ro-RO"/>
              </w:rPr>
              <w:t>Responsabilități și sarcini (conform cererii de finanțare)</w:t>
            </w:r>
          </w:p>
        </w:tc>
        <w:tc>
          <w:tcPr>
            <w:tcW w:w="444" w:type="pct"/>
            <w:vAlign w:val="center"/>
          </w:tcPr>
          <w:p w14:paraId="052896A4" w14:textId="2257AB75" w:rsidR="00F8183E" w:rsidRPr="003D7DC1" w:rsidRDefault="00F8183E" w:rsidP="00863FAD">
            <w:pPr>
              <w:tabs>
                <w:tab w:val="left" w:pos="284"/>
              </w:tabs>
              <w:spacing w:after="0" w:line="276" w:lineRule="auto"/>
              <w:ind w:left="0"/>
              <w:jc w:val="center"/>
              <w:rPr>
                <w:rFonts w:cs="Cambria"/>
                <w:b/>
                <w:bCs/>
                <w:noProof/>
                <w:sz w:val="18"/>
                <w:szCs w:val="18"/>
                <w:lang w:val="ro-RO"/>
              </w:rPr>
            </w:pPr>
            <w:r w:rsidRPr="003D7DC1">
              <w:rPr>
                <w:rFonts w:cs="Cambria"/>
                <w:b/>
                <w:bCs/>
                <w:noProof/>
                <w:sz w:val="18"/>
                <w:szCs w:val="18"/>
                <w:lang w:val="ro-RO"/>
              </w:rPr>
              <w:t>SALARIU BRUT</w:t>
            </w:r>
            <w:r w:rsidR="006D21BC" w:rsidRPr="003D7DC1">
              <w:rPr>
                <w:rFonts w:cs="Cambria"/>
                <w:b/>
                <w:bCs/>
                <w:noProof/>
                <w:sz w:val="18"/>
                <w:szCs w:val="18"/>
                <w:lang w:val="ro-RO"/>
              </w:rPr>
              <w:t xml:space="preserve"> </w:t>
            </w:r>
          </w:p>
        </w:tc>
        <w:tc>
          <w:tcPr>
            <w:tcW w:w="444" w:type="pct"/>
            <w:vAlign w:val="center"/>
          </w:tcPr>
          <w:p w14:paraId="64310FBC" w14:textId="2D8A2353" w:rsidR="00F8183E" w:rsidRPr="003D7DC1" w:rsidRDefault="00F8183E" w:rsidP="00863FAD">
            <w:pPr>
              <w:tabs>
                <w:tab w:val="left" w:pos="284"/>
              </w:tabs>
              <w:spacing w:after="0" w:line="276" w:lineRule="auto"/>
              <w:ind w:left="0"/>
              <w:jc w:val="center"/>
              <w:rPr>
                <w:rFonts w:cs="Cambria"/>
                <w:b/>
                <w:bCs/>
                <w:noProof/>
                <w:sz w:val="18"/>
                <w:szCs w:val="18"/>
                <w:lang w:val="ro-RO"/>
              </w:rPr>
            </w:pPr>
            <w:r w:rsidRPr="003D7DC1">
              <w:rPr>
                <w:rFonts w:cs="Cambria"/>
                <w:b/>
                <w:bCs/>
                <w:noProof/>
                <w:sz w:val="18"/>
                <w:szCs w:val="18"/>
                <w:lang w:val="ro-RO"/>
              </w:rPr>
              <w:t>SALARIU NET</w:t>
            </w:r>
          </w:p>
        </w:tc>
        <w:tc>
          <w:tcPr>
            <w:tcW w:w="316" w:type="pct"/>
            <w:vAlign w:val="center"/>
          </w:tcPr>
          <w:p w14:paraId="0EC8711F" w14:textId="2779F7DA" w:rsidR="00F8183E" w:rsidRPr="003D7DC1" w:rsidRDefault="00F8183E" w:rsidP="00863FAD">
            <w:pPr>
              <w:tabs>
                <w:tab w:val="left" w:pos="284"/>
              </w:tabs>
              <w:spacing w:after="0" w:line="276" w:lineRule="auto"/>
              <w:ind w:left="0"/>
              <w:jc w:val="center"/>
              <w:rPr>
                <w:rFonts w:cs="Cambria"/>
                <w:b/>
                <w:bCs/>
                <w:noProof/>
                <w:sz w:val="18"/>
                <w:szCs w:val="18"/>
                <w:lang w:val="ro-RO"/>
              </w:rPr>
            </w:pPr>
            <w:r w:rsidRPr="003D7DC1">
              <w:rPr>
                <w:rFonts w:cs="Cambria"/>
                <w:b/>
                <w:bCs/>
                <w:noProof/>
                <w:sz w:val="18"/>
                <w:szCs w:val="18"/>
                <w:lang w:val="ro-RO"/>
              </w:rPr>
              <w:t>RATA PE ORĂ</w:t>
            </w:r>
          </w:p>
        </w:tc>
      </w:tr>
      <w:tr w:rsidR="006D21BC" w:rsidRPr="00863FAD" w14:paraId="1794DE3C" w14:textId="77777777" w:rsidTr="006D21BC">
        <w:trPr>
          <w:jc w:val="center"/>
        </w:trPr>
        <w:tc>
          <w:tcPr>
            <w:tcW w:w="298" w:type="pct"/>
            <w:vAlign w:val="center"/>
          </w:tcPr>
          <w:p w14:paraId="414506E1"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92" w:type="pct"/>
            <w:vAlign w:val="center"/>
          </w:tcPr>
          <w:p w14:paraId="1025BF6E"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95" w:type="pct"/>
            <w:vAlign w:val="center"/>
          </w:tcPr>
          <w:p w14:paraId="132DA2B3"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670" w:type="pct"/>
            <w:vAlign w:val="center"/>
          </w:tcPr>
          <w:p w14:paraId="58C7684B"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59" w:type="pct"/>
            <w:vAlign w:val="center"/>
          </w:tcPr>
          <w:p w14:paraId="74F8F915"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617" w:type="pct"/>
            <w:vAlign w:val="center"/>
          </w:tcPr>
          <w:p w14:paraId="0E7893CB"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764" w:type="pct"/>
            <w:vAlign w:val="center"/>
          </w:tcPr>
          <w:p w14:paraId="42CA7B48"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44" w:type="pct"/>
            <w:vAlign w:val="center"/>
          </w:tcPr>
          <w:p w14:paraId="6CE85D42"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44" w:type="pct"/>
            <w:vAlign w:val="center"/>
          </w:tcPr>
          <w:p w14:paraId="294EA098"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316" w:type="pct"/>
            <w:vAlign w:val="center"/>
          </w:tcPr>
          <w:p w14:paraId="4873A52F" w14:textId="77777777" w:rsidR="00F8183E" w:rsidRPr="00863FAD" w:rsidRDefault="00F8183E" w:rsidP="00863FAD">
            <w:pPr>
              <w:tabs>
                <w:tab w:val="left" w:pos="284"/>
              </w:tabs>
              <w:spacing w:after="0" w:line="276" w:lineRule="auto"/>
              <w:ind w:left="0"/>
              <w:jc w:val="center"/>
              <w:rPr>
                <w:rFonts w:cs="Cambria"/>
                <w:b/>
                <w:bCs/>
                <w:noProof/>
                <w:lang w:val="ro-RO"/>
              </w:rPr>
            </w:pPr>
          </w:p>
        </w:tc>
      </w:tr>
      <w:tr w:rsidR="006D21BC" w:rsidRPr="00863FAD" w14:paraId="62E1DD57" w14:textId="77777777" w:rsidTr="006D21BC">
        <w:trPr>
          <w:jc w:val="center"/>
        </w:trPr>
        <w:tc>
          <w:tcPr>
            <w:tcW w:w="298" w:type="pct"/>
            <w:vAlign w:val="center"/>
          </w:tcPr>
          <w:p w14:paraId="63457E63"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92" w:type="pct"/>
            <w:vAlign w:val="center"/>
          </w:tcPr>
          <w:p w14:paraId="7C0E8037"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95" w:type="pct"/>
            <w:vAlign w:val="center"/>
          </w:tcPr>
          <w:p w14:paraId="5359BF88"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670" w:type="pct"/>
            <w:vAlign w:val="center"/>
          </w:tcPr>
          <w:p w14:paraId="3515A07E"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59" w:type="pct"/>
            <w:vAlign w:val="center"/>
          </w:tcPr>
          <w:p w14:paraId="19BAE4AE"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617" w:type="pct"/>
            <w:vAlign w:val="center"/>
          </w:tcPr>
          <w:p w14:paraId="31E3B80F"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764" w:type="pct"/>
            <w:vAlign w:val="center"/>
          </w:tcPr>
          <w:p w14:paraId="0818F0EB"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44" w:type="pct"/>
            <w:vAlign w:val="center"/>
          </w:tcPr>
          <w:p w14:paraId="3FDF1634"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44" w:type="pct"/>
            <w:vAlign w:val="center"/>
          </w:tcPr>
          <w:p w14:paraId="6C639085"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316" w:type="pct"/>
            <w:vAlign w:val="center"/>
          </w:tcPr>
          <w:p w14:paraId="42AC3108" w14:textId="77777777" w:rsidR="00F8183E" w:rsidRPr="00863FAD" w:rsidRDefault="00F8183E" w:rsidP="00863FAD">
            <w:pPr>
              <w:tabs>
                <w:tab w:val="left" w:pos="284"/>
              </w:tabs>
              <w:spacing w:after="0" w:line="276" w:lineRule="auto"/>
              <w:ind w:left="0"/>
              <w:jc w:val="center"/>
              <w:rPr>
                <w:rFonts w:cs="Cambria"/>
                <w:b/>
                <w:bCs/>
                <w:noProof/>
                <w:lang w:val="ro-RO"/>
              </w:rPr>
            </w:pPr>
          </w:p>
        </w:tc>
      </w:tr>
      <w:tr w:rsidR="006D21BC" w:rsidRPr="00863FAD" w14:paraId="5607586C" w14:textId="77777777" w:rsidTr="006D21BC">
        <w:trPr>
          <w:jc w:val="center"/>
        </w:trPr>
        <w:tc>
          <w:tcPr>
            <w:tcW w:w="298" w:type="pct"/>
            <w:vAlign w:val="center"/>
          </w:tcPr>
          <w:p w14:paraId="6CD44261" w14:textId="77777777" w:rsidR="006D21BC" w:rsidRPr="00863FAD" w:rsidRDefault="006D21BC" w:rsidP="00863FAD">
            <w:pPr>
              <w:tabs>
                <w:tab w:val="left" w:pos="284"/>
              </w:tabs>
              <w:spacing w:after="0"/>
              <w:ind w:left="0"/>
              <w:jc w:val="center"/>
              <w:rPr>
                <w:rFonts w:cs="Cambria"/>
                <w:b/>
                <w:bCs/>
                <w:noProof/>
                <w:lang w:val="ro-RO"/>
              </w:rPr>
            </w:pPr>
          </w:p>
        </w:tc>
        <w:tc>
          <w:tcPr>
            <w:tcW w:w="492" w:type="pct"/>
            <w:vAlign w:val="center"/>
          </w:tcPr>
          <w:p w14:paraId="2603811F" w14:textId="77777777" w:rsidR="006D21BC" w:rsidRPr="00863FAD" w:rsidRDefault="006D21BC" w:rsidP="00863FAD">
            <w:pPr>
              <w:tabs>
                <w:tab w:val="left" w:pos="284"/>
              </w:tabs>
              <w:spacing w:after="0"/>
              <w:ind w:left="0"/>
              <w:jc w:val="center"/>
              <w:rPr>
                <w:rFonts w:cs="Cambria"/>
                <w:b/>
                <w:bCs/>
                <w:noProof/>
                <w:lang w:val="ro-RO"/>
              </w:rPr>
            </w:pPr>
          </w:p>
        </w:tc>
        <w:tc>
          <w:tcPr>
            <w:tcW w:w="495" w:type="pct"/>
            <w:vAlign w:val="center"/>
          </w:tcPr>
          <w:p w14:paraId="6F7D3BBB" w14:textId="77777777" w:rsidR="006D21BC" w:rsidRPr="00863FAD" w:rsidRDefault="006D21BC" w:rsidP="00863FAD">
            <w:pPr>
              <w:tabs>
                <w:tab w:val="left" w:pos="284"/>
              </w:tabs>
              <w:spacing w:after="0"/>
              <w:ind w:left="0"/>
              <w:jc w:val="center"/>
              <w:rPr>
                <w:rFonts w:cs="Cambria"/>
                <w:b/>
                <w:bCs/>
                <w:noProof/>
                <w:lang w:val="ro-RO"/>
              </w:rPr>
            </w:pPr>
          </w:p>
        </w:tc>
        <w:tc>
          <w:tcPr>
            <w:tcW w:w="670" w:type="pct"/>
            <w:vAlign w:val="center"/>
          </w:tcPr>
          <w:p w14:paraId="32695AFD" w14:textId="77777777" w:rsidR="006D21BC" w:rsidRPr="00863FAD" w:rsidRDefault="006D21BC" w:rsidP="00863FAD">
            <w:pPr>
              <w:tabs>
                <w:tab w:val="left" w:pos="284"/>
              </w:tabs>
              <w:spacing w:after="0"/>
              <w:ind w:left="0"/>
              <w:jc w:val="center"/>
              <w:rPr>
                <w:rFonts w:cs="Cambria"/>
                <w:b/>
                <w:bCs/>
                <w:noProof/>
                <w:lang w:val="ro-RO"/>
              </w:rPr>
            </w:pPr>
          </w:p>
        </w:tc>
        <w:tc>
          <w:tcPr>
            <w:tcW w:w="459" w:type="pct"/>
            <w:vAlign w:val="center"/>
          </w:tcPr>
          <w:p w14:paraId="0ED45EAD" w14:textId="77777777" w:rsidR="006D21BC" w:rsidRPr="00863FAD" w:rsidRDefault="006D21BC" w:rsidP="00863FAD">
            <w:pPr>
              <w:tabs>
                <w:tab w:val="left" w:pos="284"/>
              </w:tabs>
              <w:spacing w:after="0"/>
              <w:ind w:left="0"/>
              <w:jc w:val="center"/>
              <w:rPr>
                <w:rFonts w:cs="Cambria"/>
                <w:b/>
                <w:bCs/>
                <w:noProof/>
                <w:lang w:val="ro-RO"/>
              </w:rPr>
            </w:pPr>
          </w:p>
        </w:tc>
        <w:tc>
          <w:tcPr>
            <w:tcW w:w="617" w:type="pct"/>
            <w:vAlign w:val="center"/>
          </w:tcPr>
          <w:p w14:paraId="0440C042" w14:textId="77777777" w:rsidR="006D21BC" w:rsidRPr="00863FAD" w:rsidRDefault="006D21BC" w:rsidP="00863FAD">
            <w:pPr>
              <w:tabs>
                <w:tab w:val="left" w:pos="284"/>
              </w:tabs>
              <w:spacing w:after="0"/>
              <w:ind w:left="0"/>
              <w:jc w:val="center"/>
              <w:rPr>
                <w:rFonts w:cs="Cambria"/>
                <w:b/>
                <w:bCs/>
                <w:noProof/>
                <w:lang w:val="ro-RO"/>
              </w:rPr>
            </w:pPr>
          </w:p>
        </w:tc>
        <w:tc>
          <w:tcPr>
            <w:tcW w:w="764" w:type="pct"/>
            <w:vAlign w:val="center"/>
          </w:tcPr>
          <w:p w14:paraId="431C5A4D" w14:textId="77777777" w:rsidR="006D21BC" w:rsidRPr="00863FAD" w:rsidRDefault="006D21BC" w:rsidP="00863FAD">
            <w:pPr>
              <w:tabs>
                <w:tab w:val="left" w:pos="284"/>
              </w:tabs>
              <w:spacing w:after="0"/>
              <w:ind w:left="0"/>
              <w:jc w:val="center"/>
              <w:rPr>
                <w:rFonts w:cs="Cambria"/>
                <w:b/>
                <w:bCs/>
                <w:noProof/>
                <w:lang w:val="ro-RO"/>
              </w:rPr>
            </w:pPr>
          </w:p>
        </w:tc>
        <w:tc>
          <w:tcPr>
            <w:tcW w:w="444" w:type="pct"/>
            <w:vAlign w:val="center"/>
          </w:tcPr>
          <w:p w14:paraId="31C109E6" w14:textId="77777777" w:rsidR="006D21BC" w:rsidRPr="00863FAD" w:rsidRDefault="006D21BC" w:rsidP="00863FAD">
            <w:pPr>
              <w:tabs>
                <w:tab w:val="left" w:pos="284"/>
              </w:tabs>
              <w:spacing w:after="0"/>
              <w:ind w:left="0"/>
              <w:jc w:val="center"/>
              <w:rPr>
                <w:rFonts w:cs="Cambria"/>
                <w:b/>
                <w:bCs/>
                <w:noProof/>
                <w:lang w:val="ro-RO"/>
              </w:rPr>
            </w:pPr>
          </w:p>
        </w:tc>
        <w:tc>
          <w:tcPr>
            <w:tcW w:w="444" w:type="pct"/>
            <w:vAlign w:val="center"/>
          </w:tcPr>
          <w:p w14:paraId="55A592CC" w14:textId="77777777" w:rsidR="006D21BC" w:rsidRPr="00863FAD" w:rsidRDefault="006D21BC" w:rsidP="00863FAD">
            <w:pPr>
              <w:tabs>
                <w:tab w:val="left" w:pos="284"/>
              </w:tabs>
              <w:spacing w:after="0"/>
              <w:ind w:left="0"/>
              <w:jc w:val="center"/>
              <w:rPr>
                <w:rFonts w:cs="Cambria"/>
                <w:b/>
                <w:bCs/>
                <w:noProof/>
                <w:lang w:val="ro-RO"/>
              </w:rPr>
            </w:pPr>
          </w:p>
        </w:tc>
        <w:tc>
          <w:tcPr>
            <w:tcW w:w="316" w:type="pct"/>
            <w:vAlign w:val="center"/>
          </w:tcPr>
          <w:p w14:paraId="4BFD7892" w14:textId="77777777" w:rsidR="006D21BC" w:rsidRPr="00863FAD" w:rsidRDefault="006D21BC" w:rsidP="00863FAD">
            <w:pPr>
              <w:tabs>
                <w:tab w:val="left" w:pos="284"/>
              </w:tabs>
              <w:spacing w:after="0"/>
              <w:ind w:left="0"/>
              <w:jc w:val="center"/>
              <w:rPr>
                <w:rFonts w:cs="Cambria"/>
                <w:b/>
                <w:bCs/>
                <w:noProof/>
                <w:lang w:val="ro-RO"/>
              </w:rPr>
            </w:pPr>
          </w:p>
        </w:tc>
      </w:tr>
    </w:tbl>
    <w:p w14:paraId="580F683C" w14:textId="77777777" w:rsidR="00F8183E" w:rsidRDefault="00F8183E" w:rsidP="00863FAD">
      <w:pPr>
        <w:tabs>
          <w:tab w:val="left" w:pos="284"/>
        </w:tabs>
        <w:spacing w:after="0"/>
        <w:ind w:left="0"/>
        <w:rPr>
          <w:rFonts w:cs="Arial"/>
          <w:b/>
          <w:noProof/>
          <w:lang w:val="ro-RO"/>
        </w:rPr>
      </w:pPr>
    </w:p>
    <w:p w14:paraId="6B1019BF" w14:textId="77777777" w:rsidR="00D770D6" w:rsidRPr="00863FAD" w:rsidRDefault="00D770D6" w:rsidP="00863FAD">
      <w:pPr>
        <w:tabs>
          <w:tab w:val="left" w:pos="284"/>
        </w:tabs>
        <w:spacing w:after="0"/>
        <w:ind w:left="0"/>
        <w:rPr>
          <w:rFonts w:cs="Arial"/>
          <w:b/>
          <w:noProof/>
          <w:lang w:val="ro-RO"/>
        </w:rPr>
      </w:pPr>
      <w:r w:rsidRPr="00863FAD">
        <w:rPr>
          <w:rFonts w:cs="Arial"/>
          <w:b/>
          <w:noProof/>
          <w:lang w:val="ro-RO"/>
        </w:rPr>
        <w:t>Bugetul propus</w:t>
      </w:r>
    </w:p>
    <w:tbl>
      <w:tblPr>
        <w:tblStyle w:val="TableGrid"/>
        <w:tblW w:w="5000" w:type="pct"/>
        <w:tblCellMar>
          <w:left w:w="0" w:type="dxa"/>
          <w:right w:w="0" w:type="dxa"/>
        </w:tblCellMar>
        <w:tblLook w:val="04A0" w:firstRow="1" w:lastRow="0" w:firstColumn="1" w:lastColumn="0" w:noHBand="0" w:noVBand="1"/>
      </w:tblPr>
      <w:tblGrid>
        <w:gridCol w:w="1080"/>
        <w:gridCol w:w="1345"/>
        <w:gridCol w:w="1337"/>
        <w:gridCol w:w="1050"/>
        <w:gridCol w:w="1026"/>
        <w:gridCol w:w="963"/>
        <w:gridCol w:w="633"/>
        <w:gridCol w:w="815"/>
        <w:gridCol w:w="790"/>
        <w:gridCol w:w="790"/>
        <w:gridCol w:w="985"/>
        <w:gridCol w:w="1616"/>
        <w:gridCol w:w="1102"/>
      </w:tblGrid>
      <w:tr w:rsidR="00D770D6" w:rsidRPr="003D7DC1" w14:paraId="3C673267" w14:textId="77777777" w:rsidTr="006D21BC">
        <w:tc>
          <w:tcPr>
            <w:tcW w:w="399" w:type="pct"/>
            <w:vAlign w:val="center"/>
          </w:tcPr>
          <w:p w14:paraId="7677B329" w14:textId="5DDF02C6"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sz w:val="18"/>
                <w:szCs w:val="18"/>
                <w:lang w:val="ro-RO"/>
              </w:rPr>
              <w:t>Categorie MySMIS</w:t>
            </w:r>
          </w:p>
        </w:tc>
        <w:tc>
          <w:tcPr>
            <w:tcW w:w="497" w:type="pct"/>
            <w:vAlign w:val="center"/>
          </w:tcPr>
          <w:p w14:paraId="2F9AE704" w14:textId="4F7A5007"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sz w:val="18"/>
                <w:szCs w:val="18"/>
                <w:lang w:val="ro-RO"/>
              </w:rPr>
              <w:t>Subcategorie MySMIS</w:t>
            </w:r>
          </w:p>
        </w:tc>
        <w:tc>
          <w:tcPr>
            <w:tcW w:w="494" w:type="pct"/>
            <w:vAlign w:val="center"/>
          </w:tcPr>
          <w:p w14:paraId="649D4BDC" w14:textId="225CFE2D"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sz w:val="18"/>
                <w:szCs w:val="18"/>
                <w:lang w:val="ro-RO"/>
              </w:rPr>
              <w:t>Subcategoria (descrierea cheltuielii) conține:</w:t>
            </w:r>
          </w:p>
        </w:tc>
        <w:tc>
          <w:tcPr>
            <w:tcW w:w="388" w:type="pct"/>
            <w:vAlign w:val="center"/>
          </w:tcPr>
          <w:p w14:paraId="017414BC" w14:textId="648FD1D2"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Cheltuiala</w:t>
            </w:r>
          </w:p>
        </w:tc>
        <w:tc>
          <w:tcPr>
            <w:tcW w:w="379" w:type="pct"/>
            <w:vAlign w:val="center"/>
          </w:tcPr>
          <w:p w14:paraId="5D4C33A8" w14:textId="7C715E72"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Descriere cheltuiala</w:t>
            </w:r>
          </w:p>
        </w:tc>
        <w:tc>
          <w:tcPr>
            <w:tcW w:w="356" w:type="pct"/>
            <w:vAlign w:val="center"/>
          </w:tcPr>
          <w:p w14:paraId="4F66992F" w14:textId="2441309B"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Cantitate</w:t>
            </w:r>
          </w:p>
        </w:tc>
        <w:tc>
          <w:tcPr>
            <w:tcW w:w="234" w:type="pct"/>
            <w:vAlign w:val="center"/>
          </w:tcPr>
          <w:p w14:paraId="2E0F8D9F" w14:textId="73F26114"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Pret unitar fara TVA</w:t>
            </w:r>
          </w:p>
        </w:tc>
        <w:tc>
          <w:tcPr>
            <w:tcW w:w="301" w:type="pct"/>
            <w:vAlign w:val="center"/>
          </w:tcPr>
          <w:p w14:paraId="25B8D5AB" w14:textId="34833401"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Procent TVA</w:t>
            </w:r>
          </w:p>
        </w:tc>
        <w:tc>
          <w:tcPr>
            <w:tcW w:w="292" w:type="pct"/>
            <w:vAlign w:val="center"/>
          </w:tcPr>
          <w:p w14:paraId="3EE9D0D8" w14:textId="286EC808"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Valoare TVA</w:t>
            </w:r>
          </w:p>
        </w:tc>
        <w:tc>
          <w:tcPr>
            <w:tcW w:w="292" w:type="pct"/>
            <w:vAlign w:val="center"/>
          </w:tcPr>
          <w:p w14:paraId="2AFDD280" w14:textId="3CFCA131"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Valoare totala fara TVA</w:t>
            </w:r>
          </w:p>
        </w:tc>
        <w:tc>
          <w:tcPr>
            <w:tcW w:w="364" w:type="pct"/>
            <w:vAlign w:val="center"/>
          </w:tcPr>
          <w:p w14:paraId="66813EC8" w14:textId="42C096D0"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Total cheltuieli eligibile</w:t>
            </w:r>
          </w:p>
        </w:tc>
        <w:tc>
          <w:tcPr>
            <w:tcW w:w="597" w:type="pct"/>
            <w:vAlign w:val="center"/>
          </w:tcPr>
          <w:p w14:paraId="07526709" w14:textId="7166845F"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Total cheltuieli nerambursabile</w:t>
            </w:r>
          </w:p>
        </w:tc>
        <w:tc>
          <w:tcPr>
            <w:tcW w:w="407" w:type="pct"/>
            <w:vAlign w:val="center"/>
          </w:tcPr>
          <w:p w14:paraId="00078ADF" w14:textId="04F1366A"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Justificare</w:t>
            </w:r>
          </w:p>
        </w:tc>
      </w:tr>
      <w:tr w:rsidR="00D770D6" w:rsidRPr="00863FAD" w14:paraId="2083A571" w14:textId="77777777" w:rsidTr="006D21BC">
        <w:tc>
          <w:tcPr>
            <w:tcW w:w="399" w:type="pct"/>
            <w:vAlign w:val="center"/>
          </w:tcPr>
          <w:p w14:paraId="759290F3" w14:textId="77777777" w:rsidR="00D770D6" w:rsidRPr="00863FAD" w:rsidRDefault="00D770D6" w:rsidP="00863FAD">
            <w:pPr>
              <w:tabs>
                <w:tab w:val="left" w:pos="284"/>
              </w:tabs>
              <w:spacing w:after="0" w:line="276" w:lineRule="auto"/>
              <w:ind w:left="0"/>
              <w:jc w:val="center"/>
              <w:rPr>
                <w:rFonts w:eastAsia="Times New Roman" w:cs="Calibri"/>
                <w:b/>
                <w:bCs/>
                <w:noProof/>
                <w:lang w:val="ro-RO"/>
              </w:rPr>
            </w:pPr>
          </w:p>
        </w:tc>
        <w:tc>
          <w:tcPr>
            <w:tcW w:w="497" w:type="pct"/>
            <w:vAlign w:val="center"/>
          </w:tcPr>
          <w:p w14:paraId="12CFC280" w14:textId="77777777" w:rsidR="00D770D6" w:rsidRPr="00863FAD" w:rsidRDefault="00D770D6" w:rsidP="00863FAD">
            <w:pPr>
              <w:tabs>
                <w:tab w:val="left" w:pos="284"/>
              </w:tabs>
              <w:spacing w:after="0" w:line="276" w:lineRule="auto"/>
              <w:ind w:left="0"/>
              <w:jc w:val="center"/>
              <w:rPr>
                <w:rFonts w:eastAsia="Times New Roman" w:cs="Calibri"/>
                <w:b/>
                <w:bCs/>
                <w:noProof/>
                <w:lang w:val="ro-RO"/>
              </w:rPr>
            </w:pPr>
          </w:p>
        </w:tc>
        <w:tc>
          <w:tcPr>
            <w:tcW w:w="494" w:type="pct"/>
            <w:vAlign w:val="center"/>
          </w:tcPr>
          <w:p w14:paraId="476564AB" w14:textId="77777777" w:rsidR="00D770D6" w:rsidRPr="00863FAD" w:rsidRDefault="00D770D6" w:rsidP="00863FAD">
            <w:pPr>
              <w:tabs>
                <w:tab w:val="left" w:pos="284"/>
              </w:tabs>
              <w:spacing w:after="0" w:line="276" w:lineRule="auto"/>
              <w:ind w:left="0"/>
              <w:jc w:val="center"/>
              <w:rPr>
                <w:rFonts w:eastAsia="Times New Roman" w:cs="Calibri"/>
                <w:b/>
                <w:bCs/>
                <w:noProof/>
                <w:lang w:val="ro-RO"/>
              </w:rPr>
            </w:pPr>
          </w:p>
        </w:tc>
        <w:tc>
          <w:tcPr>
            <w:tcW w:w="388" w:type="pct"/>
            <w:vAlign w:val="center"/>
          </w:tcPr>
          <w:p w14:paraId="17D3C87E"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379" w:type="pct"/>
            <w:vAlign w:val="center"/>
          </w:tcPr>
          <w:p w14:paraId="32BF517B"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356" w:type="pct"/>
            <w:vAlign w:val="center"/>
          </w:tcPr>
          <w:p w14:paraId="70A5AF00"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234" w:type="pct"/>
            <w:vAlign w:val="center"/>
          </w:tcPr>
          <w:p w14:paraId="1F37929B"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301" w:type="pct"/>
            <w:vAlign w:val="center"/>
          </w:tcPr>
          <w:p w14:paraId="320004AC"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292" w:type="pct"/>
            <w:vAlign w:val="center"/>
          </w:tcPr>
          <w:p w14:paraId="45C01573"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292" w:type="pct"/>
            <w:vAlign w:val="center"/>
          </w:tcPr>
          <w:p w14:paraId="7503A3E2"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364" w:type="pct"/>
            <w:vAlign w:val="center"/>
          </w:tcPr>
          <w:p w14:paraId="27B2FD67"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597" w:type="pct"/>
            <w:vAlign w:val="center"/>
          </w:tcPr>
          <w:p w14:paraId="18B02C44"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407" w:type="pct"/>
            <w:vAlign w:val="center"/>
          </w:tcPr>
          <w:p w14:paraId="399EE9FF"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r>
      <w:tr w:rsidR="00D770D6" w:rsidRPr="00863FAD" w14:paraId="68C641D5" w14:textId="77777777" w:rsidTr="006D21BC">
        <w:tc>
          <w:tcPr>
            <w:tcW w:w="399" w:type="pct"/>
            <w:vAlign w:val="center"/>
          </w:tcPr>
          <w:p w14:paraId="54066DE9" w14:textId="77777777" w:rsidR="00D770D6" w:rsidRPr="00863FAD" w:rsidRDefault="00D770D6" w:rsidP="00863FAD">
            <w:pPr>
              <w:tabs>
                <w:tab w:val="left" w:pos="284"/>
              </w:tabs>
              <w:spacing w:after="0" w:line="276" w:lineRule="auto"/>
              <w:ind w:left="0"/>
              <w:jc w:val="center"/>
              <w:rPr>
                <w:rFonts w:eastAsia="Times New Roman" w:cs="Calibri"/>
                <w:b/>
                <w:bCs/>
                <w:noProof/>
                <w:lang w:val="ro-RO"/>
              </w:rPr>
            </w:pPr>
          </w:p>
        </w:tc>
        <w:tc>
          <w:tcPr>
            <w:tcW w:w="497" w:type="pct"/>
            <w:vAlign w:val="center"/>
          </w:tcPr>
          <w:p w14:paraId="15B35339" w14:textId="77777777" w:rsidR="00D770D6" w:rsidRPr="00863FAD" w:rsidRDefault="00D770D6" w:rsidP="00863FAD">
            <w:pPr>
              <w:tabs>
                <w:tab w:val="left" w:pos="284"/>
              </w:tabs>
              <w:spacing w:after="0" w:line="276" w:lineRule="auto"/>
              <w:ind w:left="0"/>
              <w:jc w:val="center"/>
              <w:rPr>
                <w:rFonts w:eastAsia="Times New Roman" w:cs="Calibri"/>
                <w:b/>
                <w:bCs/>
                <w:noProof/>
                <w:lang w:val="ro-RO"/>
              </w:rPr>
            </w:pPr>
          </w:p>
        </w:tc>
        <w:tc>
          <w:tcPr>
            <w:tcW w:w="494" w:type="pct"/>
            <w:vAlign w:val="center"/>
          </w:tcPr>
          <w:p w14:paraId="1B8C6170" w14:textId="77777777" w:rsidR="00D770D6" w:rsidRPr="00863FAD" w:rsidRDefault="00D770D6" w:rsidP="00863FAD">
            <w:pPr>
              <w:tabs>
                <w:tab w:val="left" w:pos="284"/>
              </w:tabs>
              <w:spacing w:after="0" w:line="276" w:lineRule="auto"/>
              <w:ind w:left="0"/>
              <w:jc w:val="center"/>
              <w:rPr>
                <w:rFonts w:eastAsia="Times New Roman" w:cs="Calibri"/>
                <w:b/>
                <w:bCs/>
                <w:noProof/>
                <w:lang w:val="ro-RO"/>
              </w:rPr>
            </w:pPr>
          </w:p>
        </w:tc>
        <w:tc>
          <w:tcPr>
            <w:tcW w:w="388" w:type="pct"/>
            <w:vAlign w:val="center"/>
          </w:tcPr>
          <w:p w14:paraId="7382D436"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379" w:type="pct"/>
            <w:vAlign w:val="center"/>
          </w:tcPr>
          <w:p w14:paraId="7D14033D"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356" w:type="pct"/>
            <w:vAlign w:val="center"/>
          </w:tcPr>
          <w:p w14:paraId="03CD4375"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234" w:type="pct"/>
            <w:vAlign w:val="center"/>
          </w:tcPr>
          <w:p w14:paraId="74A1A290"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301" w:type="pct"/>
            <w:vAlign w:val="center"/>
          </w:tcPr>
          <w:p w14:paraId="77E65DF4"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292" w:type="pct"/>
            <w:vAlign w:val="center"/>
          </w:tcPr>
          <w:p w14:paraId="5BAF4C5B"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292" w:type="pct"/>
            <w:vAlign w:val="center"/>
          </w:tcPr>
          <w:p w14:paraId="6F111C7E"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364" w:type="pct"/>
            <w:vAlign w:val="center"/>
          </w:tcPr>
          <w:p w14:paraId="7E7EFB04"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597" w:type="pct"/>
            <w:vAlign w:val="center"/>
          </w:tcPr>
          <w:p w14:paraId="6870C25C"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407" w:type="pct"/>
            <w:vAlign w:val="center"/>
          </w:tcPr>
          <w:p w14:paraId="48DD31A4"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r>
      <w:tr w:rsidR="006D21BC" w:rsidRPr="00863FAD" w14:paraId="269B9CA4" w14:textId="77777777" w:rsidTr="006D21BC">
        <w:tc>
          <w:tcPr>
            <w:tcW w:w="399" w:type="pct"/>
            <w:vAlign w:val="center"/>
          </w:tcPr>
          <w:p w14:paraId="4549300A" w14:textId="77777777" w:rsidR="006D21BC" w:rsidRPr="00863FAD" w:rsidRDefault="006D21BC" w:rsidP="00863FAD">
            <w:pPr>
              <w:tabs>
                <w:tab w:val="left" w:pos="284"/>
              </w:tabs>
              <w:spacing w:after="0"/>
              <w:ind w:left="0"/>
              <w:jc w:val="center"/>
              <w:rPr>
                <w:rFonts w:eastAsia="Times New Roman" w:cs="Calibri"/>
                <w:b/>
                <w:bCs/>
                <w:noProof/>
                <w:lang w:val="ro-RO"/>
              </w:rPr>
            </w:pPr>
          </w:p>
        </w:tc>
        <w:tc>
          <w:tcPr>
            <w:tcW w:w="497" w:type="pct"/>
            <w:vAlign w:val="center"/>
          </w:tcPr>
          <w:p w14:paraId="23C4C055" w14:textId="77777777" w:rsidR="006D21BC" w:rsidRPr="00863FAD" w:rsidRDefault="006D21BC" w:rsidP="00863FAD">
            <w:pPr>
              <w:tabs>
                <w:tab w:val="left" w:pos="284"/>
              </w:tabs>
              <w:spacing w:after="0"/>
              <w:ind w:left="0"/>
              <w:jc w:val="center"/>
              <w:rPr>
                <w:rFonts w:eastAsia="Times New Roman" w:cs="Calibri"/>
                <w:b/>
                <w:bCs/>
                <w:noProof/>
                <w:lang w:val="ro-RO"/>
              </w:rPr>
            </w:pPr>
          </w:p>
        </w:tc>
        <w:tc>
          <w:tcPr>
            <w:tcW w:w="494" w:type="pct"/>
            <w:vAlign w:val="center"/>
          </w:tcPr>
          <w:p w14:paraId="4E134868" w14:textId="77777777" w:rsidR="006D21BC" w:rsidRPr="00863FAD" w:rsidRDefault="006D21BC" w:rsidP="00863FAD">
            <w:pPr>
              <w:tabs>
                <w:tab w:val="left" w:pos="284"/>
              </w:tabs>
              <w:spacing w:after="0"/>
              <w:ind w:left="0"/>
              <w:jc w:val="center"/>
              <w:rPr>
                <w:rFonts w:eastAsia="Times New Roman" w:cs="Calibri"/>
                <w:b/>
                <w:bCs/>
                <w:noProof/>
                <w:lang w:val="ro-RO"/>
              </w:rPr>
            </w:pPr>
          </w:p>
        </w:tc>
        <w:tc>
          <w:tcPr>
            <w:tcW w:w="388" w:type="pct"/>
            <w:vAlign w:val="center"/>
          </w:tcPr>
          <w:p w14:paraId="54CD9B37"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379" w:type="pct"/>
            <w:vAlign w:val="center"/>
          </w:tcPr>
          <w:p w14:paraId="6EC87A39"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356" w:type="pct"/>
            <w:vAlign w:val="center"/>
          </w:tcPr>
          <w:p w14:paraId="1C05D678"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234" w:type="pct"/>
            <w:vAlign w:val="center"/>
          </w:tcPr>
          <w:p w14:paraId="27017384"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301" w:type="pct"/>
            <w:vAlign w:val="center"/>
          </w:tcPr>
          <w:p w14:paraId="7DB95216"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292" w:type="pct"/>
            <w:vAlign w:val="center"/>
          </w:tcPr>
          <w:p w14:paraId="498F0C9A"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292" w:type="pct"/>
            <w:vAlign w:val="center"/>
          </w:tcPr>
          <w:p w14:paraId="0FE35E78"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364" w:type="pct"/>
            <w:vAlign w:val="center"/>
          </w:tcPr>
          <w:p w14:paraId="20ABD200"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597" w:type="pct"/>
            <w:vAlign w:val="center"/>
          </w:tcPr>
          <w:p w14:paraId="7AA40A83"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407" w:type="pct"/>
            <w:vAlign w:val="center"/>
          </w:tcPr>
          <w:p w14:paraId="02342C7E"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r>
    </w:tbl>
    <w:p w14:paraId="217CAF7C" w14:textId="77777777" w:rsidR="00D770D6" w:rsidRPr="00863FAD" w:rsidRDefault="00D770D6" w:rsidP="00863FAD">
      <w:pPr>
        <w:tabs>
          <w:tab w:val="left" w:pos="284"/>
        </w:tabs>
        <w:spacing w:after="0"/>
        <w:ind w:left="0"/>
        <w:rPr>
          <w:rFonts w:cs="Arial"/>
          <w:b/>
          <w:noProof/>
          <w:lang w:val="ro-RO"/>
        </w:rPr>
      </w:pPr>
    </w:p>
    <w:p w14:paraId="6E13DE46" w14:textId="243C1645" w:rsidR="00D770D6" w:rsidRPr="00863FAD" w:rsidRDefault="00D770D6" w:rsidP="00863FAD">
      <w:pPr>
        <w:tabs>
          <w:tab w:val="left" w:pos="284"/>
        </w:tabs>
        <w:spacing w:after="0"/>
        <w:ind w:left="0"/>
        <w:rPr>
          <w:rFonts w:cs="Arial"/>
          <w:bCs/>
          <w:noProof/>
          <w:lang w:val="ro-RO"/>
        </w:rPr>
      </w:pPr>
      <w:r w:rsidRPr="00863FAD">
        <w:rPr>
          <w:rFonts w:cs="Arial"/>
          <w:b/>
          <w:noProof/>
          <w:lang w:val="ro-RO"/>
        </w:rPr>
        <w:t>Lista achizitii propuse</w:t>
      </w:r>
    </w:p>
    <w:tbl>
      <w:tblPr>
        <w:tblStyle w:val="TableGrid"/>
        <w:tblW w:w="5000" w:type="pct"/>
        <w:tblLook w:val="04A0" w:firstRow="1" w:lastRow="0" w:firstColumn="1" w:lastColumn="0" w:noHBand="0" w:noVBand="1"/>
      </w:tblPr>
      <w:tblGrid>
        <w:gridCol w:w="1133"/>
        <w:gridCol w:w="1080"/>
        <w:gridCol w:w="2239"/>
        <w:gridCol w:w="1173"/>
        <w:gridCol w:w="2401"/>
        <w:gridCol w:w="1470"/>
        <w:gridCol w:w="4242"/>
      </w:tblGrid>
      <w:tr w:rsidR="00D770D6" w:rsidRPr="003D7DC1" w14:paraId="486C53B2" w14:textId="77777777" w:rsidTr="003D7DC1">
        <w:tc>
          <w:tcPr>
            <w:tcW w:w="412" w:type="pct"/>
          </w:tcPr>
          <w:p w14:paraId="3E33C3A4" w14:textId="75577E4F" w:rsidR="00D770D6" w:rsidRPr="003D7DC1" w:rsidRDefault="00D770D6" w:rsidP="006D21BC">
            <w:pPr>
              <w:tabs>
                <w:tab w:val="left" w:pos="284"/>
              </w:tabs>
              <w:spacing w:after="0" w:line="276" w:lineRule="auto"/>
              <w:ind w:left="0"/>
              <w:jc w:val="center"/>
              <w:rPr>
                <w:rFonts w:cs="Arial"/>
                <w:b/>
                <w:noProof/>
                <w:sz w:val="18"/>
                <w:szCs w:val="18"/>
                <w:lang w:val="ro-RO"/>
              </w:rPr>
            </w:pPr>
            <w:r w:rsidRPr="003D7DC1">
              <w:rPr>
                <w:rFonts w:cs="Arial"/>
                <w:b/>
                <w:noProof/>
                <w:sz w:val="18"/>
                <w:szCs w:val="18"/>
                <w:lang w:val="ro-RO"/>
              </w:rPr>
              <w:t>Achizitie</w:t>
            </w:r>
          </w:p>
        </w:tc>
        <w:tc>
          <w:tcPr>
            <w:tcW w:w="393" w:type="pct"/>
          </w:tcPr>
          <w:p w14:paraId="62E53B33" w14:textId="3895A60B" w:rsidR="00D770D6" w:rsidRPr="003D7DC1" w:rsidRDefault="00D770D6" w:rsidP="006D21BC">
            <w:pPr>
              <w:tabs>
                <w:tab w:val="left" w:pos="284"/>
              </w:tabs>
              <w:spacing w:after="0" w:line="276" w:lineRule="auto"/>
              <w:ind w:left="0"/>
              <w:jc w:val="center"/>
              <w:rPr>
                <w:rFonts w:cs="Arial"/>
                <w:b/>
                <w:noProof/>
                <w:sz w:val="18"/>
                <w:szCs w:val="18"/>
                <w:lang w:val="ro-RO"/>
              </w:rPr>
            </w:pPr>
            <w:r w:rsidRPr="003D7DC1">
              <w:rPr>
                <w:rFonts w:cs="Arial"/>
                <w:b/>
                <w:noProof/>
                <w:sz w:val="18"/>
                <w:szCs w:val="18"/>
                <w:lang w:val="ro-RO"/>
              </w:rPr>
              <w:t>Cod CPV</w:t>
            </w:r>
          </w:p>
        </w:tc>
        <w:tc>
          <w:tcPr>
            <w:tcW w:w="815" w:type="pct"/>
          </w:tcPr>
          <w:p w14:paraId="0F1CFE74" w14:textId="600FCBE3" w:rsidR="00D770D6" w:rsidRPr="003D7DC1" w:rsidRDefault="00D770D6" w:rsidP="006D21BC">
            <w:pPr>
              <w:tabs>
                <w:tab w:val="left" w:pos="284"/>
              </w:tabs>
              <w:spacing w:after="0" w:line="276" w:lineRule="auto"/>
              <w:ind w:left="0"/>
              <w:jc w:val="center"/>
              <w:rPr>
                <w:rFonts w:cs="Arial"/>
                <w:b/>
                <w:noProof/>
                <w:sz w:val="18"/>
                <w:szCs w:val="18"/>
                <w:lang w:val="ro-RO"/>
              </w:rPr>
            </w:pPr>
            <w:r w:rsidRPr="003D7DC1">
              <w:rPr>
                <w:rFonts w:cs="Arial"/>
                <w:b/>
                <w:noProof/>
                <w:sz w:val="18"/>
                <w:szCs w:val="18"/>
                <w:lang w:val="ro-RO"/>
              </w:rPr>
              <w:t>Modalitate atribuire</w:t>
            </w:r>
          </w:p>
        </w:tc>
        <w:tc>
          <w:tcPr>
            <w:tcW w:w="427" w:type="pct"/>
          </w:tcPr>
          <w:p w14:paraId="665A6355" w14:textId="590D9FC6" w:rsidR="00D770D6" w:rsidRPr="003D7DC1" w:rsidRDefault="00D770D6" w:rsidP="006D21BC">
            <w:pPr>
              <w:tabs>
                <w:tab w:val="left" w:pos="284"/>
              </w:tabs>
              <w:spacing w:after="0" w:line="276" w:lineRule="auto"/>
              <w:ind w:left="0"/>
              <w:jc w:val="center"/>
              <w:rPr>
                <w:rFonts w:cs="Arial"/>
                <w:b/>
                <w:noProof/>
                <w:sz w:val="18"/>
                <w:szCs w:val="18"/>
                <w:lang w:val="ro-RO"/>
              </w:rPr>
            </w:pPr>
            <w:r w:rsidRPr="003D7DC1">
              <w:rPr>
                <w:rFonts w:cs="Arial"/>
                <w:b/>
                <w:noProof/>
                <w:sz w:val="18"/>
                <w:szCs w:val="18"/>
                <w:lang w:val="ro-RO"/>
              </w:rPr>
              <w:t>Cantitate</w:t>
            </w:r>
          </w:p>
        </w:tc>
        <w:tc>
          <w:tcPr>
            <w:tcW w:w="874" w:type="pct"/>
          </w:tcPr>
          <w:p w14:paraId="34A1A0C0" w14:textId="7AB766BD" w:rsidR="00D770D6" w:rsidRPr="003D7DC1" w:rsidRDefault="00D770D6" w:rsidP="006D21BC">
            <w:pPr>
              <w:tabs>
                <w:tab w:val="left" w:pos="284"/>
              </w:tabs>
              <w:spacing w:after="0" w:line="276" w:lineRule="auto"/>
              <w:ind w:left="0"/>
              <w:jc w:val="center"/>
              <w:rPr>
                <w:rFonts w:cs="Arial"/>
                <w:b/>
                <w:noProof/>
                <w:sz w:val="18"/>
                <w:szCs w:val="18"/>
                <w:lang w:val="ro-RO"/>
              </w:rPr>
            </w:pPr>
            <w:r w:rsidRPr="003D7DC1">
              <w:rPr>
                <w:rFonts w:cs="Arial"/>
                <w:b/>
                <w:noProof/>
                <w:sz w:val="18"/>
                <w:szCs w:val="18"/>
                <w:lang w:val="ro-RO"/>
              </w:rPr>
              <w:t>Pret estimat fără TVA</w:t>
            </w:r>
          </w:p>
        </w:tc>
        <w:tc>
          <w:tcPr>
            <w:tcW w:w="535" w:type="pct"/>
          </w:tcPr>
          <w:p w14:paraId="37A0BCAB" w14:textId="68ED4B81" w:rsidR="00D770D6" w:rsidRPr="003D7DC1" w:rsidRDefault="00D770D6" w:rsidP="006D21BC">
            <w:pPr>
              <w:tabs>
                <w:tab w:val="left" w:pos="284"/>
              </w:tabs>
              <w:spacing w:after="0" w:line="276" w:lineRule="auto"/>
              <w:ind w:left="0"/>
              <w:jc w:val="center"/>
              <w:rPr>
                <w:rFonts w:cs="Arial"/>
                <w:b/>
                <w:noProof/>
                <w:sz w:val="18"/>
                <w:szCs w:val="18"/>
                <w:lang w:val="ro-RO"/>
              </w:rPr>
            </w:pPr>
            <w:r w:rsidRPr="003D7DC1">
              <w:rPr>
                <w:rFonts w:cs="Arial"/>
                <w:b/>
                <w:noProof/>
                <w:sz w:val="18"/>
                <w:szCs w:val="18"/>
                <w:lang w:val="ro-RO"/>
              </w:rPr>
              <w:t>Valoare TVA</w:t>
            </w:r>
          </w:p>
        </w:tc>
        <w:tc>
          <w:tcPr>
            <w:tcW w:w="1544" w:type="pct"/>
          </w:tcPr>
          <w:p w14:paraId="2C72BA93" w14:textId="727694F6" w:rsidR="00D770D6" w:rsidRPr="003D7DC1" w:rsidRDefault="00D770D6" w:rsidP="006D21BC">
            <w:pPr>
              <w:tabs>
                <w:tab w:val="left" w:pos="284"/>
              </w:tabs>
              <w:spacing w:after="0" w:line="276" w:lineRule="auto"/>
              <w:ind w:left="0"/>
              <w:jc w:val="center"/>
              <w:rPr>
                <w:rFonts w:cs="Arial"/>
                <w:b/>
                <w:noProof/>
                <w:sz w:val="18"/>
                <w:szCs w:val="18"/>
                <w:lang w:val="ro-RO"/>
              </w:rPr>
            </w:pPr>
            <w:r w:rsidRPr="003D7DC1">
              <w:rPr>
                <w:rFonts w:cs="Arial"/>
                <w:b/>
                <w:noProof/>
                <w:sz w:val="18"/>
                <w:szCs w:val="18"/>
                <w:lang w:val="ro-RO"/>
              </w:rPr>
              <w:t>Valoare totală estimată achiziție cu TVA</w:t>
            </w:r>
          </w:p>
        </w:tc>
      </w:tr>
      <w:tr w:rsidR="00D770D6" w:rsidRPr="00863FAD" w14:paraId="75E8D54D" w14:textId="77777777" w:rsidTr="003D7DC1">
        <w:tc>
          <w:tcPr>
            <w:tcW w:w="412" w:type="pct"/>
          </w:tcPr>
          <w:p w14:paraId="522487CD" w14:textId="77777777" w:rsidR="00D770D6" w:rsidRPr="00863FAD" w:rsidRDefault="00D770D6" w:rsidP="00863FAD">
            <w:pPr>
              <w:tabs>
                <w:tab w:val="left" w:pos="284"/>
              </w:tabs>
              <w:spacing w:after="0" w:line="276" w:lineRule="auto"/>
              <w:ind w:left="0"/>
              <w:rPr>
                <w:rFonts w:cs="Arial"/>
                <w:b/>
                <w:noProof/>
                <w:lang w:val="ro-RO"/>
              </w:rPr>
            </w:pPr>
          </w:p>
        </w:tc>
        <w:tc>
          <w:tcPr>
            <w:tcW w:w="393" w:type="pct"/>
          </w:tcPr>
          <w:p w14:paraId="5E7A95AB" w14:textId="77777777" w:rsidR="00D770D6" w:rsidRPr="00863FAD" w:rsidRDefault="00D770D6" w:rsidP="00863FAD">
            <w:pPr>
              <w:tabs>
                <w:tab w:val="left" w:pos="284"/>
              </w:tabs>
              <w:spacing w:after="0" w:line="276" w:lineRule="auto"/>
              <w:ind w:left="0"/>
              <w:rPr>
                <w:rFonts w:cs="Arial"/>
                <w:b/>
                <w:noProof/>
                <w:lang w:val="ro-RO"/>
              </w:rPr>
            </w:pPr>
          </w:p>
        </w:tc>
        <w:tc>
          <w:tcPr>
            <w:tcW w:w="815" w:type="pct"/>
          </w:tcPr>
          <w:p w14:paraId="1FCCA4EE" w14:textId="77777777" w:rsidR="00D770D6" w:rsidRPr="00863FAD" w:rsidRDefault="00D770D6" w:rsidP="00863FAD">
            <w:pPr>
              <w:tabs>
                <w:tab w:val="left" w:pos="284"/>
              </w:tabs>
              <w:spacing w:after="0" w:line="276" w:lineRule="auto"/>
              <w:ind w:left="0"/>
              <w:rPr>
                <w:rFonts w:cs="Arial"/>
                <w:b/>
                <w:noProof/>
                <w:lang w:val="ro-RO"/>
              </w:rPr>
            </w:pPr>
          </w:p>
        </w:tc>
        <w:tc>
          <w:tcPr>
            <w:tcW w:w="427" w:type="pct"/>
          </w:tcPr>
          <w:p w14:paraId="08DFEFD8" w14:textId="77777777" w:rsidR="00D770D6" w:rsidRPr="00863FAD" w:rsidRDefault="00D770D6" w:rsidP="00863FAD">
            <w:pPr>
              <w:tabs>
                <w:tab w:val="left" w:pos="284"/>
              </w:tabs>
              <w:spacing w:after="0" w:line="276" w:lineRule="auto"/>
              <w:ind w:left="0"/>
              <w:rPr>
                <w:rFonts w:cs="Arial"/>
                <w:b/>
                <w:noProof/>
                <w:lang w:val="ro-RO"/>
              </w:rPr>
            </w:pPr>
          </w:p>
        </w:tc>
        <w:tc>
          <w:tcPr>
            <w:tcW w:w="874" w:type="pct"/>
          </w:tcPr>
          <w:p w14:paraId="1200D97C" w14:textId="77777777" w:rsidR="00D770D6" w:rsidRPr="00863FAD" w:rsidRDefault="00D770D6" w:rsidP="00863FAD">
            <w:pPr>
              <w:tabs>
                <w:tab w:val="left" w:pos="284"/>
              </w:tabs>
              <w:spacing w:after="0" w:line="276" w:lineRule="auto"/>
              <w:ind w:left="0"/>
              <w:rPr>
                <w:rFonts w:cs="Arial"/>
                <w:b/>
                <w:noProof/>
                <w:lang w:val="ro-RO"/>
              </w:rPr>
            </w:pPr>
          </w:p>
        </w:tc>
        <w:tc>
          <w:tcPr>
            <w:tcW w:w="535" w:type="pct"/>
          </w:tcPr>
          <w:p w14:paraId="45A41D5F" w14:textId="77777777" w:rsidR="00D770D6" w:rsidRPr="00863FAD" w:rsidRDefault="00D770D6" w:rsidP="00863FAD">
            <w:pPr>
              <w:tabs>
                <w:tab w:val="left" w:pos="284"/>
              </w:tabs>
              <w:spacing w:after="0" w:line="276" w:lineRule="auto"/>
              <w:ind w:left="0"/>
              <w:rPr>
                <w:rFonts w:cs="Arial"/>
                <w:b/>
                <w:noProof/>
                <w:lang w:val="ro-RO"/>
              </w:rPr>
            </w:pPr>
          </w:p>
        </w:tc>
        <w:tc>
          <w:tcPr>
            <w:tcW w:w="1544" w:type="pct"/>
          </w:tcPr>
          <w:p w14:paraId="4407AF9C" w14:textId="77777777" w:rsidR="00D770D6" w:rsidRPr="00863FAD" w:rsidRDefault="00D770D6" w:rsidP="00863FAD">
            <w:pPr>
              <w:tabs>
                <w:tab w:val="left" w:pos="284"/>
              </w:tabs>
              <w:spacing w:after="0" w:line="276" w:lineRule="auto"/>
              <w:ind w:left="0"/>
              <w:rPr>
                <w:rFonts w:cs="Arial"/>
                <w:b/>
                <w:noProof/>
                <w:lang w:val="ro-RO"/>
              </w:rPr>
            </w:pPr>
          </w:p>
        </w:tc>
      </w:tr>
      <w:tr w:rsidR="00D770D6" w:rsidRPr="00863FAD" w14:paraId="4EAD9F13" w14:textId="77777777" w:rsidTr="003D7DC1">
        <w:tc>
          <w:tcPr>
            <w:tcW w:w="412" w:type="pct"/>
          </w:tcPr>
          <w:p w14:paraId="26EDEDF1" w14:textId="77777777" w:rsidR="00D770D6" w:rsidRPr="00863FAD" w:rsidRDefault="00D770D6" w:rsidP="00863FAD">
            <w:pPr>
              <w:tabs>
                <w:tab w:val="left" w:pos="284"/>
              </w:tabs>
              <w:spacing w:after="0" w:line="276" w:lineRule="auto"/>
              <w:ind w:left="0"/>
              <w:rPr>
                <w:rFonts w:cs="Arial"/>
                <w:b/>
                <w:noProof/>
                <w:lang w:val="ro-RO"/>
              </w:rPr>
            </w:pPr>
          </w:p>
        </w:tc>
        <w:tc>
          <w:tcPr>
            <w:tcW w:w="393" w:type="pct"/>
          </w:tcPr>
          <w:p w14:paraId="10CE0EF8" w14:textId="77777777" w:rsidR="00D770D6" w:rsidRPr="00863FAD" w:rsidRDefault="00D770D6" w:rsidP="00863FAD">
            <w:pPr>
              <w:tabs>
                <w:tab w:val="left" w:pos="284"/>
              </w:tabs>
              <w:spacing w:after="0" w:line="276" w:lineRule="auto"/>
              <w:ind w:left="0"/>
              <w:rPr>
                <w:rFonts w:cs="Arial"/>
                <w:b/>
                <w:noProof/>
                <w:lang w:val="ro-RO"/>
              </w:rPr>
            </w:pPr>
          </w:p>
        </w:tc>
        <w:tc>
          <w:tcPr>
            <w:tcW w:w="815" w:type="pct"/>
          </w:tcPr>
          <w:p w14:paraId="4C210075" w14:textId="77777777" w:rsidR="00D770D6" w:rsidRPr="00863FAD" w:rsidRDefault="00D770D6" w:rsidP="00863FAD">
            <w:pPr>
              <w:tabs>
                <w:tab w:val="left" w:pos="284"/>
              </w:tabs>
              <w:spacing w:after="0" w:line="276" w:lineRule="auto"/>
              <w:ind w:left="0"/>
              <w:rPr>
                <w:rFonts w:cs="Arial"/>
                <w:b/>
                <w:noProof/>
                <w:lang w:val="ro-RO"/>
              </w:rPr>
            </w:pPr>
          </w:p>
        </w:tc>
        <w:tc>
          <w:tcPr>
            <w:tcW w:w="427" w:type="pct"/>
          </w:tcPr>
          <w:p w14:paraId="291B6378" w14:textId="77777777" w:rsidR="00D770D6" w:rsidRPr="00863FAD" w:rsidRDefault="00D770D6" w:rsidP="00863FAD">
            <w:pPr>
              <w:tabs>
                <w:tab w:val="left" w:pos="284"/>
              </w:tabs>
              <w:spacing w:after="0" w:line="276" w:lineRule="auto"/>
              <w:ind w:left="0"/>
              <w:rPr>
                <w:rFonts w:cs="Arial"/>
                <w:b/>
                <w:noProof/>
                <w:lang w:val="ro-RO"/>
              </w:rPr>
            </w:pPr>
          </w:p>
        </w:tc>
        <w:tc>
          <w:tcPr>
            <w:tcW w:w="874" w:type="pct"/>
          </w:tcPr>
          <w:p w14:paraId="1AC3B9B4" w14:textId="77777777" w:rsidR="00D770D6" w:rsidRPr="00863FAD" w:rsidRDefault="00D770D6" w:rsidP="00863FAD">
            <w:pPr>
              <w:tabs>
                <w:tab w:val="left" w:pos="284"/>
              </w:tabs>
              <w:spacing w:after="0" w:line="276" w:lineRule="auto"/>
              <w:ind w:left="0"/>
              <w:rPr>
                <w:rFonts w:cs="Arial"/>
                <w:b/>
                <w:noProof/>
                <w:lang w:val="ro-RO"/>
              </w:rPr>
            </w:pPr>
          </w:p>
        </w:tc>
        <w:tc>
          <w:tcPr>
            <w:tcW w:w="535" w:type="pct"/>
          </w:tcPr>
          <w:p w14:paraId="61B7F053" w14:textId="77777777" w:rsidR="00D770D6" w:rsidRPr="00863FAD" w:rsidRDefault="00D770D6" w:rsidP="00863FAD">
            <w:pPr>
              <w:tabs>
                <w:tab w:val="left" w:pos="284"/>
              </w:tabs>
              <w:spacing w:after="0" w:line="276" w:lineRule="auto"/>
              <w:ind w:left="0"/>
              <w:rPr>
                <w:rFonts w:cs="Arial"/>
                <w:b/>
                <w:noProof/>
                <w:lang w:val="ro-RO"/>
              </w:rPr>
            </w:pPr>
          </w:p>
        </w:tc>
        <w:tc>
          <w:tcPr>
            <w:tcW w:w="1544" w:type="pct"/>
          </w:tcPr>
          <w:p w14:paraId="688B9A5C" w14:textId="77777777" w:rsidR="00D770D6" w:rsidRPr="00863FAD" w:rsidRDefault="00D770D6" w:rsidP="00863FAD">
            <w:pPr>
              <w:tabs>
                <w:tab w:val="left" w:pos="284"/>
              </w:tabs>
              <w:spacing w:after="0" w:line="276" w:lineRule="auto"/>
              <w:ind w:left="0"/>
              <w:rPr>
                <w:rFonts w:cs="Arial"/>
                <w:b/>
                <w:noProof/>
                <w:lang w:val="ro-RO"/>
              </w:rPr>
            </w:pPr>
          </w:p>
        </w:tc>
      </w:tr>
      <w:tr w:rsidR="006D21BC" w:rsidRPr="00863FAD" w14:paraId="663CE5F0" w14:textId="77777777" w:rsidTr="003D7DC1">
        <w:tc>
          <w:tcPr>
            <w:tcW w:w="412" w:type="pct"/>
          </w:tcPr>
          <w:p w14:paraId="5163BD36" w14:textId="77777777" w:rsidR="006D21BC" w:rsidRPr="00863FAD" w:rsidRDefault="006D21BC" w:rsidP="00863FAD">
            <w:pPr>
              <w:tabs>
                <w:tab w:val="left" w:pos="284"/>
              </w:tabs>
              <w:spacing w:after="0"/>
              <w:ind w:left="0"/>
              <w:rPr>
                <w:rFonts w:cs="Arial"/>
                <w:b/>
                <w:noProof/>
                <w:lang w:val="ro-RO"/>
              </w:rPr>
            </w:pPr>
          </w:p>
        </w:tc>
        <w:tc>
          <w:tcPr>
            <w:tcW w:w="393" w:type="pct"/>
          </w:tcPr>
          <w:p w14:paraId="7A5EAA6A" w14:textId="77777777" w:rsidR="006D21BC" w:rsidRPr="00863FAD" w:rsidRDefault="006D21BC" w:rsidP="00863FAD">
            <w:pPr>
              <w:tabs>
                <w:tab w:val="left" w:pos="284"/>
              </w:tabs>
              <w:spacing w:after="0"/>
              <w:ind w:left="0"/>
              <w:rPr>
                <w:rFonts w:cs="Arial"/>
                <w:b/>
                <w:noProof/>
                <w:lang w:val="ro-RO"/>
              </w:rPr>
            </w:pPr>
          </w:p>
        </w:tc>
        <w:tc>
          <w:tcPr>
            <w:tcW w:w="815" w:type="pct"/>
          </w:tcPr>
          <w:p w14:paraId="1CBC90A2" w14:textId="77777777" w:rsidR="006D21BC" w:rsidRPr="00863FAD" w:rsidRDefault="006D21BC" w:rsidP="00863FAD">
            <w:pPr>
              <w:tabs>
                <w:tab w:val="left" w:pos="284"/>
              </w:tabs>
              <w:spacing w:after="0"/>
              <w:ind w:left="0"/>
              <w:rPr>
                <w:rFonts w:cs="Arial"/>
                <w:b/>
                <w:noProof/>
                <w:lang w:val="ro-RO"/>
              </w:rPr>
            </w:pPr>
          </w:p>
        </w:tc>
        <w:tc>
          <w:tcPr>
            <w:tcW w:w="427" w:type="pct"/>
          </w:tcPr>
          <w:p w14:paraId="09054E87" w14:textId="77777777" w:rsidR="006D21BC" w:rsidRPr="00863FAD" w:rsidRDefault="006D21BC" w:rsidP="00863FAD">
            <w:pPr>
              <w:tabs>
                <w:tab w:val="left" w:pos="284"/>
              </w:tabs>
              <w:spacing w:after="0"/>
              <w:ind w:left="0"/>
              <w:rPr>
                <w:rFonts w:cs="Arial"/>
                <w:b/>
                <w:noProof/>
                <w:lang w:val="ro-RO"/>
              </w:rPr>
            </w:pPr>
          </w:p>
        </w:tc>
        <w:tc>
          <w:tcPr>
            <w:tcW w:w="874" w:type="pct"/>
          </w:tcPr>
          <w:p w14:paraId="2BA242F2" w14:textId="77777777" w:rsidR="006D21BC" w:rsidRPr="00863FAD" w:rsidRDefault="006D21BC" w:rsidP="00863FAD">
            <w:pPr>
              <w:tabs>
                <w:tab w:val="left" w:pos="284"/>
              </w:tabs>
              <w:spacing w:after="0"/>
              <w:ind w:left="0"/>
              <w:rPr>
                <w:rFonts w:cs="Arial"/>
                <w:b/>
                <w:noProof/>
                <w:lang w:val="ro-RO"/>
              </w:rPr>
            </w:pPr>
          </w:p>
        </w:tc>
        <w:tc>
          <w:tcPr>
            <w:tcW w:w="535" w:type="pct"/>
          </w:tcPr>
          <w:p w14:paraId="0AEF16B5" w14:textId="77777777" w:rsidR="006D21BC" w:rsidRPr="00863FAD" w:rsidRDefault="006D21BC" w:rsidP="00863FAD">
            <w:pPr>
              <w:tabs>
                <w:tab w:val="left" w:pos="284"/>
              </w:tabs>
              <w:spacing w:after="0"/>
              <w:ind w:left="0"/>
              <w:rPr>
                <w:rFonts w:cs="Arial"/>
                <w:b/>
                <w:noProof/>
                <w:lang w:val="ro-RO"/>
              </w:rPr>
            </w:pPr>
          </w:p>
        </w:tc>
        <w:tc>
          <w:tcPr>
            <w:tcW w:w="1544" w:type="pct"/>
          </w:tcPr>
          <w:p w14:paraId="1146DA99" w14:textId="77777777" w:rsidR="006D21BC" w:rsidRPr="00863FAD" w:rsidRDefault="006D21BC" w:rsidP="00863FAD">
            <w:pPr>
              <w:tabs>
                <w:tab w:val="left" w:pos="284"/>
              </w:tabs>
              <w:spacing w:after="0"/>
              <w:ind w:left="0"/>
              <w:rPr>
                <w:rFonts w:cs="Arial"/>
                <w:b/>
                <w:noProof/>
                <w:lang w:val="ro-RO"/>
              </w:rPr>
            </w:pPr>
          </w:p>
        </w:tc>
      </w:tr>
    </w:tbl>
    <w:p w14:paraId="2F1B054E" w14:textId="77777777" w:rsidR="00F8183E" w:rsidRPr="00863FAD" w:rsidRDefault="00F8183E" w:rsidP="00863FAD">
      <w:pPr>
        <w:tabs>
          <w:tab w:val="left" w:pos="284"/>
        </w:tabs>
        <w:spacing w:after="0"/>
        <w:rPr>
          <w:rFonts w:cs="Arial"/>
          <w:b/>
          <w:noProof/>
          <w:lang w:val="ro-RO"/>
        </w:rPr>
      </w:pPr>
    </w:p>
    <w:p w14:paraId="5627B5E2" w14:textId="1F6F9C71" w:rsidR="00800997" w:rsidRPr="00863FAD" w:rsidRDefault="00800997" w:rsidP="006D21BC">
      <w:pPr>
        <w:tabs>
          <w:tab w:val="left" w:pos="284"/>
        </w:tabs>
        <w:spacing w:after="0"/>
        <w:ind w:left="0"/>
        <w:rPr>
          <w:rFonts w:cs="Arial"/>
          <w:b/>
          <w:noProof/>
          <w:lang w:val="ro-RO"/>
        </w:rPr>
      </w:pPr>
      <w:r w:rsidRPr="00863FAD">
        <w:rPr>
          <w:rFonts w:cs="Arial"/>
          <w:b/>
          <w:noProof/>
          <w:lang w:val="ro-RO"/>
        </w:rPr>
        <w:t>Data:</w:t>
      </w:r>
      <w:r w:rsidRPr="00863FAD">
        <w:rPr>
          <w:rFonts w:cs="Arial"/>
          <w:b/>
          <w:noProof/>
          <w:lang w:val="ro-RO"/>
        </w:rPr>
        <w:tab/>
      </w:r>
      <w:r w:rsidRPr="00863FAD">
        <w:rPr>
          <w:rFonts w:cs="Arial"/>
          <w:b/>
          <w:noProof/>
          <w:lang w:val="ro-RO"/>
        </w:rPr>
        <w:tab/>
      </w:r>
      <w:r w:rsidRPr="00863FAD">
        <w:rPr>
          <w:rFonts w:cs="Arial"/>
          <w:b/>
          <w:noProof/>
          <w:lang w:val="ro-RO"/>
        </w:rPr>
        <w:tab/>
      </w:r>
      <w:r w:rsidRPr="00863FAD">
        <w:rPr>
          <w:rFonts w:cs="Arial"/>
          <w:b/>
          <w:noProof/>
          <w:lang w:val="ro-RO"/>
        </w:rPr>
        <w:tab/>
      </w:r>
      <w:r w:rsidR="006D21BC">
        <w:rPr>
          <w:rFonts w:cs="Arial"/>
          <w:b/>
          <w:noProof/>
          <w:lang w:val="ro-RO"/>
        </w:rPr>
        <w:tab/>
      </w:r>
      <w:r w:rsidRPr="00863FAD">
        <w:rPr>
          <w:rFonts w:cs="Arial"/>
          <w:b/>
          <w:noProof/>
          <w:lang w:val="ro-RO"/>
        </w:rPr>
        <w:t xml:space="preserve">___________________ </w:t>
      </w:r>
    </w:p>
    <w:p w14:paraId="4C797B56" w14:textId="77777777" w:rsidR="00800997" w:rsidRPr="00863FAD" w:rsidRDefault="00800997" w:rsidP="006D21BC">
      <w:pPr>
        <w:tabs>
          <w:tab w:val="left" w:pos="284"/>
        </w:tabs>
        <w:spacing w:after="0"/>
        <w:ind w:left="0"/>
        <w:rPr>
          <w:rFonts w:cs="Arial"/>
          <w:b/>
          <w:noProof/>
          <w:lang w:val="ro-RO"/>
        </w:rPr>
      </w:pPr>
      <w:r w:rsidRPr="00863FAD">
        <w:rPr>
          <w:rFonts w:cs="Arial"/>
          <w:b/>
          <w:noProof/>
          <w:lang w:val="ro-RO"/>
        </w:rPr>
        <w:t>Funcţia ocupată în organizaţie:</w:t>
      </w:r>
      <w:r w:rsidRPr="00863FAD">
        <w:rPr>
          <w:rFonts w:cs="Arial"/>
          <w:b/>
          <w:noProof/>
          <w:lang w:val="ro-RO"/>
        </w:rPr>
        <w:tab/>
        <w:t>___________________</w:t>
      </w:r>
    </w:p>
    <w:p w14:paraId="6B7D8315" w14:textId="77777777" w:rsidR="00800997" w:rsidRPr="00863FAD" w:rsidRDefault="00800997" w:rsidP="006D21BC">
      <w:pPr>
        <w:tabs>
          <w:tab w:val="left" w:pos="284"/>
        </w:tabs>
        <w:spacing w:after="0"/>
        <w:ind w:left="0"/>
        <w:rPr>
          <w:rFonts w:cs="Arial"/>
          <w:b/>
          <w:noProof/>
          <w:lang w:val="ro-RO"/>
        </w:rPr>
      </w:pPr>
      <w:r w:rsidRPr="00863FAD">
        <w:rPr>
          <w:rFonts w:cs="Arial"/>
          <w:b/>
          <w:noProof/>
          <w:lang w:val="ro-RO"/>
        </w:rPr>
        <w:t xml:space="preserve">Prenume şi Nume </w:t>
      </w:r>
      <w:r w:rsidRPr="00863FAD">
        <w:rPr>
          <w:rFonts w:cs="Arial"/>
          <w:b/>
          <w:noProof/>
          <w:lang w:val="ro-RO"/>
        </w:rPr>
        <w:tab/>
      </w:r>
      <w:r w:rsidRPr="00863FAD">
        <w:rPr>
          <w:rFonts w:cs="Arial"/>
          <w:b/>
          <w:noProof/>
          <w:lang w:val="ro-RO"/>
        </w:rPr>
        <w:tab/>
      </w:r>
      <w:r w:rsidRPr="00863FAD">
        <w:rPr>
          <w:rFonts w:cs="Arial"/>
          <w:b/>
          <w:noProof/>
          <w:lang w:val="ro-RO"/>
        </w:rPr>
        <w:tab/>
        <w:t xml:space="preserve">___________________ </w:t>
      </w:r>
    </w:p>
    <w:p w14:paraId="5A679336" w14:textId="42AC144B" w:rsidR="006D21BC" w:rsidRDefault="00800997" w:rsidP="003D7DC1">
      <w:pPr>
        <w:tabs>
          <w:tab w:val="left" w:pos="284"/>
        </w:tabs>
        <w:spacing w:after="0"/>
        <w:ind w:left="0"/>
        <w:rPr>
          <w:b/>
          <w:noProof/>
          <w:lang w:val="ro-RO"/>
        </w:rPr>
      </w:pPr>
      <w:r w:rsidRPr="00863FAD">
        <w:rPr>
          <w:rFonts w:cs="Arial"/>
          <w:b/>
          <w:noProof/>
          <w:lang w:val="ro-RO"/>
        </w:rPr>
        <w:t>Semnătura:</w:t>
      </w:r>
      <w:bookmarkEnd w:id="12"/>
    </w:p>
    <w:p w14:paraId="31D71E72" w14:textId="77777777" w:rsidR="006D21BC" w:rsidRDefault="006D21BC" w:rsidP="00863FAD">
      <w:pPr>
        <w:spacing w:after="0"/>
        <w:jc w:val="right"/>
        <w:rPr>
          <w:b/>
          <w:noProof/>
          <w:lang w:val="ro-RO"/>
        </w:rPr>
      </w:pPr>
    </w:p>
    <w:p w14:paraId="3AE0C4A1" w14:textId="77777777" w:rsidR="006D21BC" w:rsidRDefault="006D21BC" w:rsidP="00863FAD">
      <w:pPr>
        <w:spacing w:after="0"/>
        <w:jc w:val="right"/>
        <w:rPr>
          <w:b/>
          <w:noProof/>
          <w:lang w:val="ro-RO"/>
        </w:rPr>
        <w:sectPr w:rsidR="006D21BC" w:rsidSect="006D21BC">
          <w:pgSz w:w="16834" w:h="11909" w:orient="landscape" w:code="9"/>
          <w:pgMar w:top="1296" w:right="1152" w:bottom="1008" w:left="2160" w:header="288" w:footer="432" w:gutter="0"/>
          <w:cols w:space="708"/>
          <w:titlePg/>
          <w:docGrid w:linePitch="360"/>
        </w:sectPr>
      </w:pPr>
    </w:p>
    <w:p w14:paraId="3CA10A2B" w14:textId="77777777" w:rsidR="006D21BC" w:rsidRDefault="006D21BC" w:rsidP="00863FAD">
      <w:pPr>
        <w:spacing w:after="0"/>
        <w:jc w:val="right"/>
        <w:rPr>
          <w:b/>
          <w:noProof/>
          <w:lang w:val="ro-RO"/>
        </w:rPr>
      </w:pPr>
    </w:p>
    <w:p w14:paraId="53D88312" w14:textId="17D0B449" w:rsidR="002E6BC7" w:rsidRPr="00863FAD" w:rsidRDefault="002E6BC7" w:rsidP="00863FAD">
      <w:pPr>
        <w:spacing w:after="0"/>
        <w:jc w:val="right"/>
        <w:rPr>
          <w:b/>
          <w:noProof/>
          <w:lang w:val="ro-RO"/>
        </w:rPr>
      </w:pPr>
      <w:r w:rsidRPr="00863FAD">
        <w:rPr>
          <w:b/>
          <w:noProof/>
          <w:lang w:val="ro-RO"/>
        </w:rPr>
        <w:t>Anexa nr.</w:t>
      </w:r>
      <w:r w:rsidR="00E54BAB" w:rsidRPr="00863FAD">
        <w:rPr>
          <w:b/>
          <w:noProof/>
          <w:lang w:val="ro-RO"/>
        </w:rPr>
        <w:t>5</w:t>
      </w:r>
    </w:p>
    <w:p w14:paraId="2BA3565E" w14:textId="77777777" w:rsidR="002E6BC7" w:rsidRPr="00863FAD" w:rsidRDefault="002E6BC7" w:rsidP="00863FAD">
      <w:pPr>
        <w:spacing w:after="0"/>
        <w:rPr>
          <w:b/>
          <w:bCs/>
          <w:noProof/>
          <w:lang w:val="ro-RO"/>
        </w:rPr>
      </w:pPr>
    </w:p>
    <w:p w14:paraId="34350BBF" w14:textId="77777777" w:rsidR="002E6BC7" w:rsidRPr="00863FAD" w:rsidRDefault="002E6BC7" w:rsidP="00863FAD">
      <w:pPr>
        <w:spacing w:after="0"/>
        <w:ind w:left="0"/>
        <w:jc w:val="center"/>
        <w:rPr>
          <w:b/>
          <w:noProof/>
          <w:lang w:val="ro-RO"/>
        </w:rPr>
      </w:pPr>
      <w:r w:rsidRPr="00863FAD">
        <w:rPr>
          <w:b/>
          <w:noProof/>
          <w:lang w:val="ro-RO"/>
        </w:rPr>
        <w:t>GRILĂ EVALUARE ETAPA DE CALIFICARE A CANDIDAŢILOR</w:t>
      </w:r>
    </w:p>
    <w:p w14:paraId="72106FAE" w14:textId="77777777" w:rsidR="002E6BC7" w:rsidRPr="00863FAD" w:rsidRDefault="002E6BC7" w:rsidP="00863FAD">
      <w:pPr>
        <w:spacing w:after="0"/>
        <w:jc w:val="center"/>
        <w:rPr>
          <w:b/>
          <w:noProof/>
          <w:lang w:val="ro-RO"/>
        </w:rPr>
      </w:pPr>
    </w:p>
    <w:p w14:paraId="7B99697B" w14:textId="77777777" w:rsidR="002E6BC7" w:rsidRPr="00863FAD" w:rsidRDefault="002E6BC7" w:rsidP="00863FAD">
      <w:pPr>
        <w:spacing w:after="0"/>
        <w:ind w:left="1800"/>
        <w:rPr>
          <w:noProof/>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gridCol w:w="703"/>
        <w:gridCol w:w="703"/>
      </w:tblGrid>
      <w:tr w:rsidR="00001BFC" w:rsidRPr="00863FAD" w14:paraId="310E7942" w14:textId="77777777" w:rsidTr="003A685A">
        <w:trPr>
          <w:trHeight w:val="432"/>
        </w:trPr>
        <w:tc>
          <w:tcPr>
            <w:tcW w:w="4284" w:type="pct"/>
            <w:shd w:val="clear" w:color="auto" w:fill="DAEEF3" w:themeFill="accent5" w:themeFillTint="33"/>
          </w:tcPr>
          <w:p w14:paraId="47709CE1" w14:textId="77777777" w:rsidR="002E6BC7" w:rsidRPr="00863FAD" w:rsidRDefault="002E6BC7" w:rsidP="00863FAD">
            <w:pPr>
              <w:spacing w:after="0"/>
              <w:ind w:left="0"/>
              <w:rPr>
                <w:b/>
                <w:i/>
                <w:noProof/>
                <w:lang w:val="ro-RO"/>
              </w:rPr>
            </w:pPr>
            <w:r w:rsidRPr="00863FAD">
              <w:rPr>
                <w:b/>
                <w:i/>
                <w:noProof/>
                <w:lang w:val="ro-RO"/>
              </w:rPr>
              <w:t>Criteriu calificare</w:t>
            </w:r>
          </w:p>
        </w:tc>
        <w:tc>
          <w:tcPr>
            <w:tcW w:w="358" w:type="pct"/>
            <w:shd w:val="clear" w:color="auto" w:fill="DAEEF3" w:themeFill="accent5" w:themeFillTint="33"/>
          </w:tcPr>
          <w:p w14:paraId="463F2DB1" w14:textId="77777777" w:rsidR="002E6BC7" w:rsidRPr="00863FAD" w:rsidRDefault="002E6BC7" w:rsidP="00863FAD">
            <w:pPr>
              <w:spacing w:after="0"/>
              <w:ind w:left="0"/>
              <w:rPr>
                <w:b/>
                <w:noProof/>
                <w:lang w:val="ro-RO"/>
              </w:rPr>
            </w:pPr>
            <w:r w:rsidRPr="00863FAD">
              <w:rPr>
                <w:b/>
                <w:noProof/>
                <w:lang w:val="ro-RO"/>
              </w:rPr>
              <w:t>DA</w:t>
            </w:r>
          </w:p>
        </w:tc>
        <w:tc>
          <w:tcPr>
            <w:tcW w:w="358" w:type="pct"/>
            <w:shd w:val="clear" w:color="auto" w:fill="DAEEF3" w:themeFill="accent5" w:themeFillTint="33"/>
          </w:tcPr>
          <w:p w14:paraId="00C8C3DC" w14:textId="77777777" w:rsidR="002E6BC7" w:rsidRPr="00863FAD" w:rsidRDefault="002E6BC7" w:rsidP="00863FAD">
            <w:pPr>
              <w:spacing w:after="0"/>
              <w:ind w:left="0"/>
              <w:rPr>
                <w:b/>
                <w:noProof/>
                <w:lang w:val="ro-RO"/>
              </w:rPr>
            </w:pPr>
            <w:r w:rsidRPr="00863FAD">
              <w:rPr>
                <w:b/>
                <w:noProof/>
                <w:lang w:val="ro-RO"/>
              </w:rPr>
              <w:t>NU</w:t>
            </w:r>
          </w:p>
        </w:tc>
      </w:tr>
      <w:tr w:rsidR="00001BFC" w:rsidRPr="00863FAD" w14:paraId="09F5A923" w14:textId="77777777" w:rsidTr="003A685A">
        <w:trPr>
          <w:trHeight w:val="432"/>
        </w:trPr>
        <w:tc>
          <w:tcPr>
            <w:tcW w:w="4284" w:type="pct"/>
            <w:shd w:val="clear" w:color="auto" w:fill="auto"/>
          </w:tcPr>
          <w:p w14:paraId="134EA482" w14:textId="77777777" w:rsidR="002E6BC7" w:rsidRPr="00863FAD" w:rsidRDefault="002E6BC7" w:rsidP="00863FAD">
            <w:pPr>
              <w:spacing w:after="0"/>
              <w:ind w:left="0"/>
              <w:rPr>
                <w:b/>
                <w:i/>
                <w:noProof/>
                <w:lang w:val="ro-RO"/>
              </w:rPr>
            </w:pPr>
            <w:r w:rsidRPr="00863FAD">
              <w:rPr>
                <w:b/>
                <w:i/>
                <w:noProof/>
                <w:lang w:val="ro-RO"/>
              </w:rPr>
              <w:t>I.Conformitatea documentelor</w:t>
            </w:r>
          </w:p>
        </w:tc>
        <w:tc>
          <w:tcPr>
            <w:tcW w:w="358" w:type="pct"/>
            <w:shd w:val="clear" w:color="auto" w:fill="auto"/>
          </w:tcPr>
          <w:p w14:paraId="4B09D1CD" w14:textId="77777777" w:rsidR="002E6BC7" w:rsidRPr="00863FAD" w:rsidRDefault="002E6BC7" w:rsidP="00863FAD">
            <w:pPr>
              <w:spacing w:after="0"/>
              <w:rPr>
                <w:b/>
                <w:noProof/>
                <w:lang w:val="ro-RO"/>
              </w:rPr>
            </w:pPr>
          </w:p>
        </w:tc>
        <w:tc>
          <w:tcPr>
            <w:tcW w:w="358" w:type="pct"/>
            <w:shd w:val="clear" w:color="auto" w:fill="auto"/>
          </w:tcPr>
          <w:p w14:paraId="52C27B01" w14:textId="77777777" w:rsidR="002E6BC7" w:rsidRPr="00863FAD" w:rsidRDefault="002E6BC7" w:rsidP="00863FAD">
            <w:pPr>
              <w:spacing w:after="0"/>
              <w:rPr>
                <w:b/>
                <w:noProof/>
                <w:lang w:val="ro-RO"/>
              </w:rPr>
            </w:pPr>
          </w:p>
        </w:tc>
      </w:tr>
      <w:tr w:rsidR="00001BFC" w:rsidRPr="00863FAD" w14:paraId="63021F43" w14:textId="77777777" w:rsidTr="003A685A">
        <w:trPr>
          <w:trHeight w:val="432"/>
        </w:trPr>
        <w:tc>
          <w:tcPr>
            <w:tcW w:w="4284" w:type="pct"/>
            <w:shd w:val="clear" w:color="auto" w:fill="auto"/>
          </w:tcPr>
          <w:p w14:paraId="30665A0A" w14:textId="77777777" w:rsidR="002E6BC7" w:rsidRPr="00863FAD" w:rsidRDefault="002E6BC7" w:rsidP="00863FAD">
            <w:pPr>
              <w:tabs>
                <w:tab w:val="left" w:pos="0"/>
              </w:tabs>
              <w:spacing w:after="0"/>
              <w:ind w:left="0"/>
              <w:rPr>
                <w:noProof/>
                <w:lang w:val="ro-RO"/>
              </w:rPr>
            </w:pPr>
            <w:r w:rsidRPr="00863FAD">
              <w:rPr>
                <w:rFonts w:eastAsia="Calibri"/>
                <w:bCs/>
                <w:noProof/>
                <w:lang w:val="ro-RO"/>
              </w:rPr>
              <w:t xml:space="preserve">Au fost depuse de către ofertant toate documente solicitate </w:t>
            </w:r>
          </w:p>
        </w:tc>
        <w:tc>
          <w:tcPr>
            <w:tcW w:w="358" w:type="pct"/>
            <w:shd w:val="clear" w:color="auto" w:fill="auto"/>
          </w:tcPr>
          <w:p w14:paraId="6198FF8E" w14:textId="77777777" w:rsidR="002E6BC7" w:rsidRPr="00863FAD" w:rsidRDefault="002E6BC7" w:rsidP="00863FAD">
            <w:pPr>
              <w:spacing w:after="0"/>
              <w:rPr>
                <w:noProof/>
                <w:lang w:val="ro-RO"/>
              </w:rPr>
            </w:pPr>
          </w:p>
        </w:tc>
        <w:tc>
          <w:tcPr>
            <w:tcW w:w="358" w:type="pct"/>
            <w:shd w:val="clear" w:color="auto" w:fill="auto"/>
          </w:tcPr>
          <w:p w14:paraId="4590E731" w14:textId="77777777" w:rsidR="002E6BC7" w:rsidRPr="00863FAD" w:rsidRDefault="002E6BC7" w:rsidP="00863FAD">
            <w:pPr>
              <w:spacing w:after="0"/>
              <w:rPr>
                <w:noProof/>
                <w:lang w:val="ro-RO"/>
              </w:rPr>
            </w:pPr>
          </w:p>
        </w:tc>
      </w:tr>
      <w:tr w:rsidR="00001BFC" w:rsidRPr="00863FAD" w14:paraId="7D111E80" w14:textId="77777777" w:rsidTr="003A685A">
        <w:trPr>
          <w:trHeight w:val="432"/>
        </w:trPr>
        <w:tc>
          <w:tcPr>
            <w:tcW w:w="4284" w:type="pct"/>
            <w:shd w:val="clear" w:color="auto" w:fill="auto"/>
          </w:tcPr>
          <w:p w14:paraId="63762CB9" w14:textId="77777777" w:rsidR="002E6BC7" w:rsidRPr="00863FAD" w:rsidRDefault="002E6BC7" w:rsidP="00863FAD">
            <w:pPr>
              <w:tabs>
                <w:tab w:val="left" w:pos="0"/>
              </w:tabs>
              <w:spacing w:after="0"/>
              <w:ind w:left="0"/>
              <w:rPr>
                <w:rFonts w:eastAsia="Calibri"/>
                <w:bCs/>
                <w:noProof/>
                <w:lang w:val="ro-RO"/>
              </w:rPr>
            </w:pPr>
            <w:r w:rsidRPr="00863FAD">
              <w:rPr>
                <w:rFonts w:eastAsia="Calibri"/>
                <w:bCs/>
                <w:noProof/>
                <w:lang w:val="ro-RO"/>
              </w:rPr>
              <w:t>Documentele solicitate respectă modelul publicat pe site-ul ANOFM/AJOFM/ AMOFM/CRFPA/CNFPPP</w:t>
            </w:r>
          </w:p>
        </w:tc>
        <w:tc>
          <w:tcPr>
            <w:tcW w:w="358" w:type="pct"/>
            <w:shd w:val="clear" w:color="auto" w:fill="auto"/>
          </w:tcPr>
          <w:p w14:paraId="479E97D0" w14:textId="77777777" w:rsidR="002E6BC7" w:rsidRPr="00863FAD" w:rsidRDefault="002E6BC7" w:rsidP="00863FAD">
            <w:pPr>
              <w:spacing w:after="0"/>
              <w:rPr>
                <w:noProof/>
                <w:lang w:val="ro-RO"/>
              </w:rPr>
            </w:pPr>
          </w:p>
        </w:tc>
        <w:tc>
          <w:tcPr>
            <w:tcW w:w="358" w:type="pct"/>
            <w:shd w:val="clear" w:color="auto" w:fill="auto"/>
          </w:tcPr>
          <w:p w14:paraId="2A32E1E7" w14:textId="77777777" w:rsidR="002E6BC7" w:rsidRPr="00863FAD" w:rsidRDefault="002E6BC7" w:rsidP="00863FAD">
            <w:pPr>
              <w:spacing w:after="0"/>
              <w:rPr>
                <w:noProof/>
                <w:lang w:val="ro-RO"/>
              </w:rPr>
            </w:pPr>
          </w:p>
        </w:tc>
      </w:tr>
      <w:tr w:rsidR="00001BFC" w:rsidRPr="00863FAD" w14:paraId="0E86FC62" w14:textId="77777777" w:rsidTr="003A685A">
        <w:trPr>
          <w:trHeight w:val="432"/>
        </w:trPr>
        <w:tc>
          <w:tcPr>
            <w:tcW w:w="4284" w:type="pct"/>
            <w:shd w:val="clear" w:color="auto" w:fill="auto"/>
          </w:tcPr>
          <w:p w14:paraId="14CC0E90" w14:textId="77777777" w:rsidR="002E6BC7" w:rsidRPr="00863FAD" w:rsidRDefault="002E6BC7" w:rsidP="00863FAD">
            <w:pPr>
              <w:tabs>
                <w:tab w:val="left" w:pos="0"/>
              </w:tabs>
              <w:spacing w:after="0"/>
              <w:ind w:left="0"/>
              <w:rPr>
                <w:rFonts w:eastAsia="Calibri"/>
                <w:bCs/>
                <w:noProof/>
                <w:lang w:val="ro-RO"/>
              </w:rPr>
            </w:pPr>
            <w:r w:rsidRPr="00863FAD">
              <w:rPr>
                <w:rFonts w:eastAsia="Calibri"/>
                <w:bCs/>
                <w:noProof/>
                <w:lang w:val="ro-RO"/>
              </w:rPr>
              <w:t>Documentele date ca model sunt integral și corect completate</w:t>
            </w:r>
          </w:p>
        </w:tc>
        <w:tc>
          <w:tcPr>
            <w:tcW w:w="358" w:type="pct"/>
            <w:shd w:val="clear" w:color="auto" w:fill="auto"/>
          </w:tcPr>
          <w:p w14:paraId="735759BD" w14:textId="77777777" w:rsidR="002E6BC7" w:rsidRPr="00863FAD" w:rsidRDefault="002E6BC7" w:rsidP="00863FAD">
            <w:pPr>
              <w:spacing w:after="0"/>
              <w:rPr>
                <w:noProof/>
                <w:lang w:val="ro-RO"/>
              </w:rPr>
            </w:pPr>
          </w:p>
        </w:tc>
        <w:tc>
          <w:tcPr>
            <w:tcW w:w="358" w:type="pct"/>
            <w:shd w:val="clear" w:color="auto" w:fill="auto"/>
          </w:tcPr>
          <w:p w14:paraId="791AA709" w14:textId="77777777" w:rsidR="002E6BC7" w:rsidRPr="00863FAD" w:rsidRDefault="002E6BC7" w:rsidP="00863FAD">
            <w:pPr>
              <w:spacing w:after="0"/>
              <w:rPr>
                <w:noProof/>
                <w:lang w:val="ro-RO"/>
              </w:rPr>
            </w:pPr>
          </w:p>
        </w:tc>
      </w:tr>
      <w:tr w:rsidR="00001BFC" w:rsidRPr="00863FAD" w14:paraId="2A72D894" w14:textId="77777777" w:rsidTr="003A685A">
        <w:trPr>
          <w:trHeight w:val="432"/>
        </w:trPr>
        <w:tc>
          <w:tcPr>
            <w:tcW w:w="4284" w:type="pct"/>
            <w:shd w:val="clear" w:color="auto" w:fill="auto"/>
          </w:tcPr>
          <w:p w14:paraId="6B8CF5AB" w14:textId="77777777" w:rsidR="002E6BC7" w:rsidRPr="00863FAD" w:rsidRDefault="002E6BC7" w:rsidP="00863FAD">
            <w:pPr>
              <w:pStyle w:val="ListParagraph"/>
              <w:tabs>
                <w:tab w:val="left" w:pos="0"/>
              </w:tabs>
              <w:spacing w:after="0"/>
              <w:ind w:left="0"/>
              <w:rPr>
                <w:bCs/>
                <w:noProof/>
                <w:lang w:val="ro-RO" w:eastAsia="ro-RO"/>
              </w:rPr>
            </w:pPr>
            <w:r w:rsidRPr="00863FAD">
              <w:rPr>
                <w:b/>
                <w:bCs/>
                <w:i/>
                <w:noProof/>
                <w:lang w:val="ro-RO" w:eastAsia="ro-RO"/>
              </w:rPr>
              <w:t>II.Capacitatea ofertantului de a furniza servicii corespunzător activităţilor proiectului</w:t>
            </w:r>
            <w:r w:rsidRPr="00863FAD">
              <w:rPr>
                <w:bCs/>
                <w:noProof/>
                <w:lang w:val="ro-RO" w:eastAsia="ro-RO"/>
              </w:rPr>
              <w:t xml:space="preserve"> </w:t>
            </w:r>
          </w:p>
        </w:tc>
        <w:tc>
          <w:tcPr>
            <w:tcW w:w="358" w:type="pct"/>
            <w:shd w:val="clear" w:color="auto" w:fill="auto"/>
          </w:tcPr>
          <w:p w14:paraId="19B9988F" w14:textId="77777777" w:rsidR="002E6BC7" w:rsidRPr="00863FAD" w:rsidRDefault="002E6BC7" w:rsidP="00863FAD">
            <w:pPr>
              <w:spacing w:after="0"/>
              <w:rPr>
                <w:noProof/>
                <w:lang w:val="ro-RO"/>
              </w:rPr>
            </w:pPr>
          </w:p>
        </w:tc>
        <w:tc>
          <w:tcPr>
            <w:tcW w:w="358" w:type="pct"/>
            <w:shd w:val="clear" w:color="auto" w:fill="auto"/>
          </w:tcPr>
          <w:p w14:paraId="001E6E1C" w14:textId="77777777" w:rsidR="002E6BC7" w:rsidRPr="00863FAD" w:rsidRDefault="002E6BC7" w:rsidP="00863FAD">
            <w:pPr>
              <w:spacing w:after="0"/>
              <w:rPr>
                <w:noProof/>
                <w:lang w:val="ro-RO"/>
              </w:rPr>
            </w:pPr>
          </w:p>
        </w:tc>
      </w:tr>
      <w:tr w:rsidR="00001BFC" w:rsidRPr="00863FAD" w14:paraId="7B46582C" w14:textId="77777777" w:rsidTr="003A685A">
        <w:trPr>
          <w:trHeight w:val="432"/>
        </w:trPr>
        <w:tc>
          <w:tcPr>
            <w:tcW w:w="4284" w:type="pct"/>
            <w:shd w:val="clear" w:color="auto" w:fill="auto"/>
          </w:tcPr>
          <w:p w14:paraId="12EB6649" w14:textId="77777777" w:rsidR="002E6BC7" w:rsidRPr="00863FAD" w:rsidRDefault="002E6BC7" w:rsidP="00863FAD">
            <w:pPr>
              <w:pStyle w:val="ListParagraph"/>
              <w:tabs>
                <w:tab w:val="left" w:pos="0"/>
              </w:tabs>
              <w:spacing w:after="0"/>
              <w:ind w:left="0"/>
              <w:rPr>
                <w:bCs/>
                <w:noProof/>
                <w:lang w:val="ro-RO" w:eastAsia="ro-RO"/>
              </w:rPr>
            </w:pPr>
            <w:r w:rsidRPr="00863FAD">
              <w:rPr>
                <w:bCs/>
                <w:iCs/>
                <w:noProof/>
                <w:lang w:val="ro-RO" w:eastAsia="ro-RO"/>
              </w:rPr>
              <w:t>Are în obiectul de activitate prestarea de servicii de natura celor care sunt necesare implementării proiectului, conform cu temele şi activităţile la care doreşte să fie partener</w:t>
            </w:r>
          </w:p>
        </w:tc>
        <w:tc>
          <w:tcPr>
            <w:tcW w:w="358" w:type="pct"/>
            <w:shd w:val="clear" w:color="auto" w:fill="auto"/>
          </w:tcPr>
          <w:p w14:paraId="6BBFA914" w14:textId="77777777" w:rsidR="002E6BC7" w:rsidRPr="00863FAD" w:rsidRDefault="002E6BC7" w:rsidP="00863FAD">
            <w:pPr>
              <w:spacing w:after="0"/>
              <w:rPr>
                <w:noProof/>
                <w:lang w:val="ro-RO"/>
              </w:rPr>
            </w:pPr>
          </w:p>
        </w:tc>
        <w:tc>
          <w:tcPr>
            <w:tcW w:w="358" w:type="pct"/>
            <w:shd w:val="clear" w:color="auto" w:fill="auto"/>
          </w:tcPr>
          <w:p w14:paraId="32C644B3" w14:textId="77777777" w:rsidR="002E6BC7" w:rsidRPr="00863FAD" w:rsidRDefault="002E6BC7" w:rsidP="00863FAD">
            <w:pPr>
              <w:spacing w:after="0"/>
              <w:rPr>
                <w:noProof/>
                <w:lang w:val="ro-RO"/>
              </w:rPr>
            </w:pPr>
          </w:p>
        </w:tc>
      </w:tr>
      <w:tr w:rsidR="00001BFC" w:rsidRPr="00863FAD" w14:paraId="4C2DF2EB" w14:textId="77777777" w:rsidTr="003A685A">
        <w:trPr>
          <w:trHeight w:val="432"/>
        </w:trPr>
        <w:tc>
          <w:tcPr>
            <w:tcW w:w="4284" w:type="pct"/>
            <w:shd w:val="clear" w:color="auto" w:fill="auto"/>
          </w:tcPr>
          <w:p w14:paraId="54B18552" w14:textId="77777777" w:rsidR="002E6BC7" w:rsidRPr="00863FAD" w:rsidRDefault="002E6BC7" w:rsidP="00863FAD">
            <w:pPr>
              <w:pStyle w:val="ListParagraph"/>
              <w:tabs>
                <w:tab w:val="left" w:pos="0"/>
              </w:tabs>
              <w:spacing w:after="0"/>
              <w:ind w:left="0"/>
              <w:rPr>
                <w:bCs/>
                <w:iCs/>
                <w:noProof/>
                <w:lang w:val="ro-RO" w:eastAsia="ro-RO"/>
              </w:rPr>
            </w:pPr>
            <w:r w:rsidRPr="00863FAD">
              <w:rPr>
                <w:bCs/>
                <w:iCs/>
                <w:noProof/>
                <w:lang w:val="ro-RO" w:eastAsia="ro-RO"/>
              </w:rPr>
              <w:t xml:space="preserve">A implementat/implementează, in calitate de partener sau beneficiar, cel puțin 1 proiect cu finanţare nerambursabilă și/sau are experiența de cel puțin 12 luni în domeniul activităților proiectului </w:t>
            </w:r>
          </w:p>
        </w:tc>
        <w:tc>
          <w:tcPr>
            <w:tcW w:w="358" w:type="pct"/>
            <w:shd w:val="clear" w:color="auto" w:fill="auto"/>
          </w:tcPr>
          <w:p w14:paraId="39548603" w14:textId="77777777" w:rsidR="002E6BC7" w:rsidRPr="00863FAD" w:rsidRDefault="002E6BC7" w:rsidP="00863FAD">
            <w:pPr>
              <w:spacing w:after="0"/>
              <w:rPr>
                <w:noProof/>
                <w:lang w:val="ro-RO"/>
              </w:rPr>
            </w:pPr>
          </w:p>
        </w:tc>
        <w:tc>
          <w:tcPr>
            <w:tcW w:w="358" w:type="pct"/>
            <w:shd w:val="clear" w:color="auto" w:fill="auto"/>
          </w:tcPr>
          <w:p w14:paraId="7AA5F827" w14:textId="77777777" w:rsidR="002E6BC7" w:rsidRPr="00863FAD" w:rsidRDefault="002E6BC7" w:rsidP="00863FAD">
            <w:pPr>
              <w:spacing w:after="0"/>
              <w:rPr>
                <w:noProof/>
                <w:lang w:val="ro-RO"/>
              </w:rPr>
            </w:pPr>
          </w:p>
        </w:tc>
      </w:tr>
      <w:tr w:rsidR="00001BFC" w:rsidRPr="00863FAD" w14:paraId="5594B001" w14:textId="77777777" w:rsidTr="003A685A">
        <w:trPr>
          <w:trHeight w:val="432"/>
        </w:trPr>
        <w:tc>
          <w:tcPr>
            <w:tcW w:w="4284" w:type="pct"/>
            <w:shd w:val="clear" w:color="auto" w:fill="auto"/>
          </w:tcPr>
          <w:p w14:paraId="19CCF9DD" w14:textId="77777777" w:rsidR="002E6BC7" w:rsidRPr="00863FAD" w:rsidRDefault="002E6BC7" w:rsidP="00863FAD">
            <w:pPr>
              <w:pStyle w:val="ListParagraph"/>
              <w:tabs>
                <w:tab w:val="left" w:pos="0"/>
              </w:tabs>
              <w:spacing w:after="0"/>
              <w:ind w:left="0"/>
              <w:rPr>
                <w:bCs/>
                <w:iCs/>
                <w:noProof/>
                <w:lang w:val="ro-RO" w:eastAsia="ro-RO"/>
              </w:rPr>
            </w:pPr>
            <w:r w:rsidRPr="00863FAD">
              <w:rPr>
                <w:noProof/>
                <w:lang w:val="ro-RO" w:eastAsia="ro-RO"/>
              </w:rPr>
              <w:t>Are capacitatea financiară şi operaţională de realizare a activităţilor din proiect</w:t>
            </w:r>
          </w:p>
        </w:tc>
        <w:tc>
          <w:tcPr>
            <w:tcW w:w="358" w:type="pct"/>
            <w:shd w:val="clear" w:color="auto" w:fill="auto"/>
          </w:tcPr>
          <w:p w14:paraId="679A5A9D" w14:textId="77777777" w:rsidR="002E6BC7" w:rsidRPr="00863FAD" w:rsidRDefault="002E6BC7" w:rsidP="00863FAD">
            <w:pPr>
              <w:spacing w:after="0"/>
              <w:rPr>
                <w:noProof/>
                <w:lang w:val="ro-RO"/>
              </w:rPr>
            </w:pPr>
          </w:p>
        </w:tc>
        <w:tc>
          <w:tcPr>
            <w:tcW w:w="358" w:type="pct"/>
            <w:shd w:val="clear" w:color="auto" w:fill="auto"/>
          </w:tcPr>
          <w:p w14:paraId="2793363E" w14:textId="77777777" w:rsidR="002E6BC7" w:rsidRPr="00863FAD" w:rsidRDefault="002E6BC7" w:rsidP="00863FAD">
            <w:pPr>
              <w:spacing w:after="0"/>
              <w:rPr>
                <w:noProof/>
                <w:lang w:val="ro-RO"/>
              </w:rPr>
            </w:pPr>
          </w:p>
        </w:tc>
      </w:tr>
      <w:tr w:rsidR="00001BFC" w:rsidRPr="00863FAD" w14:paraId="332C4A39" w14:textId="77777777" w:rsidTr="003A685A">
        <w:trPr>
          <w:trHeight w:val="432"/>
        </w:trPr>
        <w:tc>
          <w:tcPr>
            <w:tcW w:w="4284" w:type="pct"/>
            <w:shd w:val="clear" w:color="auto" w:fill="auto"/>
          </w:tcPr>
          <w:p w14:paraId="4430FB24" w14:textId="77777777" w:rsidR="002E6BC7" w:rsidRPr="00863FAD" w:rsidRDefault="002E6BC7" w:rsidP="00863FAD">
            <w:pPr>
              <w:pStyle w:val="ListParagraph"/>
              <w:tabs>
                <w:tab w:val="left" w:pos="0"/>
              </w:tabs>
              <w:spacing w:after="0"/>
              <w:ind w:left="0"/>
              <w:rPr>
                <w:b/>
                <w:i/>
                <w:noProof/>
                <w:lang w:val="ro-RO" w:eastAsia="ro-RO"/>
              </w:rPr>
            </w:pPr>
            <w:r w:rsidRPr="00863FAD">
              <w:rPr>
                <w:b/>
                <w:i/>
                <w:noProof/>
                <w:lang w:val="ro-RO" w:eastAsia="ro-RO"/>
              </w:rPr>
              <w:t>III.Conduita ofertantului</w:t>
            </w:r>
          </w:p>
        </w:tc>
        <w:tc>
          <w:tcPr>
            <w:tcW w:w="358" w:type="pct"/>
            <w:shd w:val="clear" w:color="auto" w:fill="auto"/>
          </w:tcPr>
          <w:p w14:paraId="261F79AF" w14:textId="77777777" w:rsidR="002E6BC7" w:rsidRPr="00863FAD" w:rsidRDefault="002E6BC7" w:rsidP="00863FAD">
            <w:pPr>
              <w:spacing w:after="0"/>
              <w:rPr>
                <w:noProof/>
                <w:lang w:val="ro-RO"/>
              </w:rPr>
            </w:pPr>
          </w:p>
        </w:tc>
        <w:tc>
          <w:tcPr>
            <w:tcW w:w="358" w:type="pct"/>
            <w:shd w:val="clear" w:color="auto" w:fill="auto"/>
          </w:tcPr>
          <w:p w14:paraId="208BEDBE" w14:textId="77777777" w:rsidR="002E6BC7" w:rsidRPr="00863FAD" w:rsidRDefault="002E6BC7" w:rsidP="00863FAD">
            <w:pPr>
              <w:spacing w:after="0"/>
              <w:rPr>
                <w:noProof/>
                <w:lang w:val="ro-RO"/>
              </w:rPr>
            </w:pPr>
          </w:p>
        </w:tc>
      </w:tr>
      <w:tr w:rsidR="00001BFC" w:rsidRPr="00863FAD" w14:paraId="49048C72" w14:textId="77777777" w:rsidTr="003A685A">
        <w:trPr>
          <w:trHeight w:val="432"/>
        </w:trPr>
        <w:tc>
          <w:tcPr>
            <w:tcW w:w="4284" w:type="pct"/>
            <w:shd w:val="clear" w:color="auto" w:fill="auto"/>
          </w:tcPr>
          <w:p w14:paraId="45282906" w14:textId="77777777" w:rsidR="002E6BC7" w:rsidRPr="00863FAD" w:rsidRDefault="002E6BC7" w:rsidP="00863FAD">
            <w:pPr>
              <w:pStyle w:val="ListParagraph"/>
              <w:tabs>
                <w:tab w:val="left" w:pos="0"/>
              </w:tabs>
              <w:spacing w:after="0"/>
              <w:ind w:left="0"/>
              <w:rPr>
                <w:bCs/>
                <w:iCs/>
                <w:noProof/>
                <w:lang w:val="ro-RO" w:eastAsia="ro-RO"/>
              </w:rPr>
            </w:pPr>
            <w:r w:rsidRPr="006D21BC">
              <w:rPr>
                <w:bCs/>
                <w:iCs/>
                <w:noProof/>
                <w:lang w:val="ro-RO" w:eastAsia="ro-RO"/>
              </w:rPr>
              <w:t>Declarație pe propria răspundere a reprezentantului legal (semnată și ștampilată de către acesta) că nu se încadrează în niciuna din situațiile de excludere stipulate în cadrul Regulilor generale privind eligibilitatea solicitanților stipulate în documnetele cadru de implementare (ex. Ghidul solicitantului orientări generale, ghid condiții specifice, după caz în funcție de programul accesat).</w:t>
            </w:r>
          </w:p>
        </w:tc>
        <w:tc>
          <w:tcPr>
            <w:tcW w:w="358" w:type="pct"/>
            <w:shd w:val="clear" w:color="auto" w:fill="auto"/>
          </w:tcPr>
          <w:p w14:paraId="30BAAD7D" w14:textId="77777777" w:rsidR="002E6BC7" w:rsidRPr="00863FAD" w:rsidRDefault="002E6BC7" w:rsidP="00863FAD">
            <w:pPr>
              <w:spacing w:after="0"/>
              <w:rPr>
                <w:noProof/>
                <w:lang w:val="ro-RO"/>
              </w:rPr>
            </w:pPr>
          </w:p>
        </w:tc>
        <w:tc>
          <w:tcPr>
            <w:tcW w:w="358" w:type="pct"/>
            <w:shd w:val="clear" w:color="auto" w:fill="auto"/>
          </w:tcPr>
          <w:p w14:paraId="049E53E1" w14:textId="77777777" w:rsidR="002E6BC7" w:rsidRPr="00863FAD" w:rsidRDefault="002E6BC7" w:rsidP="00863FAD">
            <w:pPr>
              <w:spacing w:after="0"/>
              <w:rPr>
                <w:noProof/>
                <w:lang w:val="ro-RO"/>
              </w:rPr>
            </w:pPr>
          </w:p>
        </w:tc>
      </w:tr>
      <w:tr w:rsidR="002E6BC7" w:rsidRPr="00863FAD" w14:paraId="1FE30731" w14:textId="77777777" w:rsidTr="003A685A">
        <w:trPr>
          <w:trHeight w:val="432"/>
        </w:trPr>
        <w:tc>
          <w:tcPr>
            <w:tcW w:w="4284" w:type="pct"/>
            <w:shd w:val="clear" w:color="auto" w:fill="auto"/>
          </w:tcPr>
          <w:p w14:paraId="4E8CC39C" w14:textId="77777777" w:rsidR="002E6BC7" w:rsidRPr="00863FAD" w:rsidRDefault="002E6BC7" w:rsidP="00863FAD">
            <w:pPr>
              <w:pStyle w:val="ListParagraph"/>
              <w:tabs>
                <w:tab w:val="left" w:pos="0"/>
              </w:tabs>
              <w:spacing w:after="0"/>
              <w:ind w:left="0"/>
              <w:rPr>
                <w:bCs/>
                <w:iCs/>
                <w:noProof/>
                <w:lang w:val="ro-RO" w:eastAsia="ro-RO"/>
              </w:rPr>
            </w:pPr>
            <w:r w:rsidRPr="00863FAD">
              <w:rPr>
                <w:bCs/>
                <w:iCs/>
                <w:noProof/>
                <w:lang w:val="ro-RO" w:eastAsia="ro-RO"/>
              </w:rPr>
              <w:t>Declarație pe propria răspundere a reprezentantului legal (semnată) care atestă faptul ca participantul nu este subiect al unui conflict de interese</w:t>
            </w:r>
          </w:p>
        </w:tc>
        <w:tc>
          <w:tcPr>
            <w:tcW w:w="358" w:type="pct"/>
            <w:shd w:val="clear" w:color="auto" w:fill="auto"/>
          </w:tcPr>
          <w:p w14:paraId="09391B7B" w14:textId="77777777" w:rsidR="002E6BC7" w:rsidRPr="00863FAD" w:rsidRDefault="002E6BC7" w:rsidP="00863FAD">
            <w:pPr>
              <w:spacing w:after="0"/>
              <w:rPr>
                <w:noProof/>
                <w:lang w:val="ro-RO"/>
              </w:rPr>
            </w:pPr>
          </w:p>
        </w:tc>
        <w:tc>
          <w:tcPr>
            <w:tcW w:w="358" w:type="pct"/>
            <w:shd w:val="clear" w:color="auto" w:fill="auto"/>
          </w:tcPr>
          <w:p w14:paraId="6EDFEF0F" w14:textId="77777777" w:rsidR="002E6BC7" w:rsidRPr="00863FAD" w:rsidRDefault="002E6BC7" w:rsidP="00863FAD">
            <w:pPr>
              <w:spacing w:after="0"/>
              <w:rPr>
                <w:noProof/>
                <w:lang w:val="ro-RO"/>
              </w:rPr>
            </w:pPr>
          </w:p>
        </w:tc>
      </w:tr>
    </w:tbl>
    <w:p w14:paraId="63979646" w14:textId="77777777" w:rsidR="002E6BC7" w:rsidRPr="00863FAD" w:rsidRDefault="002E6BC7" w:rsidP="00863FAD">
      <w:pPr>
        <w:spacing w:after="0"/>
        <w:jc w:val="right"/>
        <w:rPr>
          <w:b/>
          <w:noProof/>
          <w:lang w:val="ro-RO"/>
        </w:rPr>
      </w:pPr>
    </w:p>
    <w:p w14:paraId="496CF377" w14:textId="77777777" w:rsidR="002E6BC7" w:rsidRPr="00863FAD" w:rsidRDefault="002E6BC7" w:rsidP="00863FAD">
      <w:pPr>
        <w:spacing w:after="0"/>
        <w:jc w:val="right"/>
        <w:rPr>
          <w:b/>
          <w:noProof/>
          <w:lang w:val="ro-RO"/>
        </w:rPr>
      </w:pPr>
    </w:p>
    <w:p w14:paraId="709FA65F" w14:textId="77777777" w:rsidR="007A515D" w:rsidRDefault="007A515D" w:rsidP="007A515D">
      <w:pPr>
        <w:ind w:left="-270"/>
        <w:rPr>
          <w:sz w:val="20"/>
          <w:szCs w:val="20"/>
        </w:rPr>
      </w:pPr>
      <w:proofErr w:type="spellStart"/>
      <w:r w:rsidRPr="00210491">
        <w:rPr>
          <w:b/>
        </w:rPr>
        <w:t>Comisia</w:t>
      </w:r>
      <w:proofErr w:type="spellEnd"/>
      <w:r w:rsidRPr="00210491">
        <w:rPr>
          <w:b/>
        </w:rPr>
        <w:t xml:space="preserve"> de </w:t>
      </w:r>
      <w:proofErr w:type="spellStart"/>
      <w:r w:rsidRPr="00210491">
        <w:rPr>
          <w:b/>
        </w:rPr>
        <w:t>evaluare</w:t>
      </w:r>
      <w:proofErr w:type="spellEnd"/>
      <w:r w:rsidRPr="00210491">
        <w:rPr>
          <w:b/>
        </w:rPr>
        <w:t xml:space="preserve">: </w:t>
      </w:r>
      <w:r w:rsidRPr="00210491">
        <w:rPr>
          <w:sz w:val="20"/>
          <w:szCs w:val="20"/>
        </w:rPr>
        <w:t>(</w:t>
      </w:r>
      <w:proofErr w:type="spellStart"/>
      <w:r w:rsidRPr="00210491">
        <w:rPr>
          <w:sz w:val="20"/>
          <w:szCs w:val="20"/>
        </w:rPr>
        <w:t>semnături</w:t>
      </w:r>
      <w:proofErr w:type="spellEnd"/>
      <w:r w:rsidRPr="00210491">
        <w:rPr>
          <w:sz w:val="20"/>
          <w:szCs w:val="20"/>
        </w:rPr>
        <w:t>)_____________</w:t>
      </w:r>
    </w:p>
    <w:p w14:paraId="6DF2D59C" w14:textId="77777777" w:rsidR="003A685A" w:rsidRPr="00863FAD" w:rsidRDefault="003A685A" w:rsidP="00863FAD">
      <w:pPr>
        <w:spacing w:after="0"/>
        <w:ind w:left="0"/>
        <w:rPr>
          <w:b/>
          <w:noProof/>
          <w:lang w:val="ro-RO"/>
        </w:rPr>
      </w:pPr>
    </w:p>
    <w:p w14:paraId="17F9A900" w14:textId="77777777" w:rsidR="003A685A" w:rsidRPr="00863FAD" w:rsidRDefault="003A685A" w:rsidP="00863FAD">
      <w:pPr>
        <w:spacing w:after="0"/>
        <w:ind w:left="0"/>
        <w:rPr>
          <w:noProof/>
          <w:lang w:val="ro-RO"/>
        </w:rPr>
      </w:pPr>
      <w:r w:rsidRPr="00863FAD">
        <w:rPr>
          <w:b/>
          <w:noProof/>
          <w:lang w:val="ro-RO"/>
        </w:rPr>
        <w:t>Notă:  Ofertantul se consideră calificat numai în cazul în care la toate criteriile de calificare a fost bifată rubrica “DA” .</w:t>
      </w:r>
    </w:p>
    <w:p w14:paraId="5FD52B0E" w14:textId="77777777" w:rsidR="003A685A" w:rsidRPr="00863FAD" w:rsidRDefault="003A685A" w:rsidP="00863FAD">
      <w:pPr>
        <w:spacing w:after="0"/>
        <w:ind w:left="0"/>
        <w:rPr>
          <w:noProof/>
          <w:lang w:val="ro-RO"/>
        </w:rPr>
      </w:pPr>
    </w:p>
    <w:p w14:paraId="73C4F59E" w14:textId="77777777" w:rsidR="002E6BC7" w:rsidRPr="00863FAD" w:rsidRDefault="002E6BC7" w:rsidP="00863FAD">
      <w:pPr>
        <w:spacing w:after="0"/>
        <w:jc w:val="right"/>
        <w:rPr>
          <w:b/>
          <w:noProof/>
          <w:lang w:val="ro-RO"/>
        </w:rPr>
      </w:pPr>
    </w:p>
    <w:p w14:paraId="660FA2FC" w14:textId="77777777" w:rsidR="002E6BC7" w:rsidRPr="00863FAD" w:rsidRDefault="002E6BC7" w:rsidP="00863FAD">
      <w:pPr>
        <w:spacing w:after="0"/>
        <w:jc w:val="right"/>
        <w:rPr>
          <w:b/>
          <w:noProof/>
          <w:lang w:val="ro-RO"/>
        </w:rPr>
      </w:pPr>
    </w:p>
    <w:p w14:paraId="00EC8FAB" w14:textId="77777777" w:rsidR="002E6BC7" w:rsidRPr="00863FAD" w:rsidRDefault="002E6BC7" w:rsidP="00863FAD">
      <w:pPr>
        <w:spacing w:after="0"/>
        <w:jc w:val="right"/>
        <w:rPr>
          <w:b/>
          <w:noProof/>
          <w:lang w:val="ro-RO"/>
        </w:rPr>
      </w:pPr>
    </w:p>
    <w:p w14:paraId="0E5038BD" w14:textId="77777777" w:rsidR="002E6BC7" w:rsidRPr="00863FAD" w:rsidRDefault="002E6BC7" w:rsidP="00863FAD">
      <w:pPr>
        <w:spacing w:after="0"/>
        <w:jc w:val="right"/>
        <w:rPr>
          <w:b/>
          <w:noProof/>
          <w:lang w:val="ro-RO"/>
        </w:rPr>
      </w:pPr>
    </w:p>
    <w:p w14:paraId="369D652E" w14:textId="77777777" w:rsidR="002E6BC7" w:rsidRPr="00863FAD" w:rsidRDefault="002E6BC7" w:rsidP="00863FAD">
      <w:pPr>
        <w:spacing w:after="0"/>
        <w:jc w:val="right"/>
        <w:rPr>
          <w:b/>
          <w:noProof/>
          <w:lang w:val="ro-RO"/>
        </w:rPr>
      </w:pPr>
    </w:p>
    <w:p w14:paraId="4EEFABAE" w14:textId="77777777" w:rsidR="004B4760" w:rsidRDefault="002E6BC7" w:rsidP="004B4760">
      <w:pPr>
        <w:spacing w:after="0"/>
        <w:jc w:val="right"/>
        <w:rPr>
          <w:b/>
          <w:noProof/>
          <w:lang w:val="ro-RO"/>
        </w:rPr>
      </w:pPr>
      <w:r w:rsidRPr="00863FAD">
        <w:rPr>
          <w:b/>
          <w:noProof/>
          <w:lang w:val="ro-RO"/>
        </w:rPr>
        <w:t>Anexa nr.</w:t>
      </w:r>
      <w:r w:rsidR="00E54BAB" w:rsidRPr="00863FAD">
        <w:rPr>
          <w:b/>
          <w:noProof/>
          <w:lang w:val="ro-RO"/>
        </w:rPr>
        <w:t>6</w:t>
      </w:r>
    </w:p>
    <w:p w14:paraId="085173A4" w14:textId="3BE80409" w:rsidR="002E6BC7" w:rsidRPr="00863FAD" w:rsidRDefault="002E6BC7" w:rsidP="004B4760">
      <w:pPr>
        <w:spacing w:after="0"/>
        <w:ind w:left="0"/>
        <w:jc w:val="center"/>
        <w:rPr>
          <w:b/>
          <w:noProof/>
          <w:lang w:val="ro-RO"/>
        </w:rPr>
      </w:pPr>
      <w:r w:rsidRPr="00863FAD">
        <w:rPr>
          <w:b/>
          <w:noProof/>
          <w:lang w:val="ro-RO"/>
        </w:rPr>
        <w:t>GRILA DE EVALUARE ȘI SELECȚIE A CANDIDAŢILOR</w:t>
      </w:r>
    </w:p>
    <w:p w14:paraId="37CE18FF" w14:textId="77777777" w:rsidR="002E6BC7" w:rsidRPr="00863FAD" w:rsidRDefault="002E6BC7" w:rsidP="00863FAD">
      <w:pPr>
        <w:spacing w:after="0"/>
        <w:jc w:val="right"/>
        <w:rPr>
          <w:b/>
          <w:noProof/>
          <w:lang w:val="ro-RO"/>
        </w:rPr>
      </w:pPr>
      <w:r w:rsidRPr="00863FAD">
        <w:rPr>
          <w:b/>
          <w:noProof/>
          <w:lang w:val="ro-RO"/>
        </w:rPr>
        <w:t xml:space="preserve">                                                                                                                 </w:t>
      </w:r>
    </w:p>
    <w:p w14:paraId="78A1ADE0" w14:textId="77777777" w:rsidR="002E6BC7" w:rsidRPr="00863FAD" w:rsidRDefault="002E6BC7" w:rsidP="00863FAD">
      <w:pPr>
        <w:spacing w:after="0"/>
        <w:ind w:left="0"/>
        <w:rPr>
          <w:b/>
          <w:noProof/>
          <w:lang w:val="ro-RO"/>
        </w:rPr>
      </w:pPr>
      <w:r w:rsidRPr="00863FAD">
        <w:rPr>
          <w:b/>
          <w:noProof/>
          <w:lang w:val="ro-RO"/>
        </w:rPr>
        <w:t>Numele candidatului _________________</w:t>
      </w:r>
    </w:p>
    <w:p w14:paraId="6D984FE6" w14:textId="77777777" w:rsidR="002E6BC7" w:rsidRPr="00863FAD" w:rsidRDefault="002E6BC7" w:rsidP="00863FAD">
      <w:pPr>
        <w:spacing w:after="0"/>
        <w:ind w:left="-270"/>
        <w:rPr>
          <w:noProof/>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6845"/>
        <w:gridCol w:w="1012"/>
        <w:gridCol w:w="1367"/>
      </w:tblGrid>
      <w:tr w:rsidR="00001BFC" w:rsidRPr="00863FAD" w14:paraId="07EA67C6" w14:textId="77777777" w:rsidTr="003A685A">
        <w:trPr>
          <w:trHeight w:val="20"/>
        </w:trPr>
        <w:tc>
          <w:tcPr>
            <w:tcW w:w="304" w:type="pct"/>
            <w:shd w:val="clear" w:color="auto" w:fill="DAEEF3"/>
          </w:tcPr>
          <w:p w14:paraId="073E2F8E" w14:textId="77777777" w:rsidR="002E6BC7" w:rsidRPr="00863FAD" w:rsidRDefault="002E6BC7" w:rsidP="00863FAD">
            <w:pPr>
              <w:spacing w:after="0"/>
              <w:ind w:left="0"/>
              <w:rPr>
                <w:b/>
                <w:noProof/>
                <w:lang w:val="ro-RO"/>
              </w:rPr>
            </w:pPr>
            <w:r w:rsidRPr="00863FAD">
              <w:rPr>
                <w:b/>
                <w:bCs/>
                <w:noProof/>
                <w:lang w:val="ro-RO"/>
              </w:rPr>
              <w:t>Nr. crt.</w:t>
            </w:r>
          </w:p>
        </w:tc>
        <w:tc>
          <w:tcPr>
            <w:tcW w:w="3485" w:type="pct"/>
            <w:shd w:val="clear" w:color="auto" w:fill="DAEEF3"/>
            <w:vAlign w:val="center"/>
          </w:tcPr>
          <w:p w14:paraId="77B31DF2" w14:textId="77777777" w:rsidR="002E6BC7" w:rsidRPr="00863FAD" w:rsidRDefault="002E6BC7" w:rsidP="00863FAD">
            <w:pPr>
              <w:spacing w:after="0"/>
              <w:ind w:left="0"/>
              <w:jc w:val="center"/>
              <w:rPr>
                <w:b/>
                <w:noProof/>
                <w:lang w:val="ro-RO"/>
              </w:rPr>
            </w:pPr>
            <w:r w:rsidRPr="00863FAD">
              <w:rPr>
                <w:b/>
                <w:bCs/>
                <w:noProof/>
                <w:lang w:val="ro-RO"/>
              </w:rPr>
              <w:t>Criterii de evaluare</w:t>
            </w:r>
          </w:p>
        </w:tc>
        <w:tc>
          <w:tcPr>
            <w:tcW w:w="515" w:type="pct"/>
            <w:shd w:val="clear" w:color="auto" w:fill="DAEEF3"/>
          </w:tcPr>
          <w:p w14:paraId="2D90B212" w14:textId="77777777" w:rsidR="002E6BC7" w:rsidRPr="00863FAD" w:rsidRDefault="002E6BC7" w:rsidP="00863FAD">
            <w:pPr>
              <w:spacing w:after="0"/>
              <w:ind w:left="0"/>
              <w:rPr>
                <w:b/>
                <w:bCs/>
                <w:noProof/>
                <w:lang w:val="ro-RO"/>
              </w:rPr>
            </w:pPr>
            <w:r w:rsidRPr="00863FAD">
              <w:rPr>
                <w:b/>
                <w:bCs/>
                <w:noProof/>
                <w:lang w:val="ro-RO"/>
              </w:rPr>
              <w:t xml:space="preserve">Punctaj </w:t>
            </w:r>
          </w:p>
          <w:p w14:paraId="230C1869" w14:textId="77777777" w:rsidR="002E6BC7" w:rsidRPr="00863FAD" w:rsidRDefault="002E6BC7" w:rsidP="00863FAD">
            <w:pPr>
              <w:spacing w:after="0"/>
              <w:ind w:left="0"/>
              <w:rPr>
                <w:b/>
                <w:noProof/>
                <w:lang w:val="ro-RO"/>
              </w:rPr>
            </w:pPr>
            <w:r w:rsidRPr="00863FAD">
              <w:rPr>
                <w:b/>
                <w:bCs/>
                <w:noProof/>
                <w:lang w:val="ro-RO"/>
              </w:rPr>
              <w:t>maxim</w:t>
            </w:r>
          </w:p>
        </w:tc>
        <w:tc>
          <w:tcPr>
            <w:tcW w:w="697" w:type="pct"/>
            <w:shd w:val="clear" w:color="auto" w:fill="DAEEF3"/>
          </w:tcPr>
          <w:p w14:paraId="22112CA5" w14:textId="77777777" w:rsidR="002E6BC7" w:rsidRPr="00863FAD" w:rsidRDefault="002E6BC7" w:rsidP="00863FAD">
            <w:pPr>
              <w:spacing w:after="0"/>
              <w:ind w:left="0"/>
              <w:rPr>
                <w:b/>
                <w:noProof/>
                <w:lang w:val="ro-RO"/>
              </w:rPr>
            </w:pPr>
            <w:r w:rsidRPr="00863FAD">
              <w:rPr>
                <w:b/>
                <w:bCs/>
                <w:noProof/>
                <w:lang w:val="ro-RO"/>
              </w:rPr>
              <w:t>Punctaj participant</w:t>
            </w:r>
          </w:p>
        </w:tc>
      </w:tr>
      <w:tr w:rsidR="00001BFC" w:rsidRPr="00863FAD" w14:paraId="6FBA611E" w14:textId="77777777" w:rsidTr="00C91C9C">
        <w:trPr>
          <w:trHeight w:val="20"/>
        </w:trPr>
        <w:tc>
          <w:tcPr>
            <w:tcW w:w="304" w:type="pct"/>
            <w:shd w:val="clear" w:color="auto" w:fill="auto"/>
          </w:tcPr>
          <w:p w14:paraId="469BC263" w14:textId="77777777" w:rsidR="002E6BC7" w:rsidRPr="00863FAD" w:rsidRDefault="002E6BC7" w:rsidP="00863FAD">
            <w:pPr>
              <w:spacing w:after="0"/>
              <w:ind w:left="0"/>
              <w:rPr>
                <w:b/>
                <w:noProof/>
                <w:lang w:val="ro-RO"/>
              </w:rPr>
            </w:pPr>
            <w:r w:rsidRPr="00863FAD">
              <w:rPr>
                <w:b/>
                <w:noProof/>
                <w:lang w:val="ro-RO"/>
              </w:rPr>
              <w:t>1</w:t>
            </w:r>
          </w:p>
        </w:tc>
        <w:tc>
          <w:tcPr>
            <w:tcW w:w="3485" w:type="pct"/>
            <w:shd w:val="clear" w:color="auto" w:fill="auto"/>
          </w:tcPr>
          <w:p w14:paraId="607D374A" w14:textId="77777777" w:rsidR="002E6BC7" w:rsidRPr="00863FAD" w:rsidRDefault="002E6BC7" w:rsidP="00863FAD">
            <w:pPr>
              <w:spacing w:after="0"/>
              <w:ind w:left="0"/>
              <w:rPr>
                <w:b/>
                <w:noProof/>
                <w:lang w:val="ro-RO"/>
              </w:rPr>
            </w:pPr>
            <w:r w:rsidRPr="00863FAD">
              <w:rPr>
                <w:b/>
                <w:noProof/>
                <w:lang w:val="ro-RO"/>
              </w:rPr>
              <w:t>Capacitatea tehnica și financiară</w:t>
            </w:r>
          </w:p>
        </w:tc>
        <w:tc>
          <w:tcPr>
            <w:tcW w:w="515" w:type="pct"/>
            <w:shd w:val="clear" w:color="auto" w:fill="auto"/>
            <w:vAlign w:val="center"/>
          </w:tcPr>
          <w:p w14:paraId="3EBEFE3B" w14:textId="77777777" w:rsidR="002E6BC7" w:rsidRPr="00863FAD" w:rsidRDefault="002E6BC7" w:rsidP="00863FAD">
            <w:pPr>
              <w:spacing w:after="0"/>
              <w:ind w:left="0"/>
              <w:jc w:val="center"/>
              <w:rPr>
                <w:b/>
                <w:noProof/>
                <w:lang w:val="ro-RO"/>
              </w:rPr>
            </w:pPr>
            <w:r w:rsidRPr="00863FAD">
              <w:rPr>
                <w:b/>
                <w:noProof/>
                <w:lang w:val="ro-RO"/>
              </w:rPr>
              <w:t>50</w:t>
            </w:r>
          </w:p>
        </w:tc>
        <w:tc>
          <w:tcPr>
            <w:tcW w:w="697" w:type="pct"/>
            <w:shd w:val="clear" w:color="auto" w:fill="auto"/>
            <w:vAlign w:val="center"/>
          </w:tcPr>
          <w:p w14:paraId="402BE9F0" w14:textId="77777777" w:rsidR="002E6BC7" w:rsidRPr="00863FAD" w:rsidRDefault="002E6BC7" w:rsidP="00863FAD">
            <w:pPr>
              <w:spacing w:after="0"/>
              <w:jc w:val="center"/>
              <w:rPr>
                <w:b/>
                <w:noProof/>
                <w:lang w:val="ro-RO"/>
              </w:rPr>
            </w:pPr>
          </w:p>
        </w:tc>
      </w:tr>
      <w:tr w:rsidR="00001BFC" w:rsidRPr="00863FAD" w14:paraId="5743C2CA" w14:textId="77777777" w:rsidTr="00C91C9C">
        <w:trPr>
          <w:trHeight w:val="20"/>
        </w:trPr>
        <w:tc>
          <w:tcPr>
            <w:tcW w:w="304" w:type="pct"/>
            <w:shd w:val="clear" w:color="auto" w:fill="auto"/>
          </w:tcPr>
          <w:p w14:paraId="5C2CC04C" w14:textId="77777777" w:rsidR="002E6BC7" w:rsidRPr="00863FAD" w:rsidRDefault="002E6BC7" w:rsidP="00863FAD">
            <w:pPr>
              <w:spacing w:after="0"/>
              <w:ind w:left="0"/>
              <w:rPr>
                <w:noProof/>
                <w:lang w:val="ro-RO"/>
              </w:rPr>
            </w:pPr>
            <w:r w:rsidRPr="00863FAD">
              <w:rPr>
                <w:noProof/>
                <w:lang w:val="ro-RO"/>
              </w:rPr>
              <w:t>1.1</w:t>
            </w:r>
          </w:p>
        </w:tc>
        <w:tc>
          <w:tcPr>
            <w:tcW w:w="3485" w:type="pct"/>
            <w:shd w:val="clear" w:color="auto" w:fill="auto"/>
          </w:tcPr>
          <w:p w14:paraId="3BD9FBF3" w14:textId="77777777" w:rsidR="002E6BC7" w:rsidRPr="00863FAD" w:rsidRDefault="002E6BC7" w:rsidP="00863FAD">
            <w:pPr>
              <w:spacing w:after="0"/>
              <w:ind w:left="0"/>
              <w:rPr>
                <w:noProof/>
                <w:lang w:val="ro-RO"/>
              </w:rPr>
            </w:pPr>
            <w:r w:rsidRPr="00863FAD">
              <w:rPr>
                <w:noProof/>
                <w:lang w:val="ro-RO"/>
              </w:rPr>
              <w:t>Resurse umane</w:t>
            </w:r>
          </w:p>
        </w:tc>
        <w:tc>
          <w:tcPr>
            <w:tcW w:w="515" w:type="pct"/>
            <w:shd w:val="clear" w:color="auto" w:fill="auto"/>
            <w:vAlign w:val="center"/>
          </w:tcPr>
          <w:p w14:paraId="34A37909" w14:textId="77777777" w:rsidR="002E6BC7" w:rsidRPr="00863FAD" w:rsidRDefault="002E6BC7" w:rsidP="00863FAD">
            <w:pPr>
              <w:spacing w:after="0"/>
              <w:ind w:left="0"/>
              <w:jc w:val="center"/>
              <w:rPr>
                <w:noProof/>
                <w:lang w:val="ro-RO"/>
              </w:rPr>
            </w:pPr>
            <w:r w:rsidRPr="00863FAD">
              <w:rPr>
                <w:noProof/>
                <w:lang w:val="ro-RO"/>
              </w:rPr>
              <w:t>25</w:t>
            </w:r>
          </w:p>
        </w:tc>
        <w:tc>
          <w:tcPr>
            <w:tcW w:w="697" w:type="pct"/>
            <w:shd w:val="clear" w:color="auto" w:fill="auto"/>
            <w:vAlign w:val="center"/>
          </w:tcPr>
          <w:p w14:paraId="7E672D5A" w14:textId="77777777" w:rsidR="002E6BC7" w:rsidRPr="00863FAD" w:rsidRDefault="002E6BC7" w:rsidP="00863FAD">
            <w:pPr>
              <w:spacing w:after="0"/>
              <w:jc w:val="center"/>
              <w:rPr>
                <w:b/>
                <w:noProof/>
                <w:lang w:val="ro-RO"/>
              </w:rPr>
            </w:pPr>
          </w:p>
        </w:tc>
      </w:tr>
      <w:tr w:rsidR="00001BFC" w:rsidRPr="00863FAD" w14:paraId="7E9B739F" w14:textId="77777777" w:rsidTr="00C91C9C">
        <w:trPr>
          <w:trHeight w:val="20"/>
        </w:trPr>
        <w:tc>
          <w:tcPr>
            <w:tcW w:w="304" w:type="pct"/>
            <w:shd w:val="clear" w:color="auto" w:fill="auto"/>
          </w:tcPr>
          <w:p w14:paraId="5D94AB34" w14:textId="77777777" w:rsidR="002E6BC7" w:rsidRPr="00863FAD" w:rsidRDefault="002E6BC7" w:rsidP="00863FAD">
            <w:pPr>
              <w:spacing w:after="0"/>
              <w:rPr>
                <w:b/>
                <w:noProof/>
                <w:lang w:val="ro-RO"/>
              </w:rPr>
            </w:pPr>
          </w:p>
        </w:tc>
        <w:tc>
          <w:tcPr>
            <w:tcW w:w="3485" w:type="pct"/>
            <w:shd w:val="clear" w:color="auto" w:fill="auto"/>
          </w:tcPr>
          <w:p w14:paraId="2B78D258" w14:textId="77777777" w:rsidR="002E6BC7" w:rsidRPr="00863FAD" w:rsidRDefault="002E6BC7" w:rsidP="00863FAD">
            <w:pPr>
              <w:spacing w:after="0"/>
              <w:ind w:left="0"/>
              <w:rPr>
                <w:noProof/>
                <w:lang w:val="ro-RO"/>
              </w:rPr>
            </w:pPr>
            <w:r w:rsidRPr="00863FAD">
              <w:rPr>
                <w:noProof/>
                <w:lang w:val="ro-RO"/>
              </w:rPr>
              <w:t>Evaluarea calitativă a experienței din CV</w:t>
            </w:r>
            <w:r w:rsidRPr="00863FAD">
              <w:rPr>
                <w:rStyle w:val="FootnoteReference"/>
                <w:noProof/>
                <w:lang w:val="ro-RO"/>
              </w:rPr>
              <w:footnoteReference w:id="3"/>
            </w:r>
            <w:r w:rsidRPr="00863FAD">
              <w:rPr>
                <w:noProof/>
                <w:lang w:val="ro-RO"/>
              </w:rPr>
              <w:t>:</w:t>
            </w:r>
          </w:p>
          <w:p w14:paraId="552A3563" w14:textId="77777777" w:rsidR="002E6BC7" w:rsidRPr="00863FAD" w:rsidRDefault="002E6BC7">
            <w:pPr>
              <w:pStyle w:val="ListParagraph"/>
              <w:numPr>
                <w:ilvl w:val="0"/>
                <w:numId w:val="1"/>
              </w:numPr>
              <w:spacing w:after="0"/>
              <w:ind w:left="342" w:hanging="270"/>
              <w:rPr>
                <w:noProof/>
                <w:lang w:val="ro-RO"/>
              </w:rPr>
            </w:pPr>
            <w:r w:rsidRPr="00863FAD">
              <w:rPr>
                <w:noProof/>
                <w:lang w:val="ro-RO"/>
              </w:rPr>
              <w:t>nivel scăzut (experiență de până la un an) – 5 puncte</w:t>
            </w:r>
          </w:p>
          <w:p w14:paraId="4F4EF260" w14:textId="77777777" w:rsidR="002E6BC7" w:rsidRPr="00863FAD" w:rsidRDefault="002E6BC7">
            <w:pPr>
              <w:pStyle w:val="ListParagraph"/>
              <w:numPr>
                <w:ilvl w:val="0"/>
                <w:numId w:val="1"/>
              </w:numPr>
              <w:spacing w:after="0"/>
              <w:ind w:left="342" w:hanging="270"/>
              <w:rPr>
                <w:noProof/>
                <w:lang w:val="ro-RO"/>
              </w:rPr>
            </w:pPr>
            <w:r w:rsidRPr="00863FAD">
              <w:rPr>
                <w:noProof/>
                <w:lang w:val="ro-RO"/>
              </w:rPr>
              <w:t>nivel mediu (experiență cuprinsă între  1 an și 3 ani) – 15 puncte</w:t>
            </w:r>
          </w:p>
          <w:p w14:paraId="22B53DCB" w14:textId="77777777" w:rsidR="002E6BC7" w:rsidRPr="00863FAD" w:rsidRDefault="002E6BC7">
            <w:pPr>
              <w:pStyle w:val="ListParagraph"/>
              <w:numPr>
                <w:ilvl w:val="0"/>
                <w:numId w:val="1"/>
              </w:numPr>
              <w:spacing w:after="0"/>
              <w:ind w:left="342" w:hanging="270"/>
              <w:rPr>
                <w:noProof/>
                <w:lang w:val="ro-RO"/>
              </w:rPr>
            </w:pPr>
            <w:r w:rsidRPr="00863FAD">
              <w:rPr>
                <w:noProof/>
                <w:lang w:val="ro-RO"/>
              </w:rPr>
              <w:t>nivel înalt (experiență mai mare de 3 ani) – 25 puncte</w:t>
            </w:r>
          </w:p>
        </w:tc>
        <w:tc>
          <w:tcPr>
            <w:tcW w:w="515" w:type="pct"/>
            <w:shd w:val="clear" w:color="auto" w:fill="auto"/>
            <w:vAlign w:val="center"/>
          </w:tcPr>
          <w:p w14:paraId="1E106453" w14:textId="77777777" w:rsidR="002E6BC7" w:rsidRPr="00863FAD" w:rsidRDefault="002E6BC7" w:rsidP="00863FAD">
            <w:pPr>
              <w:spacing w:after="0"/>
              <w:ind w:left="0"/>
              <w:jc w:val="center"/>
              <w:rPr>
                <w:noProof/>
                <w:lang w:val="ro-RO"/>
              </w:rPr>
            </w:pPr>
            <w:r w:rsidRPr="00863FAD">
              <w:rPr>
                <w:noProof/>
                <w:lang w:val="ro-RO"/>
              </w:rPr>
              <w:t>25</w:t>
            </w:r>
          </w:p>
        </w:tc>
        <w:tc>
          <w:tcPr>
            <w:tcW w:w="697" w:type="pct"/>
            <w:shd w:val="clear" w:color="auto" w:fill="auto"/>
            <w:vAlign w:val="center"/>
          </w:tcPr>
          <w:p w14:paraId="75E573E1" w14:textId="77777777" w:rsidR="002E6BC7" w:rsidRPr="00863FAD" w:rsidRDefault="002E6BC7" w:rsidP="00863FAD">
            <w:pPr>
              <w:spacing w:after="0"/>
              <w:jc w:val="center"/>
              <w:rPr>
                <w:b/>
                <w:noProof/>
                <w:lang w:val="ro-RO"/>
              </w:rPr>
            </w:pPr>
          </w:p>
        </w:tc>
      </w:tr>
      <w:tr w:rsidR="00001BFC" w:rsidRPr="00863FAD" w14:paraId="0C524F74" w14:textId="77777777" w:rsidTr="00C91C9C">
        <w:trPr>
          <w:trHeight w:val="20"/>
        </w:trPr>
        <w:tc>
          <w:tcPr>
            <w:tcW w:w="304" w:type="pct"/>
            <w:shd w:val="clear" w:color="auto" w:fill="auto"/>
          </w:tcPr>
          <w:p w14:paraId="2CAFA8C1" w14:textId="77777777" w:rsidR="002E6BC7" w:rsidRPr="00863FAD" w:rsidRDefault="002E6BC7" w:rsidP="00863FAD">
            <w:pPr>
              <w:spacing w:after="0"/>
              <w:ind w:left="0"/>
              <w:rPr>
                <w:noProof/>
                <w:lang w:val="ro-RO"/>
              </w:rPr>
            </w:pPr>
            <w:r w:rsidRPr="00863FAD">
              <w:rPr>
                <w:noProof/>
                <w:lang w:val="ro-RO"/>
              </w:rPr>
              <w:t>1.2</w:t>
            </w:r>
          </w:p>
        </w:tc>
        <w:tc>
          <w:tcPr>
            <w:tcW w:w="3485" w:type="pct"/>
            <w:shd w:val="clear" w:color="auto" w:fill="auto"/>
          </w:tcPr>
          <w:p w14:paraId="69E9AFAE" w14:textId="77777777" w:rsidR="002E6BC7" w:rsidRPr="00863FAD" w:rsidRDefault="002E6BC7" w:rsidP="00863FAD">
            <w:pPr>
              <w:spacing w:after="0"/>
              <w:ind w:left="0"/>
              <w:rPr>
                <w:noProof/>
                <w:lang w:val="ro-RO"/>
              </w:rPr>
            </w:pPr>
            <w:r w:rsidRPr="00863FAD">
              <w:rPr>
                <w:noProof/>
                <w:lang w:val="ro-RO"/>
              </w:rPr>
              <w:t>Capacitate financiară</w:t>
            </w:r>
          </w:p>
        </w:tc>
        <w:tc>
          <w:tcPr>
            <w:tcW w:w="515" w:type="pct"/>
            <w:shd w:val="clear" w:color="auto" w:fill="auto"/>
            <w:vAlign w:val="center"/>
          </w:tcPr>
          <w:p w14:paraId="45058F8F" w14:textId="77777777" w:rsidR="002E6BC7" w:rsidRPr="00863FAD" w:rsidRDefault="002E6BC7" w:rsidP="00863FAD">
            <w:pPr>
              <w:spacing w:after="0"/>
              <w:ind w:left="0"/>
              <w:jc w:val="center"/>
              <w:rPr>
                <w:noProof/>
                <w:lang w:val="ro-RO"/>
              </w:rPr>
            </w:pPr>
            <w:r w:rsidRPr="00863FAD">
              <w:rPr>
                <w:noProof/>
                <w:lang w:val="ro-RO"/>
              </w:rPr>
              <w:t>25</w:t>
            </w:r>
          </w:p>
        </w:tc>
        <w:tc>
          <w:tcPr>
            <w:tcW w:w="697" w:type="pct"/>
            <w:shd w:val="clear" w:color="auto" w:fill="auto"/>
            <w:vAlign w:val="center"/>
          </w:tcPr>
          <w:p w14:paraId="016149A1" w14:textId="77777777" w:rsidR="002E6BC7" w:rsidRPr="00863FAD" w:rsidRDefault="002E6BC7" w:rsidP="00863FAD">
            <w:pPr>
              <w:spacing w:after="0"/>
              <w:jc w:val="center"/>
              <w:rPr>
                <w:noProof/>
                <w:lang w:val="ro-RO"/>
              </w:rPr>
            </w:pPr>
          </w:p>
        </w:tc>
      </w:tr>
      <w:tr w:rsidR="00001BFC" w:rsidRPr="00863FAD" w14:paraId="3C39E8BE" w14:textId="77777777" w:rsidTr="00C91C9C">
        <w:trPr>
          <w:trHeight w:val="20"/>
        </w:trPr>
        <w:tc>
          <w:tcPr>
            <w:tcW w:w="304" w:type="pct"/>
            <w:shd w:val="clear" w:color="auto" w:fill="auto"/>
          </w:tcPr>
          <w:p w14:paraId="4CBEBDD4" w14:textId="77777777" w:rsidR="002E6BC7" w:rsidRPr="00863FAD" w:rsidRDefault="002E6BC7" w:rsidP="00863FAD">
            <w:pPr>
              <w:spacing w:after="0"/>
              <w:rPr>
                <w:b/>
                <w:noProof/>
                <w:lang w:val="ro-RO"/>
              </w:rPr>
            </w:pPr>
          </w:p>
        </w:tc>
        <w:tc>
          <w:tcPr>
            <w:tcW w:w="3485" w:type="pct"/>
            <w:shd w:val="clear" w:color="auto" w:fill="auto"/>
          </w:tcPr>
          <w:p w14:paraId="4C854532" w14:textId="77777777" w:rsidR="002E6BC7" w:rsidRPr="00863FAD" w:rsidRDefault="002E6BC7" w:rsidP="00863FAD">
            <w:pPr>
              <w:spacing w:after="0"/>
              <w:ind w:left="0"/>
              <w:rPr>
                <w:noProof/>
                <w:lang w:val="ro-RO"/>
              </w:rPr>
            </w:pPr>
            <w:r w:rsidRPr="00863FAD">
              <w:rPr>
                <w:noProof/>
                <w:lang w:val="ro-RO"/>
              </w:rPr>
              <w:t>Suma cifrelor de afaceri sau suma veniturilor totale pe ultimii 4 ani fiscali pentru entitatile care nu au cifra de afaceri:</w:t>
            </w:r>
          </w:p>
          <w:p w14:paraId="2FBC62C9" w14:textId="77777777" w:rsidR="002E6BC7" w:rsidRPr="00863FAD" w:rsidRDefault="002E6BC7">
            <w:pPr>
              <w:numPr>
                <w:ilvl w:val="3"/>
                <w:numId w:val="8"/>
              </w:numPr>
              <w:spacing w:after="0"/>
              <w:ind w:left="732" w:hanging="284"/>
              <w:rPr>
                <w:noProof/>
                <w:lang w:val="ro-RO"/>
              </w:rPr>
            </w:pPr>
            <w:r w:rsidRPr="00863FAD">
              <w:rPr>
                <w:noProof/>
                <w:lang w:val="ro-RO"/>
              </w:rPr>
              <w:t>Pentru un nivel al cifrei de afaceri/ suma veniturilor totale mai mare sau egal cu bugetul alocat partenerului se acorda punctajul maxim de 25 de puncte;</w:t>
            </w:r>
          </w:p>
          <w:p w14:paraId="692687C4" w14:textId="77777777" w:rsidR="002E6BC7" w:rsidRPr="00863FAD" w:rsidRDefault="002E6BC7">
            <w:pPr>
              <w:numPr>
                <w:ilvl w:val="0"/>
                <w:numId w:val="8"/>
              </w:numPr>
              <w:spacing w:after="0"/>
              <w:ind w:hanging="272"/>
              <w:rPr>
                <w:noProof/>
                <w:lang w:val="ro-RO"/>
              </w:rPr>
            </w:pPr>
            <w:r w:rsidRPr="00863FAD">
              <w:rPr>
                <w:noProof/>
                <w:lang w:val="ro-RO"/>
              </w:rPr>
              <w:t>Pentru un nivel al cifrei de afaceri/ suma veniturilor totale mai mic decat bugetul alocat partenerului se acorda punctajul dupa urmatoarea formula:</w:t>
            </w:r>
          </w:p>
          <w:p w14:paraId="063366BD" w14:textId="77777777" w:rsidR="002E6BC7" w:rsidRPr="00863FAD" w:rsidRDefault="002E6BC7" w:rsidP="00863FAD">
            <w:pPr>
              <w:spacing w:after="0"/>
              <w:ind w:left="1395"/>
              <w:rPr>
                <w:b/>
                <w:noProof/>
                <w:lang w:val="ro-RO"/>
              </w:rPr>
            </w:pPr>
            <w:r w:rsidRPr="00863FAD">
              <w:rPr>
                <w:b/>
                <w:noProof/>
                <w:lang w:val="ro-RO"/>
              </w:rPr>
              <w:t xml:space="preserve">Punctajul acordat </w:t>
            </w:r>
            <m:oMath>
              <m:r>
                <m:rPr>
                  <m:sty m:val="b"/>
                </m:rPr>
                <w:rPr>
                  <w:rFonts w:ascii="Cambria Math" w:hAnsi="Cambria Math" w:cs="Cambria Math"/>
                  <w:noProof/>
                  <w:lang w:val="ro-RO"/>
                </w:rPr>
                <m:t>=</m:t>
              </m:r>
              <m:f>
                <m:fPr>
                  <m:ctrlPr>
                    <w:rPr>
                      <w:rFonts w:ascii="Cambria Math" w:hAnsi="Cambria Math"/>
                      <w:b/>
                      <w:bCs/>
                      <w:noProof/>
                      <w:lang w:val="ro-RO"/>
                    </w:rPr>
                  </m:ctrlPr>
                </m:fPr>
                <m:num>
                  <m:r>
                    <m:rPr>
                      <m:sty m:val="b"/>
                    </m:rPr>
                    <w:rPr>
                      <w:rFonts w:ascii="Cambria Math" w:hAnsi="Cambria Math" w:cs="Cambria Math"/>
                      <w:noProof/>
                      <w:lang w:val="ro-RO"/>
                    </w:rPr>
                    <m:t>A</m:t>
                  </m:r>
                </m:num>
                <m:den>
                  <m:r>
                    <m:rPr>
                      <m:sty m:val="bi"/>
                    </m:rPr>
                    <w:rPr>
                      <w:rFonts w:ascii="Cambria Math" w:hAnsi="Cambria Math"/>
                      <w:noProof/>
                      <w:lang w:val="ro-RO"/>
                    </w:rPr>
                    <m:t>B</m:t>
                  </m:r>
                </m:den>
              </m:f>
              <m:r>
                <m:rPr>
                  <m:sty m:val="bi"/>
                </m:rPr>
                <w:rPr>
                  <w:rFonts w:ascii="Cambria Math" w:hAnsi="Cambria Math"/>
                  <w:noProof/>
                  <w:lang w:val="ro-RO"/>
                </w:rPr>
                <m:t xml:space="preserve"> x 25 puncte</m:t>
              </m:r>
            </m:oMath>
          </w:p>
          <w:p w14:paraId="7CF90FC9" w14:textId="2FDB4DD2" w:rsidR="002E6BC7" w:rsidRPr="00863FAD" w:rsidRDefault="002E6BC7" w:rsidP="00863FAD">
            <w:pPr>
              <w:spacing w:after="0"/>
              <w:ind w:left="23"/>
              <w:rPr>
                <w:bCs/>
                <w:noProof/>
                <w:lang w:val="ro-RO"/>
              </w:rPr>
            </w:pPr>
            <w:r w:rsidRPr="00863FAD">
              <w:rPr>
                <w:bCs/>
                <w:noProof/>
                <w:lang w:val="ro-RO"/>
              </w:rPr>
              <w:t xml:space="preserve">A = Cifra de afaceri sau suma veniturilor </w:t>
            </w:r>
          </w:p>
          <w:p w14:paraId="79DF9BE2" w14:textId="77777777" w:rsidR="002E6BC7" w:rsidRPr="00863FAD" w:rsidRDefault="002E6BC7" w:rsidP="00863FAD">
            <w:pPr>
              <w:spacing w:after="0"/>
              <w:ind w:left="23"/>
              <w:rPr>
                <w:b/>
                <w:noProof/>
                <w:lang w:val="ro-RO"/>
              </w:rPr>
            </w:pPr>
            <w:r w:rsidRPr="00863FAD">
              <w:rPr>
                <w:bCs/>
                <w:noProof/>
                <w:lang w:val="ro-RO"/>
              </w:rPr>
              <w:t>B = Bugetul alocat partenerului</w:t>
            </w:r>
            <w:r w:rsidRPr="00863FAD">
              <w:rPr>
                <w:b/>
                <w:noProof/>
                <w:lang w:val="ro-RO"/>
              </w:rPr>
              <w:t xml:space="preserve"> </w:t>
            </w:r>
          </w:p>
        </w:tc>
        <w:tc>
          <w:tcPr>
            <w:tcW w:w="515" w:type="pct"/>
            <w:shd w:val="clear" w:color="auto" w:fill="auto"/>
            <w:vAlign w:val="center"/>
          </w:tcPr>
          <w:p w14:paraId="126C35B3" w14:textId="77777777" w:rsidR="002E6BC7" w:rsidRPr="00863FAD" w:rsidRDefault="002E6BC7" w:rsidP="00863FAD">
            <w:pPr>
              <w:spacing w:after="0"/>
              <w:ind w:left="0"/>
              <w:jc w:val="center"/>
              <w:rPr>
                <w:noProof/>
                <w:lang w:val="ro-RO"/>
              </w:rPr>
            </w:pPr>
            <w:r w:rsidRPr="00863FAD">
              <w:rPr>
                <w:noProof/>
                <w:lang w:val="ro-RO"/>
              </w:rPr>
              <w:t>25</w:t>
            </w:r>
          </w:p>
        </w:tc>
        <w:tc>
          <w:tcPr>
            <w:tcW w:w="697" w:type="pct"/>
            <w:shd w:val="clear" w:color="auto" w:fill="auto"/>
            <w:vAlign w:val="center"/>
          </w:tcPr>
          <w:p w14:paraId="5C54CC99" w14:textId="77777777" w:rsidR="002E6BC7" w:rsidRPr="00863FAD" w:rsidRDefault="002E6BC7" w:rsidP="00863FAD">
            <w:pPr>
              <w:spacing w:after="0"/>
              <w:jc w:val="center"/>
              <w:rPr>
                <w:b/>
                <w:noProof/>
                <w:lang w:val="ro-RO"/>
              </w:rPr>
            </w:pPr>
          </w:p>
        </w:tc>
      </w:tr>
      <w:tr w:rsidR="00001BFC" w:rsidRPr="00863FAD" w14:paraId="35BB5E59" w14:textId="77777777" w:rsidTr="00C91C9C">
        <w:trPr>
          <w:trHeight w:val="20"/>
        </w:trPr>
        <w:tc>
          <w:tcPr>
            <w:tcW w:w="304" w:type="pct"/>
            <w:shd w:val="clear" w:color="auto" w:fill="auto"/>
          </w:tcPr>
          <w:p w14:paraId="14A28EBA" w14:textId="77777777" w:rsidR="002E6BC7" w:rsidRPr="00863FAD" w:rsidRDefault="002E6BC7" w:rsidP="00863FAD">
            <w:pPr>
              <w:spacing w:after="0"/>
              <w:ind w:left="0"/>
              <w:rPr>
                <w:b/>
                <w:noProof/>
                <w:lang w:val="ro-RO"/>
              </w:rPr>
            </w:pPr>
            <w:r w:rsidRPr="00863FAD">
              <w:rPr>
                <w:b/>
                <w:noProof/>
                <w:lang w:val="ro-RO"/>
              </w:rPr>
              <w:t>2</w:t>
            </w:r>
          </w:p>
        </w:tc>
        <w:tc>
          <w:tcPr>
            <w:tcW w:w="3485" w:type="pct"/>
            <w:shd w:val="clear" w:color="auto" w:fill="auto"/>
          </w:tcPr>
          <w:p w14:paraId="3B4A36E9" w14:textId="77777777" w:rsidR="002E6BC7" w:rsidRPr="00863FAD" w:rsidRDefault="002E6BC7" w:rsidP="00863FAD">
            <w:pPr>
              <w:spacing w:after="0"/>
              <w:ind w:left="0"/>
              <w:rPr>
                <w:b/>
                <w:noProof/>
                <w:lang w:val="ro-RO"/>
              </w:rPr>
            </w:pPr>
            <w:r w:rsidRPr="00863FAD">
              <w:rPr>
                <w:b/>
                <w:noProof/>
                <w:lang w:val="ro-RO"/>
              </w:rPr>
              <w:t>Capacitate profesională</w:t>
            </w:r>
          </w:p>
        </w:tc>
        <w:tc>
          <w:tcPr>
            <w:tcW w:w="515" w:type="pct"/>
            <w:shd w:val="clear" w:color="auto" w:fill="auto"/>
            <w:vAlign w:val="center"/>
          </w:tcPr>
          <w:p w14:paraId="29294B1C" w14:textId="77777777" w:rsidR="002E6BC7" w:rsidRPr="00863FAD" w:rsidRDefault="002E6BC7" w:rsidP="00863FAD">
            <w:pPr>
              <w:spacing w:after="0"/>
              <w:ind w:left="0"/>
              <w:jc w:val="center"/>
              <w:rPr>
                <w:b/>
                <w:noProof/>
                <w:lang w:val="ro-RO"/>
              </w:rPr>
            </w:pPr>
            <w:r w:rsidRPr="00863FAD">
              <w:rPr>
                <w:b/>
                <w:noProof/>
                <w:lang w:val="ro-RO"/>
              </w:rPr>
              <w:t>50</w:t>
            </w:r>
          </w:p>
        </w:tc>
        <w:tc>
          <w:tcPr>
            <w:tcW w:w="697" w:type="pct"/>
            <w:shd w:val="clear" w:color="auto" w:fill="auto"/>
            <w:vAlign w:val="center"/>
          </w:tcPr>
          <w:p w14:paraId="30332912" w14:textId="77777777" w:rsidR="002E6BC7" w:rsidRPr="00863FAD" w:rsidRDefault="002E6BC7" w:rsidP="00863FAD">
            <w:pPr>
              <w:spacing w:after="0"/>
              <w:jc w:val="center"/>
              <w:rPr>
                <w:b/>
                <w:noProof/>
                <w:lang w:val="ro-RO"/>
              </w:rPr>
            </w:pPr>
          </w:p>
        </w:tc>
      </w:tr>
      <w:tr w:rsidR="00001BFC" w:rsidRPr="00863FAD" w14:paraId="2D2B040E" w14:textId="77777777" w:rsidTr="00C91C9C">
        <w:trPr>
          <w:trHeight w:val="20"/>
        </w:trPr>
        <w:tc>
          <w:tcPr>
            <w:tcW w:w="304" w:type="pct"/>
            <w:shd w:val="clear" w:color="auto" w:fill="auto"/>
          </w:tcPr>
          <w:p w14:paraId="701F48C2" w14:textId="77777777" w:rsidR="002E6BC7" w:rsidRPr="00863FAD" w:rsidRDefault="002E6BC7" w:rsidP="00863FAD">
            <w:pPr>
              <w:spacing w:after="0"/>
              <w:ind w:left="0"/>
              <w:rPr>
                <w:noProof/>
                <w:lang w:val="ro-RO"/>
              </w:rPr>
            </w:pPr>
            <w:r w:rsidRPr="00863FAD">
              <w:rPr>
                <w:noProof/>
                <w:lang w:val="ro-RO"/>
              </w:rPr>
              <w:t>2.1</w:t>
            </w:r>
          </w:p>
        </w:tc>
        <w:tc>
          <w:tcPr>
            <w:tcW w:w="3485" w:type="pct"/>
            <w:shd w:val="clear" w:color="auto" w:fill="auto"/>
          </w:tcPr>
          <w:p w14:paraId="7B371ECD" w14:textId="77777777" w:rsidR="002E6BC7" w:rsidRPr="00863FAD" w:rsidRDefault="002E6BC7" w:rsidP="00863FAD">
            <w:pPr>
              <w:spacing w:after="0"/>
              <w:ind w:left="0"/>
              <w:rPr>
                <w:noProof/>
                <w:lang w:val="ro-RO"/>
              </w:rPr>
            </w:pPr>
            <w:r w:rsidRPr="00863FAD">
              <w:rPr>
                <w:noProof/>
                <w:lang w:val="ro-RO"/>
              </w:rPr>
              <w:t>Dovada implementării unor proiecte cu finanțare nerambursabilă</w:t>
            </w:r>
          </w:p>
          <w:p w14:paraId="0CA5A712" w14:textId="77777777" w:rsidR="002E6BC7" w:rsidRPr="00863FAD" w:rsidRDefault="002E6BC7">
            <w:pPr>
              <w:pStyle w:val="ListParagraph"/>
              <w:numPr>
                <w:ilvl w:val="0"/>
                <w:numId w:val="2"/>
              </w:numPr>
              <w:spacing w:after="0"/>
              <w:rPr>
                <w:noProof/>
                <w:lang w:val="ro-RO"/>
              </w:rPr>
            </w:pPr>
            <w:r w:rsidRPr="00863FAD">
              <w:rPr>
                <w:noProof/>
                <w:lang w:val="ro-RO"/>
              </w:rPr>
              <w:t>1 proiect – 5 puncte</w:t>
            </w:r>
          </w:p>
          <w:p w14:paraId="4A07161C" w14:textId="77777777" w:rsidR="002E6BC7" w:rsidRPr="00863FAD" w:rsidRDefault="002E6BC7">
            <w:pPr>
              <w:pStyle w:val="ListParagraph"/>
              <w:numPr>
                <w:ilvl w:val="0"/>
                <w:numId w:val="2"/>
              </w:numPr>
              <w:spacing w:after="0"/>
              <w:rPr>
                <w:noProof/>
                <w:lang w:val="ro-RO"/>
              </w:rPr>
            </w:pPr>
            <w:r w:rsidRPr="00863FAD">
              <w:rPr>
                <w:noProof/>
                <w:lang w:val="ro-RO"/>
              </w:rPr>
              <w:t>între 2 și 5 proiecte – 15 puncte</w:t>
            </w:r>
          </w:p>
          <w:p w14:paraId="0CE80F56" w14:textId="77777777" w:rsidR="002E6BC7" w:rsidRPr="00863FAD" w:rsidRDefault="002E6BC7">
            <w:pPr>
              <w:pStyle w:val="ListParagraph"/>
              <w:numPr>
                <w:ilvl w:val="0"/>
                <w:numId w:val="2"/>
              </w:numPr>
              <w:spacing w:after="0"/>
              <w:rPr>
                <w:noProof/>
                <w:lang w:val="ro-RO"/>
              </w:rPr>
            </w:pPr>
            <w:r w:rsidRPr="00863FAD">
              <w:rPr>
                <w:noProof/>
                <w:lang w:val="ro-RO"/>
              </w:rPr>
              <w:t>mai mult de 5 proiecte – 25 puncte</w:t>
            </w:r>
          </w:p>
        </w:tc>
        <w:tc>
          <w:tcPr>
            <w:tcW w:w="515" w:type="pct"/>
            <w:shd w:val="clear" w:color="auto" w:fill="auto"/>
            <w:vAlign w:val="center"/>
          </w:tcPr>
          <w:p w14:paraId="3DA0FD94" w14:textId="77777777" w:rsidR="002E6BC7" w:rsidRPr="00863FAD" w:rsidRDefault="002E6BC7" w:rsidP="00863FAD">
            <w:pPr>
              <w:spacing w:after="0"/>
              <w:ind w:left="0"/>
              <w:jc w:val="center"/>
              <w:rPr>
                <w:noProof/>
                <w:lang w:val="ro-RO"/>
              </w:rPr>
            </w:pPr>
            <w:r w:rsidRPr="00863FAD">
              <w:rPr>
                <w:noProof/>
                <w:lang w:val="ro-RO"/>
              </w:rPr>
              <w:t>25</w:t>
            </w:r>
          </w:p>
        </w:tc>
        <w:tc>
          <w:tcPr>
            <w:tcW w:w="697" w:type="pct"/>
            <w:shd w:val="clear" w:color="auto" w:fill="auto"/>
            <w:vAlign w:val="center"/>
          </w:tcPr>
          <w:p w14:paraId="642CFE77" w14:textId="77777777" w:rsidR="002E6BC7" w:rsidRPr="00863FAD" w:rsidRDefault="002E6BC7" w:rsidP="00863FAD">
            <w:pPr>
              <w:spacing w:after="0"/>
              <w:jc w:val="center"/>
              <w:rPr>
                <w:b/>
                <w:noProof/>
                <w:lang w:val="ro-RO"/>
              </w:rPr>
            </w:pPr>
          </w:p>
        </w:tc>
      </w:tr>
      <w:tr w:rsidR="00001BFC" w:rsidRPr="00863FAD" w14:paraId="5F55EE94" w14:textId="77777777" w:rsidTr="00C91C9C">
        <w:trPr>
          <w:trHeight w:val="20"/>
        </w:trPr>
        <w:tc>
          <w:tcPr>
            <w:tcW w:w="304" w:type="pct"/>
            <w:shd w:val="clear" w:color="auto" w:fill="auto"/>
          </w:tcPr>
          <w:p w14:paraId="66476B58" w14:textId="77777777" w:rsidR="002E6BC7" w:rsidRPr="00863FAD" w:rsidRDefault="002E6BC7" w:rsidP="00863FAD">
            <w:pPr>
              <w:spacing w:after="0"/>
              <w:ind w:left="0"/>
              <w:rPr>
                <w:noProof/>
                <w:lang w:val="ro-RO"/>
              </w:rPr>
            </w:pPr>
            <w:r w:rsidRPr="00863FAD">
              <w:rPr>
                <w:noProof/>
                <w:lang w:val="ro-RO"/>
              </w:rPr>
              <w:t>2.2</w:t>
            </w:r>
          </w:p>
        </w:tc>
        <w:tc>
          <w:tcPr>
            <w:tcW w:w="3485" w:type="pct"/>
            <w:shd w:val="clear" w:color="auto" w:fill="auto"/>
          </w:tcPr>
          <w:p w14:paraId="5CEDFC23" w14:textId="77777777" w:rsidR="002E6BC7" w:rsidRPr="00863FAD" w:rsidRDefault="002E6BC7" w:rsidP="00863FAD">
            <w:pPr>
              <w:spacing w:after="0"/>
              <w:ind w:left="0"/>
              <w:rPr>
                <w:noProof/>
                <w:lang w:val="ro-RO"/>
              </w:rPr>
            </w:pPr>
            <w:r w:rsidRPr="00863FAD">
              <w:rPr>
                <w:noProof/>
                <w:lang w:val="ro-RO"/>
              </w:rPr>
              <w:t>Dovada experienței de cel puțin 12 luni în domeniul activităților proiectului</w:t>
            </w:r>
          </w:p>
          <w:p w14:paraId="30EEBD82" w14:textId="77777777" w:rsidR="002E6BC7" w:rsidRPr="00863FAD" w:rsidRDefault="002E6BC7">
            <w:pPr>
              <w:pStyle w:val="ListParagraph"/>
              <w:numPr>
                <w:ilvl w:val="0"/>
                <w:numId w:val="3"/>
              </w:numPr>
              <w:spacing w:after="0"/>
              <w:rPr>
                <w:noProof/>
                <w:lang w:val="ro-RO"/>
              </w:rPr>
            </w:pPr>
            <w:r w:rsidRPr="00863FAD">
              <w:rPr>
                <w:noProof/>
                <w:lang w:val="ro-RO"/>
              </w:rPr>
              <w:t>între 1 și 3 ani – 15 puncte</w:t>
            </w:r>
          </w:p>
          <w:p w14:paraId="51E8E231" w14:textId="77777777" w:rsidR="002E6BC7" w:rsidRPr="00863FAD" w:rsidRDefault="002E6BC7">
            <w:pPr>
              <w:pStyle w:val="ListParagraph"/>
              <w:numPr>
                <w:ilvl w:val="0"/>
                <w:numId w:val="3"/>
              </w:numPr>
              <w:spacing w:after="0"/>
              <w:rPr>
                <w:noProof/>
                <w:lang w:val="ro-RO"/>
              </w:rPr>
            </w:pPr>
            <w:r w:rsidRPr="00863FAD">
              <w:rPr>
                <w:noProof/>
                <w:lang w:val="ro-RO"/>
              </w:rPr>
              <w:t>mai mult de 3 ani – 25 puncte</w:t>
            </w:r>
          </w:p>
        </w:tc>
        <w:tc>
          <w:tcPr>
            <w:tcW w:w="515" w:type="pct"/>
            <w:shd w:val="clear" w:color="auto" w:fill="auto"/>
            <w:vAlign w:val="center"/>
          </w:tcPr>
          <w:p w14:paraId="6E3A53F4" w14:textId="77777777" w:rsidR="002E6BC7" w:rsidRPr="00863FAD" w:rsidRDefault="002E6BC7" w:rsidP="00863FAD">
            <w:pPr>
              <w:spacing w:after="0"/>
              <w:ind w:left="0"/>
              <w:jc w:val="center"/>
              <w:rPr>
                <w:noProof/>
                <w:lang w:val="ro-RO"/>
              </w:rPr>
            </w:pPr>
            <w:r w:rsidRPr="00863FAD">
              <w:rPr>
                <w:noProof/>
                <w:lang w:val="ro-RO"/>
              </w:rPr>
              <w:t>25</w:t>
            </w:r>
          </w:p>
        </w:tc>
        <w:tc>
          <w:tcPr>
            <w:tcW w:w="697" w:type="pct"/>
            <w:shd w:val="clear" w:color="auto" w:fill="auto"/>
            <w:vAlign w:val="center"/>
          </w:tcPr>
          <w:p w14:paraId="4EB3B5E5" w14:textId="77777777" w:rsidR="002E6BC7" w:rsidRPr="00863FAD" w:rsidRDefault="002E6BC7" w:rsidP="00863FAD">
            <w:pPr>
              <w:spacing w:after="0"/>
              <w:jc w:val="center"/>
              <w:rPr>
                <w:b/>
                <w:noProof/>
                <w:lang w:val="ro-RO"/>
              </w:rPr>
            </w:pPr>
          </w:p>
        </w:tc>
      </w:tr>
      <w:tr w:rsidR="00001BFC" w:rsidRPr="00863FAD" w14:paraId="2DD0B3A6" w14:textId="77777777" w:rsidTr="00C91C9C">
        <w:trPr>
          <w:trHeight w:val="20"/>
        </w:trPr>
        <w:tc>
          <w:tcPr>
            <w:tcW w:w="3788" w:type="pct"/>
            <w:gridSpan w:val="2"/>
            <w:shd w:val="clear" w:color="auto" w:fill="DAEEF3"/>
          </w:tcPr>
          <w:p w14:paraId="7EAE7C2D" w14:textId="77777777" w:rsidR="002E6BC7" w:rsidRPr="00863FAD" w:rsidRDefault="002E6BC7" w:rsidP="00863FAD">
            <w:pPr>
              <w:spacing w:after="0"/>
              <w:ind w:left="0"/>
              <w:rPr>
                <w:b/>
                <w:noProof/>
                <w:lang w:val="ro-RO"/>
              </w:rPr>
            </w:pPr>
            <w:r w:rsidRPr="00863FAD">
              <w:rPr>
                <w:b/>
                <w:noProof/>
                <w:lang w:val="ro-RO"/>
              </w:rPr>
              <w:t>TOTAL</w:t>
            </w:r>
          </w:p>
        </w:tc>
        <w:tc>
          <w:tcPr>
            <w:tcW w:w="515" w:type="pct"/>
            <w:shd w:val="clear" w:color="auto" w:fill="DAEEF3"/>
          </w:tcPr>
          <w:p w14:paraId="06DED771" w14:textId="77777777" w:rsidR="002E6BC7" w:rsidRPr="00863FAD" w:rsidRDefault="002E6BC7" w:rsidP="00863FAD">
            <w:pPr>
              <w:spacing w:after="0"/>
              <w:ind w:left="0"/>
              <w:jc w:val="center"/>
              <w:rPr>
                <w:b/>
                <w:noProof/>
                <w:lang w:val="ro-RO"/>
              </w:rPr>
            </w:pPr>
            <w:r w:rsidRPr="00863FAD">
              <w:rPr>
                <w:b/>
                <w:noProof/>
                <w:lang w:val="ro-RO"/>
              </w:rPr>
              <w:t>100</w:t>
            </w:r>
          </w:p>
        </w:tc>
        <w:tc>
          <w:tcPr>
            <w:tcW w:w="697" w:type="pct"/>
            <w:shd w:val="clear" w:color="auto" w:fill="DAEEF3"/>
          </w:tcPr>
          <w:p w14:paraId="2DFBBEBA" w14:textId="77777777" w:rsidR="002E6BC7" w:rsidRPr="00863FAD" w:rsidRDefault="002E6BC7" w:rsidP="00863FAD">
            <w:pPr>
              <w:spacing w:after="0"/>
              <w:ind w:left="0"/>
              <w:rPr>
                <w:b/>
                <w:noProof/>
                <w:lang w:val="ro-RO"/>
              </w:rPr>
            </w:pPr>
          </w:p>
        </w:tc>
      </w:tr>
    </w:tbl>
    <w:p w14:paraId="75C63FA9" w14:textId="77777777" w:rsidR="004B4760" w:rsidRDefault="004B4760" w:rsidP="00863FAD">
      <w:pPr>
        <w:spacing w:after="0"/>
        <w:ind w:left="0"/>
        <w:rPr>
          <w:noProof/>
          <w:sz w:val="20"/>
          <w:szCs w:val="20"/>
          <w:lang w:val="ro-RO"/>
        </w:rPr>
      </w:pPr>
    </w:p>
    <w:p w14:paraId="7090B03D" w14:textId="77777777" w:rsidR="007A515D" w:rsidRDefault="007A515D" w:rsidP="007A515D">
      <w:pPr>
        <w:ind w:left="-270"/>
        <w:rPr>
          <w:sz w:val="20"/>
          <w:szCs w:val="20"/>
        </w:rPr>
      </w:pPr>
      <w:proofErr w:type="spellStart"/>
      <w:r w:rsidRPr="00210491">
        <w:rPr>
          <w:b/>
        </w:rPr>
        <w:t>Comisia</w:t>
      </w:r>
      <w:proofErr w:type="spellEnd"/>
      <w:r w:rsidRPr="00210491">
        <w:rPr>
          <w:b/>
        </w:rPr>
        <w:t xml:space="preserve"> de </w:t>
      </w:r>
      <w:proofErr w:type="spellStart"/>
      <w:r w:rsidRPr="00210491">
        <w:rPr>
          <w:b/>
        </w:rPr>
        <w:t>evaluare</w:t>
      </w:r>
      <w:proofErr w:type="spellEnd"/>
      <w:r w:rsidRPr="00210491">
        <w:rPr>
          <w:b/>
        </w:rPr>
        <w:t xml:space="preserve">: </w:t>
      </w:r>
      <w:r w:rsidRPr="00210491">
        <w:rPr>
          <w:sz w:val="20"/>
          <w:szCs w:val="20"/>
        </w:rPr>
        <w:t>(</w:t>
      </w:r>
      <w:proofErr w:type="spellStart"/>
      <w:r w:rsidRPr="00210491">
        <w:rPr>
          <w:sz w:val="20"/>
          <w:szCs w:val="20"/>
        </w:rPr>
        <w:t>semnături</w:t>
      </w:r>
      <w:proofErr w:type="spellEnd"/>
      <w:r w:rsidRPr="00210491">
        <w:rPr>
          <w:sz w:val="20"/>
          <w:szCs w:val="20"/>
        </w:rPr>
        <w:t>)_____________</w:t>
      </w:r>
    </w:p>
    <w:sectPr w:rsidR="007A515D" w:rsidSect="006D21BC">
      <w:pgSz w:w="11909" w:h="16834" w:code="9"/>
      <w:pgMar w:top="1152" w:right="1008" w:bottom="2160" w:left="1296" w:header="28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D292A" w14:textId="77777777" w:rsidR="00FE6105" w:rsidRDefault="00FE6105">
      <w:pPr>
        <w:spacing w:after="0" w:line="240" w:lineRule="auto"/>
      </w:pPr>
      <w:r>
        <w:separator/>
      </w:r>
    </w:p>
  </w:endnote>
  <w:endnote w:type="continuationSeparator" w:id="0">
    <w:p w14:paraId="0BC84044" w14:textId="77777777" w:rsidR="00FE6105" w:rsidRDefault="00FE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71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6138"/>
      <w:gridCol w:w="4869"/>
    </w:tblGrid>
    <w:tr w:rsidR="00AE5C79" w:rsidRPr="00AE5C79" w14:paraId="39194496" w14:textId="77777777" w:rsidTr="00AF7207">
      <w:tc>
        <w:tcPr>
          <w:tcW w:w="6138" w:type="dxa"/>
        </w:tcPr>
        <w:p w14:paraId="5402CDC9" w14:textId="77777777" w:rsidR="00AA613C" w:rsidRPr="00AE5C79" w:rsidRDefault="00AA613C" w:rsidP="00AA613C">
          <w:pPr>
            <w:pStyle w:val="Footer"/>
            <w:spacing w:after="0"/>
            <w:ind w:left="0"/>
            <w:rPr>
              <w:b/>
              <w:bCs/>
              <w:color w:val="808080" w:themeColor="background1" w:themeShade="80"/>
              <w:sz w:val="16"/>
              <w:szCs w:val="14"/>
              <w:lang w:val="ro-RO"/>
            </w:rPr>
          </w:pPr>
          <w:r w:rsidRPr="00AE5C79">
            <w:rPr>
              <w:b/>
              <w:bCs/>
              <w:color w:val="808080" w:themeColor="background1" w:themeShade="80"/>
              <w:sz w:val="16"/>
              <w:szCs w:val="14"/>
              <w:lang w:val="ro-RO"/>
            </w:rPr>
            <w:t>AGENȚIA JUDEȚEANĂ PENTRU OCUPAREA FORȚEI DE MUNCĂ HUNEDOARA</w:t>
          </w:r>
        </w:p>
        <w:p w14:paraId="0A9D69B2"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Operator de date cu caracter personal nr. 578</w:t>
          </w:r>
          <w:r w:rsidRPr="00AE5C79">
            <w:rPr>
              <w:color w:val="808080" w:themeColor="background1" w:themeShade="80"/>
              <w:sz w:val="16"/>
              <w:szCs w:val="14"/>
              <w:lang w:val="ro-RO"/>
            </w:rPr>
            <w:tab/>
          </w:r>
          <w:r w:rsidRPr="00AE5C79">
            <w:rPr>
              <w:color w:val="808080" w:themeColor="background1" w:themeShade="80"/>
              <w:sz w:val="16"/>
              <w:szCs w:val="14"/>
              <w:lang w:val="ro-RO"/>
            </w:rPr>
            <w:tab/>
          </w:r>
        </w:p>
        <w:p w14:paraId="53EC84B0"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Piata Unirii, nr. 2, Deva</w:t>
          </w:r>
        </w:p>
        <w:p w14:paraId="33AB4887"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Tel. +4 0254 216 151; Fax +4 0254 216 088 </w:t>
          </w:r>
        </w:p>
        <w:p w14:paraId="4D0A2ECC"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e-mail: </w:t>
          </w:r>
          <w:hyperlink r:id="rId1" w:history="1">
            <w:r w:rsidRPr="00AE5C79">
              <w:rPr>
                <w:rStyle w:val="Hyperlink"/>
                <w:color w:val="808080" w:themeColor="background1" w:themeShade="80"/>
                <w:sz w:val="16"/>
                <w:szCs w:val="14"/>
                <w:lang w:val="ro-RO"/>
              </w:rPr>
              <w:t>ajofm.hd@anofm.gov.ro</w:t>
            </w:r>
          </w:hyperlink>
        </w:p>
        <w:p w14:paraId="1AB21417" w14:textId="77777777" w:rsidR="00AA613C" w:rsidRPr="00AE5C79" w:rsidRDefault="00AA613C" w:rsidP="00AA613C">
          <w:pPr>
            <w:pStyle w:val="Footer"/>
            <w:spacing w:after="0"/>
            <w:ind w:left="0"/>
            <w:rPr>
              <w:color w:val="808080" w:themeColor="background1" w:themeShade="80"/>
              <w:sz w:val="16"/>
              <w:szCs w:val="14"/>
              <w:lang w:val="ro-RO"/>
            </w:rPr>
          </w:pPr>
          <w:hyperlink r:id="rId2" w:history="1">
            <w:r w:rsidRPr="00AE5C79">
              <w:rPr>
                <w:rStyle w:val="Hyperlink"/>
                <w:color w:val="808080" w:themeColor="background1" w:themeShade="80"/>
                <w:sz w:val="16"/>
                <w:szCs w:val="14"/>
                <w:lang w:val="ro-RO"/>
              </w:rPr>
              <w:t>www.anofm.ro</w:t>
            </w:r>
          </w:hyperlink>
          <w:r w:rsidRPr="00AE5C79">
            <w:rPr>
              <w:color w:val="808080" w:themeColor="background1" w:themeShade="80"/>
              <w:sz w:val="16"/>
              <w:szCs w:val="14"/>
              <w:lang w:val="ro-RO"/>
            </w:rPr>
            <w:t xml:space="preserve"> </w:t>
          </w:r>
        </w:p>
        <w:p w14:paraId="18D13699" w14:textId="3CB970E0" w:rsidR="00571001" w:rsidRPr="00AE5C79" w:rsidRDefault="00AA613C" w:rsidP="00AA613C">
          <w:pPr>
            <w:pStyle w:val="Footer"/>
            <w:spacing w:after="0"/>
            <w:ind w:left="0"/>
            <w:rPr>
              <w:color w:val="808080" w:themeColor="background1" w:themeShade="80"/>
              <w:lang w:val="ro-RO"/>
            </w:rPr>
          </w:pPr>
          <w:hyperlink r:id="rId3" w:history="1">
            <w:r w:rsidRPr="00AE5C79">
              <w:rPr>
                <w:rStyle w:val="Hyperlink"/>
                <w:color w:val="808080" w:themeColor="background1" w:themeShade="80"/>
                <w:sz w:val="16"/>
                <w:szCs w:val="14"/>
                <w:lang w:val="ro-RO"/>
              </w:rPr>
              <w:t>https://www.facebook.com/hunedoara.ajofm.1</w:t>
            </w:r>
          </w:hyperlink>
        </w:p>
      </w:tc>
      <w:tc>
        <w:tcPr>
          <w:tcW w:w="6138" w:type="dxa"/>
        </w:tcPr>
        <w:p w14:paraId="14355659" w14:textId="796E1CC8" w:rsidR="00571001" w:rsidRPr="00AE5C79" w:rsidRDefault="00AF7207" w:rsidP="00207019">
          <w:pPr>
            <w:pStyle w:val="Footer"/>
            <w:spacing w:after="0"/>
            <w:ind w:left="0"/>
            <w:rPr>
              <w:color w:val="808080" w:themeColor="background1" w:themeShade="80"/>
            </w:rPr>
          </w:pPr>
          <w:r w:rsidRPr="00AE5C79">
            <w:rPr>
              <w:noProof/>
              <w:color w:val="808080" w:themeColor="background1" w:themeShade="80"/>
              <w:sz w:val="16"/>
              <w:szCs w:val="14"/>
            </w:rPr>
            <mc:AlternateContent>
              <mc:Choice Requires="wps">
                <w:drawing>
                  <wp:anchor distT="0" distB="0" distL="114300" distR="114300" simplePos="0" relativeHeight="251660288" behindDoc="0" locked="0" layoutInCell="1" allowOverlap="1" wp14:anchorId="7B8A7D9F" wp14:editId="6C57DD2F">
                    <wp:simplePos x="0" y="0"/>
                    <wp:positionH relativeFrom="column">
                      <wp:posOffset>1995805</wp:posOffset>
                    </wp:positionH>
                    <wp:positionV relativeFrom="paragraph">
                      <wp:posOffset>619125</wp:posOffset>
                    </wp:positionV>
                    <wp:extent cx="540385" cy="217805"/>
                    <wp:effectExtent l="0" t="0" r="0" b="0"/>
                    <wp:wrapNone/>
                    <wp:docPr id="2003139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4861467"/>
                                  <w:docPartObj>
                                    <w:docPartGallery w:val="Page Numbers (Bottom of Page)"/>
                                    <w:docPartUnique/>
                                  </w:docPartObj>
                                </w:sdtPr>
                                <w:sdtEndPr>
                                  <w:rPr>
                                    <w:noProof/>
                                    <w:sz w:val="14"/>
                                    <w:szCs w:val="14"/>
                                  </w:rPr>
                                </w:sdtEndPr>
                                <w:sdtContent>
                                  <w:p w14:paraId="35081638"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12492961" w14:textId="77777777" w:rsidR="00AF7207" w:rsidRDefault="00AF7207" w:rsidP="00AF7207">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A7D9F" id="_x0000_t202" coordsize="21600,21600" o:spt="202" path="m,l,21600r21600,l21600,xe">
                    <v:stroke joinstyle="miter"/>
                    <v:path gradientshapeok="t" o:connecttype="rect"/>
                  </v:shapetype>
                  <v:shape id="Text Box 2" o:spid="_x0000_s1026" type="#_x0000_t202" style="position:absolute;left:0;text-align:left;margin-left:157.15pt;margin-top:48.75pt;width:42.55pt;height: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" stroked="f">
                    <v:textbox>
                      <w:txbxContent>
                        <w:sdt>
                          <w:sdtPr>
                            <w:id w:val="1864861467"/>
                            <w:docPartObj>
                              <w:docPartGallery w:val="Page Numbers (Bottom of Page)"/>
                              <w:docPartUnique/>
                            </w:docPartObj>
                          </w:sdtPr>
                          <w:sdtEndPr>
                            <w:rPr>
                              <w:noProof/>
                              <w:sz w:val="14"/>
                              <w:szCs w:val="14"/>
                            </w:rPr>
                          </w:sdtEndPr>
                          <w:sdtContent>
                            <w:p w14:paraId="35081638"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12492961" w14:textId="77777777" w:rsidR="00AF7207" w:rsidRDefault="00AF7207" w:rsidP="00AF7207">
                          <w:pPr>
                            <w:ind w:left="0"/>
                            <w:jc w:val="center"/>
                          </w:pPr>
                        </w:p>
                      </w:txbxContent>
                    </v:textbox>
                  </v:shape>
                </w:pict>
              </mc:Fallback>
            </mc:AlternateContent>
          </w:r>
          <w:r w:rsidR="004460B0" w:rsidRPr="00AE5C79">
            <w:rPr>
              <w:color w:val="808080" w:themeColor="background1" w:themeShade="80"/>
              <w:lang w:val="ro-RO"/>
            </w:rPr>
            <w:t xml:space="preserve">               </w:t>
          </w:r>
        </w:p>
      </w:tc>
      <w:tc>
        <w:tcPr>
          <w:tcW w:w="4869" w:type="dxa"/>
        </w:tcPr>
        <w:p w14:paraId="5D3E463C" w14:textId="2237345E" w:rsidR="00571001" w:rsidRPr="00AE5C79" w:rsidRDefault="00571001" w:rsidP="00207019">
          <w:pPr>
            <w:pStyle w:val="Footer"/>
            <w:spacing w:after="0"/>
            <w:ind w:left="1062"/>
            <w:rPr>
              <w:color w:val="808080" w:themeColor="background1" w:themeShade="80"/>
            </w:rPr>
          </w:pPr>
          <w:r w:rsidRPr="00AE5C79">
            <w:rPr>
              <w:noProof/>
              <w:color w:val="808080" w:themeColor="background1" w:themeShade="80"/>
              <w:sz w:val="16"/>
              <w:szCs w:val="14"/>
            </w:rPr>
            <mc:AlternateContent>
              <mc:Choice Requires="wps">
                <w:drawing>
                  <wp:anchor distT="0" distB="0" distL="114300" distR="114300" simplePos="0" relativeHeight="251656192" behindDoc="0" locked="0" layoutInCell="1" allowOverlap="1" wp14:anchorId="6ED8C662" wp14:editId="529058B3">
                    <wp:simplePos x="0" y="0"/>
                    <wp:positionH relativeFrom="column">
                      <wp:posOffset>1734820</wp:posOffset>
                    </wp:positionH>
                    <wp:positionV relativeFrom="paragraph">
                      <wp:posOffset>703910</wp:posOffset>
                    </wp:positionV>
                    <wp:extent cx="540385" cy="217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7055846"/>
                                  <w:docPartObj>
                                    <w:docPartGallery w:val="Page Numbers (Bottom of Page)"/>
                                    <w:docPartUnique/>
                                  </w:docPartObj>
                                </w:sdtPr>
                                <w:sdtEndPr>
                                  <w:rPr>
                                    <w:noProof/>
                                    <w:sz w:val="14"/>
                                    <w:szCs w:val="14"/>
                                  </w:rPr>
                                </w:sdtEndPr>
                                <w:sdtContent>
                                  <w:p w14:paraId="214D0A0E" w14:textId="77777777" w:rsidR="00571001" w:rsidRDefault="00571001" w:rsidP="0057100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238776F5" w14:textId="77777777" w:rsidR="00571001" w:rsidRDefault="00571001" w:rsidP="00571001">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8C662" id="_x0000_s1027" type="#_x0000_t202" style="position:absolute;left:0;text-align:left;margin-left:136.6pt;margin-top:55.45pt;width:42.55pt;height:1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sdt>
                          <w:sdtPr>
                            <w:id w:val="-1867055846"/>
                            <w:docPartObj>
                              <w:docPartGallery w:val="Page Numbers (Bottom of Page)"/>
                              <w:docPartUnique/>
                            </w:docPartObj>
                          </w:sdtPr>
                          <w:sdtEndPr>
                            <w:rPr>
                              <w:noProof/>
                              <w:sz w:val="14"/>
                              <w:szCs w:val="14"/>
                            </w:rPr>
                          </w:sdtEndPr>
                          <w:sdtContent>
                            <w:p w14:paraId="214D0A0E" w14:textId="77777777" w:rsidR="00571001" w:rsidRDefault="00571001" w:rsidP="0057100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238776F5" w14:textId="77777777" w:rsidR="00571001" w:rsidRDefault="00571001" w:rsidP="00571001">
                          <w:pPr>
                            <w:ind w:left="0"/>
                            <w:jc w:val="center"/>
                          </w:pPr>
                        </w:p>
                      </w:txbxContent>
                    </v:textbox>
                  </v:shape>
                </w:pict>
              </mc:Fallback>
            </mc:AlternateContent>
          </w:r>
        </w:p>
      </w:tc>
    </w:tr>
  </w:tbl>
  <w:p w14:paraId="58A13A9D" w14:textId="0D178FD2" w:rsidR="00236D8D" w:rsidRPr="00443AE8" w:rsidRDefault="00236D8D" w:rsidP="00593947">
    <w:pPr>
      <w:pStyle w:val="Footer"/>
      <w:spacing w:after="0" w:line="240" w:lineRule="auto"/>
      <w:ind w:left="0"/>
      <w:rPr>
        <w:sz w:val="16"/>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C411" w14:textId="77777777" w:rsidR="00E5706B" w:rsidRPr="00AE5C79" w:rsidRDefault="00E5706B" w:rsidP="00E5706B">
    <w:pPr>
      <w:pStyle w:val="Footer"/>
      <w:spacing w:after="0"/>
      <w:ind w:left="0"/>
      <w:rPr>
        <w:b/>
        <w:bCs/>
        <w:color w:val="808080" w:themeColor="background1" w:themeShade="80"/>
        <w:sz w:val="16"/>
        <w:szCs w:val="14"/>
        <w:lang w:val="ro-RO"/>
      </w:rPr>
    </w:pPr>
    <w:r w:rsidRPr="00AE5C79">
      <w:rPr>
        <w:b/>
        <w:bCs/>
        <w:color w:val="808080" w:themeColor="background1" w:themeShade="80"/>
        <w:sz w:val="16"/>
        <w:szCs w:val="14"/>
        <w:lang w:val="ro-RO"/>
      </w:rPr>
      <w:t>AGENȚIA JUDEȚEANĂ PENTRU OCUPAREA FORȚEI DE MUNCĂ HUNEDOARA</w:t>
    </w:r>
  </w:p>
  <w:p w14:paraId="4804BECE" w14:textId="77777777" w:rsidR="00E5706B" w:rsidRPr="00AE5C79" w:rsidRDefault="00E5706B" w:rsidP="00E5706B">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Operator de date cu caracter personal nr. 578</w:t>
    </w:r>
    <w:r w:rsidRPr="00AE5C79">
      <w:rPr>
        <w:color w:val="808080" w:themeColor="background1" w:themeShade="80"/>
        <w:sz w:val="16"/>
        <w:szCs w:val="14"/>
        <w:lang w:val="ro-RO"/>
      </w:rPr>
      <w:tab/>
    </w:r>
    <w:r w:rsidRPr="00AE5C79">
      <w:rPr>
        <w:color w:val="808080" w:themeColor="background1" w:themeShade="80"/>
        <w:sz w:val="16"/>
        <w:szCs w:val="14"/>
        <w:lang w:val="ro-RO"/>
      </w:rPr>
      <w:tab/>
    </w:r>
  </w:p>
  <w:p w14:paraId="7918BD9F" w14:textId="77777777" w:rsidR="00E5706B" w:rsidRPr="00AE5C79" w:rsidRDefault="00E5706B" w:rsidP="00E5706B">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Piata Unirii, nr. 2, Deva</w:t>
    </w:r>
  </w:p>
  <w:p w14:paraId="452F8654" w14:textId="77777777" w:rsidR="00E5706B" w:rsidRPr="00AE5C79" w:rsidRDefault="00E5706B" w:rsidP="00E5706B">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Tel. +4 0254 216 151; Fax +4 0254 216 088 </w:t>
    </w:r>
  </w:p>
  <w:p w14:paraId="4B41313C" w14:textId="77777777" w:rsidR="00E5706B" w:rsidRPr="00AE5C79" w:rsidRDefault="00E5706B" w:rsidP="00E5706B">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e-mail: </w:t>
    </w:r>
    <w:hyperlink r:id="rId1" w:history="1">
      <w:r w:rsidRPr="00AE5C79">
        <w:rPr>
          <w:rStyle w:val="Hyperlink"/>
          <w:color w:val="808080" w:themeColor="background1" w:themeShade="80"/>
          <w:sz w:val="16"/>
          <w:szCs w:val="14"/>
          <w:lang w:val="ro-RO"/>
        </w:rPr>
        <w:t>ajofm.hd@anofm.gov.ro</w:t>
      </w:r>
    </w:hyperlink>
  </w:p>
  <w:p w14:paraId="1F0ABA25" w14:textId="77777777" w:rsidR="00E5706B" w:rsidRPr="00AE5C79" w:rsidRDefault="00E5706B" w:rsidP="00E5706B">
    <w:pPr>
      <w:pStyle w:val="Footer"/>
      <w:spacing w:after="0"/>
      <w:ind w:left="0"/>
      <w:rPr>
        <w:color w:val="808080" w:themeColor="background1" w:themeShade="80"/>
        <w:sz w:val="16"/>
        <w:szCs w:val="14"/>
        <w:lang w:val="ro-RO"/>
      </w:rPr>
    </w:pPr>
    <w:hyperlink r:id="rId2" w:history="1">
      <w:r w:rsidRPr="00AE5C79">
        <w:rPr>
          <w:rStyle w:val="Hyperlink"/>
          <w:color w:val="808080" w:themeColor="background1" w:themeShade="80"/>
          <w:sz w:val="16"/>
          <w:szCs w:val="14"/>
          <w:lang w:val="ro-RO"/>
        </w:rPr>
        <w:t>www.anofm.ro</w:t>
      </w:r>
    </w:hyperlink>
    <w:r w:rsidRPr="00AE5C79">
      <w:rPr>
        <w:color w:val="808080" w:themeColor="background1" w:themeShade="80"/>
        <w:sz w:val="16"/>
        <w:szCs w:val="14"/>
        <w:lang w:val="ro-RO"/>
      </w:rPr>
      <w:t xml:space="preserve"> </w:t>
    </w:r>
  </w:p>
  <w:p w14:paraId="1DE8388E" w14:textId="7993CDC4" w:rsidR="00236D8D" w:rsidRDefault="00E5706B" w:rsidP="00E5706B">
    <w:pPr>
      <w:pStyle w:val="Footer"/>
      <w:spacing w:after="0" w:line="240" w:lineRule="auto"/>
      <w:ind w:left="0"/>
    </w:pPr>
    <w:hyperlink r:id="rId3" w:history="1">
      <w:r w:rsidRPr="00AE5C79">
        <w:rPr>
          <w:rStyle w:val="Hyperlink"/>
          <w:color w:val="808080" w:themeColor="background1" w:themeShade="80"/>
          <w:sz w:val="16"/>
          <w:szCs w:val="14"/>
          <w:lang w:val="ro-RO"/>
        </w:rPr>
        <w:t>https://www.facebook.com/hunedoara.ajofm.1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75BFB" w14:textId="77777777" w:rsidR="00FE6105" w:rsidRDefault="00FE6105">
      <w:pPr>
        <w:spacing w:after="0" w:line="240" w:lineRule="auto"/>
      </w:pPr>
      <w:r>
        <w:separator/>
      </w:r>
    </w:p>
  </w:footnote>
  <w:footnote w:type="continuationSeparator" w:id="0">
    <w:p w14:paraId="7722D1AC" w14:textId="77777777" w:rsidR="00FE6105" w:rsidRDefault="00FE6105">
      <w:pPr>
        <w:spacing w:after="0" w:line="240" w:lineRule="auto"/>
      </w:pPr>
      <w:r>
        <w:continuationSeparator/>
      </w:r>
    </w:p>
  </w:footnote>
  <w:footnote w:id="1">
    <w:p w14:paraId="1F35E6DF" w14:textId="77777777" w:rsidR="00800997" w:rsidRPr="00827904" w:rsidRDefault="00800997" w:rsidP="00800997">
      <w:pPr>
        <w:pStyle w:val="FootnoteText"/>
        <w:rPr>
          <w:rFonts w:ascii="Trebuchet MS" w:hAnsi="Trebuchet MS"/>
          <w:noProof/>
          <w:sz w:val="18"/>
          <w:szCs w:val="18"/>
        </w:rPr>
      </w:pPr>
      <w:r w:rsidRPr="00827904">
        <w:rPr>
          <w:rStyle w:val="FootnoteReference"/>
          <w:rFonts w:ascii="Trebuchet MS" w:eastAsia="MS Mincho" w:hAnsi="Trebuchet MS"/>
          <w:noProof/>
          <w:sz w:val="18"/>
          <w:szCs w:val="18"/>
        </w:rPr>
        <w:footnoteRef/>
      </w:r>
      <w:r w:rsidRPr="00827904">
        <w:rPr>
          <w:rFonts w:ascii="Trebuchet MS" w:hAnsi="Trebuchet MS"/>
          <w:noProof/>
          <w:sz w:val="18"/>
          <w:szCs w:val="18"/>
        </w:rPr>
        <w:t xml:space="preserve"> </w:t>
      </w:r>
      <w:r w:rsidRPr="00827904">
        <w:rPr>
          <w:rFonts w:ascii="Trebuchet MS" w:hAnsi="Trebuchet MS" w:cs="Arial"/>
          <w:noProof/>
          <w:sz w:val="18"/>
          <w:szCs w:val="18"/>
        </w:rPr>
        <w:t>Acest model reprezintă un cadru orientativ și poate fi personalizat în conformitate cu nevoile solicitantului.</w:t>
      </w:r>
    </w:p>
  </w:footnote>
  <w:footnote w:id="2">
    <w:p w14:paraId="71E6CE21" w14:textId="77777777" w:rsidR="00800997" w:rsidRPr="00827904" w:rsidRDefault="00800997" w:rsidP="00800997">
      <w:pPr>
        <w:pStyle w:val="FootnoteText"/>
        <w:rPr>
          <w:rFonts w:ascii="Trebuchet MS" w:hAnsi="Trebuchet MS"/>
          <w:noProof/>
          <w:sz w:val="18"/>
          <w:szCs w:val="18"/>
        </w:rPr>
      </w:pPr>
      <w:r w:rsidRPr="00827904">
        <w:rPr>
          <w:rStyle w:val="FootnoteReference"/>
          <w:rFonts w:ascii="Trebuchet MS" w:hAnsi="Trebuchet MS"/>
          <w:noProof/>
          <w:sz w:val="18"/>
          <w:szCs w:val="18"/>
        </w:rPr>
        <w:footnoteRef/>
      </w:r>
      <w:r w:rsidRPr="00827904">
        <w:rPr>
          <w:rFonts w:ascii="Trebuchet MS" w:hAnsi="Trebuchet MS"/>
          <w:noProof/>
          <w:sz w:val="18"/>
          <w:szCs w:val="18"/>
        </w:rPr>
        <w:t xml:space="preserve"> Sunt notate activitatile eligibile pentru candidat in conformitate cu prezentul anunt</w:t>
      </w:r>
    </w:p>
  </w:footnote>
  <w:footnote w:id="3">
    <w:p w14:paraId="7A88D0D0" w14:textId="77777777" w:rsidR="002E6BC7" w:rsidRPr="001671CA" w:rsidRDefault="002E6BC7" w:rsidP="002E6BC7">
      <w:pPr>
        <w:pStyle w:val="FootnoteText"/>
        <w:jc w:val="both"/>
        <w:rPr>
          <w:sz w:val="22"/>
          <w:szCs w:val="22"/>
        </w:rPr>
      </w:pPr>
      <w:r w:rsidRPr="001671CA">
        <w:rPr>
          <w:rStyle w:val="FootnoteReference"/>
          <w:sz w:val="22"/>
          <w:szCs w:val="22"/>
        </w:rPr>
        <w:footnoteRef/>
      </w:r>
      <w:r w:rsidRPr="001671CA">
        <w:rPr>
          <w:sz w:val="22"/>
          <w:szCs w:val="22"/>
        </w:rPr>
        <w:t xml:space="preserve"> </w:t>
      </w:r>
      <w:r w:rsidRPr="00F00F03">
        <w:rPr>
          <w:rFonts w:ascii="Trebuchet MS" w:hAnsi="Trebuchet MS"/>
          <w:sz w:val="16"/>
          <w:szCs w:val="16"/>
        </w:rPr>
        <w:t>Nivelul de experiență la nivelul unei candidaturi se consideră ca medie a nivelurilor de experiență ale experților propuși în cadrul candidaturii în cauză.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914D4B" w14:paraId="2FEC97A8" w14:textId="77777777" w:rsidTr="0045739F">
      <w:tc>
        <w:tcPr>
          <w:tcW w:w="5103" w:type="dxa"/>
          <w:shd w:val="clear" w:color="auto" w:fill="auto"/>
        </w:tcPr>
        <w:p w14:paraId="3001737C" w14:textId="67F9DAE4" w:rsidR="00236D8D" w:rsidRPr="00CD5B3B" w:rsidRDefault="00236D8D" w:rsidP="00914D4B">
          <w:pPr>
            <w:pStyle w:val="MediumGrid21"/>
          </w:pPr>
        </w:p>
      </w:tc>
      <w:tc>
        <w:tcPr>
          <w:tcW w:w="4111" w:type="dxa"/>
          <w:shd w:val="clear" w:color="auto" w:fill="auto"/>
          <w:vAlign w:val="center"/>
        </w:tcPr>
        <w:p w14:paraId="42B83596" w14:textId="5315B241" w:rsidR="00236D8D" w:rsidRDefault="00236D8D" w:rsidP="00914D4B">
          <w:pPr>
            <w:pStyle w:val="MediumGrid21"/>
            <w:jc w:val="right"/>
          </w:pPr>
        </w:p>
      </w:tc>
    </w:tr>
  </w:tbl>
  <w:p w14:paraId="2282CB8B" w14:textId="14BA3CB7" w:rsidR="00236D8D" w:rsidRPr="00CD5B3B" w:rsidRDefault="001B2F2B" w:rsidP="00011077">
    <w:pPr>
      <w:pStyle w:val="Header"/>
      <w:ind w:left="0"/>
    </w:pPr>
    <w:r>
      <w:rPr>
        <w:noProof/>
        <w:lang w:val="ro-RO" w:eastAsia="ro-RO"/>
      </w:rPr>
      <w:drawing>
        <wp:inline distT="0" distB="0" distL="0" distR="0" wp14:anchorId="23D550F2" wp14:editId="498F2A1E">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7891"/>
      <w:gridCol w:w="1714"/>
    </w:tblGrid>
    <w:tr w:rsidR="00E5706B" w14:paraId="2581C3C1" w14:textId="77777777" w:rsidTr="00E5706B">
      <w:tc>
        <w:tcPr>
          <w:tcW w:w="4013" w:type="pct"/>
          <w:shd w:val="clear" w:color="auto" w:fill="auto"/>
        </w:tcPr>
        <w:p w14:paraId="4589185D" w14:textId="77777777" w:rsidR="00E5706B" w:rsidRPr="00B44471" w:rsidRDefault="00E5706B" w:rsidP="00E5706B">
          <w:pPr>
            <w:pStyle w:val="MediumGrid21"/>
            <w:rPr>
              <w:lang w:val="ro-RO"/>
            </w:rPr>
          </w:pPr>
          <w:r>
            <w:rPr>
              <w:noProof/>
              <w:sz w:val="16"/>
              <w:szCs w:val="16"/>
            </w:rPr>
            <w:drawing>
              <wp:inline distT="0" distB="0" distL="0" distR="0" wp14:anchorId="7E3F953B" wp14:editId="684CFBA2">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987" w:type="pct"/>
          <w:shd w:val="clear" w:color="auto" w:fill="auto"/>
          <w:vAlign w:val="center"/>
        </w:tcPr>
        <w:p w14:paraId="3778848C" w14:textId="77777777" w:rsidR="00E5706B" w:rsidRDefault="00E5706B" w:rsidP="00E5706B">
          <w:pPr>
            <w:pStyle w:val="MediumGrid21"/>
            <w:jc w:val="right"/>
          </w:pPr>
          <w:r>
            <w:rPr>
              <w:noProof/>
            </w:rPr>
            <w:drawing>
              <wp:anchor distT="0" distB="0" distL="114300" distR="114300" simplePos="0" relativeHeight="251658240" behindDoc="0" locked="0" layoutInCell="1" allowOverlap="1" wp14:anchorId="6C5E51C9" wp14:editId="06A7BF0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BD95F96" w14:textId="77777777" w:rsidR="00236D8D" w:rsidRPr="00AE5C79" w:rsidRDefault="00236D8D" w:rsidP="00AA613C">
    <w:pPr>
      <w:pStyle w:val="Header"/>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356A"/>
    <w:multiLevelType w:val="hybridMultilevel"/>
    <w:tmpl w:val="94A652D8"/>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94FAD"/>
    <w:multiLevelType w:val="hybridMultilevel"/>
    <w:tmpl w:val="4F4A41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F16C4F90">
      <w:start w:val="1"/>
      <w:numFmt w:val="lowerLetter"/>
      <w:lvlText w:val="%3)"/>
      <w:lvlJc w:val="left"/>
      <w:pPr>
        <w:ind w:left="3060" w:hanging="360"/>
      </w:pPr>
      <w:rPr>
        <w:rFonts w:hint="default"/>
      </w:rPr>
    </w:lvl>
    <w:lvl w:ilvl="3" w:tplc="099E4DA8">
      <w:start w:val="3"/>
      <w:numFmt w:val="bullet"/>
      <w:lvlText w:val="-"/>
      <w:lvlJc w:val="left"/>
      <w:pPr>
        <w:ind w:left="3600" w:hanging="360"/>
      </w:pPr>
      <w:rPr>
        <w:rFonts w:ascii="Trebuchet MS" w:eastAsia="Times New Roman" w:hAnsi="Trebuchet MS" w:cstheme="minorHAns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C8637E"/>
    <w:multiLevelType w:val="hybridMultilevel"/>
    <w:tmpl w:val="25FEF17A"/>
    <w:lvl w:ilvl="0" w:tplc="04090003">
      <w:start w:val="1"/>
      <w:numFmt w:val="bullet"/>
      <w:lvlText w:val="o"/>
      <w:lvlJc w:val="left"/>
      <w:pPr>
        <w:ind w:left="511" w:hanging="360"/>
      </w:pPr>
      <w:rPr>
        <w:rFonts w:ascii="Courier New" w:hAnsi="Courier New" w:cs="Courier New"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4" w15:restartNumberingAfterBreak="0">
    <w:nsid w:val="19D65B2F"/>
    <w:multiLevelType w:val="hybridMultilevel"/>
    <w:tmpl w:val="E91C669A"/>
    <w:lvl w:ilvl="0" w:tplc="4DA8AC82">
      <w:numFmt w:val="bullet"/>
      <w:lvlText w:val="-"/>
      <w:lvlJc w:val="left"/>
      <w:pPr>
        <w:ind w:left="1620" w:hanging="45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B0546C"/>
    <w:multiLevelType w:val="multilevel"/>
    <w:tmpl w:val="16DEBA32"/>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67AC1"/>
    <w:multiLevelType w:val="hybridMultilevel"/>
    <w:tmpl w:val="017E8A40"/>
    <w:lvl w:ilvl="0" w:tplc="4DA8AC82">
      <w:numFmt w:val="bullet"/>
      <w:lvlText w:val="-"/>
      <w:lvlJc w:val="left"/>
      <w:pPr>
        <w:ind w:left="1620" w:hanging="45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EC4AAA"/>
    <w:multiLevelType w:val="hybridMultilevel"/>
    <w:tmpl w:val="52E48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363F4"/>
    <w:multiLevelType w:val="hybridMultilevel"/>
    <w:tmpl w:val="E9CAAC36"/>
    <w:lvl w:ilvl="0" w:tplc="2B1C2F2A">
      <w:start w:val="2"/>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C0568"/>
    <w:multiLevelType w:val="hybridMultilevel"/>
    <w:tmpl w:val="314EC6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E0959"/>
    <w:multiLevelType w:val="hybridMultilevel"/>
    <w:tmpl w:val="B0BEE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85A5F"/>
    <w:multiLevelType w:val="hybridMultilevel"/>
    <w:tmpl w:val="BAACF3B4"/>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FB189338">
      <w:start w:val="1"/>
      <w:numFmt w:val="decimal"/>
      <w:lvlText w:val="%4."/>
      <w:lvlJc w:val="left"/>
      <w:pPr>
        <w:ind w:left="2880" w:hanging="360"/>
      </w:pPr>
      <w:rPr>
        <w:i w:val="0"/>
        <w:iCs w:val="0"/>
      </w:r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284776C6"/>
    <w:multiLevelType w:val="hybridMultilevel"/>
    <w:tmpl w:val="BCC8E966"/>
    <w:lvl w:ilvl="0" w:tplc="4DA8AC82">
      <w:numFmt w:val="bullet"/>
      <w:lvlText w:val="-"/>
      <w:lvlJc w:val="left"/>
      <w:pPr>
        <w:ind w:left="1620" w:hanging="45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2516A5"/>
    <w:multiLevelType w:val="multilevel"/>
    <w:tmpl w:val="43F4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2F24C5"/>
    <w:multiLevelType w:val="hybridMultilevel"/>
    <w:tmpl w:val="94A87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64507"/>
    <w:multiLevelType w:val="hybridMultilevel"/>
    <w:tmpl w:val="A042A3D2"/>
    <w:lvl w:ilvl="0" w:tplc="AB30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7B41AF"/>
    <w:multiLevelType w:val="hybridMultilevel"/>
    <w:tmpl w:val="1F242E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936A3"/>
    <w:multiLevelType w:val="hybridMultilevel"/>
    <w:tmpl w:val="9DB0F444"/>
    <w:lvl w:ilvl="0" w:tplc="4DA8AC82">
      <w:numFmt w:val="bullet"/>
      <w:lvlText w:val="-"/>
      <w:lvlJc w:val="left"/>
      <w:pPr>
        <w:ind w:left="900" w:hanging="45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36482DCE"/>
    <w:multiLevelType w:val="hybridMultilevel"/>
    <w:tmpl w:val="C8A621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BB728CF"/>
    <w:multiLevelType w:val="hybridMultilevel"/>
    <w:tmpl w:val="87A8DE3C"/>
    <w:lvl w:ilvl="0" w:tplc="4DA8AC82">
      <w:numFmt w:val="bullet"/>
      <w:lvlText w:val="-"/>
      <w:lvlJc w:val="left"/>
      <w:pPr>
        <w:ind w:left="1620" w:hanging="45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A426B4"/>
    <w:multiLevelType w:val="hybridMultilevel"/>
    <w:tmpl w:val="E170171A"/>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15:restartNumberingAfterBreak="0">
    <w:nsid w:val="3EDB13FC"/>
    <w:multiLevelType w:val="hybridMultilevel"/>
    <w:tmpl w:val="A9B06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429A1"/>
    <w:multiLevelType w:val="hybridMultilevel"/>
    <w:tmpl w:val="BA96B1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39E38DC"/>
    <w:multiLevelType w:val="hybridMultilevel"/>
    <w:tmpl w:val="31BC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6202C2"/>
    <w:multiLevelType w:val="hybridMultilevel"/>
    <w:tmpl w:val="FDBE1E42"/>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8CB524E"/>
    <w:multiLevelType w:val="hybridMultilevel"/>
    <w:tmpl w:val="236424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9A6269D"/>
    <w:multiLevelType w:val="hybridMultilevel"/>
    <w:tmpl w:val="222436D2"/>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A47C59"/>
    <w:multiLevelType w:val="hybridMultilevel"/>
    <w:tmpl w:val="AC20B8E8"/>
    <w:lvl w:ilvl="0" w:tplc="24E24CF4">
      <w:start w:val="4"/>
      <w:numFmt w:val="bullet"/>
      <w:lvlText w:val="-"/>
      <w:lvlJc w:val="left"/>
      <w:pPr>
        <w:ind w:left="2880" w:hanging="360"/>
      </w:pPr>
      <w:rPr>
        <w:rFonts w:ascii="Calibri" w:eastAsiaTheme="minorHAnsi" w:hAnsi="Calibri"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69673D7"/>
    <w:multiLevelType w:val="hybridMultilevel"/>
    <w:tmpl w:val="87B21E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59FF4EE3"/>
    <w:multiLevelType w:val="hybridMultilevel"/>
    <w:tmpl w:val="CCF8FA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C0C71A7"/>
    <w:multiLevelType w:val="hybridMultilevel"/>
    <w:tmpl w:val="378ECB48"/>
    <w:lvl w:ilvl="0" w:tplc="D21E54FA">
      <w:start w:val="1"/>
      <w:numFmt w:val="decimal"/>
      <w:lvlText w:val="%1."/>
      <w:lvlJc w:val="left"/>
      <w:pPr>
        <w:ind w:left="1080" w:hanging="360"/>
      </w:pPr>
      <w:rPr>
        <w:rFonts w:hint="default"/>
        <w:b w:val="0"/>
        <w:bCs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5E5A7380"/>
    <w:multiLevelType w:val="hybridMultilevel"/>
    <w:tmpl w:val="919A32BA"/>
    <w:lvl w:ilvl="0" w:tplc="971471AA">
      <w:start w:val="1"/>
      <w:numFmt w:val="decimal"/>
      <w:lvlText w:val="%1."/>
      <w:lvlJc w:val="right"/>
      <w:pPr>
        <w:ind w:left="720" w:hanging="360"/>
      </w:pPr>
      <w:rPr>
        <w:rFonts w:ascii="Trebuchet MS" w:eastAsia="MS Mincho" w:hAnsi="Trebuchet MS"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FB4F57"/>
    <w:multiLevelType w:val="hybridMultilevel"/>
    <w:tmpl w:val="DEEC8D2C"/>
    <w:lvl w:ilvl="0" w:tplc="40A2DC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692A3F2E"/>
    <w:multiLevelType w:val="hybridMultilevel"/>
    <w:tmpl w:val="71A2E886"/>
    <w:lvl w:ilvl="0" w:tplc="24E24CF4">
      <w:start w:val="4"/>
      <w:numFmt w:val="bullet"/>
      <w:lvlText w:val="-"/>
      <w:lvlJc w:val="left"/>
      <w:pPr>
        <w:ind w:left="2970" w:hanging="360"/>
      </w:pPr>
      <w:rPr>
        <w:rFonts w:ascii="Calibri" w:eastAsiaTheme="minorHAnsi" w:hAnsi="Calibri" w:cstheme="minorBidi"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5" w15:restartNumberingAfterBreak="0">
    <w:nsid w:val="697B5979"/>
    <w:multiLevelType w:val="hybridMultilevel"/>
    <w:tmpl w:val="79C26940"/>
    <w:lvl w:ilvl="0" w:tplc="315C0BD4">
      <w:start w:val="4"/>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EA7A8B"/>
    <w:multiLevelType w:val="hybridMultilevel"/>
    <w:tmpl w:val="526A09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3E73A4"/>
    <w:multiLevelType w:val="hybridMultilevel"/>
    <w:tmpl w:val="CAAA5F12"/>
    <w:lvl w:ilvl="0" w:tplc="215E9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391E03"/>
    <w:multiLevelType w:val="hybridMultilevel"/>
    <w:tmpl w:val="12581E9E"/>
    <w:lvl w:ilvl="0" w:tplc="68AAD1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60E49BC"/>
    <w:multiLevelType w:val="hybridMultilevel"/>
    <w:tmpl w:val="C756B4F8"/>
    <w:lvl w:ilvl="0" w:tplc="89ECAB34">
      <w:start w:val="10"/>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ECF2EFA"/>
    <w:multiLevelType w:val="hybridMultilevel"/>
    <w:tmpl w:val="E1983C0C"/>
    <w:lvl w:ilvl="0" w:tplc="9AB0031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7A3711"/>
    <w:multiLevelType w:val="hybridMultilevel"/>
    <w:tmpl w:val="6480030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0293265">
    <w:abstractNumId w:val="28"/>
  </w:num>
  <w:num w:numId="2" w16cid:durableId="879628385">
    <w:abstractNumId w:val="32"/>
  </w:num>
  <w:num w:numId="3" w16cid:durableId="1287353095">
    <w:abstractNumId w:val="1"/>
  </w:num>
  <w:num w:numId="4" w16cid:durableId="1713577573">
    <w:abstractNumId w:val="0"/>
  </w:num>
  <w:num w:numId="5" w16cid:durableId="1706175923">
    <w:abstractNumId w:val="40"/>
  </w:num>
  <w:num w:numId="6" w16cid:durableId="286474674">
    <w:abstractNumId w:val="41"/>
  </w:num>
  <w:num w:numId="7" w16cid:durableId="257181637">
    <w:abstractNumId w:val="10"/>
  </w:num>
  <w:num w:numId="8" w16cid:durableId="1445998568">
    <w:abstractNumId w:val="39"/>
  </w:num>
  <w:num w:numId="9" w16cid:durableId="1213885277">
    <w:abstractNumId w:val="29"/>
  </w:num>
  <w:num w:numId="10" w16cid:durableId="1897744426">
    <w:abstractNumId w:val="22"/>
  </w:num>
  <w:num w:numId="11" w16cid:durableId="994071053">
    <w:abstractNumId w:val="3"/>
  </w:num>
  <w:num w:numId="12" w16cid:durableId="1276406396">
    <w:abstractNumId w:val="31"/>
  </w:num>
  <w:num w:numId="13" w16cid:durableId="1758558486">
    <w:abstractNumId w:val="9"/>
  </w:num>
  <w:num w:numId="14" w16cid:durableId="593978122">
    <w:abstractNumId w:val="23"/>
  </w:num>
  <w:num w:numId="15" w16cid:durableId="1039626819">
    <w:abstractNumId w:val="42"/>
  </w:num>
  <w:num w:numId="16" w16cid:durableId="1886716175">
    <w:abstractNumId w:val="25"/>
  </w:num>
  <w:num w:numId="17" w16cid:durableId="2010521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2674860">
    <w:abstractNumId w:val="15"/>
  </w:num>
  <w:num w:numId="19" w16cid:durableId="1732073324">
    <w:abstractNumId w:val="16"/>
  </w:num>
  <w:num w:numId="20" w16cid:durableId="1657606750">
    <w:abstractNumId w:val="5"/>
  </w:num>
  <w:num w:numId="21" w16cid:durableId="123930275">
    <w:abstractNumId w:val="21"/>
  </w:num>
  <w:num w:numId="22" w16cid:durableId="1598101017">
    <w:abstractNumId w:val="30"/>
  </w:num>
  <w:num w:numId="23" w16cid:durableId="2043162973">
    <w:abstractNumId w:val="37"/>
  </w:num>
  <w:num w:numId="24" w16cid:durableId="169151397">
    <w:abstractNumId w:val="33"/>
  </w:num>
  <w:num w:numId="25" w16cid:durableId="1597056176">
    <w:abstractNumId w:val="2"/>
  </w:num>
  <w:num w:numId="26" w16cid:durableId="596141175">
    <w:abstractNumId w:val="13"/>
  </w:num>
  <w:num w:numId="27" w16cid:durableId="1817603588">
    <w:abstractNumId w:val="35"/>
  </w:num>
  <w:num w:numId="28" w16cid:durableId="1311473322">
    <w:abstractNumId w:val="24"/>
  </w:num>
  <w:num w:numId="29" w16cid:durableId="351955343">
    <w:abstractNumId w:val="26"/>
  </w:num>
  <w:num w:numId="30" w16cid:durableId="1773282003">
    <w:abstractNumId w:val="20"/>
  </w:num>
  <w:num w:numId="31" w16cid:durableId="744306535">
    <w:abstractNumId w:val="34"/>
  </w:num>
  <w:num w:numId="32" w16cid:durableId="796021695">
    <w:abstractNumId w:val="27"/>
  </w:num>
  <w:num w:numId="33" w16cid:durableId="271132403">
    <w:abstractNumId w:val="17"/>
  </w:num>
  <w:num w:numId="34" w16cid:durableId="731662643">
    <w:abstractNumId w:val="18"/>
  </w:num>
  <w:num w:numId="35" w16cid:durableId="1615283626">
    <w:abstractNumId w:val="19"/>
  </w:num>
  <w:num w:numId="36" w16cid:durableId="1240020142">
    <w:abstractNumId w:val="12"/>
  </w:num>
  <w:num w:numId="37" w16cid:durableId="963659634">
    <w:abstractNumId w:val="6"/>
  </w:num>
  <w:num w:numId="38" w16cid:durableId="1478184138">
    <w:abstractNumId w:val="4"/>
  </w:num>
  <w:num w:numId="39" w16cid:durableId="2008441506">
    <w:abstractNumId w:val="7"/>
  </w:num>
  <w:num w:numId="40" w16cid:durableId="1539077979">
    <w:abstractNumId w:val="38"/>
  </w:num>
  <w:num w:numId="41" w16cid:durableId="291056879">
    <w:abstractNumId w:val="8"/>
  </w:num>
  <w:num w:numId="42" w16cid:durableId="997148043">
    <w:abstractNumId w:val="14"/>
  </w:num>
  <w:num w:numId="43" w16cid:durableId="432632179">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F06"/>
    <w:rsid w:val="00001BFC"/>
    <w:rsid w:val="000031AC"/>
    <w:rsid w:val="00005B0A"/>
    <w:rsid w:val="00022D33"/>
    <w:rsid w:val="000232A0"/>
    <w:rsid w:val="000401B7"/>
    <w:rsid w:val="00073D63"/>
    <w:rsid w:val="000770D2"/>
    <w:rsid w:val="00080036"/>
    <w:rsid w:val="000A22AF"/>
    <w:rsid w:val="000B6006"/>
    <w:rsid w:val="000E2D3D"/>
    <w:rsid w:val="000F63EC"/>
    <w:rsid w:val="000F7DED"/>
    <w:rsid w:val="00101ACB"/>
    <w:rsid w:val="00105678"/>
    <w:rsid w:val="001076B2"/>
    <w:rsid w:val="001129A4"/>
    <w:rsid w:val="001378A4"/>
    <w:rsid w:val="0015057D"/>
    <w:rsid w:val="0019492C"/>
    <w:rsid w:val="001A0F84"/>
    <w:rsid w:val="001B2F2B"/>
    <w:rsid w:val="001C10D2"/>
    <w:rsid w:val="001D0700"/>
    <w:rsid w:val="001E2086"/>
    <w:rsid w:val="00206746"/>
    <w:rsid w:val="00211CA4"/>
    <w:rsid w:val="00213049"/>
    <w:rsid w:val="00214F4C"/>
    <w:rsid w:val="002239E6"/>
    <w:rsid w:val="00236D8D"/>
    <w:rsid w:val="00250386"/>
    <w:rsid w:val="00263782"/>
    <w:rsid w:val="0028357F"/>
    <w:rsid w:val="002B3EB0"/>
    <w:rsid w:val="002C1D0E"/>
    <w:rsid w:val="002C3AE1"/>
    <w:rsid w:val="002D6A8D"/>
    <w:rsid w:val="002E6BC7"/>
    <w:rsid w:val="002F5DDC"/>
    <w:rsid w:val="00313EAB"/>
    <w:rsid w:val="00316FBE"/>
    <w:rsid w:val="0032105E"/>
    <w:rsid w:val="0032693F"/>
    <w:rsid w:val="00331F92"/>
    <w:rsid w:val="0033703C"/>
    <w:rsid w:val="00344247"/>
    <w:rsid w:val="00355899"/>
    <w:rsid w:val="0036608C"/>
    <w:rsid w:val="00377163"/>
    <w:rsid w:val="00390388"/>
    <w:rsid w:val="003908EF"/>
    <w:rsid w:val="003A685A"/>
    <w:rsid w:val="003B6B7E"/>
    <w:rsid w:val="003C3900"/>
    <w:rsid w:val="003C64DF"/>
    <w:rsid w:val="003D7DC1"/>
    <w:rsid w:val="003E0B7E"/>
    <w:rsid w:val="00414CE2"/>
    <w:rsid w:val="0042668A"/>
    <w:rsid w:val="00430F25"/>
    <w:rsid w:val="004316D9"/>
    <w:rsid w:val="00440F67"/>
    <w:rsid w:val="004460B0"/>
    <w:rsid w:val="00455782"/>
    <w:rsid w:val="00470A65"/>
    <w:rsid w:val="004749BF"/>
    <w:rsid w:val="00474B48"/>
    <w:rsid w:val="00482AD6"/>
    <w:rsid w:val="00492077"/>
    <w:rsid w:val="00493B86"/>
    <w:rsid w:val="004A58C8"/>
    <w:rsid w:val="004B4760"/>
    <w:rsid w:val="004C1E5A"/>
    <w:rsid w:val="004E7860"/>
    <w:rsid w:val="005051D3"/>
    <w:rsid w:val="00505E93"/>
    <w:rsid w:val="005140BA"/>
    <w:rsid w:val="00524B25"/>
    <w:rsid w:val="005268C5"/>
    <w:rsid w:val="00533AD2"/>
    <w:rsid w:val="00540BD2"/>
    <w:rsid w:val="00563C59"/>
    <w:rsid w:val="00571001"/>
    <w:rsid w:val="00584301"/>
    <w:rsid w:val="00590B77"/>
    <w:rsid w:val="00590CAA"/>
    <w:rsid w:val="0059211A"/>
    <w:rsid w:val="00594BD2"/>
    <w:rsid w:val="005B3D15"/>
    <w:rsid w:val="005C3879"/>
    <w:rsid w:val="005D3714"/>
    <w:rsid w:val="005E7F06"/>
    <w:rsid w:val="005F0736"/>
    <w:rsid w:val="005F2A50"/>
    <w:rsid w:val="0060361B"/>
    <w:rsid w:val="00610700"/>
    <w:rsid w:val="00611872"/>
    <w:rsid w:val="0061560B"/>
    <w:rsid w:val="00621BEB"/>
    <w:rsid w:val="00627061"/>
    <w:rsid w:val="006306D9"/>
    <w:rsid w:val="006477E9"/>
    <w:rsid w:val="00647ABA"/>
    <w:rsid w:val="006573E8"/>
    <w:rsid w:val="00664928"/>
    <w:rsid w:val="00674292"/>
    <w:rsid w:val="006757E3"/>
    <w:rsid w:val="006B5B9F"/>
    <w:rsid w:val="006D21BC"/>
    <w:rsid w:val="006F30F6"/>
    <w:rsid w:val="006F397C"/>
    <w:rsid w:val="006F4D13"/>
    <w:rsid w:val="006F7FC0"/>
    <w:rsid w:val="0070385C"/>
    <w:rsid w:val="007178B2"/>
    <w:rsid w:val="00722C77"/>
    <w:rsid w:val="00727A33"/>
    <w:rsid w:val="0073270E"/>
    <w:rsid w:val="0073795C"/>
    <w:rsid w:val="00740300"/>
    <w:rsid w:val="007412A7"/>
    <w:rsid w:val="007523C0"/>
    <w:rsid w:val="00760F91"/>
    <w:rsid w:val="00770A6A"/>
    <w:rsid w:val="00770B2B"/>
    <w:rsid w:val="007710F6"/>
    <w:rsid w:val="00785AD6"/>
    <w:rsid w:val="00796991"/>
    <w:rsid w:val="007A515D"/>
    <w:rsid w:val="007B482C"/>
    <w:rsid w:val="007B51DC"/>
    <w:rsid w:val="007C2658"/>
    <w:rsid w:val="007E1DD7"/>
    <w:rsid w:val="007F463A"/>
    <w:rsid w:val="00800997"/>
    <w:rsid w:val="0081616D"/>
    <w:rsid w:val="00826B9A"/>
    <w:rsid w:val="00827904"/>
    <w:rsid w:val="00832F1F"/>
    <w:rsid w:val="008351E4"/>
    <w:rsid w:val="00840FF5"/>
    <w:rsid w:val="0084233A"/>
    <w:rsid w:val="00843A84"/>
    <w:rsid w:val="00846DED"/>
    <w:rsid w:val="00863FAD"/>
    <w:rsid w:val="008704DA"/>
    <w:rsid w:val="00871884"/>
    <w:rsid w:val="008748C5"/>
    <w:rsid w:val="008845B7"/>
    <w:rsid w:val="00887D81"/>
    <w:rsid w:val="00890121"/>
    <w:rsid w:val="008A13A5"/>
    <w:rsid w:val="008B5F52"/>
    <w:rsid w:val="008C051E"/>
    <w:rsid w:val="008C7178"/>
    <w:rsid w:val="008F7E8D"/>
    <w:rsid w:val="00914597"/>
    <w:rsid w:val="00924075"/>
    <w:rsid w:val="0092735B"/>
    <w:rsid w:val="00927531"/>
    <w:rsid w:val="00934F90"/>
    <w:rsid w:val="00945163"/>
    <w:rsid w:val="00946FE8"/>
    <w:rsid w:val="00954415"/>
    <w:rsid w:val="00964EAF"/>
    <w:rsid w:val="0097344B"/>
    <w:rsid w:val="009774C7"/>
    <w:rsid w:val="0098147C"/>
    <w:rsid w:val="0098583A"/>
    <w:rsid w:val="00996717"/>
    <w:rsid w:val="009A1783"/>
    <w:rsid w:val="009B4C1D"/>
    <w:rsid w:val="009B6447"/>
    <w:rsid w:val="00A03988"/>
    <w:rsid w:val="00A53B34"/>
    <w:rsid w:val="00A63D67"/>
    <w:rsid w:val="00A6545C"/>
    <w:rsid w:val="00A83930"/>
    <w:rsid w:val="00A9743C"/>
    <w:rsid w:val="00A97EEB"/>
    <w:rsid w:val="00AA613C"/>
    <w:rsid w:val="00AB4A69"/>
    <w:rsid w:val="00AB4CC2"/>
    <w:rsid w:val="00AC2497"/>
    <w:rsid w:val="00AD175B"/>
    <w:rsid w:val="00AD39AE"/>
    <w:rsid w:val="00AD3D09"/>
    <w:rsid w:val="00AD3E10"/>
    <w:rsid w:val="00AD4E86"/>
    <w:rsid w:val="00AD5EA9"/>
    <w:rsid w:val="00AE195B"/>
    <w:rsid w:val="00AE5245"/>
    <w:rsid w:val="00AE5C79"/>
    <w:rsid w:val="00AF1D7A"/>
    <w:rsid w:val="00AF7207"/>
    <w:rsid w:val="00B03B54"/>
    <w:rsid w:val="00B1470C"/>
    <w:rsid w:val="00B317DE"/>
    <w:rsid w:val="00B3282F"/>
    <w:rsid w:val="00B36193"/>
    <w:rsid w:val="00B42D72"/>
    <w:rsid w:val="00B47E1A"/>
    <w:rsid w:val="00B60A60"/>
    <w:rsid w:val="00B61028"/>
    <w:rsid w:val="00B63175"/>
    <w:rsid w:val="00B63583"/>
    <w:rsid w:val="00B75EAC"/>
    <w:rsid w:val="00B844B0"/>
    <w:rsid w:val="00B86E10"/>
    <w:rsid w:val="00B94C5B"/>
    <w:rsid w:val="00BB6473"/>
    <w:rsid w:val="00BD16C7"/>
    <w:rsid w:val="00C103EC"/>
    <w:rsid w:val="00C21378"/>
    <w:rsid w:val="00C30B31"/>
    <w:rsid w:val="00C678B2"/>
    <w:rsid w:val="00C744A9"/>
    <w:rsid w:val="00C749D5"/>
    <w:rsid w:val="00C76E6B"/>
    <w:rsid w:val="00C84F54"/>
    <w:rsid w:val="00C86FE0"/>
    <w:rsid w:val="00C91C9C"/>
    <w:rsid w:val="00C97A7B"/>
    <w:rsid w:val="00CA5792"/>
    <w:rsid w:val="00CA5DB2"/>
    <w:rsid w:val="00CB3F9E"/>
    <w:rsid w:val="00CB49E6"/>
    <w:rsid w:val="00CE125E"/>
    <w:rsid w:val="00CE5EF8"/>
    <w:rsid w:val="00CF3DDD"/>
    <w:rsid w:val="00CF3FB7"/>
    <w:rsid w:val="00D15286"/>
    <w:rsid w:val="00D16FCC"/>
    <w:rsid w:val="00D2024D"/>
    <w:rsid w:val="00D22FC6"/>
    <w:rsid w:val="00D25F2E"/>
    <w:rsid w:val="00D31AF0"/>
    <w:rsid w:val="00D40091"/>
    <w:rsid w:val="00D54594"/>
    <w:rsid w:val="00D5508C"/>
    <w:rsid w:val="00D754D9"/>
    <w:rsid w:val="00D770D6"/>
    <w:rsid w:val="00D87F83"/>
    <w:rsid w:val="00D9078D"/>
    <w:rsid w:val="00D9659C"/>
    <w:rsid w:val="00DA4195"/>
    <w:rsid w:val="00DA470F"/>
    <w:rsid w:val="00DC0B5B"/>
    <w:rsid w:val="00DC3315"/>
    <w:rsid w:val="00DC45FE"/>
    <w:rsid w:val="00DD066C"/>
    <w:rsid w:val="00DD33B4"/>
    <w:rsid w:val="00DD7FDB"/>
    <w:rsid w:val="00DE0E29"/>
    <w:rsid w:val="00DF4C33"/>
    <w:rsid w:val="00E06861"/>
    <w:rsid w:val="00E14AC6"/>
    <w:rsid w:val="00E164A2"/>
    <w:rsid w:val="00E165CD"/>
    <w:rsid w:val="00E2679C"/>
    <w:rsid w:val="00E346D1"/>
    <w:rsid w:val="00E40EB9"/>
    <w:rsid w:val="00E54B3A"/>
    <w:rsid w:val="00E54BAB"/>
    <w:rsid w:val="00E5706B"/>
    <w:rsid w:val="00E57133"/>
    <w:rsid w:val="00E70CB3"/>
    <w:rsid w:val="00E73B75"/>
    <w:rsid w:val="00EB10AA"/>
    <w:rsid w:val="00EE3C56"/>
    <w:rsid w:val="00EE3E3B"/>
    <w:rsid w:val="00EE43E0"/>
    <w:rsid w:val="00EE6737"/>
    <w:rsid w:val="00EF4346"/>
    <w:rsid w:val="00F050BA"/>
    <w:rsid w:val="00F339C9"/>
    <w:rsid w:val="00F54343"/>
    <w:rsid w:val="00F804B1"/>
    <w:rsid w:val="00F8183E"/>
    <w:rsid w:val="00F82230"/>
    <w:rsid w:val="00FB4EF1"/>
    <w:rsid w:val="00FC4C1F"/>
    <w:rsid w:val="00FD1056"/>
    <w:rsid w:val="00FE4532"/>
    <w:rsid w:val="00FE60BC"/>
    <w:rsid w:val="00FE6105"/>
    <w:rsid w:val="00FE636C"/>
    <w:rsid w:val="00FF5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3C98"/>
  <w15:docId w15:val="{7A7CB2B0-41E0-402D-B145-034D3C97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Heading1">
    <w:name w:val="heading 1"/>
    <w:basedOn w:val="Normal"/>
    <w:next w:val="Normal"/>
    <w:link w:val="Heading1Char"/>
    <w:uiPriority w:val="9"/>
    <w:qFormat/>
    <w:rsid w:val="002E6BC7"/>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E6BC7"/>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22"/>
    <w:qFormat/>
    <w:rsid w:val="005E7F06"/>
    <w:rPr>
      <w:b/>
      <w:bCs/>
    </w:rPr>
  </w:style>
  <w:style w:type="character" w:styleId="Hyperlink">
    <w:name w:val="Hyperlink"/>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aliases w:val="Normal bullet 2,body 2,List Paragraph11,List Paragraph111,Antes de enumeración,Listă colorată - Accentuare 11,Citation List,List_Paragraph,Multilevel para_II,List Paragraph1,Bullet,Akapit z listą BS,Outlines a.b.c.,Akapit z lista BS"/>
    <w:basedOn w:val="Normal"/>
    <w:link w:val="ListParagraphChar"/>
    <w:uiPriority w:val="34"/>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rsid w:val="00E5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F7207"/>
    <w:rPr>
      <w:color w:val="605E5C"/>
      <w:shd w:val="clear" w:color="auto" w:fill="E1DFDD"/>
    </w:rPr>
  </w:style>
  <w:style w:type="character" w:customStyle="1" w:styleId="Heading1Char">
    <w:name w:val="Heading 1 Char"/>
    <w:basedOn w:val="DefaultParagraphFont"/>
    <w:link w:val="Heading1"/>
    <w:uiPriority w:val="9"/>
    <w:rsid w:val="002E6BC7"/>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rsid w:val="002E6BC7"/>
    <w:rPr>
      <w:rFonts w:ascii="Calibri" w:eastAsia="MS Gothic" w:hAnsi="Calibri" w:cs="Times New Roman"/>
      <w:b/>
      <w:bCs/>
      <w:i/>
      <w:iCs/>
      <w:sz w:val="28"/>
      <w:szCs w:val="28"/>
    </w:rPr>
  </w:style>
  <w:style w:type="character" w:customStyle="1" w:styleId="SubtleEmphasis1">
    <w:name w:val="Subtle Emphasis1"/>
    <w:uiPriority w:val="19"/>
    <w:qFormat/>
    <w:rsid w:val="002E6BC7"/>
    <w:rPr>
      <w:color w:val="808080"/>
    </w:rPr>
  </w:style>
  <w:style w:type="character" w:styleId="Emphasis">
    <w:name w:val="Emphasis"/>
    <w:uiPriority w:val="20"/>
    <w:qFormat/>
    <w:rsid w:val="002E6BC7"/>
    <w:rPr>
      <w:i/>
      <w:iCs/>
    </w:rPr>
  </w:style>
  <w:style w:type="character" w:customStyle="1" w:styleId="IntenseEmphasis1">
    <w:name w:val="Intense Emphasis1"/>
    <w:uiPriority w:val="21"/>
    <w:qFormat/>
    <w:rsid w:val="002E6BC7"/>
    <w:rPr>
      <w:b/>
      <w:bCs/>
      <w:i/>
      <w:iCs/>
      <w:color w:val="4F81BD"/>
    </w:rPr>
  </w:style>
  <w:style w:type="paragraph" w:customStyle="1" w:styleId="ColorfulGrid-Accent11">
    <w:name w:val="Colorful Grid - Accent 11"/>
    <w:basedOn w:val="Normal"/>
    <w:next w:val="Normal"/>
    <w:link w:val="ColorfulGrid-Accent1Char"/>
    <w:uiPriority w:val="29"/>
    <w:qFormat/>
    <w:rsid w:val="002E6BC7"/>
    <w:rPr>
      <w:i/>
      <w:iCs/>
      <w:color w:val="000000"/>
    </w:rPr>
  </w:style>
  <w:style w:type="character" w:customStyle="1" w:styleId="ColorfulGrid-Accent1Char">
    <w:name w:val="Colorful Grid - Accent 1 Char"/>
    <w:link w:val="ColorfulGrid-Accent11"/>
    <w:uiPriority w:val="29"/>
    <w:rsid w:val="002E6BC7"/>
    <w:rPr>
      <w:rFonts w:ascii="Trebuchet MS" w:eastAsia="MS Mincho" w:hAnsi="Trebuchet MS" w:cs="Times New Roman"/>
      <w:i/>
      <w:iCs/>
      <w:color w:val="000000"/>
    </w:rPr>
  </w:style>
  <w:style w:type="paragraph" w:styleId="Title">
    <w:name w:val="Title"/>
    <w:basedOn w:val="Normal"/>
    <w:next w:val="Normal"/>
    <w:link w:val="TitleChar"/>
    <w:uiPriority w:val="10"/>
    <w:qFormat/>
    <w:rsid w:val="002E6BC7"/>
    <w:pPr>
      <w:spacing w:before="240" w:after="60"/>
      <w:jc w:val="left"/>
      <w:outlineLvl w:val="0"/>
    </w:pPr>
    <w:rPr>
      <w:rFonts w:ascii="Calibri" w:eastAsia="MS Gothic" w:hAnsi="Calibri"/>
      <w:b/>
      <w:bCs/>
      <w:kern w:val="28"/>
      <w:sz w:val="32"/>
      <w:szCs w:val="32"/>
    </w:rPr>
  </w:style>
  <w:style w:type="character" w:customStyle="1" w:styleId="TitleChar">
    <w:name w:val="Title Char"/>
    <w:basedOn w:val="DefaultParagraphFont"/>
    <w:link w:val="Title"/>
    <w:uiPriority w:val="10"/>
    <w:rsid w:val="002E6BC7"/>
    <w:rPr>
      <w:rFonts w:ascii="Calibri" w:eastAsia="MS Gothic" w:hAnsi="Calibri" w:cs="Times New Roman"/>
      <w:b/>
      <w:bCs/>
      <w:kern w:val="28"/>
      <w:sz w:val="32"/>
      <w:szCs w:val="32"/>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locked/>
    <w:rsid w:val="002E6BC7"/>
    <w:rPr>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2E6BC7"/>
    <w:pPr>
      <w:widowControl w:val="0"/>
      <w:shd w:val="clear" w:color="auto" w:fill="FFFFFF"/>
      <w:spacing w:before="380" w:after="280" w:line="274" w:lineRule="exact"/>
      <w:ind w:left="0" w:hanging="420"/>
    </w:pPr>
    <w:rPr>
      <w:rFonts w:asciiTheme="minorHAnsi" w:eastAsiaTheme="minorHAnsi" w:hAnsiTheme="minorHAnsi" w:cstheme="minorBidi"/>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uiPriority w:val="99"/>
    <w:rsid w:val="002E6BC7"/>
    <w:rPr>
      <w:rFonts w:ascii="Arial" w:hAnsi="Arial" w:cs="Arial"/>
      <w:i/>
      <w:iCs/>
      <w:shd w:val="clear" w:color="auto" w:fill="FFFFFF"/>
    </w:rPr>
  </w:style>
  <w:style w:type="paragraph" w:customStyle="1" w:styleId="MSGENFONTSTYLENAMETEMPLATEROLENUMBERMSGENFONTSTYLENAMEBYROLETEXT23">
    <w:name w:val="MSG_EN_FONT_STYLE_NAME_TEMPLATE_ROLE_NUMBER MSG_EN_FONT_STYLE_NAME_BY_ROLE_TEXT 23"/>
    <w:basedOn w:val="Normal"/>
    <w:uiPriority w:val="99"/>
    <w:rsid w:val="002E6BC7"/>
    <w:pPr>
      <w:widowControl w:val="0"/>
      <w:shd w:val="clear" w:color="auto" w:fill="FFFFFF"/>
      <w:spacing w:before="1840" w:after="600" w:line="274" w:lineRule="exact"/>
      <w:ind w:left="0"/>
      <w:jc w:val="center"/>
    </w:pPr>
    <w:rPr>
      <w:rFonts w:ascii="Arial" w:eastAsiaTheme="minorHAnsi" w:hAnsi="Arial" w:cs="Arial"/>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1"/>
    <w:uiPriority w:val="99"/>
    <w:locked/>
    <w:rsid w:val="002E6BC7"/>
    <w:rPr>
      <w:rFonts w:ascii="Arial" w:hAnsi="Arial" w:cs="Arial"/>
      <w:b/>
      <w:bCs/>
      <w:sz w:val="21"/>
      <w:szCs w:val="21"/>
      <w:shd w:val="clear" w:color="auto" w:fill="FFFFFF"/>
    </w:rPr>
  </w:style>
  <w:style w:type="paragraph" w:customStyle="1" w:styleId="MSGENFONTSTYLENAMETEMPLATEROLENUMBERMSGENFONTSTYLENAMEBYROLETEXT71">
    <w:name w:val="MSG_EN_FONT_STYLE_NAME_TEMPLATE_ROLE_NUMBER MSG_EN_FONT_STYLE_NAME_BY_ROLE_TEXT 71"/>
    <w:basedOn w:val="Normal"/>
    <w:link w:val="MSGENFONTSTYLENAMETEMPLATEROLENUMBERMSGENFONTSTYLENAMEBYROLETEXT7"/>
    <w:uiPriority w:val="99"/>
    <w:rsid w:val="002E6BC7"/>
    <w:pPr>
      <w:widowControl w:val="0"/>
      <w:shd w:val="clear" w:color="auto" w:fill="FFFFFF"/>
      <w:spacing w:before="260" w:after="260" w:line="234" w:lineRule="exact"/>
      <w:ind w:left="0"/>
      <w:jc w:val="left"/>
    </w:pPr>
    <w:rPr>
      <w:rFonts w:ascii="Arial" w:eastAsiaTheme="minorHAnsi" w:hAnsi="Arial" w:cs="Arial"/>
      <w:b/>
      <w:bCs/>
      <w:sz w:val="21"/>
      <w:szCs w:val="21"/>
    </w:rPr>
  </w:style>
  <w:style w:type="character" w:customStyle="1" w:styleId="MSGENFONTSTYLENAMETEMPLATEROLENUMBERMSGENFONTSTYLENAMEBYROLETEXT2MSGENFONTSTYLEMODIFERSIZE1054">
    <w:name w:val="MSG_EN_FONT_STYLE_NAME_TEMPLATE_ROLE_NUMBER MSG_EN_FONT_STYLE_NAME_BY_ROLE_TEXT 2 + MSG_EN_FONT_STYLE_MODIFER_SIZE 10.54"/>
    <w:aliases w:val="MSG_EN_FONT_STYLE_MODIFER_BOLD10"/>
    <w:basedOn w:val="MSGENFONTSTYLENAMETEMPLATEROLENUMBERMSGENFONTSTYLENAMEBYROLETEXT2"/>
    <w:uiPriority w:val="99"/>
    <w:rsid w:val="002E6BC7"/>
    <w:rPr>
      <w:rFonts w:ascii="Arial" w:hAnsi="Arial" w:cs="Arial"/>
      <w:b/>
      <w:bCs/>
      <w:sz w:val="21"/>
      <w:szCs w:val="21"/>
      <w:u w:val="none"/>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2E6BC7"/>
    <w:rPr>
      <w:rFonts w:ascii="Arial" w:hAnsi="Arial" w:cs="Arial"/>
      <w:sz w:val="22"/>
      <w:szCs w:val="22"/>
      <w:u w:val="single"/>
      <w:shd w:val="clear" w:color="auto" w:fill="FFFFFF"/>
    </w:rPr>
  </w:style>
  <w:style w:type="character" w:customStyle="1" w:styleId="MSGENFONTSTYLENAMETEMPLATEROLENUMBERMSGENFONTSTYLENAMEBYROLETEXT13">
    <w:name w:val="MSG_EN_FONT_STYLE_NAME_TEMPLATE_ROLE_NUMBER MSG_EN_FONT_STYLE_NAME_BY_ROLE_TEXT 13_"/>
    <w:basedOn w:val="DefaultParagraphFont"/>
    <w:link w:val="MSGENFONTSTYLENAMETEMPLATEROLENUMBERMSGENFONTSTYLENAMEBYROLETEXT130"/>
    <w:uiPriority w:val="99"/>
    <w:locked/>
    <w:rsid w:val="002E6BC7"/>
    <w:rPr>
      <w:rFonts w:ascii="Arial" w:hAnsi="Arial" w:cs="Arial"/>
      <w:spacing w:val="20"/>
      <w:w w:val="50"/>
      <w:sz w:val="11"/>
      <w:szCs w:val="11"/>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uiPriority w:val="99"/>
    <w:rsid w:val="002E6BC7"/>
    <w:pPr>
      <w:widowControl w:val="0"/>
      <w:shd w:val="clear" w:color="auto" w:fill="FFFFFF"/>
      <w:spacing w:after="100" w:line="122" w:lineRule="exact"/>
      <w:ind w:left="0"/>
      <w:jc w:val="left"/>
    </w:pPr>
    <w:rPr>
      <w:rFonts w:ascii="Arial" w:eastAsiaTheme="minorHAnsi" w:hAnsi="Arial" w:cs="Arial"/>
      <w:spacing w:val="20"/>
      <w:w w:val="50"/>
      <w:sz w:val="11"/>
      <w:szCs w:val="11"/>
    </w:rPr>
  </w:style>
  <w:style w:type="paragraph" w:customStyle="1" w:styleId="Frspaiere1">
    <w:name w:val="Fără spațiere1"/>
    <w:uiPriority w:val="99"/>
    <w:qFormat/>
    <w:rsid w:val="002E6BC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2E6BC7"/>
    <w:rPr>
      <w:color w:val="605E5C"/>
      <w:shd w:val="clear" w:color="auto" w:fill="E1DFDD"/>
    </w:rPr>
  </w:style>
  <w:style w:type="paragraph" w:customStyle="1" w:styleId="Default">
    <w:name w:val="Default"/>
    <w:rsid w:val="002E6BC7"/>
    <w:pPr>
      <w:autoSpaceDE w:val="0"/>
      <w:autoSpaceDN w:val="0"/>
      <w:adjustRightInd w:val="0"/>
      <w:spacing w:after="0" w:line="240" w:lineRule="auto"/>
    </w:pPr>
    <w:rPr>
      <w:rFonts w:ascii="Georgia" w:eastAsia="Times New Roman" w:hAnsi="Georgia" w:cs="Georgia"/>
      <w:color w:val="000000"/>
      <w:sz w:val="24"/>
      <w:szCs w:val="24"/>
      <w:lang w:val="ro-RO" w:eastAsia="ro-RO"/>
    </w:rPr>
  </w:style>
  <w:style w:type="character" w:customStyle="1" w:styleId="ListParagraphChar">
    <w:name w:val="List Paragraph Char"/>
    <w:aliases w:val="Normal bullet 2 Char,body 2 Char,List Paragraph11 Char,List Paragraph111 Char,Antes de enumeración Char,Listă colorată - Accentuare 11 Char,Citation List Char,List_Paragraph Char,Multilevel para_II Char,List Paragraph1 Char"/>
    <w:link w:val="ListParagraph"/>
    <w:qFormat/>
    <w:locked/>
    <w:rsid w:val="002E6BC7"/>
    <w:rPr>
      <w:rFonts w:ascii="Trebuchet MS" w:eastAsia="MS Mincho" w:hAnsi="Trebuchet MS" w:cs="Times New Roman"/>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iPriority w:val="99"/>
    <w:unhideWhenUsed/>
    <w:rsid w:val="002E6BC7"/>
    <w:pPr>
      <w:spacing w:after="0" w:line="240" w:lineRule="auto"/>
      <w:ind w:left="0"/>
      <w:jc w:val="left"/>
    </w:pPr>
    <w:rPr>
      <w:rFonts w:ascii="Times New Roman" w:eastAsia="Calibri" w:hAnsi="Times New Roman"/>
      <w:sz w:val="20"/>
      <w:szCs w:val="20"/>
      <w:lang w:val="ro-RO" w:eastAsia="ro-RO"/>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uiPriority w:val="99"/>
    <w:rsid w:val="002E6BC7"/>
    <w:rPr>
      <w:rFonts w:ascii="Times New Roman" w:eastAsia="Calibri" w:hAnsi="Times New Roman" w:cs="Times New Roman"/>
      <w:sz w:val="20"/>
      <w:szCs w:val="20"/>
      <w:lang w:val="ro-RO" w:eastAsia="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2E6BC7"/>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F30F6"/>
    <w:pPr>
      <w:spacing w:after="160" w:line="240" w:lineRule="exact"/>
      <w:ind w:left="0"/>
      <w:jc w:val="left"/>
    </w:pPr>
    <w:rPr>
      <w:rFonts w:asciiTheme="minorHAnsi" w:eastAsiaTheme="minorHAnsi" w:hAnsiTheme="minorHAnsi" w:cstheme="minorBidi"/>
      <w:vertAlign w:val="superscript"/>
    </w:rPr>
  </w:style>
  <w:style w:type="paragraph" w:styleId="BodyText">
    <w:name w:val="Body Text"/>
    <w:basedOn w:val="Normal"/>
    <w:link w:val="BodyTextChar"/>
    <w:uiPriority w:val="1"/>
    <w:qFormat/>
    <w:rsid w:val="00AE5C79"/>
    <w:pPr>
      <w:widowControl w:val="0"/>
      <w:autoSpaceDE w:val="0"/>
      <w:autoSpaceDN w:val="0"/>
      <w:spacing w:after="0" w:line="240" w:lineRule="auto"/>
      <w:ind w:left="151"/>
      <w:jc w:val="left"/>
    </w:pPr>
    <w:rPr>
      <w:rFonts w:ascii="Calibri" w:eastAsia="Calibri" w:hAnsi="Calibri" w:cs="Calibri"/>
      <w:sz w:val="20"/>
      <w:szCs w:val="20"/>
      <w:lang w:val="ro-RO"/>
    </w:rPr>
  </w:style>
  <w:style w:type="character" w:customStyle="1" w:styleId="BodyTextChar">
    <w:name w:val="Body Text Char"/>
    <w:basedOn w:val="DefaultParagraphFont"/>
    <w:link w:val="BodyText"/>
    <w:uiPriority w:val="1"/>
    <w:rsid w:val="00AE5C79"/>
    <w:rPr>
      <w:rFonts w:ascii="Calibri" w:eastAsia="Calibri" w:hAnsi="Calibri" w:cs="Calibri"/>
      <w:sz w:val="20"/>
      <w:szCs w:val="20"/>
      <w:lang w:val="ro-RO"/>
    </w:rPr>
  </w:style>
  <w:style w:type="character" w:customStyle="1" w:styleId="sden">
    <w:name w:val="s_den"/>
    <w:basedOn w:val="DefaultParagraphFont"/>
    <w:rsid w:val="00832F1F"/>
  </w:style>
  <w:style w:type="character" w:customStyle="1" w:styleId="shdr">
    <w:name w:val="s_hdr"/>
    <w:basedOn w:val="DefaultParagraphFont"/>
    <w:rsid w:val="00832F1F"/>
  </w:style>
  <w:style w:type="character" w:customStyle="1" w:styleId="spar">
    <w:name w:val="s_par"/>
    <w:basedOn w:val="DefaultParagraphFont"/>
    <w:rsid w:val="00832F1F"/>
  </w:style>
  <w:style w:type="character" w:customStyle="1" w:styleId="ListParagraphChar1">
    <w:name w:val="List Paragraph Char1"/>
    <w:aliases w:val="Akapit z listą BS Char1,Outlines a.b.c. Char1,List_Paragraph Char1,Multilevel para_II Char1,Akapit z lista BS Char1,List Paragraph1 Char1,Normal bullet 2 Char1,List Paragraph compact Char1,Paragraphe de liste 2 Char1"/>
    <w:uiPriority w:val="34"/>
    <w:qFormat/>
    <w:rsid w:val="00800997"/>
  </w:style>
  <w:style w:type="character" w:customStyle="1" w:styleId="fontstyle21">
    <w:name w:val="fontstyle21"/>
    <w:rsid w:val="00C86FE0"/>
    <w:rPr>
      <w:rFonts w:ascii="Calibri" w:hAnsi="Calibri" w:cs="Calibri" w:hint="default"/>
      <w:b w:val="0"/>
      <w:bCs w:val="0"/>
      <w:i w:val="0"/>
      <w:iCs w:val="0"/>
      <w:color w:val="000000"/>
      <w:sz w:val="22"/>
      <w:szCs w:val="22"/>
    </w:rPr>
  </w:style>
  <w:style w:type="table" w:styleId="ColorfulList-Accent6">
    <w:name w:val="Colorful List Accent 6"/>
    <w:basedOn w:val="TableNormal"/>
    <w:uiPriority w:val="72"/>
    <w:rsid w:val="001C10D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6607">
      <w:bodyDiv w:val="1"/>
      <w:marLeft w:val="0"/>
      <w:marRight w:val="0"/>
      <w:marTop w:val="0"/>
      <w:marBottom w:val="0"/>
      <w:divBdr>
        <w:top w:val="none" w:sz="0" w:space="0" w:color="auto"/>
        <w:left w:val="none" w:sz="0" w:space="0" w:color="auto"/>
        <w:bottom w:val="none" w:sz="0" w:space="0" w:color="auto"/>
        <w:right w:val="none" w:sz="0" w:space="0" w:color="auto"/>
      </w:divBdr>
      <w:divsChild>
        <w:div w:id="829751551">
          <w:marLeft w:val="0"/>
          <w:marRight w:val="0"/>
          <w:marTop w:val="0"/>
          <w:marBottom w:val="0"/>
          <w:divBdr>
            <w:top w:val="none" w:sz="0" w:space="0" w:color="auto"/>
            <w:left w:val="none" w:sz="0" w:space="0" w:color="auto"/>
            <w:bottom w:val="none" w:sz="0" w:space="0" w:color="auto"/>
            <w:right w:val="none" w:sz="0" w:space="0" w:color="auto"/>
          </w:divBdr>
        </w:div>
        <w:div w:id="1180314981">
          <w:marLeft w:val="0"/>
          <w:marRight w:val="0"/>
          <w:marTop w:val="0"/>
          <w:marBottom w:val="0"/>
          <w:divBdr>
            <w:top w:val="none" w:sz="0" w:space="0" w:color="auto"/>
            <w:left w:val="none" w:sz="0" w:space="0" w:color="auto"/>
            <w:bottom w:val="none" w:sz="0" w:space="0" w:color="auto"/>
            <w:right w:val="none" w:sz="0" w:space="0" w:color="auto"/>
          </w:divBdr>
        </w:div>
        <w:div w:id="6712120">
          <w:marLeft w:val="0"/>
          <w:marRight w:val="0"/>
          <w:marTop w:val="0"/>
          <w:marBottom w:val="0"/>
          <w:divBdr>
            <w:top w:val="none" w:sz="0" w:space="0" w:color="auto"/>
            <w:left w:val="none" w:sz="0" w:space="0" w:color="auto"/>
            <w:bottom w:val="none" w:sz="0" w:space="0" w:color="auto"/>
            <w:right w:val="none" w:sz="0" w:space="0" w:color="auto"/>
          </w:divBdr>
        </w:div>
        <w:div w:id="1815950061">
          <w:marLeft w:val="0"/>
          <w:marRight w:val="0"/>
          <w:marTop w:val="0"/>
          <w:marBottom w:val="0"/>
          <w:divBdr>
            <w:top w:val="none" w:sz="0" w:space="0" w:color="auto"/>
            <w:left w:val="none" w:sz="0" w:space="0" w:color="auto"/>
            <w:bottom w:val="none" w:sz="0" w:space="0" w:color="auto"/>
            <w:right w:val="none" w:sz="0" w:space="0" w:color="auto"/>
          </w:divBdr>
        </w:div>
        <w:div w:id="1458839111">
          <w:marLeft w:val="0"/>
          <w:marRight w:val="0"/>
          <w:marTop w:val="0"/>
          <w:marBottom w:val="0"/>
          <w:divBdr>
            <w:top w:val="none" w:sz="0" w:space="0" w:color="auto"/>
            <w:left w:val="none" w:sz="0" w:space="0" w:color="auto"/>
            <w:bottom w:val="none" w:sz="0" w:space="0" w:color="auto"/>
            <w:right w:val="none" w:sz="0" w:space="0" w:color="auto"/>
          </w:divBdr>
        </w:div>
        <w:div w:id="186647606">
          <w:marLeft w:val="0"/>
          <w:marRight w:val="0"/>
          <w:marTop w:val="0"/>
          <w:marBottom w:val="0"/>
          <w:divBdr>
            <w:top w:val="none" w:sz="0" w:space="0" w:color="auto"/>
            <w:left w:val="none" w:sz="0" w:space="0" w:color="auto"/>
            <w:bottom w:val="none" w:sz="0" w:space="0" w:color="auto"/>
            <w:right w:val="none" w:sz="0" w:space="0" w:color="auto"/>
          </w:divBdr>
        </w:div>
        <w:div w:id="450638237">
          <w:marLeft w:val="0"/>
          <w:marRight w:val="0"/>
          <w:marTop w:val="0"/>
          <w:marBottom w:val="0"/>
          <w:divBdr>
            <w:top w:val="none" w:sz="0" w:space="0" w:color="auto"/>
            <w:left w:val="none" w:sz="0" w:space="0" w:color="auto"/>
            <w:bottom w:val="none" w:sz="0" w:space="0" w:color="auto"/>
            <w:right w:val="none" w:sz="0" w:space="0" w:color="auto"/>
          </w:divBdr>
        </w:div>
        <w:div w:id="1566531157">
          <w:marLeft w:val="0"/>
          <w:marRight w:val="0"/>
          <w:marTop w:val="0"/>
          <w:marBottom w:val="0"/>
          <w:divBdr>
            <w:top w:val="none" w:sz="0" w:space="0" w:color="auto"/>
            <w:left w:val="none" w:sz="0" w:space="0" w:color="auto"/>
            <w:bottom w:val="none" w:sz="0" w:space="0" w:color="auto"/>
            <w:right w:val="none" w:sz="0" w:space="0" w:color="auto"/>
          </w:divBdr>
        </w:div>
      </w:divsChild>
    </w:div>
    <w:div w:id="308629519">
      <w:bodyDiv w:val="1"/>
      <w:marLeft w:val="0"/>
      <w:marRight w:val="0"/>
      <w:marTop w:val="0"/>
      <w:marBottom w:val="0"/>
      <w:divBdr>
        <w:top w:val="none" w:sz="0" w:space="0" w:color="auto"/>
        <w:left w:val="none" w:sz="0" w:space="0" w:color="auto"/>
        <w:bottom w:val="none" w:sz="0" w:space="0" w:color="auto"/>
        <w:right w:val="none" w:sz="0" w:space="0" w:color="auto"/>
      </w:divBdr>
    </w:div>
    <w:div w:id="552546311">
      <w:bodyDiv w:val="1"/>
      <w:marLeft w:val="0"/>
      <w:marRight w:val="0"/>
      <w:marTop w:val="0"/>
      <w:marBottom w:val="0"/>
      <w:divBdr>
        <w:top w:val="none" w:sz="0" w:space="0" w:color="auto"/>
        <w:left w:val="none" w:sz="0" w:space="0" w:color="auto"/>
        <w:bottom w:val="none" w:sz="0" w:space="0" w:color="auto"/>
        <w:right w:val="none" w:sz="0" w:space="0" w:color="auto"/>
      </w:divBdr>
      <w:divsChild>
        <w:div w:id="245190147">
          <w:marLeft w:val="0"/>
          <w:marRight w:val="0"/>
          <w:marTop w:val="0"/>
          <w:marBottom w:val="0"/>
          <w:divBdr>
            <w:top w:val="none" w:sz="0" w:space="0" w:color="auto"/>
            <w:left w:val="none" w:sz="0" w:space="0" w:color="auto"/>
            <w:bottom w:val="none" w:sz="0" w:space="0" w:color="auto"/>
            <w:right w:val="none" w:sz="0" w:space="0" w:color="auto"/>
          </w:divBdr>
        </w:div>
        <w:div w:id="1855411123">
          <w:marLeft w:val="0"/>
          <w:marRight w:val="0"/>
          <w:marTop w:val="0"/>
          <w:marBottom w:val="0"/>
          <w:divBdr>
            <w:top w:val="none" w:sz="0" w:space="0" w:color="auto"/>
            <w:left w:val="none" w:sz="0" w:space="0" w:color="auto"/>
            <w:bottom w:val="none" w:sz="0" w:space="0" w:color="auto"/>
            <w:right w:val="none" w:sz="0" w:space="0" w:color="auto"/>
          </w:divBdr>
        </w:div>
        <w:div w:id="630328123">
          <w:marLeft w:val="0"/>
          <w:marRight w:val="0"/>
          <w:marTop w:val="0"/>
          <w:marBottom w:val="0"/>
          <w:divBdr>
            <w:top w:val="none" w:sz="0" w:space="0" w:color="auto"/>
            <w:left w:val="none" w:sz="0" w:space="0" w:color="auto"/>
            <w:bottom w:val="none" w:sz="0" w:space="0" w:color="auto"/>
            <w:right w:val="none" w:sz="0" w:space="0" w:color="auto"/>
          </w:divBdr>
        </w:div>
        <w:div w:id="1327706944">
          <w:marLeft w:val="0"/>
          <w:marRight w:val="0"/>
          <w:marTop w:val="0"/>
          <w:marBottom w:val="0"/>
          <w:divBdr>
            <w:top w:val="none" w:sz="0" w:space="0" w:color="auto"/>
            <w:left w:val="none" w:sz="0" w:space="0" w:color="auto"/>
            <w:bottom w:val="none" w:sz="0" w:space="0" w:color="auto"/>
            <w:right w:val="none" w:sz="0" w:space="0" w:color="auto"/>
          </w:divBdr>
        </w:div>
        <w:div w:id="1159689666">
          <w:marLeft w:val="0"/>
          <w:marRight w:val="0"/>
          <w:marTop w:val="0"/>
          <w:marBottom w:val="0"/>
          <w:divBdr>
            <w:top w:val="none" w:sz="0" w:space="0" w:color="auto"/>
            <w:left w:val="none" w:sz="0" w:space="0" w:color="auto"/>
            <w:bottom w:val="none" w:sz="0" w:space="0" w:color="auto"/>
            <w:right w:val="none" w:sz="0" w:space="0" w:color="auto"/>
          </w:divBdr>
        </w:div>
        <w:div w:id="1173956735">
          <w:marLeft w:val="0"/>
          <w:marRight w:val="0"/>
          <w:marTop w:val="0"/>
          <w:marBottom w:val="0"/>
          <w:divBdr>
            <w:top w:val="none" w:sz="0" w:space="0" w:color="auto"/>
            <w:left w:val="none" w:sz="0" w:space="0" w:color="auto"/>
            <w:bottom w:val="none" w:sz="0" w:space="0" w:color="auto"/>
            <w:right w:val="none" w:sz="0" w:space="0" w:color="auto"/>
          </w:divBdr>
        </w:div>
        <w:div w:id="377170117">
          <w:marLeft w:val="0"/>
          <w:marRight w:val="0"/>
          <w:marTop w:val="0"/>
          <w:marBottom w:val="0"/>
          <w:divBdr>
            <w:top w:val="none" w:sz="0" w:space="0" w:color="auto"/>
            <w:left w:val="none" w:sz="0" w:space="0" w:color="auto"/>
            <w:bottom w:val="none" w:sz="0" w:space="0" w:color="auto"/>
            <w:right w:val="none" w:sz="0" w:space="0" w:color="auto"/>
          </w:divBdr>
        </w:div>
        <w:div w:id="683240009">
          <w:marLeft w:val="0"/>
          <w:marRight w:val="0"/>
          <w:marTop w:val="0"/>
          <w:marBottom w:val="0"/>
          <w:divBdr>
            <w:top w:val="none" w:sz="0" w:space="0" w:color="auto"/>
            <w:left w:val="none" w:sz="0" w:space="0" w:color="auto"/>
            <w:bottom w:val="none" w:sz="0" w:space="0" w:color="auto"/>
            <w:right w:val="none" w:sz="0" w:space="0" w:color="auto"/>
          </w:divBdr>
        </w:div>
      </w:divsChild>
    </w:div>
    <w:div w:id="955213129">
      <w:bodyDiv w:val="1"/>
      <w:marLeft w:val="0"/>
      <w:marRight w:val="0"/>
      <w:marTop w:val="0"/>
      <w:marBottom w:val="0"/>
      <w:divBdr>
        <w:top w:val="none" w:sz="0" w:space="0" w:color="auto"/>
        <w:left w:val="none" w:sz="0" w:space="0" w:color="auto"/>
        <w:bottom w:val="none" w:sz="0" w:space="0" w:color="auto"/>
        <w:right w:val="none" w:sz="0" w:space="0" w:color="auto"/>
      </w:divBdr>
    </w:div>
    <w:div w:id="1464469198">
      <w:bodyDiv w:val="1"/>
      <w:marLeft w:val="0"/>
      <w:marRight w:val="0"/>
      <w:marTop w:val="0"/>
      <w:marBottom w:val="0"/>
      <w:divBdr>
        <w:top w:val="none" w:sz="0" w:space="0" w:color="auto"/>
        <w:left w:val="none" w:sz="0" w:space="0" w:color="auto"/>
        <w:bottom w:val="none" w:sz="0" w:space="0" w:color="auto"/>
        <w:right w:val="none" w:sz="0" w:space="0" w:color="auto"/>
      </w:divBdr>
    </w:div>
    <w:div w:id="150451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265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63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jofm.hd@anofm.gov.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gislatie.just.ro/Public/DetaliiDocumentAfis/129701" TargetMode="External"/><Relationship Id="rId4" Type="http://schemas.openxmlformats.org/officeDocument/2006/relationships/settings" Target="settings.xml"/><Relationship Id="rId9" Type="http://schemas.openxmlformats.org/officeDocument/2006/relationships/hyperlink" Target="https://legislatie.just.ro/Public/DetaliiDocumentAfis/24973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hunedoara.ajofm.1" TargetMode="External"/><Relationship Id="rId2" Type="http://schemas.openxmlformats.org/officeDocument/2006/relationships/hyperlink" Target="http://www.anofm.ro" TargetMode="External"/><Relationship Id="rId1" Type="http://schemas.openxmlformats.org/officeDocument/2006/relationships/hyperlink" Target="mailto:ajofm.hd@anofm.gov.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hunedoara.ajofm.1" TargetMode="External"/><Relationship Id="rId2" Type="http://schemas.openxmlformats.org/officeDocument/2006/relationships/hyperlink" Target="http://www.anofm.ro" TargetMode="External"/><Relationship Id="rId1" Type="http://schemas.openxmlformats.org/officeDocument/2006/relationships/hyperlink" Target="mailto:ajofm.hd@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51CF-5FFD-4AF4-9442-2E842C80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1</Pages>
  <Words>13414</Words>
  <Characters>76464</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Dacian Stefan Ferenct</cp:lastModifiedBy>
  <cp:revision>43</cp:revision>
  <cp:lastPrinted>2025-02-18T13:31:00Z</cp:lastPrinted>
  <dcterms:created xsi:type="dcterms:W3CDTF">2024-10-08T13:20:00Z</dcterms:created>
  <dcterms:modified xsi:type="dcterms:W3CDTF">2025-02-18T14:33:00Z</dcterms:modified>
</cp:coreProperties>
</file>