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A99E" w14:textId="620B0445" w:rsidR="00436581" w:rsidRPr="00AB7708" w:rsidRDefault="00AB7708" w:rsidP="00AB7708">
      <w:pPr>
        <w:spacing w:line="360" w:lineRule="auto"/>
        <w:ind w:left="0" w:firstLine="0"/>
        <w:jc w:val="right"/>
        <w:rPr>
          <w:rFonts w:ascii="Arial" w:eastAsia="Times New Roman" w:hAnsi="Arial" w:cs="Arial"/>
          <w:color w:val="000000"/>
          <w:lang w:eastAsia="ro-RO"/>
        </w:rPr>
      </w:pPr>
      <w:r w:rsidRPr="00AB7708">
        <w:rPr>
          <w:rFonts w:ascii="Arial" w:eastAsia="Times New Roman" w:hAnsi="Arial" w:cs="Arial"/>
          <w:color w:val="000000"/>
          <w:lang w:eastAsia="ro-RO"/>
        </w:rPr>
        <w:tab/>
      </w:r>
      <w:r w:rsidRPr="00AB7708">
        <w:rPr>
          <w:rFonts w:ascii="Arial" w:eastAsia="Times New Roman" w:hAnsi="Arial" w:cs="Arial"/>
          <w:color w:val="000000"/>
          <w:lang w:eastAsia="ro-RO"/>
        </w:rPr>
        <w:tab/>
      </w:r>
      <w:r w:rsidR="0080058B">
        <w:rPr>
          <w:rFonts w:ascii="Arial" w:eastAsia="Times New Roman" w:hAnsi="Arial" w:cs="Arial"/>
          <w:color w:val="000000"/>
          <w:lang w:eastAsia="ro-RO"/>
        </w:rPr>
        <w:t>10</w:t>
      </w:r>
      <w:r w:rsidR="00D246CB">
        <w:rPr>
          <w:rFonts w:ascii="Arial" w:eastAsia="Times New Roman" w:hAnsi="Arial" w:cs="Arial"/>
          <w:color w:val="000000"/>
          <w:lang w:eastAsia="ro-RO"/>
        </w:rPr>
        <w:t xml:space="preserve"> octombrie</w:t>
      </w:r>
      <w:r w:rsidRPr="00AB7708">
        <w:rPr>
          <w:rFonts w:ascii="Arial" w:eastAsia="Times New Roman" w:hAnsi="Arial" w:cs="Arial"/>
          <w:color w:val="000000"/>
          <w:lang w:eastAsia="ro-RO"/>
        </w:rPr>
        <w:t xml:space="preserve"> 202</w:t>
      </w:r>
      <w:r w:rsidR="0080058B">
        <w:rPr>
          <w:rFonts w:ascii="Arial" w:eastAsia="Times New Roman" w:hAnsi="Arial" w:cs="Arial"/>
          <w:color w:val="000000"/>
          <w:lang w:eastAsia="ro-RO"/>
        </w:rPr>
        <w:t>5</w:t>
      </w:r>
    </w:p>
    <w:p w14:paraId="027EEE31" w14:textId="77777777" w:rsidR="00436581" w:rsidRPr="00AB7708" w:rsidRDefault="00436581" w:rsidP="00436581">
      <w:pPr>
        <w:spacing w:line="360" w:lineRule="auto"/>
        <w:ind w:left="0" w:firstLine="0"/>
        <w:jc w:val="left"/>
        <w:rPr>
          <w:rFonts w:ascii="Arial" w:eastAsia="Times New Roman" w:hAnsi="Arial" w:cs="Arial"/>
          <w:b/>
          <w:bCs/>
          <w:color w:val="000000"/>
          <w:lang w:eastAsia="ro-RO"/>
        </w:rPr>
      </w:pPr>
      <w:r w:rsidRPr="00AB7708">
        <w:rPr>
          <w:rFonts w:ascii="Arial" w:eastAsia="Times New Roman" w:hAnsi="Arial" w:cs="Arial"/>
          <w:b/>
          <w:bCs/>
          <w:color w:val="000000"/>
          <w:lang w:eastAsia="ro-RO"/>
        </w:rPr>
        <w:t>Comunicat de presă</w:t>
      </w:r>
    </w:p>
    <w:p w14:paraId="5A846E78" w14:textId="0A6CF5D3" w:rsidR="00436581" w:rsidRPr="00AB7708" w:rsidRDefault="00CA6206" w:rsidP="00436581">
      <w:pPr>
        <w:spacing w:line="360" w:lineRule="auto"/>
        <w:ind w:left="0" w:firstLine="0"/>
        <w:jc w:val="left"/>
        <w:rPr>
          <w:rFonts w:ascii="Arial" w:eastAsia="Times New Roman" w:hAnsi="Arial" w:cs="Arial"/>
          <w:b/>
          <w:bCs/>
          <w:color w:val="000000"/>
          <w:lang w:eastAsia="ro-RO"/>
        </w:rPr>
      </w:pPr>
      <w:r>
        <w:rPr>
          <w:rFonts w:ascii="Arial" w:eastAsia="Times New Roman" w:hAnsi="Arial" w:cs="Arial"/>
          <w:b/>
          <w:bCs/>
          <w:color w:val="000000"/>
          <w:lang w:eastAsia="ro-RO"/>
        </w:rPr>
        <w:t>59</w:t>
      </w:r>
      <w:r w:rsidR="00A21B08" w:rsidRPr="00AB7708">
        <w:rPr>
          <w:rFonts w:ascii="Arial" w:eastAsia="Times New Roman" w:hAnsi="Arial" w:cs="Arial"/>
          <w:b/>
          <w:bCs/>
          <w:color w:val="000000"/>
          <w:lang w:eastAsia="ro-RO"/>
        </w:rPr>
        <w:t xml:space="preserve"> de</w:t>
      </w:r>
      <w:r w:rsidR="00436581" w:rsidRPr="00AB7708">
        <w:rPr>
          <w:rFonts w:ascii="Arial" w:eastAsia="Times New Roman" w:hAnsi="Arial" w:cs="Arial"/>
          <w:b/>
          <w:bCs/>
          <w:color w:val="000000"/>
          <w:lang w:eastAsia="ro-RO"/>
        </w:rPr>
        <w:t xml:space="preserve"> locuri de muncă oferite la Bursa locurilor de muncă</w:t>
      </w:r>
      <w:r w:rsidR="00BF7CA1">
        <w:rPr>
          <w:rFonts w:ascii="Arial" w:eastAsia="Times New Roman" w:hAnsi="Arial" w:cs="Arial"/>
          <w:b/>
          <w:bCs/>
          <w:color w:val="000000"/>
          <w:lang w:eastAsia="ro-RO"/>
        </w:rPr>
        <w:t xml:space="preserve"> </w:t>
      </w:r>
      <w:r w:rsidR="00436581" w:rsidRPr="00AB7708">
        <w:rPr>
          <w:rFonts w:ascii="Arial" w:eastAsia="Times New Roman" w:hAnsi="Arial" w:cs="Arial"/>
          <w:b/>
          <w:bCs/>
          <w:color w:val="000000"/>
          <w:lang w:eastAsia="ro-RO"/>
        </w:rPr>
        <w:t>organizată de AJOFM Harghita</w:t>
      </w:r>
      <w:r w:rsidR="00BF1C7F">
        <w:rPr>
          <w:rFonts w:ascii="Arial" w:eastAsia="Times New Roman" w:hAnsi="Arial" w:cs="Arial"/>
          <w:b/>
          <w:bCs/>
          <w:color w:val="000000"/>
          <w:lang w:eastAsia="ro-RO"/>
        </w:rPr>
        <w:t xml:space="preserve"> în parteneriat cu </w:t>
      </w:r>
      <w:r w:rsidR="00BF1C7F" w:rsidRPr="00BF1C7F">
        <w:rPr>
          <w:rFonts w:ascii="Arial" w:eastAsia="Times New Roman" w:hAnsi="Arial" w:cs="Arial"/>
          <w:b/>
          <w:bCs/>
          <w:color w:val="000000"/>
          <w:lang w:eastAsia="ro-RO"/>
        </w:rPr>
        <w:t>Agenția de Dezvoltare Harghita</w:t>
      </w:r>
    </w:p>
    <w:p w14:paraId="258ED2EE" w14:textId="77777777" w:rsidR="00436581" w:rsidRPr="00AB7708" w:rsidRDefault="00436581" w:rsidP="00436581">
      <w:pPr>
        <w:spacing w:line="360" w:lineRule="auto"/>
        <w:ind w:left="0" w:firstLine="0"/>
        <w:jc w:val="left"/>
        <w:rPr>
          <w:rFonts w:ascii="Arial" w:eastAsia="Times New Roman" w:hAnsi="Arial" w:cs="Arial"/>
          <w:color w:val="000000"/>
          <w:lang w:eastAsia="ro-RO"/>
        </w:rPr>
      </w:pPr>
    </w:p>
    <w:p w14:paraId="046577A8" w14:textId="580115A2" w:rsidR="00BF1C7F" w:rsidRDefault="00D246CB" w:rsidP="00AB7708">
      <w:pPr>
        <w:spacing w:line="360" w:lineRule="auto"/>
        <w:ind w:left="0" w:firstLine="0"/>
        <w:rPr>
          <w:rFonts w:ascii="Arial" w:eastAsia="Times New Roman" w:hAnsi="Arial" w:cs="Arial"/>
          <w:b/>
          <w:bCs/>
          <w:color w:val="000000"/>
          <w:lang w:eastAsia="ro-RO"/>
        </w:rPr>
      </w:pPr>
      <w:r>
        <w:rPr>
          <w:rFonts w:ascii="Arial" w:eastAsia="Times New Roman" w:hAnsi="Arial" w:cs="Arial"/>
          <w:color w:val="000000"/>
          <w:lang w:eastAsia="ro-RO"/>
        </w:rPr>
        <w:t>Azi, 1</w:t>
      </w:r>
      <w:r w:rsidR="0080058B">
        <w:rPr>
          <w:rFonts w:ascii="Arial" w:eastAsia="Times New Roman" w:hAnsi="Arial" w:cs="Arial"/>
          <w:color w:val="000000"/>
          <w:lang w:eastAsia="ro-RO"/>
        </w:rPr>
        <w:t>0</w:t>
      </w:r>
      <w:r>
        <w:rPr>
          <w:rFonts w:ascii="Arial" w:eastAsia="Times New Roman" w:hAnsi="Arial" w:cs="Arial"/>
          <w:color w:val="000000"/>
          <w:lang w:eastAsia="ro-RO"/>
        </w:rPr>
        <w:t xml:space="preserve"> octombrie 202</w:t>
      </w:r>
      <w:r w:rsidR="0080058B">
        <w:rPr>
          <w:rFonts w:ascii="Arial" w:eastAsia="Times New Roman" w:hAnsi="Arial" w:cs="Arial"/>
          <w:color w:val="000000"/>
          <w:lang w:eastAsia="ro-RO"/>
        </w:rPr>
        <w:t>5</w:t>
      </w:r>
      <w:r>
        <w:rPr>
          <w:rFonts w:ascii="Arial" w:eastAsia="Times New Roman" w:hAnsi="Arial" w:cs="Arial"/>
          <w:color w:val="000000"/>
          <w:lang w:eastAsia="ro-RO"/>
        </w:rPr>
        <w:t>, la Miercurea-Ciuc s-a desfășur</w:t>
      </w:r>
      <w:r w:rsidR="00BF1C7F">
        <w:rPr>
          <w:rFonts w:ascii="Arial" w:eastAsia="Times New Roman" w:hAnsi="Arial" w:cs="Arial"/>
          <w:color w:val="000000"/>
          <w:lang w:eastAsia="ro-RO"/>
        </w:rPr>
        <w:t>at</w:t>
      </w:r>
      <w:r>
        <w:rPr>
          <w:rFonts w:ascii="Arial" w:eastAsia="Times New Roman" w:hAnsi="Arial" w:cs="Arial"/>
          <w:color w:val="000000"/>
          <w:lang w:eastAsia="ro-RO"/>
        </w:rPr>
        <w:t xml:space="preserve"> Bursa locurilor de muncă</w:t>
      </w:r>
      <w:r w:rsidR="0080058B">
        <w:rPr>
          <w:rFonts w:ascii="Arial" w:eastAsia="Times New Roman" w:hAnsi="Arial" w:cs="Arial"/>
          <w:color w:val="000000"/>
          <w:lang w:eastAsia="ro-RO"/>
        </w:rPr>
        <w:t xml:space="preserve">, </w:t>
      </w:r>
      <w:r>
        <w:rPr>
          <w:rFonts w:ascii="Arial" w:eastAsia="Times New Roman" w:hAnsi="Arial" w:cs="Arial"/>
          <w:color w:val="000000"/>
          <w:lang w:eastAsia="ro-RO"/>
        </w:rPr>
        <w:t>eveniment organizat de  Agenția Județeană pentru ocuparea Forței de Muncă Harghita</w:t>
      </w:r>
      <w:r w:rsidR="00436581" w:rsidRPr="00AB7708">
        <w:rPr>
          <w:rFonts w:ascii="Arial" w:eastAsia="Times New Roman" w:hAnsi="Arial" w:cs="Arial"/>
          <w:color w:val="000000"/>
          <w:lang w:eastAsia="ro-RO"/>
        </w:rPr>
        <w:t xml:space="preserve"> </w:t>
      </w:r>
      <w:r>
        <w:rPr>
          <w:rFonts w:ascii="Arial" w:eastAsia="Times New Roman" w:hAnsi="Arial" w:cs="Arial"/>
          <w:color w:val="000000"/>
          <w:lang w:eastAsia="ro-RO"/>
        </w:rPr>
        <w:t xml:space="preserve">în parteneriat cu </w:t>
      </w:r>
      <w:r w:rsidRPr="00D246CB">
        <w:rPr>
          <w:rFonts w:ascii="Arial" w:eastAsia="Times New Roman" w:hAnsi="Arial" w:cs="Arial"/>
          <w:color w:val="000000"/>
          <w:lang w:eastAsia="ro-RO"/>
        </w:rPr>
        <w:t>Agenția de Dezvoltare Harghita</w:t>
      </w:r>
      <w:r>
        <w:rPr>
          <w:rFonts w:ascii="Arial" w:eastAsia="Times New Roman" w:hAnsi="Arial" w:cs="Arial"/>
          <w:b/>
          <w:bCs/>
          <w:color w:val="000000"/>
          <w:lang w:eastAsia="ro-RO"/>
        </w:rPr>
        <w:t>.</w:t>
      </w:r>
    </w:p>
    <w:p w14:paraId="778FBF80" w14:textId="17234E75" w:rsidR="006F6D9D" w:rsidRPr="00AB7708" w:rsidRDefault="0052237A" w:rsidP="00AB7708">
      <w:pPr>
        <w:spacing w:line="360" w:lineRule="auto"/>
        <w:ind w:left="0" w:firstLine="0"/>
        <w:rPr>
          <w:rFonts w:ascii="Arial" w:eastAsia="Times New Roman" w:hAnsi="Arial" w:cs="Arial"/>
          <w:lang w:eastAsia="ro-RO"/>
        </w:rPr>
      </w:pPr>
      <w:r w:rsidRPr="00AB7708">
        <w:rPr>
          <w:rFonts w:ascii="Arial" w:eastAsia="Times New Roman" w:hAnsi="Arial" w:cs="Arial"/>
          <w:lang w:eastAsia="ro-RO"/>
        </w:rPr>
        <w:t xml:space="preserve">Anul acesta au participat la bursă </w:t>
      </w:r>
      <w:r w:rsidR="00D246CB">
        <w:rPr>
          <w:rFonts w:ascii="Arial" w:eastAsia="Times New Roman" w:hAnsi="Arial" w:cs="Arial"/>
          <w:lang w:eastAsia="ro-RO"/>
        </w:rPr>
        <w:t>1</w:t>
      </w:r>
      <w:r w:rsidR="0080058B">
        <w:rPr>
          <w:rFonts w:ascii="Arial" w:eastAsia="Times New Roman" w:hAnsi="Arial" w:cs="Arial"/>
          <w:lang w:eastAsia="ro-RO"/>
        </w:rPr>
        <w:t>6</w:t>
      </w:r>
      <w:r w:rsidR="00D246CB">
        <w:rPr>
          <w:rFonts w:ascii="Arial" w:eastAsia="Times New Roman" w:hAnsi="Arial" w:cs="Arial"/>
          <w:lang w:eastAsia="ro-RO"/>
        </w:rPr>
        <w:t xml:space="preserve"> </w:t>
      </w:r>
      <w:r w:rsidRPr="00AB7708">
        <w:rPr>
          <w:rFonts w:ascii="Arial" w:eastAsia="Times New Roman" w:hAnsi="Arial" w:cs="Arial"/>
          <w:lang w:eastAsia="ro-RO"/>
        </w:rPr>
        <w:t xml:space="preserve"> angajatori, care au oferit în total </w:t>
      </w:r>
      <w:r w:rsidR="0080058B">
        <w:rPr>
          <w:rFonts w:ascii="Arial" w:eastAsia="Times New Roman" w:hAnsi="Arial" w:cs="Arial"/>
          <w:lang w:eastAsia="ro-RO"/>
        </w:rPr>
        <w:t>59</w:t>
      </w:r>
      <w:r w:rsidR="00D246CB">
        <w:rPr>
          <w:rFonts w:ascii="Arial" w:eastAsia="Times New Roman" w:hAnsi="Arial" w:cs="Arial"/>
          <w:lang w:eastAsia="ro-RO"/>
        </w:rPr>
        <w:t xml:space="preserve"> </w:t>
      </w:r>
      <w:r w:rsidRPr="00AB7708">
        <w:rPr>
          <w:rFonts w:ascii="Arial" w:eastAsia="Times New Roman" w:hAnsi="Arial" w:cs="Arial"/>
          <w:lang w:eastAsia="ro-RO"/>
        </w:rPr>
        <w:t xml:space="preserve">de locuri de muncă. </w:t>
      </w:r>
    </w:p>
    <w:p w14:paraId="09A33D7B" w14:textId="5B473069" w:rsidR="00BC642C" w:rsidRPr="00AB7708" w:rsidRDefault="009346B3" w:rsidP="00AB7708">
      <w:pPr>
        <w:spacing w:line="360" w:lineRule="auto"/>
        <w:ind w:left="0" w:firstLine="0"/>
        <w:rPr>
          <w:rFonts w:ascii="Arial" w:eastAsia="Times New Roman" w:hAnsi="Arial" w:cs="Arial"/>
          <w:color w:val="000000"/>
          <w:lang w:eastAsia="ro-RO"/>
        </w:rPr>
      </w:pPr>
      <w:r>
        <w:rPr>
          <w:rFonts w:ascii="Arial" w:eastAsia="Times New Roman" w:hAnsi="Arial" w:cs="Arial"/>
          <w:color w:val="000000"/>
          <w:lang w:eastAsia="ro-RO"/>
        </w:rPr>
        <w:t>Bursa a fost dedicată în special absolvenților dar nu au fost excluse și celelalte categorii de persoane</w:t>
      </w:r>
      <w:r w:rsidR="00BC642C" w:rsidRPr="00AB7708">
        <w:rPr>
          <w:rFonts w:ascii="Arial" w:eastAsia="Times New Roman" w:hAnsi="Arial" w:cs="Arial"/>
          <w:color w:val="000000"/>
          <w:lang w:eastAsia="ro-RO"/>
        </w:rPr>
        <w:t xml:space="preserve"> în căutarea unui loc de muncă</w:t>
      </w:r>
      <w:r>
        <w:rPr>
          <w:rFonts w:ascii="Arial" w:eastAsia="Times New Roman" w:hAnsi="Arial" w:cs="Arial"/>
          <w:color w:val="000000"/>
          <w:lang w:eastAsia="ro-RO"/>
        </w:rPr>
        <w:t xml:space="preserve">. Au fost prezente la Bursă </w:t>
      </w:r>
      <w:r w:rsidR="0080058B">
        <w:rPr>
          <w:rFonts w:ascii="Arial" w:eastAsia="Times New Roman" w:hAnsi="Arial" w:cs="Arial"/>
          <w:color w:val="000000"/>
          <w:lang w:eastAsia="ro-RO"/>
        </w:rPr>
        <w:t>325</w:t>
      </w:r>
      <w:r>
        <w:rPr>
          <w:rFonts w:ascii="Arial" w:eastAsia="Times New Roman" w:hAnsi="Arial" w:cs="Arial"/>
          <w:color w:val="000000"/>
          <w:lang w:eastAsia="ro-RO"/>
        </w:rPr>
        <w:t xml:space="preserve"> de persoane în căutarea unui loc de muncă</w:t>
      </w:r>
      <w:r w:rsidR="00236D87">
        <w:rPr>
          <w:rFonts w:ascii="Arial" w:eastAsia="Times New Roman" w:hAnsi="Arial" w:cs="Arial"/>
          <w:color w:val="000000"/>
          <w:lang w:eastAsia="ro-RO"/>
        </w:rPr>
        <w:t xml:space="preserve">, din care </w:t>
      </w:r>
      <w:r w:rsidR="0080058B">
        <w:rPr>
          <w:rFonts w:ascii="Arial" w:eastAsia="Times New Roman" w:hAnsi="Arial" w:cs="Arial"/>
          <w:color w:val="000000"/>
          <w:lang w:eastAsia="ro-RO"/>
        </w:rPr>
        <w:t>61</w:t>
      </w:r>
      <w:r w:rsidR="00236D87">
        <w:rPr>
          <w:rFonts w:ascii="Arial" w:eastAsia="Times New Roman" w:hAnsi="Arial" w:cs="Arial"/>
          <w:color w:val="000000"/>
          <w:lang w:eastAsia="ro-RO"/>
        </w:rPr>
        <w:t xml:space="preserve"> de absovenți</w:t>
      </w:r>
      <w:r>
        <w:rPr>
          <w:rFonts w:ascii="Arial" w:eastAsia="Times New Roman" w:hAnsi="Arial" w:cs="Arial"/>
          <w:color w:val="000000"/>
          <w:lang w:eastAsia="ro-RO"/>
        </w:rPr>
        <w:t xml:space="preserve">, care au avut oportunitatea de a sta </w:t>
      </w:r>
      <w:r w:rsidR="008C3A15">
        <w:rPr>
          <w:rFonts w:ascii="Arial" w:eastAsia="Times New Roman" w:hAnsi="Arial" w:cs="Arial"/>
          <w:color w:val="000000"/>
          <w:lang w:eastAsia="ro-RO"/>
        </w:rPr>
        <w:t>de vorbă cu angajatori</w:t>
      </w:r>
      <w:r w:rsidR="00956D44">
        <w:rPr>
          <w:rFonts w:ascii="Arial" w:eastAsia="Times New Roman" w:hAnsi="Arial" w:cs="Arial"/>
          <w:color w:val="000000"/>
          <w:lang w:eastAsia="ro-RO"/>
        </w:rPr>
        <w:t>i</w:t>
      </w:r>
      <w:r w:rsidR="008C3A15">
        <w:rPr>
          <w:rFonts w:ascii="Arial" w:eastAsia="Times New Roman" w:hAnsi="Arial" w:cs="Arial"/>
          <w:color w:val="000000"/>
          <w:lang w:eastAsia="ro-RO"/>
        </w:rPr>
        <w:t xml:space="preserve"> sau reprezentanți</w:t>
      </w:r>
      <w:r w:rsidR="00956D44">
        <w:rPr>
          <w:rFonts w:ascii="Arial" w:eastAsia="Times New Roman" w:hAnsi="Arial" w:cs="Arial"/>
          <w:color w:val="000000"/>
          <w:lang w:eastAsia="ro-RO"/>
        </w:rPr>
        <w:t>i</w:t>
      </w:r>
      <w:r w:rsidR="008C3A15">
        <w:rPr>
          <w:rFonts w:ascii="Arial" w:eastAsia="Times New Roman" w:hAnsi="Arial" w:cs="Arial"/>
          <w:color w:val="000000"/>
          <w:lang w:eastAsia="ro-RO"/>
        </w:rPr>
        <w:t xml:space="preserve"> acestora </w:t>
      </w:r>
      <w:r>
        <w:rPr>
          <w:rFonts w:ascii="Arial" w:eastAsia="Times New Roman" w:hAnsi="Arial" w:cs="Arial"/>
          <w:color w:val="000000"/>
          <w:lang w:eastAsia="ro-RO"/>
        </w:rPr>
        <w:t>în legătură cu ofertele</w:t>
      </w:r>
      <w:r w:rsidR="008C3A15">
        <w:rPr>
          <w:rFonts w:ascii="Arial" w:eastAsia="Times New Roman" w:hAnsi="Arial" w:cs="Arial"/>
          <w:color w:val="000000"/>
          <w:lang w:eastAsia="ro-RO"/>
        </w:rPr>
        <w:t xml:space="preserve"> de locuri de muncă </w:t>
      </w:r>
      <w:r>
        <w:rPr>
          <w:rFonts w:ascii="Arial" w:eastAsia="Times New Roman" w:hAnsi="Arial" w:cs="Arial"/>
          <w:color w:val="000000"/>
          <w:lang w:eastAsia="ro-RO"/>
        </w:rPr>
        <w:t xml:space="preserve">prezentate de aceștia </w:t>
      </w:r>
      <w:r w:rsidR="008C3A15">
        <w:rPr>
          <w:rFonts w:ascii="Arial" w:eastAsia="Times New Roman" w:hAnsi="Arial" w:cs="Arial"/>
          <w:color w:val="000000"/>
          <w:lang w:eastAsia="ro-RO"/>
        </w:rPr>
        <w:t xml:space="preserve">în domeniul </w:t>
      </w:r>
      <w:r w:rsidR="0080058B">
        <w:rPr>
          <w:rFonts w:ascii="Arial" w:eastAsia="Times New Roman" w:hAnsi="Arial" w:cs="Arial"/>
          <w:color w:val="000000"/>
          <w:lang w:eastAsia="ro-RO"/>
        </w:rPr>
        <w:t xml:space="preserve">construcțiilor, prelucrării lemnului, </w:t>
      </w:r>
      <w:r w:rsidR="008C3A15">
        <w:rPr>
          <w:rFonts w:ascii="Arial" w:eastAsia="Times New Roman" w:hAnsi="Arial" w:cs="Arial"/>
          <w:color w:val="000000"/>
          <w:lang w:eastAsia="ro-RO"/>
        </w:rPr>
        <w:t>industriei alimentare, industriei prelucrătoare, comert și servicii</w:t>
      </w:r>
      <w:r w:rsidR="0080058B">
        <w:rPr>
          <w:rFonts w:ascii="Arial" w:eastAsia="Times New Roman" w:hAnsi="Arial" w:cs="Arial"/>
          <w:color w:val="000000"/>
          <w:lang w:eastAsia="ro-RO"/>
        </w:rPr>
        <w:t>.</w:t>
      </w:r>
    </w:p>
    <w:p w14:paraId="32241760" w14:textId="1C8F6737" w:rsidR="00592C9B" w:rsidRDefault="008C3A15" w:rsidP="00AB7708">
      <w:pPr>
        <w:spacing w:line="360" w:lineRule="auto"/>
        <w:ind w:left="0" w:firstLine="0"/>
        <w:rPr>
          <w:rFonts w:ascii="Arial" w:eastAsia="Times New Roman" w:hAnsi="Arial" w:cs="Arial"/>
          <w:color w:val="000000"/>
          <w:lang w:eastAsia="ro-RO"/>
        </w:rPr>
      </w:pPr>
      <w:r>
        <w:rPr>
          <w:rFonts w:ascii="Arial" w:eastAsia="Times New Roman" w:hAnsi="Arial" w:cs="Arial"/>
          <w:color w:val="000000"/>
          <w:lang w:eastAsia="ro-RO"/>
        </w:rPr>
        <w:t xml:space="preserve">Printre meseriile oferite amintim: </w:t>
      </w:r>
      <w:r w:rsidR="0080058B">
        <w:rPr>
          <w:rFonts w:ascii="Arial" w:eastAsia="Times New Roman" w:hAnsi="Arial" w:cs="Arial"/>
          <w:color w:val="000000"/>
          <w:lang w:eastAsia="ro-RO"/>
        </w:rPr>
        <w:t>electrician, instalator apă-gaz, tâmplar, conducător auto</w:t>
      </w:r>
      <w:r w:rsidR="00592C9B">
        <w:rPr>
          <w:rFonts w:ascii="Arial" w:eastAsia="Times New Roman" w:hAnsi="Arial" w:cs="Arial"/>
          <w:color w:val="000000"/>
          <w:lang w:eastAsia="ro-RO"/>
        </w:rPr>
        <w:t xml:space="preserve"> rutier și mărfuri, tehnician constructor, zidar, preparator produse lactate, operator mașini de producție, șef restaurant, bucătar,</w:t>
      </w:r>
      <w:r w:rsidR="009346B3">
        <w:rPr>
          <w:rFonts w:ascii="Arial" w:eastAsia="Times New Roman" w:hAnsi="Arial" w:cs="Arial"/>
          <w:color w:val="000000"/>
          <w:lang w:eastAsia="ro-RO"/>
        </w:rPr>
        <w:t xml:space="preserve"> grădinar</w:t>
      </w:r>
      <w:r w:rsidR="00592C9B">
        <w:rPr>
          <w:rFonts w:ascii="Arial" w:eastAsia="Times New Roman" w:hAnsi="Arial" w:cs="Arial"/>
          <w:color w:val="000000"/>
          <w:lang w:eastAsia="ro-RO"/>
        </w:rPr>
        <w:t xml:space="preserve"> etc. Spre deosebire de anii precedenți, în acest an nu au fost oferte de locuri de muncă pentru persoane fără calificare.</w:t>
      </w:r>
    </w:p>
    <w:p w14:paraId="1B2AC954" w14:textId="04310BB7" w:rsidR="00592C9B" w:rsidRPr="00AB7708" w:rsidRDefault="00592C9B" w:rsidP="00AB7708">
      <w:pPr>
        <w:spacing w:line="360" w:lineRule="auto"/>
        <w:ind w:left="0" w:firstLine="0"/>
        <w:rPr>
          <w:rFonts w:ascii="Arial" w:eastAsia="Times New Roman" w:hAnsi="Arial" w:cs="Arial"/>
          <w:color w:val="000000"/>
          <w:lang w:eastAsia="ro-RO"/>
        </w:rPr>
      </w:pPr>
      <w:r>
        <w:rPr>
          <w:rFonts w:ascii="Arial" w:eastAsia="Times New Roman" w:hAnsi="Arial" w:cs="Arial"/>
          <w:color w:val="000000"/>
          <w:lang w:eastAsia="ro-RO"/>
        </w:rPr>
        <w:t>Un m</w:t>
      </w:r>
      <w:r w:rsidRPr="00592C9B">
        <w:rPr>
          <w:rFonts w:ascii="Arial" w:eastAsia="Times New Roman" w:hAnsi="Arial" w:cs="Arial"/>
          <w:color w:val="000000"/>
          <w:lang w:eastAsia="ro-RO"/>
        </w:rPr>
        <w:t>oment inedit la Bursa locurilor de muncă</w:t>
      </w:r>
      <w:r>
        <w:rPr>
          <w:rFonts w:ascii="Arial" w:eastAsia="Times New Roman" w:hAnsi="Arial" w:cs="Arial"/>
          <w:color w:val="000000"/>
          <w:lang w:eastAsia="ro-RO"/>
        </w:rPr>
        <w:t>, din acest an</w:t>
      </w:r>
      <w:r w:rsidRPr="00592C9B">
        <w:rPr>
          <w:rFonts w:ascii="Arial" w:eastAsia="Times New Roman" w:hAnsi="Arial" w:cs="Arial"/>
          <w:color w:val="000000"/>
          <w:lang w:eastAsia="ro-RO"/>
        </w:rPr>
        <w:t xml:space="preserve"> </w:t>
      </w:r>
      <w:r>
        <w:rPr>
          <w:rFonts w:ascii="Arial" w:eastAsia="Times New Roman" w:hAnsi="Arial" w:cs="Arial"/>
          <w:color w:val="000000"/>
          <w:lang w:eastAsia="ro-RO"/>
        </w:rPr>
        <w:t xml:space="preserve">l-a constituit </w:t>
      </w:r>
      <w:r w:rsidRPr="00592C9B">
        <w:rPr>
          <w:rFonts w:ascii="Arial" w:eastAsia="Times New Roman" w:hAnsi="Arial" w:cs="Arial"/>
          <w:color w:val="000000"/>
          <w:lang w:eastAsia="ro-RO"/>
        </w:rPr>
        <w:t>prezentarea carierei de către Inspectoratul de Politie Judetean Harghita</w:t>
      </w:r>
      <w:r>
        <w:rPr>
          <w:rFonts w:ascii="Arial" w:eastAsia="Times New Roman" w:hAnsi="Arial" w:cs="Arial"/>
          <w:color w:val="000000"/>
          <w:lang w:eastAsia="ro-RO"/>
        </w:rPr>
        <w:t xml:space="preserve">. Au fost foarte interesați în special elevii din an terminal, ai liceelor din Miercurea-Ciuc </w:t>
      </w:r>
      <w:r w:rsidRPr="00592C9B">
        <w:rPr>
          <w:rFonts w:ascii="Arial" w:eastAsia="Times New Roman" w:hAnsi="Arial" w:cs="Arial"/>
          <w:color w:val="000000"/>
          <w:lang w:eastAsia="ro-RO"/>
        </w:rPr>
        <w:t xml:space="preserve">(peste 150 de elevi) </w:t>
      </w:r>
      <w:r>
        <w:rPr>
          <w:rFonts w:ascii="Arial" w:eastAsia="Times New Roman" w:hAnsi="Arial" w:cs="Arial"/>
          <w:color w:val="000000"/>
          <w:lang w:eastAsia="ro-RO"/>
        </w:rPr>
        <w:t xml:space="preserve">prezenți </w:t>
      </w:r>
      <w:r w:rsidRPr="00592C9B">
        <w:rPr>
          <w:rFonts w:ascii="Arial" w:eastAsia="Times New Roman" w:hAnsi="Arial" w:cs="Arial"/>
          <w:color w:val="000000"/>
          <w:lang w:eastAsia="ro-RO"/>
        </w:rPr>
        <w:t>pentru un prim contact cu piața forței de muncă</w:t>
      </w:r>
      <w:r w:rsidR="009346B3">
        <w:rPr>
          <w:rFonts w:ascii="Arial" w:eastAsia="Times New Roman" w:hAnsi="Arial" w:cs="Arial"/>
          <w:color w:val="000000"/>
          <w:lang w:eastAsia="ro-RO"/>
        </w:rPr>
        <w:t xml:space="preserve">, o parte dintre aceștia, </w:t>
      </w:r>
      <w:r w:rsidRPr="00592C9B">
        <w:rPr>
          <w:rFonts w:ascii="Arial" w:eastAsia="Times New Roman" w:hAnsi="Arial" w:cs="Arial"/>
          <w:color w:val="000000"/>
          <w:lang w:eastAsia="ro-RO"/>
        </w:rPr>
        <w:t>participând însă și la activități de orientare în carieră</w:t>
      </w:r>
      <w:r>
        <w:rPr>
          <w:rFonts w:ascii="Arial" w:eastAsia="Times New Roman" w:hAnsi="Arial" w:cs="Arial"/>
          <w:color w:val="000000"/>
          <w:lang w:eastAsia="ro-RO"/>
        </w:rPr>
        <w:t xml:space="preserve">, care </w:t>
      </w:r>
      <w:r w:rsidRPr="00592C9B">
        <w:rPr>
          <w:rFonts w:ascii="Arial" w:eastAsia="Times New Roman" w:hAnsi="Arial" w:cs="Arial"/>
          <w:color w:val="000000"/>
          <w:lang w:eastAsia="ro-RO"/>
        </w:rPr>
        <w:t>s- a</w:t>
      </w:r>
      <w:r>
        <w:rPr>
          <w:rFonts w:ascii="Arial" w:eastAsia="Times New Roman" w:hAnsi="Arial" w:cs="Arial"/>
          <w:color w:val="000000"/>
          <w:lang w:eastAsia="ro-RO"/>
        </w:rPr>
        <w:t xml:space="preserve">u desfășurat în </w:t>
      </w:r>
      <w:r w:rsidRPr="00592C9B">
        <w:rPr>
          <w:rFonts w:ascii="Arial" w:eastAsia="Times New Roman" w:hAnsi="Arial" w:cs="Arial"/>
          <w:color w:val="000000"/>
          <w:lang w:eastAsia="ro-RO"/>
        </w:rPr>
        <w:t>minicentru</w:t>
      </w:r>
      <w:r>
        <w:rPr>
          <w:rFonts w:ascii="Arial" w:eastAsia="Times New Roman" w:hAnsi="Arial" w:cs="Arial"/>
          <w:color w:val="000000"/>
          <w:lang w:eastAsia="ro-RO"/>
        </w:rPr>
        <w:t>l</w:t>
      </w:r>
      <w:r w:rsidRPr="00592C9B">
        <w:rPr>
          <w:rFonts w:ascii="Arial" w:eastAsia="Times New Roman" w:hAnsi="Arial" w:cs="Arial"/>
          <w:color w:val="000000"/>
          <w:lang w:eastAsia="ro-RO"/>
        </w:rPr>
        <w:t xml:space="preserve"> de consiliere, </w:t>
      </w:r>
      <w:r>
        <w:rPr>
          <w:rFonts w:ascii="Arial" w:eastAsia="Times New Roman" w:hAnsi="Arial" w:cs="Arial"/>
          <w:color w:val="000000"/>
          <w:lang w:eastAsia="ro-RO"/>
        </w:rPr>
        <w:t>organizat la fața locului</w:t>
      </w:r>
      <w:r w:rsidR="009346B3">
        <w:rPr>
          <w:rFonts w:ascii="Arial" w:eastAsia="Times New Roman" w:hAnsi="Arial" w:cs="Arial"/>
          <w:color w:val="000000"/>
          <w:lang w:eastAsia="ro-RO"/>
        </w:rPr>
        <w:t>.</w:t>
      </w:r>
      <w:r>
        <w:rPr>
          <w:rFonts w:ascii="Arial" w:eastAsia="Times New Roman" w:hAnsi="Arial" w:cs="Arial"/>
          <w:color w:val="000000"/>
          <w:lang w:eastAsia="ro-RO"/>
        </w:rPr>
        <w:t xml:space="preserve"> </w:t>
      </w:r>
      <w:r w:rsidR="009346B3">
        <w:rPr>
          <w:rFonts w:ascii="Arial" w:eastAsia="Times New Roman" w:hAnsi="Arial" w:cs="Arial"/>
          <w:color w:val="000000"/>
          <w:lang w:eastAsia="ro-RO"/>
        </w:rPr>
        <w:t xml:space="preserve">Peste </w:t>
      </w:r>
      <w:r w:rsidRPr="00592C9B">
        <w:rPr>
          <w:rFonts w:ascii="Arial" w:eastAsia="Times New Roman" w:hAnsi="Arial" w:cs="Arial"/>
          <w:color w:val="000000"/>
          <w:lang w:eastAsia="ro-RO"/>
        </w:rPr>
        <w:t>80 de tineri au completat chestionare online utile in orientarea în carieră.</w:t>
      </w:r>
    </w:p>
    <w:p w14:paraId="69F01A3D" w14:textId="15F98799" w:rsidR="00BC642C" w:rsidRPr="00AB7708" w:rsidRDefault="00BC642C" w:rsidP="00AB7708">
      <w:pPr>
        <w:spacing w:line="360" w:lineRule="auto"/>
        <w:ind w:left="0" w:firstLine="0"/>
        <w:rPr>
          <w:rFonts w:ascii="Arial" w:eastAsia="Times New Roman" w:hAnsi="Arial" w:cs="Arial"/>
          <w:color w:val="000000"/>
          <w:lang w:eastAsia="ro-RO"/>
        </w:rPr>
      </w:pPr>
      <w:r w:rsidRPr="00AB7708">
        <w:rPr>
          <w:rFonts w:ascii="Arial" w:eastAsia="Times New Roman" w:hAnsi="Arial" w:cs="Arial"/>
          <w:color w:val="000000"/>
          <w:lang w:eastAsia="ro-RO"/>
        </w:rPr>
        <w:t>Din totalul participanților, angajatorii au selectat pentru un interviu suplimentar sau pentru probă de lucru</w:t>
      </w:r>
      <w:r w:rsidR="00432E1E">
        <w:rPr>
          <w:rFonts w:ascii="Arial" w:eastAsia="Times New Roman" w:hAnsi="Arial" w:cs="Arial"/>
          <w:color w:val="000000"/>
          <w:lang w:eastAsia="ro-RO"/>
        </w:rPr>
        <w:t xml:space="preserve"> </w:t>
      </w:r>
      <w:r w:rsidR="009346B3">
        <w:rPr>
          <w:rFonts w:ascii="Arial" w:eastAsia="Times New Roman" w:hAnsi="Arial" w:cs="Arial"/>
          <w:color w:val="000000"/>
          <w:lang w:eastAsia="ro-RO"/>
        </w:rPr>
        <w:t>55</w:t>
      </w:r>
      <w:r w:rsidR="00974B78" w:rsidRPr="00AB7708">
        <w:rPr>
          <w:rFonts w:ascii="Arial" w:eastAsia="Times New Roman" w:hAnsi="Arial" w:cs="Arial"/>
          <w:color w:val="000000"/>
          <w:lang w:eastAsia="ro-RO"/>
        </w:rPr>
        <w:t xml:space="preserve"> persoane</w:t>
      </w:r>
      <w:r w:rsidRPr="00AB7708">
        <w:rPr>
          <w:rFonts w:ascii="Arial" w:eastAsia="Times New Roman" w:hAnsi="Arial" w:cs="Arial"/>
          <w:color w:val="000000"/>
          <w:lang w:eastAsia="ro-RO"/>
        </w:rPr>
        <w:t>.</w:t>
      </w:r>
    </w:p>
    <w:p w14:paraId="3B2B8069" w14:textId="70006DF2" w:rsidR="00BC642C" w:rsidRPr="00AB7708" w:rsidRDefault="00CA6206" w:rsidP="00AB7708">
      <w:pPr>
        <w:spacing w:line="360" w:lineRule="auto"/>
        <w:ind w:left="0" w:firstLine="0"/>
        <w:rPr>
          <w:rFonts w:ascii="Arial" w:eastAsia="Times New Roman" w:hAnsi="Arial" w:cs="Arial"/>
          <w:color w:val="000000"/>
          <w:lang w:eastAsia="ro-RO"/>
        </w:rPr>
      </w:pPr>
      <w:r>
        <w:rPr>
          <w:rFonts w:ascii="Arial" w:eastAsia="Times New Roman" w:hAnsi="Arial" w:cs="Arial"/>
          <w:color w:val="000000"/>
          <w:lang w:eastAsia="ro-RO"/>
        </w:rPr>
        <w:t>Săptămânile viitoare vor</w:t>
      </w:r>
      <w:r w:rsidR="00BC642C" w:rsidRPr="00AB7708">
        <w:rPr>
          <w:rFonts w:ascii="Arial" w:eastAsia="Times New Roman" w:hAnsi="Arial" w:cs="Arial"/>
          <w:color w:val="000000"/>
          <w:lang w:eastAsia="ro-RO"/>
        </w:rPr>
        <w:t xml:space="preserve"> fi alocat</w:t>
      </w:r>
      <w:r>
        <w:rPr>
          <w:rFonts w:ascii="Arial" w:eastAsia="Times New Roman" w:hAnsi="Arial" w:cs="Arial"/>
          <w:color w:val="000000"/>
          <w:lang w:eastAsia="ro-RO"/>
        </w:rPr>
        <w:t>e</w:t>
      </w:r>
      <w:r w:rsidR="00BC642C" w:rsidRPr="00AB7708">
        <w:rPr>
          <w:rFonts w:ascii="Arial" w:eastAsia="Times New Roman" w:hAnsi="Arial" w:cs="Arial"/>
          <w:color w:val="000000"/>
          <w:lang w:eastAsia="ro-RO"/>
        </w:rPr>
        <w:t xml:space="preserve"> derulării acestor interviuri și probe de lucru</w:t>
      </w:r>
      <w:r w:rsidR="003006D8">
        <w:rPr>
          <w:rFonts w:ascii="Arial" w:eastAsia="Times New Roman" w:hAnsi="Arial" w:cs="Arial"/>
          <w:color w:val="000000"/>
          <w:lang w:eastAsia="ro-RO"/>
        </w:rPr>
        <w:t>. Ș</w:t>
      </w:r>
      <w:r w:rsidR="00432E1E">
        <w:rPr>
          <w:rFonts w:ascii="Arial" w:eastAsia="Times New Roman" w:hAnsi="Arial" w:cs="Arial"/>
          <w:color w:val="000000"/>
          <w:lang w:eastAsia="ro-RO"/>
        </w:rPr>
        <w:t>i</w:t>
      </w:r>
      <w:r w:rsidR="003006D8">
        <w:rPr>
          <w:rFonts w:ascii="Arial" w:eastAsia="Times New Roman" w:hAnsi="Arial" w:cs="Arial"/>
          <w:color w:val="000000"/>
          <w:lang w:eastAsia="ro-RO"/>
        </w:rPr>
        <w:t xml:space="preserve"> ca  în fiecare an, după </w:t>
      </w:r>
      <w:r>
        <w:rPr>
          <w:rFonts w:ascii="Arial" w:eastAsia="Times New Roman" w:hAnsi="Arial" w:cs="Arial"/>
          <w:color w:val="000000"/>
          <w:lang w:eastAsia="ro-RO"/>
        </w:rPr>
        <w:t>primele</w:t>
      </w:r>
      <w:r w:rsidR="003006D8">
        <w:rPr>
          <w:rFonts w:ascii="Arial" w:eastAsia="Times New Roman" w:hAnsi="Arial" w:cs="Arial"/>
          <w:color w:val="000000"/>
          <w:lang w:eastAsia="ro-RO"/>
        </w:rPr>
        <w:t xml:space="preserve"> </w:t>
      </w:r>
      <w:r>
        <w:rPr>
          <w:rFonts w:ascii="Arial" w:eastAsia="Times New Roman" w:hAnsi="Arial" w:cs="Arial"/>
          <w:color w:val="000000"/>
          <w:lang w:eastAsia="ro-RO"/>
        </w:rPr>
        <w:t>săptămâni</w:t>
      </w:r>
      <w:r w:rsidR="003006D8">
        <w:rPr>
          <w:rFonts w:ascii="Arial" w:eastAsia="Times New Roman" w:hAnsi="Arial" w:cs="Arial"/>
          <w:color w:val="000000"/>
          <w:lang w:eastAsia="ro-RO"/>
        </w:rPr>
        <w:t xml:space="preserve"> de după Bursa locurilor de muncă, </w:t>
      </w:r>
      <w:r w:rsidR="00BC642C" w:rsidRPr="00AB7708">
        <w:rPr>
          <w:rFonts w:ascii="Arial" w:eastAsia="Times New Roman" w:hAnsi="Arial" w:cs="Arial"/>
          <w:color w:val="000000"/>
          <w:lang w:eastAsia="ro-RO"/>
        </w:rPr>
        <w:t>persoanele care nu au ocupat un loc de muncă vor fi orientate către angajatorii care au depuse oferte de locuri de muncă la agenție, indiferent dacă au participat, sau nu la Bursă, oferte care se potrivesc cu profilul profesional al șomerilor respectivi.</w:t>
      </w:r>
    </w:p>
    <w:p w14:paraId="0FCF0802" w14:textId="6BB9E9C1" w:rsidR="00BC642C" w:rsidRPr="00AB7708" w:rsidRDefault="00BC642C" w:rsidP="00AB7708">
      <w:pPr>
        <w:spacing w:line="360" w:lineRule="auto"/>
        <w:rPr>
          <w:rFonts w:ascii="Arial" w:eastAsia="Times New Roman" w:hAnsi="Arial" w:cs="Arial"/>
          <w:color w:val="000000"/>
          <w:lang w:eastAsia="ro-RO"/>
        </w:rPr>
      </w:pPr>
      <w:r w:rsidRPr="00AB7708">
        <w:rPr>
          <w:rFonts w:ascii="Arial" w:eastAsia="Times New Roman" w:hAnsi="Arial" w:cs="Arial"/>
          <w:b/>
          <w:bCs/>
          <w:color w:val="000000"/>
          <w:sz w:val="20"/>
          <w:szCs w:val="20"/>
          <w:lang w:eastAsia="ro-RO"/>
        </w:rPr>
        <w:t>AGENȚIA JUDEȚEANĂ PENTRU OCUPAREA FORȚEI DE MUNCĂ HARGHITA</w:t>
      </w:r>
    </w:p>
    <w:sectPr w:rsidR="00BC642C" w:rsidRPr="00AB7708" w:rsidSect="00032349">
      <w:headerReference w:type="default" r:id="rId6"/>
      <w:footerReference w:type="default" r:id="rId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CDD0" w14:textId="77777777" w:rsidR="00AD3AE6" w:rsidRDefault="00AD3AE6" w:rsidP="00A21B08">
      <w:r>
        <w:separator/>
      </w:r>
    </w:p>
  </w:endnote>
  <w:endnote w:type="continuationSeparator" w:id="0">
    <w:p w14:paraId="68B1F38F" w14:textId="77777777" w:rsidR="00AD3AE6" w:rsidRDefault="00AD3AE6" w:rsidP="00A2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869"/>
    </w:tblGrid>
    <w:tr w:rsidR="00956D44" w:rsidRPr="00956D44" w14:paraId="24D22CD9" w14:textId="77777777" w:rsidTr="00C53C92">
      <w:tc>
        <w:tcPr>
          <w:tcW w:w="6138" w:type="dxa"/>
        </w:tcPr>
        <w:p w14:paraId="6579C260" w14:textId="77777777" w:rsidR="00956D44" w:rsidRPr="00956D44" w:rsidRDefault="00956D44" w:rsidP="00956D44">
          <w:pPr>
            <w:tabs>
              <w:tab w:val="center" w:pos="4320"/>
              <w:tab w:val="right" w:pos="8640"/>
            </w:tabs>
            <w:rPr>
              <w:rFonts w:ascii="Trebuchet MS" w:eastAsia="MS Mincho" w:hAnsi="Trebuchet MS" w:cs="Times New Roman"/>
              <w:sz w:val="16"/>
              <w:szCs w:val="14"/>
            </w:rPr>
          </w:pPr>
        </w:p>
        <w:p w14:paraId="0B22C4A7" w14:textId="77777777" w:rsidR="00956D44" w:rsidRPr="00956D44" w:rsidRDefault="00956D44" w:rsidP="00956D44">
          <w:pPr>
            <w:tabs>
              <w:tab w:val="center" w:pos="4320"/>
              <w:tab w:val="right" w:pos="8640"/>
            </w:tabs>
            <w:rPr>
              <w:rFonts w:ascii="Trebuchet MS" w:eastAsia="MS Mincho" w:hAnsi="Trebuchet MS" w:cs="Times New Roman"/>
              <w:sz w:val="16"/>
              <w:szCs w:val="14"/>
            </w:rPr>
          </w:pPr>
          <w:r w:rsidRPr="00956D44">
            <w:rPr>
              <w:rFonts w:ascii="Trebuchet MS" w:eastAsia="MS Mincho" w:hAnsi="Trebuchet MS" w:cs="Times New Roman"/>
              <w:sz w:val="16"/>
              <w:szCs w:val="14"/>
            </w:rPr>
            <w:t>AJOFM HARGHITA</w:t>
          </w:r>
        </w:p>
        <w:p w14:paraId="4FDF0419" w14:textId="77777777" w:rsidR="00956D44" w:rsidRPr="00956D44" w:rsidRDefault="00956D44" w:rsidP="00956D44">
          <w:pPr>
            <w:tabs>
              <w:tab w:val="center" w:pos="4320"/>
              <w:tab w:val="right" w:pos="8640"/>
            </w:tabs>
            <w:rPr>
              <w:rFonts w:ascii="Trebuchet MS" w:eastAsia="MS Mincho" w:hAnsi="Trebuchet MS" w:cs="Times New Roman"/>
              <w:sz w:val="16"/>
              <w:szCs w:val="14"/>
            </w:rPr>
          </w:pPr>
          <w:r w:rsidRPr="00956D44">
            <w:rPr>
              <w:rFonts w:ascii="Trebuchet MS" w:eastAsia="MS Mincho" w:hAnsi="Trebuchet MS" w:cs="Times New Roman"/>
              <w:sz w:val="16"/>
              <w:szCs w:val="14"/>
            </w:rPr>
            <w:t>B-dul Frăţiei nr.2, Miercurea Ciuc</w:t>
          </w:r>
        </w:p>
        <w:p w14:paraId="39AD0D39" w14:textId="77777777" w:rsidR="00956D44" w:rsidRPr="00956D44" w:rsidRDefault="00956D44" w:rsidP="00956D44">
          <w:pPr>
            <w:tabs>
              <w:tab w:val="center" w:pos="4320"/>
              <w:tab w:val="right" w:pos="8640"/>
            </w:tabs>
            <w:rPr>
              <w:rFonts w:ascii="Trebuchet MS" w:eastAsia="MS Mincho" w:hAnsi="Trebuchet MS" w:cs="Times New Roman"/>
              <w:sz w:val="16"/>
              <w:szCs w:val="14"/>
            </w:rPr>
          </w:pPr>
          <w:r w:rsidRPr="00956D44">
            <w:rPr>
              <w:rFonts w:ascii="Trebuchet MS" w:eastAsia="MS Mincho" w:hAnsi="Trebuchet MS" w:cs="Times New Roman"/>
              <w:sz w:val="16"/>
              <w:szCs w:val="14"/>
            </w:rPr>
            <w:t>Tel.: +4 0266 313 423; Fax: 0266 312 885</w:t>
          </w:r>
        </w:p>
        <w:p w14:paraId="3EE10AE4" w14:textId="77777777" w:rsidR="00956D44" w:rsidRPr="00956D44" w:rsidRDefault="00956D44" w:rsidP="00956D44">
          <w:pPr>
            <w:tabs>
              <w:tab w:val="center" w:pos="4320"/>
              <w:tab w:val="right" w:pos="8640"/>
            </w:tabs>
            <w:rPr>
              <w:rFonts w:ascii="Trebuchet MS" w:eastAsia="MS Mincho" w:hAnsi="Trebuchet MS" w:cs="Times New Roman"/>
              <w:sz w:val="16"/>
              <w:szCs w:val="14"/>
            </w:rPr>
          </w:pPr>
          <w:r w:rsidRPr="00956D44">
            <w:rPr>
              <w:rFonts w:ascii="Trebuchet MS" w:eastAsia="MS Mincho" w:hAnsi="Trebuchet MS" w:cs="Times New Roman"/>
              <w:sz w:val="16"/>
              <w:szCs w:val="14"/>
            </w:rPr>
            <w:t xml:space="preserve">e-mail: ajofm.hr@anofm.gov.ro; </w:t>
          </w:r>
        </w:p>
        <w:p w14:paraId="5A6B95BB" w14:textId="77777777" w:rsidR="00956D44" w:rsidRPr="00956D44" w:rsidRDefault="00956D44" w:rsidP="00956D44">
          <w:pPr>
            <w:tabs>
              <w:tab w:val="center" w:pos="4320"/>
              <w:tab w:val="right" w:pos="8640"/>
            </w:tabs>
            <w:rPr>
              <w:rFonts w:ascii="Trebuchet MS" w:eastAsia="MS Mincho" w:hAnsi="Trebuchet MS" w:cs="Times New Roman"/>
            </w:rPr>
          </w:pPr>
          <w:r w:rsidRPr="00956D44">
            <w:rPr>
              <w:rFonts w:ascii="Trebuchet MS" w:eastAsia="MS Mincho" w:hAnsi="Trebuchet MS" w:cs="Times New Roman"/>
              <w:sz w:val="16"/>
              <w:szCs w:val="14"/>
            </w:rPr>
            <w:t xml:space="preserve">www.anofm.ro/harghita/; </w:t>
          </w:r>
          <w:hyperlink r:id="rId1" w:history="1">
            <w:r w:rsidRPr="00956D44">
              <w:rPr>
                <w:rFonts w:ascii="Trebuchet MS" w:eastAsia="MS Mincho" w:hAnsi="Trebuchet MS" w:cs="Times New Roman"/>
                <w:color w:val="0000FF"/>
                <w:sz w:val="18"/>
                <w:szCs w:val="18"/>
                <w:u w:val="single"/>
              </w:rPr>
              <w:t>www.facebook.com/A.J.O.F.M</w:t>
            </w:r>
          </w:hyperlink>
          <w:r w:rsidRPr="00956D44">
            <w:rPr>
              <w:rFonts w:ascii="Trebuchet MS" w:eastAsia="MS Mincho" w:hAnsi="Trebuchet MS" w:cs="Times New Roman"/>
              <w:color w:val="0000FF"/>
              <w:sz w:val="18"/>
              <w:szCs w:val="18"/>
              <w:u w:val="single"/>
            </w:rPr>
            <w:t>. Harghita</w:t>
          </w:r>
        </w:p>
      </w:tc>
      <w:tc>
        <w:tcPr>
          <w:tcW w:w="4869" w:type="dxa"/>
        </w:tcPr>
        <w:p w14:paraId="6C5C1D05" w14:textId="6327F833" w:rsidR="00956D44" w:rsidRPr="00956D44" w:rsidRDefault="00956D44" w:rsidP="00956D44">
          <w:pPr>
            <w:tabs>
              <w:tab w:val="center" w:pos="4320"/>
              <w:tab w:val="right" w:pos="8640"/>
            </w:tabs>
            <w:ind w:left="1062"/>
            <w:rPr>
              <w:rFonts w:ascii="Trebuchet MS" w:eastAsia="MS Mincho" w:hAnsi="Trebuchet MS" w:cs="Times New Roman"/>
            </w:rPr>
          </w:pPr>
          <w:r w:rsidRPr="00956D44">
            <w:rPr>
              <w:rFonts w:ascii="Trebuchet MS" w:eastAsia="MS Mincho" w:hAnsi="Trebuchet MS" w:cs="Times New Roman"/>
              <w:noProof/>
              <w:sz w:val="16"/>
              <w:szCs w:val="14"/>
            </w:rPr>
            <mc:AlternateContent>
              <mc:Choice Requires="wps">
                <w:drawing>
                  <wp:anchor distT="0" distB="0" distL="114300" distR="114300" simplePos="0" relativeHeight="251661824" behindDoc="0" locked="0" layoutInCell="1" allowOverlap="1" wp14:anchorId="2E0F4731" wp14:editId="1B2AEBC9">
                    <wp:simplePos x="0" y="0"/>
                    <wp:positionH relativeFrom="column">
                      <wp:posOffset>1734820</wp:posOffset>
                    </wp:positionH>
                    <wp:positionV relativeFrom="paragraph">
                      <wp:posOffset>703910</wp:posOffset>
                    </wp:positionV>
                    <wp:extent cx="540385" cy="217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24500993"/>
                                  <w:docPartObj>
                                    <w:docPartGallery w:val="Page Numbers (Bottom of Page)"/>
                                    <w:docPartUnique/>
                                  </w:docPartObj>
                                </w:sdtPr>
                                <w:sdtEndPr>
                                  <w:rPr>
                                    <w:noProof/>
                                    <w:sz w:val="14"/>
                                    <w:szCs w:val="14"/>
                                  </w:rPr>
                                </w:sdtEndPr>
                                <w:sdtContent>
                                  <w:p w14:paraId="1E03B7FF" w14:textId="77777777" w:rsidR="00956D44" w:rsidRDefault="00956D44" w:rsidP="00956D44">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Pr>
                                        <w:noProof/>
                                        <w:sz w:val="14"/>
                                        <w:szCs w:val="14"/>
                                      </w:rPr>
                                      <w:t>1</w:t>
                                    </w:r>
                                    <w:r w:rsidRPr="007B51DC">
                                      <w:rPr>
                                        <w:noProof/>
                                        <w:sz w:val="14"/>
                                        <w:szCs w:val="14"/>
                                      </w:rPr>
                                      <w:fldChar w:fldCharType="end"/>
                                    </w:r>
                                  </w:p>
                                </w:sdtContent>
                              </w:sdt>
                              <w:p w14:paraId="0FB67381" w14:textId="77777777" w:rsidR="00956D44" w:rsidRDefault="00956D44" w:rsidP="00956D44">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F4731" id="_x0000_t202" coordsize="21600,21600" o:spt="202" path="m,l,21600r21600,l21600,xe">
                    <v:stroke joinstyle="miter"/>
                    <v:path gradientshapeok="t" o:connecttype="rect"/>
                  </v:shapetype>
                  <v:shape id="Text Box 2" o:spid="_x0000_s1026" type="#_x0000_t202" style="position:absolute;left:0;text-align:left;margin-left:136.6pt;margin-top:55.45pt;width:42.55pt;height:1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sdt>
                          <w:sdtPr>
                            <w:id w:val="-1824500993"/>
                            <w:docPartObj>
                              <w:docPartGallery w:val="Page Numbers (Bottom of Page)"/>
                              <w:docPartUnique/>
                            </w:docPartObj>
                          </w:sdtPr>
                          <w:sdtEndPr>
                            <w:rPr>
                              <w:noProof/>
                              <w:sz w:val="14"/>
                              <w:szCs w:val="14"/>
                            </w:rPr>
                          </w:sdtEndPr>
                          <w:sdtContent>
                            <w:p w14:paraId="1E03B7FF" w14:textId="77777777" w:rsidR="00956D44" w:rsidRDefault="00956D44" w:rsidP="00956D44">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Pr>
                                  <w:noProof/>
                                  <w:sz w:val="14"/>
                                  <w:szCs w:val="14"/>
                                </w:rPr>
                                <w:t>1</w:t>
                              </w:r>
                              <w:r w:rsidRPr="007B51DC">
                                <w:rPr>
                                  <w:noProof/>
                                  <w:sz w:val="14"/>
                                  <w:szCs w:val="14"/>
                                </w:rPr>
                                <w:fldChar w:fldCharType="end"/>
                              </w:r>
                            </w:p>
                          </w:sdtContent>
                        </w:sdt>
                        <w:p w14:paraId="0FB67381" w14:textId="77777777" w:rsidR="00956D44" w:rsidRDefault="00956D44" w:rsidP="00956D44">
                          <w:pPr>
                            <w:ind w:left="0"/>
                            <w:jc w:val="center"/>
                          </w:pPr>
                        </w:p>
                      </w:txbxContent>
                    </v:textbox>
                  </v:shape>
                </w:pict>
              </mc:Fallback>
            </mc:AlternateContent>
          </w:r>
        </w:p>
      </w:tc>
    </w:tr>
  </w:tbl>
  <w:p w14:paraId="18C54312" w14:textId="77777777" w:rsidR="00956D44" w:rsidRPr="00956D44" w:rsidRDefault="00956D44" w:rsidP="00956D44">
    <w:pPr>
      <w:pStyle w:val="Footer"/>
      <w:rPr>
        <w:sz w:val="14"/>
        <w:szCs w:val="14"/>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2110" w14:textId="77777777" w:rsidR="00AD3AE6" w:rsidRDefault="00AD3AE6" w:rsidP="00A21B08">
      <w:r>
        <w:separator/>
      </w:r>
    </w:p>
  </w:footnote>
  <w:footnote w:type="continuationSeparator" w:id="0">
    <w:p w14:paraId="640DDD5B" w14:textId="77777777" w:rsidR="00AD3AE6" w:rsidRDefault="00AD3AE6" w:rsidP="00A21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6A1D" w14:textId="6E390143" w:rsidR="00A21B08" w:rsidRDefault="00A21B08">
    <w:pPr>
      <w:pStyle w:val="Header"/>
    </w:pPr>
  </w:p>
  <w:tbl>
    <w:tblPr>
      <w:tblW w:w="10773" w:type="dxa"/>
      <w:tblInd w:w="-842" w:type="dxa"/>
      <w:tblCellMar>
        <w:left w:w="0" w:type="dxa"/>
        <w:right w:w="0" w:type="dxa"/>
      </w:tblCellMar>
      <w:tblLook w:val="04A0" w:firstRow="1" w:lastRow="0" w:firstColumn="1" w:lastColumn="0" w:noHBand="0" w:noVBand="1"/>
    </w:tblPr>
    <w:tblGrid>
      <w:gridCol w:w="8647"/>
      <w:gridCol w:w="2126"/>
    </w:tblGrid>
    <w:tr w:rsidR="00A21B08" w14:paraId="30874F03" w14:textId="77777777" w:rsidTr="00A21B08">
      <w:tc>
        <w:tcPr>
          <w:tcW w:w="8647" w:type="dxa"/>
        </w:tcPr>
        <w:p w14:paraId="7ECAB3F8" w14:textId="0EE66C88" w:rsidR="00A21B08" w:rsidRPr="00B44471" w:rsidRDefault="009346B3" w:rsidP="00A21B08">
          <w:pPr>
            <w:pStyle w:val="MediumGrid21"/>
            <w:rPr>
              <w:lang w:val="ro-RO"/>
            </w:rPr>
          </w:pPr>
          <w:r>
            <w:rPr>
              <w:noProof/>
              <w:lang w:val="ro-RO"/>
            </w:rPr>
            <w:drawing>
              <wp:inline distT="0" distB="0" distL="0" distR="0" wp14:anchorId="6D11D81F" wp14:editId="7B1C7CA3">
                <wp:extent cx="5011420" cy="902335"/>
                <wp:effectExtent l="0" t="0" r="0" b="0"/>
                <wp:docPr id="7810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1420" cy="902335"/>
                        </a:xfrm>
                        <a:prstGeom prst="rect">
                          <a:avLst/>
                        </a:prstGeom>
                        <a:noFill/>
                      </pic:spPr>
                    </pic:pic>
                  </a:graphicData>
                </a:graphic>
              </wp:inline>
            </w:drawing>
          </w:r>
        </w:p>
      </w:tc>
      <w:tc>
        <w:tcPr>
          <w:tcW w:w="2126" w:type="dxa"/>
          <w:vAlign w:val="center"/>
        </w:tcPr>
        <w:p w14:paraId="41673C76" w14:textId="44C66B9C" w:rsidR="00A21B08" w:rsidRDefault="00A21B08" w:rsidP="00A21B08">
          <w:pPr>
            <w:pStyle w:val="MediumGrid21"/>
            <w:jc w:val="right"/>
          </w:pPr>
          <w:r>
            <w:rPr>
              <w:noProof/>
            </w:rPr>
            <w:drawing>
              <wp:anchor distT="0" distB="0" distL="114300" distR="114300" simplePos="0" relativeHeight="251659776" behindDoc="0" locked="0" layoutInCell="1" allowOverlap="1" wp14:anchorId="26258339" wp14:editId="0DC474ED">
                <wp:simplePos x="0" y="0"/>
                <wp:positionH relativeFrom="column">
                  <wp:posOffset>328930</wp:posOffset>
                </wp:positionH>
                <wp:positionV relativeFrom="paragraph">
                  <wp:posOffset>64135</wp:posOffset>
                </wp:positionV>
                <wp:extent cx="927735" cy="447675"/>
                <wp:effectExtent l="0" t="0" r="5715" b="9525"/>
                <wp:wrapNone/>
                <wp:docPr id="947499292" name="Imagin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73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550EC2" w14:textId="2858B589" w:rsidR="00A21B08" w:rsidRDefault="00A21B08">
    <w:pPr>
      <w:pStyle w:val="Header"/>
    </w:pPr>
  </w:p>
  <w:p w14:paraId="5AEA6D02" w14:textId="77777777" w:rsidR="00A21B08" w:rsidRDefault="00A21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19"/>
    <w:rsid w:val="000205D5"/>
    <w:rsid w:val="000220F6"/>
    <w:rsid w:val="000246DD"/>
    <w:rsid w:val="0002588F"/>
    <w:rsid w:val="00025CBE"/>
    <w:rsid w:val="00032349"/>
    <w:rsid w:val="00057C5C"/>
    <w:rsid w:val="000669A2"/>
    <w:rsid w:val="0008099F"/>
    <w:rsid w:val="000809C1"/>
    <w:rsid w:val="0008742C"/>
    <w:rsid w:val="00096DAC"/>
    <w:rsid w:val="000A7CF4"/>
    <w:rsid w:val="000D0AEE"/>
    <w:rsid w:val="0011224F"/>
    <w:rsid w:val="001210DE"/>
    <w:rsid w:val="00124179"/>
    <w:rsid w:val="001408DE"/>
    <w:rsid w:val="00145D32"/>
    <w:rsid w:val="00164127"/>
    <w:rsid w:val="0017476C"/>
    <w:rsid w:val="00194109"/>
    <w:rsid w:val="001E19A9"/>
    <w:rsid w:val="001E1E80"/>
    <w:rsid w:val="001E5406"/>
    <w:rsid w:val="001F1CCE"/>
    <w:rsid w:val="001F218C"/>
    <w:rsid w:val="001F711B"/>
    <w:rsid w:val="00232B61"/>
    <w:rsid w:val="00236D87"/>
    <w:rsid w:val="00245D59"/>
    <w:rsid w:val="00252912"/>
    <w:rsid w:val="00262017"/>
    <w:rsid w:val="00273FA9"/>
    <w:rsid w:val="0029066E"/>
    <w:rsid w:val="002B0F29"/>
    <w:rsid w:val="002B1337"/>
    <w:rsid w:val="002D57EB"/>
    <w:rsid w:val="002D5BD9"/>
    <w:rsid w:val="002F1EFA"/>
    <w:rsid w:val="003006D8"/>
    <w:rsid w:val="00320B09"/>
    <w:rsid w:val="00325C06"/>
    <w:rsid w:val="0037782B"/>
    <w:rsid w:val="003A40E7"/>
    <w:rsid w:val="003C189D"/>
    <w:rsid w:val="003C5847"/>
    <w:rsid w:val="003D231E"/>
    <w:rsid w:val="003F6F47"/>
    <w:rsid w:val="00411123"/>
    <w:rsid w:val="00432E1E"/>
    <w:rsid w:val="00436581"/>
    <w:rsid w:val="00466A67"/>
    <w:rsid w:val="00470F83"/>
    <w:rsid w:val="004C03A4"/>
    <w:rsid w:val="004D27D2"/>
    <w:rsid w:val="005169DD"/>
    <w:rsid w:val="0052237A"/>
    <w:rsid w:val="005234E6"/>
    <w:rsid w:val="0053497E"/>
    <w:rsid w:val="00536024"/>
    <w:rsid w:val="00537C76"/>
    <w:rsid w:val="0054355F"/>
    <w:rsid w:val="005524C3"/>
    <w:rsid w:val="00563A87"/>
    <w:rsid w:val="005802BA"/>
    <w:rsid w:val="005874FA"/>
    <w:rsid w:val="0059102A"/>
    <w:rsid w:val="00592C9B"/>
    <w:rsid w:val="005D5515"/>
    <w:rsid w:val="005E6025"/>
    <w:rsid w:val="0061136A"/>
    <w:rsid w:val="00624376"/>
    <w:rsid w:val="00636F98"/>
    <w:rsid w:val="00641032"/>
    <w:rsid w:val="00672442"/>
    <w:rsid w:val="006816DF"/>
    <w:rsid w:val="006A6B14"/>
    <w:rsid w:val="006C40EB"/>
    <w:rsid w:val="006C7D84"/>
    <w:rsid w:val="006E3F87"/>
    <w:rsid w:val="006E6FB9"/>
    <w:rsid w:val="006F4F8D"/>
    <w:rsid w:val="006F6D9D"/>
    <w:rsid w:val="00703F90"/>
    <w:rsid w:val="00740937"/>
    <w:rsid w:val="0074771F"/>
    <w:rsid w:val="00747B62"/>
    <w:rsid w:val="00794B2A"/>
    <w:rsid w:val="007B6BCA"/>
    <w:rsid w:val="007B6EA4"/>
    <w:rsid w:val="007C7F6E"/>
    <w:rsid w:val="007D7820"/>
    <w:rsid w:val="0080017B"/>
    <w:rsid w:val="0080058B"/>
    <w:rsid w:val="008178FE"/>
    <w:rsid w:val="008515A7"/>
    <w:rsid w:val="00851A64"/>
    <w:rsid w:val="0086670E"/>
    <w:rsid w:val="00871052"/>
    <w:rsid w:val="008728E5"/>
    <w:rsid w:val="008B50AA"/>
    <w:rsid w:val="008B6483"/>
    <w:rsid w:val="008C3A15"/>
    <w:rsid w:val="008C5B72"/>
    <w:rsid w:val="00901933"/>
    <w:rsid w:val="00910B6E"/>
    <w:rsid w:val="009346B3"/>
    <w:rsid w:val="00941C31"/>
    <w:rsid w:val="009436B9"/>
    <w:rsid w:val="00951194"/>
    <w:rsid w:val="00956D44"/>
    <w:rsid w:val="00974B78"/>
    <w:rsid w:val="00985715"/>
    <w:rsid w:val="009A3363"/>
    <w:rsid w:val="009B5D92"/>
    <w:rsid w:val="009C6D96"/>
    <w:rsid w:val="009E3305"/>
    <w:rsid w:val="00A21B08"/>
    <w:rsid w:val="00A21C0B"/>
    <w:rsid w:val="00A25A5B"/>
    <w:rsid w:val="00A548BD"/>
    <w:rsid w:val="00AB7708"/>
    <w:rsid w:val="00AC2219"/>
    <w:rsid w:val="00AD3AE6"/>
    <w:rsid w:val="00AD3C73"/>
    <w:rsid w:val="00AE05F8"/>
    <w:rsid w:val="00AF4E6E"/>
    <w:rsid w:val="00B174C7"/>
    <w:rsid w:val="00B34BF2"/>
    <w:rsid w:val="00B66F8B"/>
    <w:rsid w:val="00B84599"/>
    <w:rsid w:val="00BA183F"/>
    <w:rsid w:val="00BB2C89"/>
    <w:rsid w:val="00BC642C"/>
    <w:rsid w:val="00BE3348"/>
    <w:rsid w:val="00BF1C7F"/>
    <w:rsid w:val="00BF7CA1"/>
    <w:rsid w:val="00C05226"/>
    <w:rsid w:val="00C47424"/>
    <w:rsid w:val="00C62910"/>
    <w:rsid w:val="00C95E58"/>
    <w:rsid w:val="00CA05CE"/>
    <w:rsid w:val="00CA6206"/>
    <w:rsid w:val="00CD2D11"/>
    <w:rsid w:val="00CF78F1"/>
    <w:rsid w:val="00D246CB"/>
    <w:rsid w:val="00D43E2F"/>
    <w:rsid w:val="00D5448C"/>
    <w:rsid w:val="00D56EDA"/>
    <w:rsid w:val="00D77748"/>
    <w:rsid w:val="00D93A1E"/>
    <w:rsid w:val="00DA5F3F"/>
    <w:rsid w:val="00DC3F81"/>
    <w:rsid w:val="00DF4B28"/>
    <w:rsid w:val="00E06D46"/>
    <w:rsid w:val="00E526D1"/>
    <w:rsid w:val="00E7086C"/>
    <w:rsid w:val="00E70CEC"/>
    <w:rsid w:val="00E7314E"/>
    <w:rsid w:val="00E75315"/>
    <w:rsid w:val="00E7659C"/>
    <w:rsid w:val="00EB176A"/>
    <w:rsid w:val="00EB2851"/>
    <w:rsid w:val="00ED681F"/>
    <w:rsid w:val="00F0436A"/>
    <w:rsid w:val="00F101E7"/>
    <w:rsid w:val="00F11DFB"/>
    <w:rsid w:val="00F34390"/>
    <w:rsid w:val="00F445D6"/>
    <w:rsid w:val="00F80238"/>
    <w:rsid w:val="00FA2A78"/>
    <w:rsid w:val="00FA4674"/>
    <w:rsid w:val="00FD0504"/>
    <w:rsid w:val="00FF5B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15A13"/>
  <w15:docId w15:val="{F913967F-CA33-43F9-983A-12039A4E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ind w:left="885" w:hanging="88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C642C"/>
    <w:rPr>
      <w:rFonts w:ascii="ArialMT" w:hAnsi="ArialMT" w:hint="default"/>
      <w:b w:val="0"/>
      <w:bCs w:val="0"/>
      <w:i w:val="0"/>
      <w:iCs w:val="0"/>
      <w:color w:val="000000"/>
      <w:sz w:val="24"/>
      <w:szCs w:val="24"/>
    </w:rPr>
  </w:style>
  <w:style w:type="character" w:customStyle="1" w:styleId="fontstyle21">
    <w:name w:val="fontstyle21"/>
    <w:basedOn w:val="DefaultParagraphFont"/>
    <w:rsid w:val="00BC642C"/>
    <w:rPr>
      <w:rFonts w:ascii="Trebuchet MS" w:hAnsi="Trebuchet MS" w:hint="default"/>
      <w:b w:val="0"/>
      <w:bCs w:val="0"/>
      <w:i w:val="0"/>
      <w:iCs w:val="0"/>
      <w:color w:val="000000"/>
      <w:sz w:val="22"/>
      <w:szCs w:val="22"/>
    </w:rPr>
  </w:style>
  <w:style w:type="character" w:customStyle="1" w:styleId="fontstyle31">
    <w:name w:val="fontstyle31"/>
    <w:basedOn w:val="DefaultParagraphFont"/>
    <w:rsid w:val="00BC642C"/>
    <w:rPr>
      <w:rFonts w:ascii="Symbol" w:hAnsi="Symbol" w:hint="default"/>
      <w:b w:val="0"/>
      <w:bCs w:val="0"/>
      <w:i w:val="0"/>
      <w:iCs w:val="0"/>
      <w:color w:val="000000"/>
      <w:sz w:val="22"/>
      <w:szCs w:val="22"/>
    </w:rPr>
  </w:style>
  <w:style w:type="paragraph" w:styleId="Header">
    <w:name w:val="header"/>
    <w:basedOn w:val="Normal"/>
    <w:link w:val="HeaderChar"/>
    <w:uiPriority w:val="99"/>
    <w:unhideWhenUsed/>
    <w:rsid w:val="00A21B08"/>
    <w:pPr>
      <w:tabs>
        <w:tab w:val="center" w:pos="4680"/>
        <w:tab w:val="right" w:pos="9360"/>
      </w:tabs>
    </w:pPr>
  </w:style>
  <w:style w:type="character" w:customStyle="1" w:styleId="HeaderChar">
    <w:name w:val="Header Char"/>
    <w:basedOn w:val="DefaultParagraphFont"/>
    <w:link w:val="Header"/>
    <w:uiPriority w:val="99"/>
    <w:rsid w:val="00A21B08"/>
  </w:style>
  <w:style w:type="paragraph" w:styleId="Footer">
    <w:name w:val="footer"/>
    <w:basedOn w:val="Normal"/>
    <w:link w:val="FooterChar"/>
    <w:uiPriority w:val="99"/>
    <w:unhideWhenUsed/>
    <w:rsid w:val="00A21B08"/>
    <w:pPr>
      <w:tabs>
        <w:tab w:val="center" w:pos="4680"/>
        <w:tab w:val="right" w:pos="9360"/>
      </w:tabs>
    </w:pPr>
  </w:style>
  <w:style w:type="character" w:customStyle="1" w:styleId="FooterChar">
    <w:name w:val="Footer Char"/>
    <w:basedOn w:val="DefaultParagraphFont"/>
    <w:link w:val="Footer"/>
    <w:uiPriority w:val="99"/>
    <w:rsid w:val="00A21B08"/>
  </w:style>
  <w:style w:type="paragraph" w:customStyle="1" w:styleId="MediumGrid21">
    <w:name w:val="Medium Grid 21"/>
    <w:uiPriority w:val="1"/>
    <w:qFormat/>
    <w:rsid w:val="00A21B08"/>
    <w:pPr>
      <w:ind w:left="0" w:firstLine="0"/>
      <w:jc w:val="left"/>
    </w:pPr>
    <w:rPr>
      <w:rFonts w:ascii="Trebuchet MS" w:eastAsia="MS Mincho" w:hAnsi="Trebuchet MS" w:cs="Times New Roman"/>
      <w:sz w:val="18"/>
      <w:szCs w:val="18"/>
      <w:lang w:val="en-US"/>
    </w:rPr>
  </w:style>
  <w:style w:type="character" w:styleId="Hyperlink">
    <w:name w:val="Hyperlink"/>
    <w:uiPriority w:val="99"/>
    <w:unhideWhenUsed/>
    <w:rsid w:val="00A21B08"/>
    <w:rPr>
      <w:color w:val="0000FF"/>
      <w:u w:val="single"/>
    </w:rPr>
  </w:style>
  <w:style w:type="table" w:styleId="TableGrid">
    <w:name w:val="Table Grid"/>
    <w:basedOn w:val="TableNormal"/>
    <w:uiPriority w:val="59"/>
    <w:rsid w:val="00956D44"/>
    <w:pPr>
      <w:ind w:left="0"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2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253454">
      <w:bodyDiv w:val="1"/>
      <w:marLeft w:val="0"/>
      <w:marRight w:val="0"/>
      <w:marTop w:val="0"/>
      <w:marBottom w:val="0"/>
      <w:divBdr>
        <w:top w:val="none" w:sz="0" w:space="0" w:color="auto"/>
        <w:left w:val="none" w:sz="0" w:space="0" w:color="auto"/>
        <w:bottom w:val="none" w:sz="0" w:space="0" w:color="auto"/>
        <w:right w:val="none" w:sz="0" w:space="0" w:color="auto"/>
      </w:divBdr>
    </w:div>
    <w:div w:id="17301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A.J.O.F.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375</Words>
  <Characters>2143</Characters>
  <Application>Microsoft Office Word</Application>
  <DocSecurity>0</DocSecurity>
  <Lines>17</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Simona Manu</cp:lastModifiedBy>
  <cp:revision>3</cp:revision>
  <cp:lastPrinted>2024-10-11T09:19:00Z</cp:lastPrinted>
  <dcterms:created xsi:type="dcterms:W3CDTF">2025-10-10T10:21:00Z</dcterms:created>
  <dcterms:modified xsi:type="dcterms:W3CDTF">2025-10-10T10:34:00Z</dcterms:modified>
</cp:coreProperties>
</file>