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C7925" w14:textId="54F00417" w:rsidR="00464E08" w:rsidRPr="004470CC" w:rsidRDefault="00B30512" w:rsidP="00464E08">
      <w:pPr>
        <w:ind w:left="4320" w:firstLine="720"/>
        <w:jc w:val="center"/>
        <w:rPr>
          <w:b/>
        </w:rPr>
      </w:pPr>
      <w:r>
        <w:rPr>
          <w:rFonts w:ascii="Calibri" w:eastAsia="MS Gothic" w:hAnsi="Calibri"/>
          <w:b/>
          <w:bCs/>
          <w:color w:val="365F91"/>
          <w:sz w:val="28"/>
          <w:szCs w:val="28"/>
        </w:rPr>
        <w:t xml:space="preserve">                              </w:t>
      </w:r>
      <w:r w:rsidRPr="001F69CE">
        <w:rPr>
          <w:rFonts w:ascii="Calibri" w:eastAsia="MS Gothic" w:hAnsi="Calibri"/>
          <w:b/>
          <w:bCs/>
          <w:color w:val="365F91"/>
          <w:sz w:val="28"/>
          <w:szCs w:val="28"/>
        </w:rPr>
        <w:t xml:space="preserve">2025. </w:t>
      </w:r>
      <w:proofErr w:type="spellStart"/>
      <w:r w:rsidR="005211F0">
        <w:rPr>
          <w:rFonts w:ascii="Calibri" w:eastAsia="MS Gothic" w:hAnsi="Calibri"/>
          <w:b/>
          <w:bCs/>
          <w:color w:val="365F91"/>
          <w:sz w:val="28"/>
          <w:szCs w:val="28"/>
        </w:rPr>
        <w:t>szeptember</w:t>
      </w:r>
      <w:proofErr w:type="spellEnd"/>
      <w:r>
        <w:rPr>
          <w:rFonts w:ascii="Calibri" w:eastAsia="MS Gothic" w:hAnsi="Calibri"/>
          <w:b/>
          <w:bCs/>
          <w:color w:val="365F91"/>
          <w:sz w:val="28"/>
          <w:szCs w:val="28"/>
        </w:rPr>
        <w:t xml:space="preserve">  </w:t>
      </w:r>
    </w:p>
    <w:p w14:paraId="37948CA5" w14:textId="696D2548" w:rsidR="001F69CE" w:rsidRPr="001F69CE" w:rsidRDefault="001F69CE" w:rsidP="001F69CE">
      <w:pPr>
        <w:keepNext/>
        <w:keepLines/>
        <w:spacing w:before="480" w:after="0"/>
        <w:ind w:left="0" w:firstLine="720"/>
        <w:jc w:val="left"/>
        <w:outlineLvl w:val="0"/>
        <w:rPr>
          <w:rFonts w:ascii="Calibri" w:eastAsia="MS Gothic" w:hAnsi="Calibri"/>
          <w:b/>
          <w:bCs/>
          <w:color w:val="365F91"/>
          <w:sz w:val="28"/>
          <w:szCs w:val="28"/>
        </w:rPr>
      </w:pPr>
      <w:proofErr w:type="spellStart"/>
      <w:r w:rsidRPr="001F69CE">
        <w:rPr>
          <w:rFonts w:ascii="Calibri" w:eastAsia="MS Gothic" w:hAnsi="Calibri"/>
          <w:b/>
          <w:bCs/>
          <w:color w:val="365F91"/>
          <w:sz w:val="28"/>
          <w:szCs w:val="28"/>
        </w:rPr>
        <w:t>Sajtóközlemény</w:t>
      </w:r>
      <w:proofErr w:type="spellEnd"/>
      <w:r w:rsidRPr="001F69CE">
        <w:rPr>
          <w:rFonts w:ascii="Calibri" w:eastAsia="MS Gothic" w:hAnsi="Calibri"/>
          <w:b/>
          <w:bCs/>
          <w:color w:val="365F91"/>
          <w:sz w:val="28"/>
          <w:szCs w:val="28"/>
        </w:rPr>
        <w:br/>
      </w:r>
    </w:p>
    <w:p w14:paraId="58E45601" w14:textId="5CAEB842" w:rsidR="001F69CE" w:rsidRPr="009B266A" w:rsidRDefault="001F69CE" w:rsidP="001F69CE">
      <w:pPr>
        <w:spacing w:after="200"/>
        <w:ind w:left="0"/>
        <w:rPr>
          <w:b/>
          <w:bCs/>
          <w:highlight w:val="white"/>
        </w:rPr>
      </w:pPr>
      <w:r w:rsidRPr="009B266A">
        <w:rPr>
          <w:b/>
          <w:bCs/>
          <w:highlight w:val="white"/>
        </w:rPr>
        <w:t>A Hargita Megyei Munkaerő-</w:t>
      </w:r>
      <w:proofErr w:type="spellStart"/>
      <w:r w:rsidRPr="009B266A">
        <w:rPr>
          <w:b/>
          <w:bCs/>
          <w:highlight w:val="white"/>
        </w:rPr>
        <w:t>elhelyezési</w:t>
      </w:r>
      <w:proofErr w:type="spellEnd"/>
      <w:r w:rsidRPr="009B266A">
        <w:rPr>
          <w:b/>
          <w:bCs/>
          <w:highlight w:val="white"/>
        </w:rPr>
        <w:t xml:space="preserve"> </w:t>
      </w:r>
      <w:proofErr w:type="spellStart"/>
      <w:r w:rsidRPr="009B266A">
        <w:rPr>
          <w:b/>
          <w:bCs/>
          <w:highlight w:val="white"/>
        </w:rPr>
        <w:t>Ügynökség</w:t>
      </w:r>
      <w:proofErr w:type="spellEnd"/>
      <w:r w:rsidRPr="009B266A">
        <w:rPr>
          <w:b/>
          <w:bCs/>
          <w:highlight w:val="white"/>
        </w:rPr>
        <w:t xml:space="preserve"> </w:t>
      </w:r>
      <w:proofErr w:type="spellStart"/>
      <w:r w:rsidRPr="009B266A">
        <w:rPr>
          <w:b/>
          <w:bCs/>
          <w:highlight w:val="white"/>
        </w:rPr>
        <w:t>által</w:t>
      </w:r>
      <w:proofErr w:type="spellEnd"/>
      <w:r w:rsidRPr="009B266A">
        <w:rPr>
          <w:b/>
          <w:bCs/>
          <w:highlight w:val="white"/>
        </w:rPr>
        <w:t xml:space="preserve"> 2025. </w:t>
      </w:r>
      <w:proofErr w:type="spellStart"/>
      <w:r w:rsidR="005211F0" w:rsidRPr="00EC48F8">
        <w:rPr>
          <w:b/>
          <w:bCs/>
          <w:highlight w:val="white"/>
        </w:rPr>
        <w:t>augusztus</w:t>
      </w:r>
      <w:proofErr w:type="spellEnd"/>
      <w:r w:rsidRPr="00EC48F8">
        <w:rPr>
          <w:b/>
          <w:bCs/>
          <w:highlight w:val="white"/>
        </w:rPr>
        <w:t xml:space="preserve"> </w:t>
      </w:r>
      <w:proofErr w:type="spellStart"/>
      <w:r w:rsidRPr="009B266A">
        <w:rPr>
          <w:b/>
          <w:bCs/>
          <w:highlight w:val="white"/>
        </w:rPr>
        <w:t>hónapban</w:t>
      </w:r>
      <w:proofErr w:type="spellEnd"/>
      <w:r w:rsidRPr="009B266A">
        <w:rPr>
          <w:b/>
          <w:bCs/>
          <w:highlight w:val="white"/>
        </w:rPr>
        <w:t xml:space="preserve"> </w:t>
      </w:r>
      <w:proofErr w:type="spellStart"/>
      <w:r w:rsidRPr="009B266A">
        <w:rPr>
          <w:b/>
          <w:bCs/>
          <w:highlight w:val="white"/>
        </w:rPr>
        <w:t>végzett</w:t>
      </w:r>
      <w:proofErr w:type="spellEnd"/>
      <w:r w:rsidRPr="009B266A">
        <w:rPr>
          <w:b/>
          <w:bCs/>
          <w:highlight w:val="white"/>
        </w:rPr>
        <w:t xml:space="preserve"> </w:t>
      </w:r>
      <w:proofErr w:type="spellStart"/>
      <w:r w:rsidRPr="009B266A">
        <w:rPr>
          <w:b/>
          <w:bCs/>
          <w:highlight w:val="white"/>
        </w:rPr>
        <w:t>pályaorientációs</w:t>
      </w:r>
      <w:proofErr w:type="spellEnd"/>
      <w:r w:rsidRPr="009B266A">
        <w:rPr>
          <w:b/>
          <w:bCs/>
          <w:highlight w:val="white"/>
        </w:rPr>
        <w:t xml:space="preserve"> </w:t>
      </w:r>
      <w:proofErr w:type="spellStart"/>
      <w:r w:rsidRPr="009B266A">
        <w:rPr>
          <w:b/>
          <w:bCs/>
          <w:highlight w:val="white"/>
        </w:rPr>
        <w:t>és</w:t>
      </w:r>
      <w:proofErr w:type="spellEnd"/>
      <w:r w:rsidRPr="009B266A">
        <w:rPr>
          <w:b/>
          <w:bCs/>
          <w:highlight w:val="white"/>
        </w:rPr>
        <w:t xml:space="preserve"> </w:t>
      </w:r>
      <w:proofErr w:type="spellStart"/>
      <w:r w:rsidRPr="009B266A">
        <w:rPr>
          <w:b/>
          <w:bCs/>
          <w:highlight w:val="white"/>
        </w:rPr>
        <w:t>tanácsadási</w:t>
      </w:r>
      <w:proofErr w:type="spellEnd"/>
      <w:r w:rsidRPr="009B266A">
        <w:rPr>
          <w:b/>
          <w:bCs/>
          <w:highlight w:val="white"/>
        </w:rPr>
        <w:t xml:space="preserve"> </w:t>
      </w:r>
      <w:proofErr w:type="spellStart"/>
      <w:r w:rsidRPr="009B266A">
        <w:rPr>
          <w:b/>
          <w:bCs/>
          <w:highlight w:val="white"/>
        </w:rPr>
        <w:t>tevékenység</w:t>
      </w:r>
      <w:proofErr w:type="spellEnd"/>
    </w:p>
    <w:p w14:paraId="4AC449D1" w14:textId="77777777" w:rsidR="001F69CE" w:rsidRPr="001F69CE" w:rsidRDefault="001F69CE" w:rsidP="001F69CE">
      <w:pPr>
        <w:ind w:left="0"/>
        <w:rPr>
          <w:highlight w:val="white"/>
        </w:rPr>
      </w:pPr>
      <w:r w:rsidRPr="001F69CE">
        <w:rPr>
          <w:highlight w:val="white"/>
        </w:rPr>
        <w:t xml:space="preserve">A </w:t>
      </w:r>
      <w:proofErr w:type="spellStart"/>
      <w:r w:rsidRPr="001F69CE">
        <w:rPr>
          <w:highlight w:val="white"/>
        </w:rPr>
        <w:t>pályaorientációs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és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tanácsadási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szolgáltatások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azon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intézkedések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közé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tartoznak</w:t>
      </w:r>
      <w:proofErr w:type="spellEnd"/>
      <w:r w:rsidRPr="001F69CE">
        <w:rPr>
          <w:highlight w:val="white"/>
        </w:rPr>
        <w:t xml:space="preserve">, </w:t>
      </w:r>
      <w:proofErr w:type="spellStart"/>
      <w:r w:rsidRPr="001F69CE">
        <w:rPr>
          <w:highlight w:val="white"/>
        </w:rPr>
        <w:t>amelyek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célja</w:t>
      </w:r>
      <w:proofErr w:type="spellEnd"/>
      <w:r w:rsidRPr="001F69CE">
        <w:rPr>
          <w:highlight w:val="white"/>
        </w:rPr>
        <w:t xml:space="preserve"> a </w:t>
      </w:r>
      <w:proofErr w:type="spellStart"/>
      <w:r w:rsidRPr="001F69CE">
        <w:rPr>
          <w:highlight w:val="white"/>
        </w:rPr>
        <w:t>munkahelyet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kereső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személyek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elhelyezkedési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esélyeinek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növelése</w:t>
      </w:r>
      <w:proofErr w:type="spellEnd"/>
      <w:r w:rsidRPr="001F69CE">
        <w:rPr>
          <w:highlight w:val="white"/>
        </w:rPr>
        <w:t xml:space="preserve">. </w:t>
      </w:r>
      <w:proofErr w:type="spellStart"/>
      <w:r w:rsidRPr="001F69CE">
        <w:rPr>
          <w:highlight w:val="white"/>
        </w:rPr>
        <w:t>Ezek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az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ingyenesen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biztosított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szolgáltatások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az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alábbiakat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foglalják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magukban</w:t>
      </w:r>
      <w:proofErr w:type="spellEnd"/>
      <w:r w:rsidRPr="001F69CE">
        <w:rPr>
          <w:highlight w:val="white"/>
        </w:rPr>
        <w:t>:</w:t>
      </w:r>
    </w:p>
    <w:p w14:paraId="6750AE84" w14:textId="77777777" w:rsidR="001F69CE" w:rsidRPr="001F69CE" w:rsidRDefault="001F69CE" w:rsidP="001F69CE">
      <w:pPr>
        <w:ind w:left="0"/>
        <w:rPr>
          <w:highlight w:val="white"/>
        </w:rPr>
      </w:pPr>
      <w:r w:rsidRPr="001F69CE">
        <w:rPr>
          <w:highlight w:val="white"/>
        </w:rPr>
        <w:t xml:space="preserve">a) </w:t>
      </w:r>
      <w:proofErr w:type="spellStart"/>
      <w:r w:rsidRPr="001F69CE">
        <w:rPr>
          <w:highlight w:val="white"/>
        </w:rPr>
        <w:t>információk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nyújtása</w:t>
      </w:r>
      <w:proofErr w:type="spellEnd"/>
      <w:r w:rsidRPr="001F69CE">
        <w:rPr>
          <w:highlight w:val="white"/>
        </w:rPr>
        <w:t xml:space="preserve"> a </w:t>
      </w:r>
      <w:proofErr w:type="spellStart"/>
      <w:r w:rsidRPr="001F69CE">
        <w:rPr>
          <w:highlight w:val="white"/>
        </w:rPr>
        <w:t>munkaerőpiacról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és</w:t>
      </w:r>
      <w:proofErr w:type="spellEnd"/>
      <w:r w:rsidRPr="001F69CE">
        <w:rPr>
          <w:highlight w:val="white"/>
        </w:rPr>
        <w:t xml:space="preserve"> a </w:t>
      </w:r>
      <w:proofErr w:type="spellStart"/>
      <w:r w:rsidRPr="001F69CE">
        <w:rPr>
          <w:highlight w:val="white"/>
        </w:rPr>
        <w:t>foglalkozások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alakulásáról</w:t>
      </w:r>
      <w:proofErr w:type="spellEnd"/>
      <w:r w:rsidRPr="001F69CE">
        <w:rPr>
          <w:highlight w:val="white"/>
        </w:rPr>
        <w:t>;</w:t>
      </w:r>
    </w:p>
    <w:p w14:paraId="1D43E4C2" w14:textId="77777777" w:rsidR="001F69CE" w:rsidRPr="001F69CE" w:rsidRDefault="001F69CE" w:rsidP="001F69CE">
      <w:pPr>
        <w:ind w:left="0"/>
        <w:rPr>
          <w:highlight w:val="white"/>
        </w:rPr>
      </w:pPr>
      <w:r w:rsidRPr="001F69CE">
        <w:rPr>
          <w:highlight w:val="white"/>
        </w:rPr>
        <w:t xml:space="preserve">b) </w:t>
      </w:r>
      <w:proofErr w:type="spellStart"/>
      <w:r w:rsidRPr="001F69CE">
        <w:rPr>
          <w:highlight w:val="white"/>
        </w:rPr>
        <w:t>profilalkotás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és</w:t>
      </w:r>
      <w:proofErr w:type="spellEnd"/>
      <w:r w:rsidRPr="001F69CE">
        <w:rPr>
          <w:highlight w:val="white"/>
        </w:rPr>
        <w:t xml:space="preserve"> a </w:t>
      </w:r>
      <w:proofErr w:type="spellStart"/>
      <w:r w:rsidRPr="001F69CE">
        <w:rPr>
          <w:highlight w:val="white"/>
        </w:rPr>
        <w:t>foglalkoztathatósági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szint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meghatározása</w:t>
      </w:r>
      <w:proofErr w:type="spellEnd"/>
      <w:r w:rsidRPr="001F69CE">
        <w:rPr>
          <w:highlight w:val="white"/>
        </w:rPr>
        <w:t xml:space="preserve">: </w:t>
      </w:r>
      <w:proofErr w:type="spellStart"/>
      <w:r w:rsidRPr="001F69CE">
        <w:rPr>
          <w:highlight w:val="white"/>
        </w:rPr>
        <w:t>könnyen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elhelyezhető</w:t>
      </w:r>
      <w:proofErr w:type="spellEnd"/>
      <w:r w:rsidRPr="001F69CE">
        <w:rPr>
          <w:highlight w:val="white"/>
        </w:rPr>
        <w:t xml:space="preserve">, </w:t>
      </w:r>
      <w:proofErr w:type="spellStart"/>
      <w:r w:rsidRPr="001F69CE">
        <w:rPr>
          <w:highlight w:val="white"/>
        </w:rPr>
        <w:t>közepesen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elhelyezhető</w:t>
      </w:r>
      <w:proofErr w:type="spellEnd"/>
      <w:r w:rsidRPr="001F69CE">
        <w:rPr>
          <w:highlight w:val="white"/>
        </w:rPr>
        <w:t xml:space="preserve">, </w:t>
      </w:r>
      <w:proofErr w:type="spellStart"/>
      <w:r w:rsidRPr="001F69CE">
        <w:rPr>
          <w:highlight w:val="white"/>
        </w:rPr>
        <w:t>nehezen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elhelyezhető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és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nagyon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nehezen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elhelyezhető</w:t>
      </w:r>
      <w:proofErr w:type="spellEnd"/>
      <w:r w:rsidRPr="001F69CE">
        <w:rPr>
          <w:highlight w:val="white"/>
        </w:rPr>
        <w:t>;</w:t>
      </w:r>
    </w:p>
    <w:p w14:paraId="50ABA20B" w14:textId="77777777" w:rsidR="001F69CE" w:rsidRPr="001F69CE" w:rsidRDefault="001F69CE" w:rsidP="001F69CE">
      <w:pPr>
        <w:ind w:left="0"/>
        <w:rPr>
          <w:highlight w:val="white"/>
        </w:rPr>
      </w:pPr>
      <w:r w:rsidRPr="001F69CE">
        <w:rPr>
          <w:highlight w:val="white"/>
        </w:rPr>
        <w:t xml:space="preserve">c) a </w:t>
      </w:r>
      <w:proofErr w:type="spellStart"/>
      <w:r w:rsidRPr="001F69CE">
        <w:rPr>
          <w:highlight w:val="white"/>
        </w:rPr>
        <w:t>munkahelyet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kereső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személyek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önbizalmának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és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készségeinek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fejlesztése</w:t>
      </w:r>
      <w:proofErr w:type="spellEnd"/>
      <w:r w:rsidRPr="001F69CE">
        <w:rPr>
          <w:highlight w:val="white"/>
        </w:rPr>
        <w:t xml:space="preserve"> a </w:t>
      </w:r>
      <w:proofErr w:type="spellStart"/>
      <w:r w:rsidRPr="001F69CE">
        <w:rPr>
          <w:highlight w:val="white"/>
        </w:rPr>
        <w:t>saját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karrierjükre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vonatkozó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döntések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meghozatalához</w:t>
      </w:r>
      <w:proofErr w:type="spellEnd"/>
      <w:r w:rsidRPr="001F69CE">
        <w:rPr>
          <w:highlight w:val="white"/>
        </w:rPr>
        <w:t>;</w:t>
      </w:r>
    </w:p>
    <w:p w14:paraId="63746958" w14:textId="77777777" w:rsidR="001F69CE" w:rsidRPr="001F69CE" w:rsidRDefault="001F69CE" w:rsidP="001F69CE">
      <w:pPr>
        <w:ind w:left="0"/>
        <w:rPr>
          <w:highlight w:val="white"/>
        </w:rPr>
      </w:pPr>
      <w:r w:rsidRPr="001F69CE">
        <w:rPr>
          <w:highlight w:val="white"/>
        </w:rPr>
        <w:t xml:space="preserve">d) </w:t>
      </w:r>
      <w:proofErr w:type="spellStart"/>
      <w:r w:rsidRPr="001F69CE">
        <w:rPr>
          <w:highlight w:val="white"/>
        </w:rPr>
        <w:t>álláskeresési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módszerek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és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technikák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oktatása</w:t>
      </w:r>
      <w:proofErr w:type="spellEnd"/>
      <w:r w:rsidRPr="001F69CE">
        <w:rPr>
          <w:highlight w:val="white"/>
        </w:rPr>
        <w:t>;</w:t>
      </w:r>
    </w:p>
    <w:p w14:paraId="03FA3DA6" w14:textId="77777777" w:rsidR="001F69CE" w:rsidRPr="001F69CE" w:rsidRDefault="001F69CE" w:rsidP="001F69CE">
      <w:pPr>
        <w:ind w:left="0"/>
        <w:rPr>
          <w:highlight w:val="white"/>
        </w:rPr>
      </w:pPr>
      <w:r w:rsidRPr="001F69CE">
        <w:rPr>
          <w:highlight w:val="white"/>
        </w:rPr>
        <w:t xml:space="preserve">e) </w:t>
      </w:r>
      <w:proofErr w:type="spellStart"/>
      <w:r w:rsidRPr="001F69CE">
        <w:rPr>
          <w:highlight w:val="white"/>
        </w:rPr>
        <w:t>iránymutatás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az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új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munkahelyre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való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társadalmi-szakmai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beilleszkedés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folyamatában</w:t>
      </w:r>
      <w:proofErr w:type="spellEnd"/>
      <w:r w:rsidRPr="001F69CE">
        <w:rPr>
          <w:highlight w:val="white"/>
        </w:rPr>
        <w:t>.</w:t>
      </w:r>
    </w:p>
    <w:p w14:paraId="321BB344" w14:textId="6FEF00B0" w:rsidR="001F69CE" w:rsidRDefault="001F69CE" w:rsidP="001F69CE">
      <w:pPr>
        <w:ind w:left="0"/>
        <w:rPr>
          <w:highlight w:val="white"/>
        </w:rPr>
      </w:pPr>
      <w:r w:rsidRPr="001F69CE">
        <w:rPr>
          <w:highlight w:val="white"/>
        </w:rPr>
        <w:t xml:space="preserve">2025. </w:t>
      </w:r>
      <w:proofErr w:type="spellStart"/>
      <w:r w:rsidR="005211F0" w:rsidRPr="00EC48F8">
        <w:rPr>
          <w:highlight w:val="white"/>
        </w:rPr>
        <w:t>augusztus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hónapban</w:t>
      </w:r>
      <w:proofErr w:type="spellEnd"/>
      <w:r w:rsidRPr="001F69CE">
        <w:rPr>
          <w:highlight w:val="white"/>
        </w:rPr>
        <w:t xml:space="preserve"> a Hargita Megyei Munkaerő-</w:t>
      </w:r>
      <w:proofErr w:type="spellStart"/>
      <w:r w:rsidRPr="001F69CE">
        <w:rPr>
          <w:highlight w:val="white"/>
        </w:rPr>
        <w:t>elhelyezési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Ügynökség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nyilvántartásában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szereplő</w:t>
      </w:r>
      <w:proofErr w:type="spellEnd"/>
      <w:r w:rsidRPr="001F69CE">
        <w:rPr>
          <w:highlight w:val="white"/>
        </w:rPr>
        <w:t xml:space="preserve"> </w:t>
      </w:r>
      <w:r w:rsidR="005211F0">
        <w:rPr>
          <w:highlight w:val="white"/>
        </w:rPr>
        <w:t>491</w:t>
      </w:r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személy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részesült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pályaorientációs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és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tanácsadási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szolgáltatásokban</w:t>
      </w:r>
      <w:proofErr w:type="spellEnd"/>
      <w:r w:rsidRPr="001F69CE">
        <w:rPr>
          <w:highlight w:val="white"/>
        </w:rPr>
        <w:t xml:space="preserve">, </w:t>
      </w:r>
      <w:proofErr w:type="spellStart"/>
      <w:r w:rsidRPr="001F69CE">
        <w:rPr>
          <w:highlight w:val="white"/>
        </w:rPr>
        <w:t>ebből</w:t>
      </w:r>
      <w:proofErr w:type="spellEnd"/>
      <w:r w:rsidRPr="001F69CE">
        <w:rPr>
          <w:highlight w:val="white"/>
        </w:rPr>
        <w:t xml:space="preserve"> 2</w:t>
      </w:r>
      <w:r w:rsidR="005211F0">
        <w:rPr>
          <w:highlight w:val="white"/>
        </w:rPr>
        <w:t>59</w:t>
      </w:r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nő</w:t>
      </w:r>
      <w:proofErr w:type="spellEnd"/>
      <w:r w:rsidRPr="001F69CE">
        <w:rPr>
          <w:highlight w:val="white"/>
        </w:rPr>
        <w:t>.</w:t>
      </w:r>
    </w:p>
    <w:p w14:paraId="2731D7F7" w14:textId="77777777" w:rsidR="001F69CE" w:rsidRPr="001F69CE" w:rsidRDefault="001F69CE" w:rsidP="001F69CE">
      <w:pPr>
        <w:ind w:left="0"/>
        <w:rPr>
          <w:highlight w:val="white"/>
        </w:rPr>
      </w:pPr>
    </w:p>
    <w:p w14:paraId="6BB906C0" w14:textId="77777777" w:rsidR="001F69CE" w:rsidRPr="001F69CE" w:rsidRDefault="001F69CE" w:rsidP="001F69CE">
      <w:pPr>
        <w:spacing w:after="200"/>
        <w:ind w:left="0"/>
        <w:rPr>
          <w:highlight w:val="white"/>
        </w:rPr>
      </w:pPr>
      <w:r w:rsidRPr="001F69CE">
        <w:rPr>
          <w:highlight w:val="white"/>
        </w:rPr>
        <w:t xml:space="preserve">A </w:t>
      </w:r>
      <w:proofErr w:type="spellStart"/>
      <w:r w:rsidRPr="001F69CE">
        <w:rPr>
          <w:highlight w:val="white"/>
        </w:rPr>
        <w:t>profilalkotás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eredményeként</w:t>
      </w:r>
      <w:proofErr w:type="spellEnd"/>
      <w:r w:rsidRPr="001F69CE">
        <w:rPr>
          <w:highlight w:val="white"/>
        </w:rPr>
        <w:t xml:space="preserve"> a </w:t>
      </w:r>
      <w:proofErr w:type="spellStart"/>
      <w:r w:rsidRPr="001F69CE">
        <w:rPr>
          <w:highlight w:val="white"/>
        </w:rPr>
        <w:t>foglalkoztathatósági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szintek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az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alábbiak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szerint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alakultak</w:t>
      </w:r>
      <w:proofErr w:type="spellEnd"/>
      <w:r w:rsidRPr="001F69CE">
        <w:rPr>
          <w:highlight w:val="white"/>
        </w:rPr>
        <w:t>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1F69CE" w:rsidRPr="001F69CE" w14:paraId="296E3CD3" w14:textId="77777777" w:rsidTr="001F69C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E5CB" w14:textId="77777777" w:rsidR="001F69CE" w:rsidRPr="001F69CE" w:rsidRDefault="001F69CE" w:rsidP="001F69CE">
            <w:pPr>
              <w:ind w:left="0"/>
              <w:rPr>
                <w:highlight w:val="white"/>
              </w:rPr>
            </w:pPr>
            <w:proofErr w:type="spellStart"/>
            <w:r w:rsidRPr="001F69CE">
              <w:rPr>
                <w:highlight w:val="white"/>
              </w:rPr>
              <w:t>Kategória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61E7" w14:textId="31CFC52B" w:rsidR="001F69CE" w:rsidRPr="001F69CE" w:rsidRDefault="001F69CE" w:rsidP="005211F0">
            <w:pPr>
              <w:spacing w:after="200"/>
              <w:ind w:left="0"/>
              <w:jc w:val="left"/>
              <w:rPr>
                <w:highlight w:val="white"/>
              </w:rPr>
            </w:pPr>
            <w:proofErr w:type="spellStart"/>
            <w:r w:rsidRPr="001F69CE">
              <w:rPr>
                <w:highlight w:val="white"/>
              </w:rPr>
              <w:t>Összesen</w:t>
            </w:r>
            <w:proofErr w:type="spellEnd"/>
            <w:r w:rsidRPr="001F69CE">
              <w:rPr>
                <w:highlight w:val="white"/>
              </w:rPr>
              <w:t xml:space="preserve">: </w:t>
            </w:r>
            <w:r w:rsidR="005211F0">
              <w:rPr>
                <w:highlight w:val="white"/>
              </w:rPr>
              <w:t>491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CDDC" w14:textId="4DAC4F42" w:rsidR="001F69CE" w:rsidRPr="001F69CE" w:rsidRDefault="001F69CE" w:rsidP="005211F0">
            <w:pPr>
              <w:spacing w:after="200"/>
              <w:ind w:left="0"/>
              <w:jc w:val="left"/>
              <w:rPr>
                <w:highlight w:val="white"/>
              </w:rPr>
            </w:pPr>
            <w:proofErr w:type="spellStart"/>
            <w:r w:rsidRPr="001F69CE">
              <w:rPr>
                <w:highlight w:val="white"/>
              </w:rPr>
              <w:t>Ebből</w:t>
            </w:r>
            <w:proofErr w:type="spellEnd"/>
            <w:r w:rsidRPr="001F69CE">
              <w:rPr>
                <w:highlight w:val="white"/>
              </w:rPr>
              <w:t xml:space="preserve"> </w:t>
            </w:r>
            <w:proofErr w:type="spellStart"/>
            <w:r w:rsidRPr="001F69CE">
              <w:rPr>
                <w:highlight w:val="white"/>
              </w:rPr>
              <w:t>nők</w:t>
            </w:r>
            <w:proofErr w:type="spellEnd"/>
            <w:r w:rsidRPr="001F69CE">
              <w:rPr>
                <w:highlight w:val="white"/>
              </w:rPr>
              <w:t>: 2</w:t>
            </w:r>
            <w:r w:rsidR="005211F0">
              <w:rPr>
                <w:highlight w:val="white"/>
              </w:rPr>
              <w:t>59</w:t>
            </w:r>
          </w:p>
        </w:tc>
      </w:tr>
      <w:tr w:rsidR="001F69CE" w:rsidRPr="001F69CE" w14:paraId="04775245" w14:textId="77777777" w:rsidTr="001F69C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4492" w14:textId="77777777" w:rsidR="001F69CE" w:rsidRPr="001F69CE" w:rsidRDefault="001F69CE" w:rsidP="001F69CE">
            <w:pPr>
              <w:spacing w:after="200"/>
              <w:ind w:left="0"/>
              <w:jc w:val="left"/>
              <w:rPr>
                <w:highlight w:val="white"/>
              </w:rPr>
            </w:pPr>
            <w:proofErr w:type="spellStart"/>
            <w:r w:rsidRPr="001F69CE">
              <w:rPr>
                <w:highlight w:val="white"/>
              </w:rPr>
              <w:t>könnyen</w:t>
            </w:r>
            <w:proofErr w:type="spellEnd"/>
            <w:r w:rsidRPr="001F69CE">
              <w:rPr>
                <w:highlight w:val="white"/>
              </w:rPr>
              <w:t xml:space="preserve"> </w:t>
            </w:r>
            <w:proofErr w:type="spellStart"/>
            <w:r w:rsidRPr="001F69CE">
              <w:rPr>
                <w:highlight w:val="white"/>
              </w:rPr>
              <w:t>elhelyezhető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4751" w14:textId="74E6416F" w:rsidR="001F69CE" w:rsidRPr="001F69CE" w:rsidRDefault="009B266A" w:rsidP="005211F0">
            <w:pPr>
              <w:spacing w:after="200"/>
              <w:ind w:left="0"/>
              <w:jc w:val="left"/>
              <w:rPr>
                <w:highlight w:val="white"/>
              </w:rPr>
            </w:pPr>
            <w:r>
              <w:rPr>
                <w:highlight w:val="white"/>
              </w:rPr>
              <w:t>2</w:t>
            </w:r>
            <w:r w:rsidR="005211F0">
              <w:rPr>
                <w:highlight w:val="white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C3B2" w14:textId="77777777" w:rsidR="001F69CE" w:rsidRPr="001F69CE" w:rsidRDefault="001F69CE" w:rsidP="001F69CE">
            <w:pPr>
              <w:spacing w:after="200"/>
              <w:ind w:left="0"/>
              <w:jc w:val="left"/>
              <w:rPr>
                <w:highlight w:val="white"/>
              </w:rPr>
            </w:pPr>
            <w:r w:rsidRPr="001F69CE">
              <w:rPr>
                <w:highlight w:val="white"/>
              </w:rPr>
              <w:t>10</w:t>
            </w:r>
          </w:p>
        </w:tc>
      </w:tr>
      <w:tr w:rsidR="001F69CE" w:rsidRPr="001F69CE" w14:paraId="72CB3A88" w14:textId="77777777" w:rsidTr="001F69C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C2EE" w14:textId="77777777" w:rsidR="001F69CE" w:rsidRPr="001F69CE" w:rsidRDefault="001F69CE" w:rsidP="001F69CE">
            <w:pPr>
              <w:spacing w:after="200"/>
              <w:ind w:left="0"/>
              <w:jc w:val="left"/>
              <w:rPr>
                <w:highlight w:val="white"/>
              </w:rPr>
            </w:pPr>
            <w:proofErr w:type="spellStart"/>
            <w:r w:rsidRPr="001F69CE">
              <w:rPr>
                <w:highlight w:val="white"/>
              </w:rPr>
              <w:t>közepesen</w:t>
            </w:r>
            <w:proofErr w:type="spellEnd"/>
            <w:r w:rsidRPr="001F69CE">
              <w:rPr>
                <w:highlight w:val="white"/>
              </w:rPr>
              <w:t xml:space="preserve"> </w:t>
            </w:r>
            <w:proofErr w:type="spellStart"/>
            <w:r w:rsidRPr="001F69CE">
              <w:rPr>
                <w:highlight w:val="white"/>
              </w:rPr>
              <w:t>elhelyezhető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2890" w14:textId="7E337BD7" w:rsidR="001F69CE" w:rsidRPr="001F69CE" w:rsidRDefault="009B266A" w:rsidP="005211F0">
            <w:pPr>
              <w:spacing w:after="200"/>
              <w:ind w:left="0"/>
              <w:jc w:val="left"/>
              <w:rPr>
                <w:highlight w:val="white"/>
              </w:rPr>
            </w:pPr>
            <w:r>
              <w:rPr>
                <w:highlight w:val="white"/>
              </w:rPr>
              <w:t>2</w:t>
            </w:r>
            <w:r w:rsidR="005211F0">
              <w:rPr>
                <w:highlight w:val="white"/>
              </w:rPr>
              <w:t>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D8C7" w14:textId="4C5C86A6" w:rsidR="001F69CE" w:rsidRPr="001F69CE" w:rsidRDefault="009B266A" w:rsidP="005211F0">
            <w:pPr>
              <w:spacing w:after="200"/>
              <w:ind w:left="0"/>
              <w:jc w:val="left"/>
              <w:rPr>
                <w:highlight w:val="white"/>
              </w:rPr>
            </w:pPr>
            <w:r>
              <w:rPr>
                <w:highlight w:val="white"/>
              </w:rPr>
              <w:t>1</w:t>
            </w:r>
            <w:r w:rsidR="005211F0">
              <w:rPr>
                <w:highlight w:val="white"/>
              </w:rPr>
              <w:t>22</w:t>
            </w:r>
          </w:p>
        </w:tc>
      </w:tr>
      <w:tr w:rsidR="001F69CE" w:rsidRPr="001F69CE" w14:paraId="051B518D" w14:textId="77777777" w:rsidTr="001F69C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775A" w14:textId="77777777" w:rsidR="001F69CE" w:rsidRPr="001F69CE" w:rsidRDefault="001F69CE" w:rsidP="001F69CE">
            <w:pPr>
              <w:spacing w:after="200"/>
              <w:ind w:left="0"/>
              <w:jc w:val="left"/>
              <w:rPr>
                <w:highlight w:val="white"/>
              </w:rPr>
            </w:pPr>
            <w:proofErr w:type="spellStart"/>
            <w:r w:rsidRPr="001F69CE">
              <w:rPr>
                <w:highlight w:val="white"/>
              </w:rPr>
              <w:t>nehezen</w:t>
            </w:r>
            <w:proofErr w:type="spellEnd"/>
            <w:r w:rsidRPr="001F69CE">
              <w:rPr>
                <w:highlight w:val="white"/>
              </w:rPr>
              <w:t xml:space="preserve"> </w:t>
            </w:r>
            <w:proofErr w:type="spellStart"/>
            <w:r w:rsidRPr="001F69CE">
              <w:rPr>
                <w:highlight w:val="white"/>
              </w:rPr>
              <w:t>elhelyezhető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B2F3" w14:textId="4FBF5C0F" w:rsidR="001F69CE" w:rsidRPr="001F69CE" w:rsidRDefault="001F69CE" w:rsidP="005211F0">
            <w:pPr>
              <w:spacing w:after="200"/>
              <w:ind w:left="0"/>
              <w:jc w:val="left"/>
              <w:rPr>
                <w:highlight w:val="white"/>
              </w:rPr>
            </w:pPr>
            <w:r w:rsidRPr="001F69CE">
              <w:rPr>
                <w:highlight w:val="white"/>
              </w:rPr>
              <w:t>1</w:t>
            </w:r>
            <w:r w:rsidR="005211F0">
              <w:rPr>
                <w:highlight w:val="white"/>
              </w:rPr>
              <w:t>6</w:t>
            </w:r>
            <w:r w:rsidR="009B266A">
              <w:rPr>
                <w:highlight w:val="white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0CD7" w14:textId="38271A84" w:rsidR="001F69CE" w:rsidRPr="001F69CE" w:rsidRDefault="009B266A" w:rsidP="005211F0">
            <w:pPr>
              <w:spacing w:after="200"/>
              <w:ind w:left="0"/>
              <w:jc w:val="left"/>
              <w:rPr>
                <w:highlight w:val="white"/>
              </w:rPr>
            </w:pPr>
            <w:r>
              <w:rPr>
                <w:highlight w:val="white"/>
              </w:rPr>
              <w:t>8</w:t>
            </w:r>
            <w:r w:rsidR="005211F0">
              <w:rPr>
                <w:highlight w:val="white"/>
              </w:rPr>
              <w:t>8</w:t>
            </w:r>
          </w:p>
        </w:tc>
      </w:tr>
      <w:tr w:rsidR="001F69CE" w:rsidRPr="001F69CE" w14:paraId="1CBEC5A1" w14:textId="77777777" w:rsidTr="001F69CE">
        <w:trPr>
          <w:trHeight w:val="45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3F9B" w14:textId="77777777" w:rsidR="001F69CE" w:rsidRPr="001F69CE" w:rsidRDefault="001F69CE" w:rsidP="001F69CE">
            <w:pPr>
              <w:spacing w:after="200"/>
              <w:ind w:left="0"/>
              <w:jc w:val="left"/>
              <w:rPr>
                <w:highlight w:val="white"/>
              </w:rPr>
            </w:pPr>
            <w:proofErr w:type="spellStart"/>
            <w:r w:rsidRPr="001F69CE">
              <w:rPr>
                <w:highlight w:val="white"/>
              </w:rPr>
              <w:t>nagyon</w:t>
            </w:r>
            <w:proofErr w:type="spellEnd"/>
            <w:r w:rsidRPr="001F69CE">
              <w:rPr>
                <w:highlight w:val="white"/>
              </w:rPr>
              <w:t xml:space="preserve"> </w:t>
            </w:r>
            <w:proofErr w:type="spellStart"/>
            <w:r w:rsidRPr="001F69CE">
              <w:rPr>
                <w:highlight w:val="white"/>
              </w:rPr>
              <w:t>nehezen</w:t>
            </w:r>
            <w:proofErr w:type="spellEnd"/>
            <w:r w:rsidRPr="001F69CE">
              <w:rPr>
                <w:highlight w:val="white"/>
              </w:rPr>
              <w:t xml:space="preserve"> </w:t>
            </w:r>
            <w:proofErr w:type="spellStart"/>
            <w:r w:rsidRPr="001F69CE">
              <w:rPr>
                <w:highlight w:val="white"/>
              </w:rPr>
              <w:t>elhelyezhető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DC51" w14:textId="2396CEAC" w:rsidR="001F69CE" w:rsidRPr="001F69CE" w:rsidRDefault="005211F0" w:rsidP="001F69CE">
            <w:pPr>
              <w:spacing w:after="200"/>
              <w:ind w:left="0"/>
              <w:jc w:val="left"/>
              <w:rPr>
                <w:highlight w:val="white"/>
              </w:rPr>
            </w:pPr>
            <w:r>
              <w:rPr>
                <w:highlight w:val="white"/>
              </w:rPr>
              <w:t>74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D0CA" w14:textId="2BD5518B" w:rsidR="001F69CE" w:rsidRPr="001F69CE" w:rsidRDefault="001F69CE" w:rsidP="005211F0">
            <w:pPr>
              <w:spacing w:after="200"/>
              <w:ind w:left="0"/>
              <w:jc w:val="left"/>
              <w:rPr>
                <w:highlight w:val="white"/>
              </w:rPr>
            </w:pPr>
            <w:r w:rsidRPr="001F69CE">
              <w:rPr>
                <w:highlight w:val="white"/>
              </w:rPr>
              <w:t>3</w:t>
            </w:r>
            <w:r w:rsidR="005211F0">
              <w:rPr>
                <w:highlight w:val="white"/>
              </w:rPr>
              <w:t>9</w:t>
            </w:r>
          </w:p>
        </w:tc>
      </w:tr>
    </w:tbl>
    <w:p w14:paraId="5989BD26" w14:textId="77777777" w:rsidR="001F69CE" w:rsidRDefault="001F69CE" w:rsidP="001F69CE">
      <w:pPr>
        <w:spacing w:after="200"/>
        <w:ind w:left="0"/>
        <w:jc w:val="left"/>
        <w:rPr>
          <w:highlight w:val="white"/>
        </w:rPr>
      </w:pPr>
    </w:p>
    <w:p w14:paraId="5DB068DC" w14:textId="3E36DB59" w:rsidR="001F69CE" w:rsidRPr="001F69CE" w:rsidRDefault="001F69CE" w:rsidP="001F69CE">
      <w:pPr>
        <w:spacing w:after="200"/>
        <w:ind w:left="0"/>
        <w:jc w:val="left"/>
        <w:rPr>
          <w:highlight w:val="white"/>
        </w:rPr>
      </w:pPr>
      <w:proofErr w:type="spellStart"/>
      <w:r w:rsidRPr="001F69CE">
        <w:rPr>
          <w:highlight w:val="white"/>
        </w:rPr>
        <w:t>További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statisztikai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információk</w:t>
      </w:r>
      <w:proofErr w:type="spellEnd"/>
      <w:r w:rsidRPr="001F69CE">
        <w:rPr>
          <w:highlight w:val="white"/>
        </w:rPr>
        <w:t xml:space="preserve"> a </w:t>
      </w:r>
      <w:proofErr w:type="spellStart"/>
      <w:r w:rsidRPr="001F69CE">
        <w:rPr>
          <w:highlight w:val="white"/>
        </w:rPr>
        <w:t>munkanélküliségi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helyzetről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megtekinthetők</w:t>
      </w:r>
      <w:proofErr w:type="spellEnd"/>
      <w:r w:rsidRPr="001F69CE">
        <w:rPr>
          <w:highlight w:val="white"/>
        </w:rPr>
        <w:t xml:space="preserve"> a </w:t>
      </w:r>
      <w:proofErr w:type="spellStart"/>
      <w:r w:rsidRPr="001F69CE">
        <w:rPr>
          <w:highlight w:val="white"/>
        </w:rPr>
        <w:t>következő</w:t>
      </w:r>
      <w:proofErr w:type="spellEnd"/>
      <w:r w:rsidRPr="001F69CE">
        <w:rPr>
          <w:highlight w:val="white"/>
        </w:rPr>
        <w:t xml:space="preserve"> </w:t>
      </w:r>
      <w:proofErr w:type="spellStart"/>
      <w:r w:rsidRPr="001F69CE">
        <w:rPr>
          <w:highlight w:val="white"/>
        </w:rPr>
        <w:t>oldalon</w:t>
      </w:r>
      <w:proofErr w:type="spellEnd"/>
      <w:r w:rsidRPr="001F69CE">
        <w:rPr>
          <w:highlight w:val="white"/>
        </w:rPr>
        <w:t>:</w:t>
      </w:r>
      <w:r w:rsidRPr="001F69CE">
        <w:rPr>
          <w:highlight w:val="white"/>
        </w:rPr>
        <w:br/>
        <w:t xml:space="preserve">www.anofm.ro / AJOFM </w:t>
      </w:r>
      <w:proofErr w:type="spellStart"/>
      <w:r w:rsidRPr="001F69CE">
        <w:rPr>
          <w:highlight w:val="white"/>
        </w:rPr>
        <w:t>Harghita</w:t>
      </w:r>
      <w:proofErr w:type="spellEnd"/>
      <w:r w:rsidRPr="001F69CE">
        <w:rPr>
          <w:highlight w:val="white"/>
        </w:rPr>
        <w:t xml:space="preserve"> / </w:t>
      </w:r>
      <w:proofErr w:type="spellStart"/>
      <w:r w:rsidRPr="001F69CE">
        <w:rPr>
          <w:highlight w:val="white"/>
        </w:rPr>
        <w:t>Rólunk</w:t>
      </w:r>
      <w:proofErr w:type="spellEnd"/>
      <w:r w:rsidRPr="001F69CE">
        <w:rPr>
          <w:highlight w:val="white"/>
        </w:rPr>
        <w:t xml:space="preserve"> / </w:t>
      </w:r>
      <w:proofErr w:type="spellStart"/>
      <w:r w:rsidRPr="001F69CE">
        <w:rPr>
          <w:highlight w:val="white"/>
        </w:rPr>
        <w:t>Programok</w:t>
      </w:r>
      <w:proofErr w:type="spellEnd"/>
      <w:r w:rsidRPr="001F69CE">
        <w:rPr>
          <w:highlight w:val="white"/>
        </w:rPr>
        <w:t xml:space="preserve">, </w:t>
      </w:r>
      <w:proofErr w:type="spellStart"/>
      <w:r w:rsidRPr="001F69CE">
        <w:rPr>
          <w:highlight w:val="white"/>
        </w:rPr>
        <w:t>statisztikák</w:t>
      </w:r>
      <w:proofErr w:type="spellEnd"/>
      <w:r w:rsidRPr="001F69CE">
        <w:rPr>
          <w:highlight w:val="white"/>
        </w:rPr>
        <w:t>.</w:t>
      </w:r>
    </w:p>
    <w:p w14:paraId="2F156F9D" w14:textId="77777777" w:rsidR="00BC28EE" w:rsidRDefault="00BC28EE" w:rsidP="00464E08">
      <w:pPr>
        <w:ind w:left="1440"/>
        <w:rPr>
          <w:bCs/>
        </w:rPr>
      </w:pPr>
    </w:p>
    <w:p w14:paraId="1918F7CE" w14:textId="6626A879" w:rsidR="00464E08" w:rsidRDefault="00B30512" w:rsidP="00B30512">
      <w:pPr>
        <w:pStyle w:val="Footer"/>
        <w:tabs>
          <w:tab w:val="left" w:pos="0"/>
        </w:tabs>
        <w:spacing w:after="0" w:line="240" w:lineRule="auto"/>
        <w:ind w:left="0"/>
        <w:jc w:val="center"/>
        <w:rPr>
          <w:sz w:val="14"/>
          <w:lang w:val="ro-RO"/>
        </w:rPr>
      </w:pPr>
      <w:r w:rsidRPr="00B30512">
        <w:rPr>
          <w:bCs/>
        </w:rPr>
        <w:t>HARGITA MEGYEI MUNKAERŐ-ELHELYEZÉSI ÜGYNÖKSÉG</w:t>
      </w:r>
    </w:p>
    <w:sectPr w:rsidR="00464E08" w:rsidSect="001F69C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7D014" w14:textId="77777777" w:rsidR="00AA366C" w:rsidRDefault="00AA366C" w:rsidP="00CD5B3B">
      <w:r>
        <w:separator/>
      </w:r>
    </w:p>
  </w:endnote>
  <w:endnote w:type="continuationSeparator" w:id="0">
    <w:p w14:paraId="2B0F1D53" w14:textId="77777777" w:rsidR="00AA366C" w:rsidRDefault="00AA366C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3E55E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noProof/>
        <w:sz w:val="14"/>
        <w:szCs w:val="14"/>
        <w:lang w:val="ro-RO" w:eastAsia="ro-R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BED582" wp14:editId="7311C832">
              <wp:simplePos x="0" y="0"/>
              <wp:positionH relativeFrom="margin">
                <wp:align>left</wp:align>
              </wp:positionH>
              <wp:positionV relativeFrom="paragraph">
                <wp:posOffset>50165</wp:posOffset>
              </wp:positionV>
              <wp:extent cx="5800725" cy="9525"/>
              <wp:effectExtent l="0" t="0" r="2857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07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1B2357" id="Straight Connector 1" o:spid="_x0000_s1026" style="position:absolute;flip:y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95pt" to="456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" strokecolor="#4579b8 [3044]">
              <w10:wrap anchorx="margin"/>
            </v:line>
          </w:pict>
        </mc:Fallback>
      </mc:AlternateContent>
    </w:r>
  </w:p>
  <w:p w14:paraId="716334C4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AJOFM HARGHITA</w:t>
    </w:r>
  </w:p>
  <w:p w14:paraId="05EC3985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B-dul Frăţiei nr.2, Miercurea Ciuc</w:t>
    </w:r>
  </w:p>
  <w:p w14:paraId="52674F99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Tel.: +4 0266 313 423; Fax: 0266 312 885</w:t>
    </w:r>
  </w:p>
  <w:p w14:paraId="606587D5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 xml:space="preserve">e-mail: ajofm.hr@anofm.gov.ro; </w:t>
    </w:r>
  </w:p>
  <w:p w14:paraId="3218DBC2" w14:textId="77777777" w:rsidR="004320AC" w:rsidRPr="00F44190" w:rsidRDefault="003829BC" w:rsidP="003829BC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66192D">
      <w:rPr>
        <w:sz w:val="16"/>
        <w:szCs w:val="14"/>
        <w:lang w:val="ro-RO"/>
      </w:rPr>
      <w:t xml:space="preserve">www.anofm.ro/harghita/; </w:t>
    </w:r>
    <w:hyperlink r:id="rId1" w:history="1">
      <w:r w:rsidRPr="0066192D">
        <w:rPr>
          <w:color w:val="0000FF"/>
          <w:sz w:val="18"/>
          <w:szCs w:val="18"/>
          <w:u w:val="single"/>
          <w:lang w:val="ro-RO"/>
        </w:rPr>
        <w:t>www.facebook.com/A.J.O.F.M</w:t>
      </w:r>
    </w:hyperlink>
    <w:r w:rsidRPr="0066192D">
      <w:rPr>
        <w:color w:val="0000FF"/>
        <w:sz w:val="18"/>
        <w:szCs w:val="18"/>
        <w:u w:val="single"/>
        <w:lang w:val="ro-RO"/>
      </w:rPr>
      <w:t>. Harghita</w:t>
    </w:r>
    <w:r w:rsidR="004320AC">
      <w:rPr>
        <w:sz w:val="14"/>
        <w:szCs w:val="14"/>
        <w:lang w:val="ro-RO"/>
      </w:rPr>
      <w:tab/>
    </w:r>
    <w:r w:rsidR="004320AC" w:rsidRPr="00F44190">
      <w:rPr>
        <w:sz w:val="14"/>
        <w:szCs w:val="14"/>
        <w:lang w:val="ro-RO"/>
      </w:rPr>
      <w:t xml:space="preserve">pagina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>PAGE   \* MERGEFORMAT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  <w:r w:rsidR="004320AC" w:rsidRPr="00F44190">
      <w:rPr>
        <w:sz w:val="14"/>
        <w:szCs w:val="14"/>
        <w:lang w:val="ro-RO"/>
      </w:rPr>
      <w:t xml:space="preserve"> din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 xml:space="preserve"> NUMPAGES   \* MERGEFORMAT 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63B4F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B91EC8">
      <w:rPr>
        <w:noProof/>
        <w:color w:val="FF0000"/>
        <w:sz w:val="14"/>
        <w:szCs w:val="14"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AF3E19" wp14:editId="48EE4549">
              <wp:simplePos x="0" y="0"/>
              <wp:positionH relativeFrom="column">
                <wp:posOffset>-11430</wp:posOffset>
              </wp:positionH>
              <wp:positionV relativeFrom="paragraph">
                <wp:posOffset>59690</wp:posOffset>
              </wp:positionV>
              <wp:extent cx="581025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329837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4.7pt" to="456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" strokecolor="#4579b8 [3044]"/>
          </w:pict>
        </mc:Fallback>
      </mc:AlternateContent>
    </w:r>
  </w:p>
  <w:p w14:paraId="01AE17D3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 xml:space="preserve">AJOFM </w:t>
    </w:r>
    <w:r w:rsidRPr="0066192D">
      <w:rPr>
        <w:sz w:val="16"/>
        <w:szCs w:val="14"/>
        <w:lang w:val="ro-RO"/>
      </w:rPr>
      <w:t>HARGHITA</w:t>
    </w:r>
  </w:p>
  <w:p w14:paraId="0ED4B021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B-dul Frăţiei nr.2, Miercurea Ciuc</w:t>
    </w:r>
  </w:p>
  <w:p w14:paraId="1075977E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Tel.: +4 0266 313 423; Fax: 0266 312 885</w:t>
    </w:r>
  </w:p>
  <w:p w14:paraId="0A417B6B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 xml:space="preserve">e-mail: ajofm.hr@anofm.gov.ro; </w:t>
    </w:r>
  </w:p>
  <w:p w14:paraId="0D2865A8" w14:textId="77777777" w:rsidR="004320AC" w:rsidRPr="00F44190" w:rsidRDefault="003829BC" w:rsidP="003829BC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66192D">
      <w:rPr>
        <w:sz w:val="16"/>
        <w:szCs w:val="14"/>
        <w:lang w:val="ro-RO"/>
      </w:rPr>
      <w:t xml:space="preserve">www.anofm.ro/harghita/; </w:t>
    </w:r>
    <w:hyperlink r:id="rId1" w:history="1">
      <w:r w:rsidRPr="0066192D">
        <w:rPr>
          <w:color w:val="0000FF"/>
          <w:sz w:val="18"/>
          <w:szCs w:val="18"/>
          <w:u w:val="single"/>
          <w:lang w:val="ro-RO"/>
        </w:rPr>
        <w:t>www.facebook.com/A.J.O.F.M</w:t>
      </w:r>
    </w:hyperlink>
    <w:r w:rsidRPr="0066192D">
      <w:rPr>
        <w:color w:val="0000FF"/>
        <w:sz w:val="18"/>
        <w:szCs w:val="18"/>
        <w:u w:val="single"/>
        <w:lang w:val="ro-RO"/>
      </w:rPr>
      <w:t>. Harghita</w:t>
    </w:r>
    <w:r w:rsidR="004320AC">
      <w:rPr>
        <w:sz w:val="14"/>
        <w:szCs w:val="14"/>
        <w:lang w:val="ro-RO"/>
      </w:rPr>
      <w:tab/>
    </w:r>
    <w:r w:rsidR="004320AC" w:rsidRPr="00F44190">
      <w:rPr>
        <w:sz w:val="14"/>
        <w:szCs w:val="14"/>
        <w:lang w:val="ro-RO"/>
      </w:rPr>
      <w:t xml:space="preserve">pagina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>PAGE   \* MERGEFORMAT</w:instrText>
    </w:r>
    <w:r w:rsidR="004320AC" w:rsidRPr="002A367B">
      <w:rPr>
        <w:sz w:val="14"/>
        <w:szCs w:val="14"/>
        <w:lang w:val="ro-RO"/>
      </w:rPr>
      <w:fldChar w:fldCharType="separate"/>
    </w:r>
    <w:r w:rsidR="005211F0">
      <w:rPr>
        <w:noProof/>
        <w:sz w:val="14"/>
        <w:szCs w:val="14"/>
        <w:lang w:val="ro-RO"/>
      </w:rPr>
      <w:t>1</w:t>
    </w:r>
    <w:r w:rsidR="004320AC" w:rsidRPr="002A367B">
      <w:rPr>
        <w:sz w:val="14"/>
        <w:szCs w:val="14"/>
        <w:lang w:val="ro-RO"/>
      </w:rPr>
      <w:fldChar w:fldCharType="end"/>
    </w:r>
    <w:r w:rsidR="004320AC" w:rsidRPr="00F44190">
      <w:rPr>
        <w:sz w:val="14"/>
        <w:szCs w:val="14"/>
        <w:lang w:val="ro-RO"/>
      </w:rPr>
      <w:t xml:space="preserve"> din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 xml:space="preserve"> NUMPAGES   \* MERGEFORMAT </w:instrText>
    </w:r>
    <w:r w:rsidR="004320AC" w:rsidRPr="002A367B">
      <w:rPr>
        <w:sz w:val="14"/>
        <w:szCs w:val="14"/>
        <w:lang w:val="ro-RO"/>
      </w:rPr>
      <w:fldChar w:fldCharType="separate"/>
    </w:r>
    <w:r w:rsidR="005211F0">
      <w:rPr>
        <w:noProof/>
        <w:sz w:val="14"/>
        <w:szCs w:val="14"/>
        <w:lang w:val="ro-RO"/>
      </w:rPr>
      <w:t>1</w:t>
    </w:r>
    <w:r w:rsidR="004320AC" w:rsidRPr="002A367B">
      <w:rPr>
        <w:sz w:val="14"/>
        <w:szCs w:val="14"/>
        <w:lang w:val="ro-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5B4C1" w14:textId="77777777" w:rsidR="00AA366C" w:rsidRDefault="00AA366C" w:rsidP="00CD5B3B">
      <w:r>
        <w:separator/>
      </w:r>
    </w:p>
  </w:footnote>
  <w:footnote w:type="continuationSeparator" w:id="0">
    <w:p w14:paraId="5F3CED04" w14:textId="77777777" w:rsidR="00AA366C" w:rsidRDefault="00AA366C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8"/>
      <w:gridCol w:w="2836"/>
    </w:tblGrid>
    <w:tr w:rsidR="004320AC" w14:paraId="08F611B2" w14:textId="77777777" w:rsidTr="003738C8">
      <w:trPr>
        <w:trHeight w:val="987"/>
      </w:trPr>
      <w:tc>
        <w:tcPr>
          <w:tcW w:w="5103" w:type="dxa"/>
        </w:tcPr>
        <w:p w14:paraId="42BB3C7D" w14:textId="77777777" w:rsidR="004320AC" w:rsidRPr="00CD5B3B" w:rsidRDefault="001C7677" w:rsidP="00011077">
          <w:pPr>
            <w:pStyle w:val="MediumGrid21"/>
          </w:pPr>
          <w:r>
            <w:rPr>
              <w:noProof/>
              <w:lang w:val="ro-RO" w:eastAsia="ro-RO"/>
            </w:rPr>
            <w:drawing>
              <wp:inline distT="0" distB="0" distL="0" distR="0" wp14:anchorId="57880CED" wp14:editId="1964D151">
                <wp:extent cx="4050030" cy="502104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240C5A6F" w14:textId="77777777" w:rsidR="004320AC" w:rsidRDefault="004320AC" w:rsidP="00011077">
          <w:pPr>
            <w:pStyle w:val="MediumGrid21"/>
            <w:jc w:val="right"/>
          </w:pPr>
        </w:p>
      </w:tc>
    </w:tr>
  </w:tbl>
  <w:p w14:paraId="63118412" w14:textId="77777777" w:rsidR="004320AC" w:rsidRPr="00CD5B3B" w:rsidRDefault="004320AC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50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4320AC" w14:paraId="6221431C" w14:textId="77777777" w:rsidTr="001F69CE">
      <w:tc>
        <w:tcPr>
          <w:tcW w:w="8647" w:type="dxa"/>
        </w:tcPr>
        <w:p w14:paraId="452D1401" w14:textId="3747E7B0" w:rsidR="004320AC" w:rsidRPr="00B44471" w:rsidRDefault="004421A7" w:rsidP="0081589B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ptab w:relativeTo="indent" w:alignment="right" w:leader="none"/>
          </w:r>
          <w:r w:rsidR="004028F9">
            <w:rPr>
              <w:noProof/>
              <w:sz w:val="16"/>
              <w:szCs w:val="16"/>
              <w:lang w:val="ro-RO" w:eastAsia="ro-RO"/>
            </w:rPr>
            <w:drawing>
              <wp:inline distT="0" distB="0" distL="0" distR="0" wp14:anchorId="0C3A1C8E" wp14:editId="2C6626C3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Align w:val="center"/>
        </w:tcPr>
        <w:p w14:paraId="6D654BFE" w14:textId="77777777" w:rsidR="004320AC" w:rsidRDefault="004320AC" w:rsidP="00E562FC">
          <w:pPr>
            <w:pStyle w:val="MediumGrid21"/>
            <w:jc w:val="right"/>
          </w:pPr>
          <w:r>
            <w:rPr>
              <w:noProof/>
              <w:lang w:val="ro-RO" w:eastAsia="ro-RO"/>
            </w:rPr>
            <w:drawing>
              <wp:anchor distT="0" distB="0" distL="114300" distR="114300" simplePos="0" relativeHeight="251657216" behindDoc="0" locked="0" layoutInCell="1" allowOverlap="1" wp14:anchorId="65E9E300" wp14:editId="58B660DF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118827B" w14:textId="77777777" w:rsidR="004320AC" w:rsidRPr="0081589B" w:rsidRDefault="004320A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4C8B"/>
    <w:multiLevelType w:val="hybridMultilevel"/>
    <w:tmpl w:val="A304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827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682"/>
    <w:rsid w:val="00011077"/>
    <w:rsid w:val="00013E11"/>
    <w:rsid w:val="000270BE"/>
    <w:rsid w:val="0003163C"/>
    <w:rsid w:val="000373AF"/>
    <w:rsid w:val="00042E51"/>
    <w:rsid w:val="00051AA3"/>
    <w:rsid w:val="000642AA"/>
    <w:rsid w:val="0007474B"/>
    <w:rsid w:val="00074D5F"/>
    <w:rsid w:val="00082DF5"/>
    <w:rsid w:val="000832EB"/>
    <w:rsid w:val="000A31B4"/>
    <w:rsid w:val="000C071C"/>
    <w:rsid w:val="000C16DF"/>
    <w:rsid w:val="000C24D5"/>
    <w:rsid w:val="000C30D0"/>
    <w:rsid w:val="000F2163"/>
    <w:rsid w:val="000F4B28"/>
    <w:rsid w:val="000F688A"/>
    <w:rsid w:val="00100F36"/>
    <w:rsid w:val="00110AF1"/>
    <w:rsid w:val="00144A4D"/>
    <w:rsid w:val="001632A2"/>
    <w:rsid w:val="001649EE"/>
    <w:rsid w:val="00176352"/>
    <w:rsid w:val="001856EE"/>
    <w:rsid w:val="00186BFB"/>
    <w:rsid w:val="00193E26"/>
    <w:rsid w:val="001A1C77"/>
    <w:rsid w:val="001B0925"/>
    <w:rsid w:val="001C7677"/>
    <w:rsid w:val="001D2C99"/>
    <w:rsid w:val="001F69CE"/>
    <w:rsid w:val="001F6EEC"/>
    <w:rsid w:val="001F7A3C"/>
    <w:rsid w:val="002046C8"/>
    <w:rsid w:val="002053DC"/>
    <w:rsid w:val="0021532B"/>
    <w:rsid w:val="00255032"/>
    <w:rsid w:val="002673A1"/>
    <w:rsid w:val="0028016A"/>
    <w:rsid w:val="00294102"/>
    <w:rsid w:val="002A1C92"/>
    <w:rsid w:val="002A4FF7"/>
    <w:rsid w:val="002A5742"/>
    <w:rsid w:val="002C59E9"/>
    <w:rsid w:val="002D363D"/>
    <w:rsid w:val="002E3C3B"/>
    <w:rsid w:val="002F29B8"/>
    <w:rsid w:val="00305DE5"/>
    <w:rsid w:val="00306948"/>
    <w:rsid w:val="003070E3"/>
    <w:rsid w:val="003115C1"/>
    <w:rsid w:val="00312081"/>
    <w:rsid w:val="003134B0"/>
    <w:rsid w:val="003441B9"/>
    <w:rsid w:val="00361B5F"/>
    <w:rsid w:val="00367AC0"/>
    <w:rsid w:val="003738C8"/>
    <w:rsid w:val="00373E18"/>
    <w:rsid w:val="003829BC"/>
    <w:rsid w:val="00395093"/>
    <w:rsid w:val="003950C5"/>
    <w:rsid w:val="003B0EB0"/>
    <w:rsid w:val="003C1B81"/>
    <w:rsid w:val="003C5F18"/>
    <w:rsid w:val="003D0D81"/>
    <w:rsid w:val="003D5A60"/>
    <w:rsid w:val="003F4685"/>
    <w:rsid w:val="004028F9"/>
    <w:rsid w:val="00403C3F"/>
    <w:rsid w:val="00403F09"/>
    <w:rsid w:val="00407382"/>
    <w:rsid w:val="00412DAB"/>
    <w:rsid w:val="00427C17"/>
    <w:rsid w:val="004320AC"/>
    <w:rsid w:val="00441E15"/>
    <w:rsid w:val="004421A7"/>
    <w:rsid w:val="00443AE8"/>
    <w:rsid w:val="004510F7"/>
    <w:rsid w:val="00451AD0"/>
    <w:rsid w:val="0045426E"/>
    <w:rsid w:val="00464E08"/>
    <w:rsid w:val="00465ABF"/>
    <w:rsid w:val="00465C97"/>
    <w:rsid w:val="004713A4"/>
    <w:rsid w:val="004714D6"/>
    <w:rsid w:val="00490473"/>
    <w:rsid w:val="00493AD5"/>
    <w:rsid w:val="004A7A63"/>
    <w:rsid w:val="004B1CE1"/>
    <w:rsid w:val="004B4737"/>
    <w:rsid w:val="004C38CA"/>
    <w:rsid w:val="004D1DFA"/>
    <w:rsid w:val="004D5F89"/>
    <w:rsid w:val="004E3CBB"/>
    <w:rsid w:val="004E47D4"/>
    <w:rsid w:val="004F0B4E"/>
    <w:rsid w:val="004F177E"/>
    <w:rsid w:val="00511D6E"/>
    <w:rsid w:val="0051391D"/>
    <w:rsid w:val="005211F0"/>
    <w:rsid w:val="00554C2D"/>
    <w:rsid w:val="0056387D"/>
    <w:rsid w:val="0057501B"/>
    <w:rsid w:val="00577B20"/>
    <w:rsid w:val="00582C45"/>
    <w:rsid w:val="00595A78"/>
    <w:rsid w:val="005A0010"/>
    <w:rsid w:val="005A36DF"/>
    <w:rsid w:val="005A789B"/>
    <w:rsid w:val="005B0684"/>
    <w:rsid w:val="005C6DC4"/>
    <w:rsid w:val="005E6FFA"/>
    <w:rsid w:val="005F1A51"/>
    <w:rsid w:val="005F756F"/>
    <w:rsid w:val="0061261F"/>
    <w:rsid w:val="00646585"/>
    <w:rsid w:val="00652C8C"/>
    <w:rsid w:val="006579C6"/>
    <w:rsid w:val="0066066D"/>
    <w:rsid w:val="006939E3"/>
    <w:rsid w:val="006974A3"/>
    <w:rsid w:val="006A1B6C"/>
    <w:rsid w:val="006A263E"/>
    <w:rsid w:val="006B043C"/>
    <w:rsid w:val="006B528B"/>
    <w:rsid w:val="006C1FAB"/>
    <w:rsid w:val="006D1BE4"/>
    <w:rsid w:val="006D7EA7"/>
    <w:rsid w:val="006E1F27"/>
    <w:rsid w:val="006E55F8"/>
    <w:rsid w:val="006E6146"/>
    <w:rsid w:val="00706571"/>
    <w:rsid w:val="0071411C"/>
    <w:rsid w:val="00714A39"/>
    <w:rsid w:val="00714EBE"/>
    <w:rsid w:val="00722BEC"/>
    <w:rsid w:val="0073042D"/>
    <w:rsid w:val="007322B0"/>
    <w:rsid w:val="00733CF7"/>
    <w:rsid w:val="007408C5"/>
    <w:rsid w:val="00751E19"/>
    <w:rsid w:val="00766200"/>
    <w:rsid w:val="00766E0E"/>
    <w:rsid w:val="007914E2"/>
    <w:rsid w:val="0079560E"/>
    <w:rsid w:val="007966D9"/>
    <w:rsid w:val="007B005F"/>
    <w:rsid w:val="007B0C54"/>
    <w:rsid w:val="007B54D2"/>
    <w:rsid w:val="007C1093"/>
    <w:rsid w:val="007C1EDA"/>
    <w:rsid w:val="007C627B"/>
    <w:rsid w:val="0080554D"/>
    <w:rsid w:val="0080611A"/>
    <w:rsid w:val="008114F7"/>
    <w:rsid w:val="0081302F"/>
    <w:rsid w:val="0081589B"/>
    <w:rsid w:val="00846443"/>
    <w:rsid w:val="00860515"/>
    <w:rsid w:val="008621E2"/>
    <w:rsid w:val="00862BB1"/>
    <w:rsid w:val="00863A55"/>
    <w:rsid w:val="00872110"/>
    <w:rsid w:val="00887484"/>
    <w:rsid w:val="00891951"/>
    <w:rsid w:val="00896623"/>
    <w:rsid w:val="00896CE2"/>
    <w:rsid w:val="008A0FDC"/>
    <w:rsid w:val="008A2575"/>
    <w:rsid w:val="008A2AC0"/>
    <w:rsid w:val="008B4426"/>
    <w:rsid w:val="008B4FEB"/>
    <w:rsid w:val="008C4503"/>
    <w:rsid w:val="008F3FC8"/>
    <w:rsid w:val="008F4D2B"/>
    <w:rsid w:val="00904EDE"/>
    <w:rsid w:val="00906DE9"/>
    <w:rsid w:val="00915096"/>
    <w:rsid w:val="009312CC"/>
    <w:rsid w:val="00931B51"/>
    <w:rsid w:val="0093506B"/>
    <w:rsid w:val="00944611"/>
    <w:rsid w:val="009508C1"/>
    <w:rsid w:val="00956C81"/>
    <w:rsid w:val="00976C79"/>
    <w:rsid w:val="00985FA2"/>
    <w:rsid w:val="009B266A"/>
    <w:rsid w:val="009C4816"/>
    <w:rsid w:val="00A07E98"/>
    <w:rsid w:val="00A33111"/>
    <w:rsid w:val="00A50AA0"/>
    <w:rsid w:val="00A73B09"/>
    <w:rsid w:val="00A84CF2"/>
    <w:rsid w:val="00A90C70"/>
    <w:rsid w:val="00A92206"/>
    <w:rsid w:val="00AA090C"/>
    <w:rsid w:val="00AA366C"/>
    <w:rsid w:val="00AA565A"/>
    <w:rsid w:val="00AB6801"/>
    <w:rsid w:val="00AB6F66"/>
    <w:rsid w:val="00AD6AD2"/>
    <w:rsid w:val="00AE1CF4"/>
    <w:rsid w:val="00AE26B4"/>
    <w:rsid w:val="00B13BB4"/>
    <w:rsid w:val="00B2305A"/>
    <w:rsid w:val="00B27235"/>
    <w:rsid w:val="00B27B08"/>
    <w:rsid w:val="00B30512"/>
    <w:rsid w:val="00B37959"/>
    <w:rsid w:val="00B423F2"/>
    <w:rsid w:val="00B44471"/>
    <w:rsid w:val="00B53DD5"/>
    <w:rsid w:val="00B56680"/>
    <w:rsid w:val="00B62D39"/>
    <w:rsid w:val="00B65876"/>
    <w:rsid w:val="00B6680F"/>
    <w:rsid w:val="00B67595"/>
    <w:rsid w:val="00B711A9"/>
    <w:rsid w:val="00B76334"/>
    <w:rsid w:val="00B91EC8"/>
    <w:rsid w:val="00BB4295"/>
    <w:rsid w:val="00BC28EE"/>
    <w:rsid w:val="00BC4A2A"/>
    <w:rsid w:val="00BE283F"/>
    <w:rsid w:val="00BE7B02"/>
    <w:rsid w:val="00C04C56"/>
    <w:rsid w:val="00C05F49"/>
    <w:rsid w:val="00C20EF1"/>
    <w:rsid w:val="00C6554C"/>
    <w:rsid w:val="00C7418D"/>
    <w:rsid w:val="00C752FA"/>
    <w:rsid w:val="00C82169"/>
    <w:rsid w:val="00C82841"/>
    <w:rsid w:val="00C92DE1"/>
    <w:rsid w:val="00C94CC6"/>
    <w:rsid w:val="00CA1CC6"/>
    <w:rsid w:val="00CA2CE2"/>
    <w:rsid w:val="00CB567C"/>
    <w:rsid w:val="00CB5682"/>
    <w:rsid w:val="00CC0A47"/>
    <w:rsid w:val="00CC1BCE"/>
    <w:rsid w:val="00CC3917"/>
    <w:rsid w:val="00CD0C6C"/>
    <w:rsid w:val="00CD0F06"/>
    <w:rsid w:val="00CD17CD"/>
    <w:rsid w:val="00CD1D71"/>
    <w:rsid w:val="00CD583E"/>
    <w:rsid w:val="00CD5B3B"/>
    <w:rsid w:val="00CF3156"/>
    <w:rsid w:val="00CF79B2"/>
    <w:rsid w:val="00CF7E5D"/>
    <w:rsid w:val="00D040A5"/>
    <w:rsid w:val="00D06E9C"/>
    <w:rsid w:val="00D1280C"/>
    <w:rsid w:val="00D15E92"/>
    <w:rsid w:val="00D163EB"/>
    <w:rsid w:val="00D21C36"/>
    <w:rsid w:val="00D27104"/>
    <w:rsid w:val="00D27D4C"/>
    <w:rsid w:val="00D30A85"/>
    <w:rsid w:val="00D44463"/>
    <w:rsid w:val="00D4486D"/>
    <w:rsid w:val="00D474C0"/>
    <w:rsid w:val="00D54B56"/>
    <w:rsid w:val="00D7361E"/>
    <w:rsid w:val="00D86D72"/>
    <w:rsid w:val="00D86F1D"/>
    <w:rsid w:val="00D9640B"/>
    <w:rsid w:val="00D96A31"/>
    <w:rsid w:val="00DA1C6B"/>
    <w:rsid w:val="00DC0E34"/>
    <w:rsid w:val="00DC4D0D"/>
    <w:rsid w:val="00DC7C5F"/>
    <w:rsid w:val="00DD4E72"/>
    <w:rsid w:val="00DE6A18"/>
    <w:rsid w:val="00DE7FC8"/>
    <w:rsid w:val="00DF42F3"/>
    <w:rsid w:val="00E462CE"/>
    <w:rsid w:val="00E562FC"/>
    <w:rsid w:val="00E60ED7"/>
    <w:rsid w:val="00E7057A"/>
    <w:rsid w:val="00E756F5"/>
    <w:rsid w:val="00E81964"/>
    <w:rsid w:val="00E96F2D"/>
    <w:rsid w:val="00EA0C6A"/>
    <w:rsid w:val="00EA0F6C"/>
    <w:rsid w:val="00EB6EBB"/>
    <w:rsid w:val="00EC48F8"/>
    <w:rsid w:val="00F20FDD"/>
    <w:rsid w:val="00F415E0"/>
    <w:rsid w:val="00F517FD"/>
    <w:rsid w:val="00F5239C"/>
    <w:rsid w:val="00F659E6"/>
    <w:rsid w:val="00F67D20"/>
    <w:rsid w:val="00F746FD"/>
    <w:rsid w:val="00F74983"/>
    <w:rsid w:val="00F77807"/>
    <w:rsid w:val="00F875DF"/>
    <w:rsid w:val="00F90E17"/>
    <w:rsid w:val="00F95CAE"/>
    <w:rsid w:val="00FB0762"/>
    <w:rsid w:val="00FB6D27"/>
    <w:rsid w:val="00FC2E87"/>
    <w:rsid w:val="00FC4284"/>
    <w:rsid w:val="00FE0A73"/>
    <w:rsid w:val="00FE2F2C"/>
    <w:rsid w:val="00FE784D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86D831"/>
  <w14:defaultImageDpi w14:val="300"/>
  <w15:docId w15:val="{DCD73627-12B0-45EE-A9ED-FEF29E5D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A31B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F69C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A.J.O.F.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A.J.O.F.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eriu.panescu\Documents\Edit\template%20antet%20AJOFM%20-%20ALOFM%20-%20CRFPA%20-%20CRFPPP%20-%20ian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4324D-3428-4A27-B1B9-7EB09275F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antet AJOFM - ALOFM - CRFPA - CRFPPP - ian 2025</Template>
  <TotalTime>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1599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Manu</dc:creator>
  <cp:lastModifiedBy>Simona Manu</cp:lastModifiedBy>
  <cp:revision>6</cp:revision>
  <cp:lastPrinted>2021-12-02T07:29:00Z</cp:lastPrinted>
  <dcterms:created xsi:type="dcterms:W3CDTF">2025-08-13T05:31:00Z</dcterms:created>
  <dcterms:modified xsi:type="dcterms:W3CDTF">2025-09-11T09:18:00Z</dcterms:modified>
</cp:coreProperties>
</file>