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4BD38" w14:textId="79BF1B3C" w:rsidR="00FC6835" w:rsidRPr="00C87799" w:rsidRDefault="00FC6835" w:rsidP="00FC6835">
      <w:pPr>
        <w:jc w:val="right"/>
        <w:rPr>
          <w:rFonts w:ascii="Trebuchet MS" w:hAnsi="Trebuchet MS"/>
          <w:b/>
          <w:bCs/>
          <w:color w:val="1F4E79" w:themeColor="accent1" w:themeShade="80"/>
        </w:rPr>
      </w:pPr>
      <w:r w:rsidRPr="00C87799">
        <w:rPr>
          <w:rFonts w:ascii="Trebuchet MS" w:hAnsi="Trebuchet MS"/>
          <w:b/>
          <w:bCs/>
          <w:color w:val="1F4E79" w:themeColor="accent1" w:themeShade="80"/>
        </w:rPr>
        <w:t>A</w:t>
      </w:r>
      <w:r w:rsidR="006B2D20" w:rsidRPr="00C87799">
        <w:rPr>
          <w:rFonts w:ascii="Trebuchet MS" w:hAnsi="Trebuchet MS"/>
          <w:b/>
          <w:bCs/>
          <w:color w:val="1F4E79" w:themeColor="accent1" w:themeShade="80"/>
        </w:rPr>
        <w:t>nexa nr</w:t>
      </w:r>
      <w:r w:rsidR="00011B96">
        <w:rPr>
          <w:rFonts w:ascii="Trebuchet MS" w:hAnsi="Trebuchet MS"/>
          <w:b/>
          <w:bCs/>
          <w:color w:val="1F4E79" w:themeColor="accent1" w:themeShade="80"/>
        </w:rPr>
        <w:t>. 5</w:t>
      </w:r>
    </w:p>
    <w:p w14:paraId="69B5B593" w14:textId="77777777" w:rsidR="00694857" w:rsidRPr="00E81552" w:rsidRDefault="00694857">
      <w:pPr>
        <w:spacing w:after="0" w:line="240" w:lineRule="auto"/>
        <w:rPr>
          <w:rFonts w:ascii="Trebuchet MS" w:hAnsi="Trebuchet MS"/>
          <w:color w:val="1F4E79" w:themeColor="accent1" w:themeShade="80"/>
        </w:rPr>
      </w:pPr>
    </w:p>
    <w:p w14:paraId="56EA772A" w14:textId="77777777" w:rsidR="00FC6835" w:rsidRDefault="00FC6835">
      <w:pPr>
        <w:spacing w:after="0" w:line="240" w:lineRule="auto"/>
        <w:jc w:val="center"/>
        <w:rPr>
          <w:rFonts w:ascii="Trebuchet MS" w:hAnsi="Trebuchet MS"/>
          <w:b/>
          <w:color w:val="1F4E79" w:themeColor="accent1" w:themeShade="80"/>
        </w:rPr>
      </w:pPr>
    </w:p>
    <w:p w14:paraId="32D0D8AB" w14:textId="2E7B3860" w:rsidR="002B5D83" w:rsidRDefault="00FC6835">
      <w:pPr>
        <w:spacing w:after="0" w:line="240" w:lineRule="auto"/>
        <w:jc w:val="center"/>
        <w:rPr>
          <w:rFonts w:ascii="Trebuchet MS" w:hAnsi="Trebuchet MS"/>
          <w:b/>
          <w:color w:val="1F4E79" w:themeColor="accent1" w:themeShade="80"/>
        </w:rPr>
      </w:pPr>
      <w:r>
        <w:rPr>
          <w:rFonts w:ascii="Trebuchet MS" w:hAnsi="Trebuchet MS"/>
          <w:b/>
          <w:color w:val="1F4E79" w:themeColor="accent1" w:themeShade="80"/>
        </w:rPr>
        <w:t xml:space="preserve">DECLARAȚIE </w:t>
      </w:r>
    </w:p>
    <w:p w14:paraId="7B03B5F2" w14:textId="027D37D8" w:rsidR="00694857" w:rsidRDefault="00694857">
      <w:pPr>
        <w:spacing w:after="0" w:line="240" w:lineRule="auto"/>
        <w:jc w:val="center"/>
        <w:rPr>
          <w:rFonts w:ascii="Trebuchet MS" w:hAnsi="Trebuchet MS"/>
          <w:b/>
          <w:color w:val="1F4E79" w:themeColor="accent1" w:themeShade="80"/>
        </w:rPr>
      </w:pPr>
      <w:bookmarkStart w:id="0" w:name="_GoBack"/>
      <w:bookmarkEnd w:id="0"/>
    </w:p>
    <w:p w14:paraId="6C834D93" w14:textId="77777777" w:rsidR="00FC6835" w:rsidRDefault="00FC6835">
      <w:pPr>
        <w:spacing w:after="0" w:line="240" w:lineRule="auto"/>
        <w:jc w:val="center"/>
        <w:rPr>
          <w:rFonts w:ascii="Trebuchet MS" w:hAnsi="Trebuchet MS"/>
          <w:b/>
          <w:color w:val="1F4E79" w:themeColor="accent1" w:themeShade="80"/>
        </w:rPr>
      </w:pPr>
    </w:p>
    <w:p w14:paraId="6361E3A3" w14:textId="77777777" w:rsidR="00FC6835" w:rsidRPr="00E81552" w:rsidRDefault="00FC6835">
      <w:pPr>
        <w:spacing w:after="0" w:line="240" w:lineRule="auto"/>
        <w:jc w:val="center"/>
        <w:rPr>
          <w:rFonts w:ascii="Trebuchet MS" w:hAnsi="Trebuchet MS"/>
          <w:b/>
          <w:color w:val="1F4E79" w:themeColor="accent1" w:themeShade="80"/>
        </w:rPr>
      </w:pPr>
    </w:p>
    <w:p w14:paraId="5867F42E" w14:textId="77777777" w:rsidR="00694857" w:rsidRPr="00E81552" w:rsidRDefault="00694857">
      <w:pPr>
        <w:spacing w:after="0" w:line="240" w:lineRule="auto"/>
        <w:jc w:val="center"/>
        <w:rPr>
          <w:rFonts w:ascii="Trebuchet MS" w:hAnsi="Trebuchet MS"/>
          <w:b/>
          <w:color w:val="1F4E79" w:themeColor="accent1" w:themeShade="80"/>
        </w:rPr>
      </w:pPr>
    </w:p>
    <w:p w14:paraId="511F08D2" w14:textId="420C49DE" w:rsidR="009F3CBF" w:rsidRDefault="004B52C0" w:rsidP="009F3CBF">
      <w:pPr>
        <w:spacing w:after="0" w:line="276" w:lineRule="auto"/>
        <w:jc w:val="both"/>
        <w:rPr>
          <w:rFonts w:ascii="Trebuchet MS" w:hAnsi="Trebuchet MS"/>
          <w:color w:val="1F4E79" w:themeColor="accent1" w:themeShade="80"/>
        </w:rPr>
      </w:pPr>
      <w:r w:rsidRPr="00E81552">
        <w:rPr>
          <w:rFonts w:ascii="Trebuchet MS" w:hAnsi="Trebuchet MS"/>
          <w:color w:val="1F4E79" w:themeColor="accent1" w:themeShade="80"/>
        </w:rPr>
        <w:t>Subsemnatul/subsemnata &lt;</w:t>
      </w:r>
      <w:r w:rsidRPr="00E81552">
        <w:rPr>
          <w:rFonts w:ascii="Trebuchet MS" w:hAnsi="Trebuchet MS"/>
          <w:i/>
          <w:color w:val="1F4E79" w:themeColor="accent1" w:themeShade="80"/>
          <w:shd w:val="clear" w:color="auto" w:fill="B2B2B2"/>
        </w:rPr>
        <w:t>nume</w:t>
      </w:r>
      <w:r w:rsidRPr="00E81552">
        <w:rPr>
          <w:rFonts w:ascii="Trebuchet MS" w:hAnsi="Trebuchet MS"/>
          <w:i/>
          <w:color w:val="1F4E79" w:themeColor="accent1" w:themeShade="80"/>
        </w:rPr>
        <w:t>&gt;, &lt;</w:t>
      </w:r>
      <w:r w:rsidRPr="00E81552">
        <w:rPr>
          <w:rFonts w:ascii="Trebuchet MS" w:hAnsi="Trebuchet MS"/>
          <w:i/>
          <w:color w:val="1F4E79" w:themeColor="accent1" w:themeShade="80"/>
          <w:shd w:val="clear" w:color="auto" w:fill="B2B2B2"/>
        </w:rPr>
        <w:t>prenume</w:t>
      </w:r>
      <w:r w:rsidRPr="00E81552">
        <w:rPr>
          <w:rFonts w:ascii="Trebuchet MS" w:hAnsi="Trebuchet MS"/>
          <w:i/>
          <w:color w:val="1F4E79" w:themeColor="accent1" w:themeShade="80"/>
        </w:rPr>
        <w:t>&gt;</w:t>
      </w:r>
      <w:r w:rsidRPr="00E81552">
        <w:rPr>
          <w:rFonts w:ascii="Trebuchet MS" w:hAnsi="Trebuchet MS"/>
          <w:color w:val="1F4E79" w:themeColor="accent1" w:themeShade="80"/>
        </w:rPr>
        <w:t>, posesor al  BI/CI, seria &lt;</w:t>
      </w:r>
      <w:r w:rsidRPr="00E81552">
        <w:rPr>
          <w:rFonts w:ascii="Trebuchet MS" w:hAnsi="Trebuchet MS"/>
          <w:color w:val="1F4E79" w:themeColor="accent1" w:themeShade="80"/>
          <w:shd w:val="clear" w:color="auto" w:fill="B2B2B2"/>
        </w:rPr>
        <w:t>seriaCI</w:t>
      </w:r>
      <w:r w:rsidRPr="00E81552">
        <w:rPr>
          <w:rFonts w:ascii="Trebuchet MS" w:hAnsi="Trebuchet MS"/>
          <w:color w:val="1F4E79" w:themeColor="accent1" w:themeShade="80"/>
        </w:rPr>
        <w:t>&gt; nr. &lt;</w:t>
      </w:r>
      <w:r w:rsidRPr="00E81552">
        <w:rPr>
          <w:rFonts w:ascii="Trebuchet MS" w:hAnsi="Trebuchet MS"/>
          <w:color w:val="1F4E79" w:themeColor="accent1" w:themeShade="80"/>
          <w:shd w:val="clear" w:color="auto" w:fill="B2B2B2"/>
        </w:rPr>
        <w:t>nrCi</w:t>
      </w:r>
      <w:r w:rsidRPr="00E81552">
        <w:rPr>
          <w:rFonts w:ascii="Trebuchet MS" w:hAnsi="Trebuchet MS"/>
          <w:color w:val="1F4E79" w:themeColor="accent1" w:themeShade="80"/>
        </w:rPr>
        <w:t>&gt;, CNP &lt;</w:t>
      </w:r>
      <w:r w:rsidRPr="00E81552">
        <w:rPr>
          <w:rFonts w:ascii="Trebuchet MS" w:hAnsi="Trebuchet MS"/>
          <w:color w:val="1F4E79" w:themeColor="accent1" w:themeShade="80"/>
          <w:shd w:val="clear" w:color="auto" w:fill="B2B2B2"/>
        </w:rPr>
        <w:t>CNP</w:t>
      </w:r>
      <w:r w:rsidRPr="00E81552">
        <w:rPr>
          <w:rFonts w:ascii="Trebuchet MS" w:hAnsi="Trebuchet MS"/>
          <w:color w:val="1F4E79" w:themeColor="accent1" w:themeShade="80"/>
        </w:rPr>
        <w:t>&gt;, în calitate de &lt;</w:t>
      </w:r>
      <w:r w:rsidRPr="00E81552">
        <w:rPr>
          <w:rFonts w:ascii="Trebuchet MS" w:hAnsi="Trebuchet MS"/>
          <w:color w:val="1F4E79" w:themeColor="accent1" w:themeShade="80"/>
          <w:shd w:val="clear" w:color="auto" w:fill="B2B2B2"/>
        </w:rPr>
        <w:t>reprezentant/</w:t>
      </w:r>
      <w:r w:rsidR="00C87799" w:rsidRPr="00E81552">
        <w:rPr>
          <w:rFonts w:ascii="Trebuchet MS" w:hAnsi="Trebuchet MS"/>
          <w:color w:val="1F4E79" w:themeColor="accent1" w:themeShade="80"/>
          <w:shd w:val="clear" w:color="auto" w:fill="B2B2B2"/>
        </w:rPr>
        <w:t>împuternicit</w:t>
      </w:r>
      <w:r w:rsidRPr="00E81552">
        <w:rPr>
          <w:rFonts w:ascii="Trebuchet MS" w:hAnsi="Trebuchet MS"/>
          <w:color w:val="1F4E79" w:themeColor="accent1" w:themeShade="80"/>
        </w:rPr>
        <w:t>&gt; al &lt;</w:t>
      </w:r>
      <w:r w:rsidRPr="00E81552">
        <w:rPr>
          <w:rFonts w:ascii="Trebuchet MS" w:hAnsi="Trebuchet MS"/>
          <w:color w:val="1F4E79" w:themeColor="accent1" w:themeShade="80"/>
          <w:shd w:val="clear" w:color="auto" w:fill="B2B2B2"/>
        </w:rPr>
        <w:t>entitate</w:t>
      </w:r>
      <w:r w:rsidRPr="00E81552">
        <w:rPr>
          <w:rFonts w:ascii="Trebuchet MS" w:hAnsi="Trebuchet MS"/>
          <w:color w:val="1F4E79" w:themeColor="accent1" w:themeShade="80"/>
        </w:rPr>
        <w:t>&gt;</w:t>
      </w:r>
      <w:r w:rsidR="009F3CBF">
        <w:rPr>
          <w:rFonts w:ascii="Trebuchet MS" w:hAnsi="Trebuchet MS"/>
          <w:color w:val="1F4E79" w:themeColor="accent1" w:themeShade="80"/>
        </w:rPr>
        <w:t>,</w:t>
      </w:r>
      <w:r w:rsidRPr="00E81552">
        <w:rPr>
          <w:rFonts w:ascii="Trebuchet MS" w:hAnsi="Trebuchet MS"/>
          <w:color w:val="1F4E79" w:themeColor="accent1" w:themeShade="80"/>
        </w:rPr>
        <w:t xml:space="preserve"> </w:t>
      </w:r>
      <w:r w:rsidR="00011B96" w:rsidRPr="00011B96">
        <w:rPr>
          <w:rFonts w:ascii="Trebuchet MS" w:hAnsi="Trebuchet MS"/>
          <w:color w:val="1F4E79" w:themeColor="accent1" w:themeShade="80"/>
        </w:rPr>
        <w:t>în calitate de participant la selectia organizată de Agenţia Judeţeană pentru Ocuparea Forţei de Muncă Giurgiu pentru încheierea unui Acord de Parteneriat în cadrul proiectelor implementate prin Programul Educație și Ocupare (PEO) 2021-2027, Acțiunea 2.a.1. “Dezvoltarea unei rețele pentru tineret care să furnizeze servicii personalizate și de calitate tinerilor, cu precădere din categoria NEETs” - PEO/459/PEO_P2/OP4/ESO4.1/PEO_A22</w:t>
      </w:r>
      <w:r w:rsidRPr="00E81552">
        <w:rPr>
          <w:rFonts w:ascii="Trebuchet MS" w:hAnsi="Trebuchet MS"/>
          <w:color w:val="1F4E79" w:themeColor="accent1" w:themeShade="80"/>
        </w:rPr>
        <w:t>cunoscând prevederile legale privind falsul în declarații și falsul intelectual, declar</w:t>
      </w:r>
      <w:r w:rsidR="009F3CBF">
        <w:rPr>
          <w:rFonts w:ascii="Trebuchet MS" w:hAnsi="Trebuchet MS"/>
          <w:color w:val="1F4E79" w:themeColor="accent1" w:themeShade="80"/>
        </w:rPr>
        <w:t>pe propria răspundere</w:t>
      </w:r>
      <w:r w:rsidRPr="00E81552">
        <w:rPr>
          <w:rFonts w:ascii="Trebuchet MS" w:hAnsi="Trebuchet MS"/>
          <w:color w:val="1F4E79" w:themeColor="accent1" w:themeShade="80"/>
        </w:rPr>
        <w:t xml:space="preserve"> </w:t>
      </w:r>
      <w:r w:rsidR="004528F8">
        <w:rPr>
          <w:rFonts w:ascii="Trebuchet MS" w:hAnsi="Trebuchet MS"/>
          <w:color w:val="1F4E79" w:themeColor="accent1" w:themeShade="80"/>
        </w:rPr>
        <w:t>că</w:t>
      </w:r>
      <w:r w:rsidR="009F3CBF">
        <w:rPr>
          <w:rFonts w:ascii="Trebuchet MS" w:hAnsi="Trebuchet MS"/>
          <w:color w:val="1F4E79" w:themeColor="accent1" w:themeShade="80"/>
        </w:rPr>
        <w:t xml:space="preserve"> mă angajez să asigur:</w:t>
      </w:r>
    </w:p>
    <w:p w14:paraId="105F26C2" w14:textId="11E0BB3B" w:rsidR="009F3CBF" w:rsidRDefault="009F3CBF" w:rsidP="009F3CBF">
      <w:pPr>
        <w:spacing w:after="0" w:line="276" w:lineRule="auto"/>
        <w:jc w:val="both"/>
        <w:rPr>
          <w:rFonts w:ascii="Trebuchet MS" w:hAnsi="Trebuchet MS"/>
          <w:color w:val="1F4E79" w:themeColor="accent1" w:themeShade="80"/>
        </w:rPr>
      </w:pPr>
    </w:p>
    <w:p w14:paraId="23184FBC" w14:textId="757B8E23" w:rsidR="009F3CBF" w:rsidRPr="009F3CBF" w:rsidRDefault="009F3CBF" w:rsidP="009F3CBF">
      <w:pPr>
        <w:pStyle w:val="Listparagraf"/>
        <w:numPr>
          <w:ilvl w:val="0"/>
          <w:numId w:val="7"/>
        </w:numPr>
        <w:suppressAutoHyphens w:val="0"/>
        <w:autoSpaceDE w:val="0"/>
        <w:autoSpaceDN w:val="0"/>
        <w:adjustRightInd w:val="0"/>
        <w:spacing w:after="0" w:line="276" w:lineRule="auto"/>
        <w:jc w:val="both"/>
        <w:rPr>
          <w:rFonts w:ascii="Trebuchet MS" w:hAnsi="Trebuchet MS" w:cs="Trebuchet MS"/>
          <w:color w:val="000000"/>
          <w:lang w:val="en-US"/>
        </w:rPr>
      </w:pPr>
      <w:r w:rsidRPr="009F3CBF">
        <w:rPr>
          <w:rFonts w:ascii="Trebuchet MS" w:hAnsi="Trebuchet MS"/>
          <w:color w:val="1F4E79" w:themeColor="accent1" w:themeShade="80"/>
        </w:rPr>
        <w:t>sustenabilitatea serviciilor pentru tineri în cadrul rețelei de cel puțin 6 luni de la finalizarea proiectului prin menținerea ocupate a posturilor de lucrători de tineret pentru minim 6 luni de la finalizarea proiectului la aceiași normă de lucru ca și pe perioada de implementare</w:t>
      </w:r>
      <w:r>
        <w:rPr>
          <w:rFonts w:ascii="Trebuchet MS" w:hAnsi="Trebuchet MS"/>
          <w:color w:val="1F4E79" w:themeColor="accent1" w:themeShade="80"/>
        </w:rPr>
        <w:t>;</w:t>
      </w:r>
    </w:p>
    <w:p w14:paraId="4FFDA9DC" w14:textId="30998B96" w:rsidR="009F3CBF" w:rsidRPr="009F3CBF" w:rsidRDefault="009F3CBF" w:rsidP="009F3CBF">
      <w:pPr>
        <w:pStyle w:val="Listparagraf"/>
        <w:numPr>
          <w:ilvl w:val="0"/>
          <w:numId w:val="7"/>
        </w:numPr>
        <w:spacing w:after="0" w:line="276" w:lineRule="auto"/>
        <w:jc w:val="both"/>
        <w:rPr>
          <w:rFonts w:ascii="Trebuchet MS" w:hAnsi="Trebuchet MS"/>
          <w:color w:val="1F4E79" w:themeColor="accent1" w:themeShade="80"/>
        </w:rPr>
      </w:pPr>
      <w:r>
        <w:rPr>
          <w:rFonts w:ascii="Trebuchet MS" w:hAnsi="Trebuchet MS"/>
          <w:color w:val="1F4E79" w:themeColor="accent1" w:themeShade="80"/>
        </w:rPr>
        <w:t xml:space="preserve">sustenabilitatea </w:t>
      </w:r>
      <w:r w:rsidRPr="009F3CBF">
        <w:rPr>
          <w:rFonts w:ascii="Trebuchet MS" w:hAnsi="Trebuchet MS"/>
          <w:color w:val="1F4E79" w:themeColor="accent1" w:themeShade="80"/>
        </w:rPr>
        <w:t xml:space="preserve">spatiilor destinate implementării serviciilor pentru tineret </w:t>
      </w:r>
      <w:r>
        <w:rPr>
          <w:rFonts w:ascii="Trebuchet MS" w:hAnsi="Trebuchet MS"/>
          <w:color w:val="1F4E79" w:themeColor="accent1" w:themeShade="80"/>
        </w:rPr>
        <w:t xml:space="preserve">in cadrul proiectului in care </w:t>
      </w:r>
      <w:r w:rsidRPr="009F3CBF">
        <w:rPr>
          <w:rFonts w:ascii="Trebuchet MS" w:hAnsi="Trebuchet MS"/>
          <w:color w:val="1F4E79" w:themeColor="accent1" w:themeShade="80"/>
        </w:rPr>
        <w:t>s</w:t>
      </w:r>
      <w:r>
        <w:rPr>
          <w:rFonts w:ascii="Trebuchet MS" w:hAnsi="Trebuchet MS"/>
          <w:color w:val="1F4E79" w:themeColor="accent1" w:themeShade="80"/>
        </w:rPr>
        <w:t>-au</w:t>
      </w:r>
      <w:r w:rsidRPr="009F3CBF">
        <w:rPr>
          <w:rFonts w:ascii="Trebuchet MS" w:hAnsi="Trebuchet MS"/>
          <w:color w:val="1F4E79" w:themeColor="accent1" w:themeShade="80"/>
        </w:rPr>
        <w:t xml:space="preserve"> realiza</w:t>
      </w:r>
      <w:r>
        <w:rPr>
          <w:rFonts w:ascii="Trebuchet MS" w:hAnsi="Trebuchet MS"/>
          <w:color w:val="1F4E79" w:themeColor="accent1" w:themeShade="80"/>
        </w:rPr>
        <w:t>t</w:t>
      </w:r>
      <w:r w:rsidRPr="009F3CBF">
        <w:rPr>
          <w:rFonts w:ascii="Trebuchet MS" w:hAnsi="Trebuchet MS"/>
          <w:color w:val="1F4E79" w:themeColor="accent1" w:themeShade="80"/>
        </w:rPr>
        <w:t xml:space="preserve"> </w:t>
      </w:r>
      <w:r>
        <w:rPr>
          <w:rFonts w:ascii="Trebuchet MS" w:hAnsi="Trebuchet MS"/>
          <w:color w:val="1F4E79" w:themeColor="accent1" w:themeShade="80"/>
        </w:rPr>
        <w:t>d</w:t>
      </w:r>
      <w:r w:rsidRPr="009F3CBF">
        <w:rPr>
          <w:rFonts w:ascii="Trebuchet MS" w:hAnsi="Trebuchet MS"/>
          <w:color w:val="1F4E79" w:themeColor="accent1" w:themeShade="80"/>
        </w:rPr>
        <w:t xml:space="preserve">n bugetul proiectului mici amenajări, reparații, renovări, reparații urgente </w:t>
      </w:r>
      <w:r>
        <w:rPr>
          <w:rFonts w:ascii="Trebuchet MS" w:hAnsi="Trebuchet MS"/>
          <w:color w:val="1F4E79" w:themeColor="accent1" w:themeShade="80"/>
        </w:rPr>
        <w:t>prin p</w:t>
      </w:r>
      <w:r w:rsidRPr="009F3CBF">
        <w:rPr>
          <w:rFonts w:ascii="Trebuchet MS" w:hAnsi="Trebuchet MS"/>
          <w:color w:val="1F4E79" w:themeColor="accent1" w:themeShade="80"/>
        </w:rPr>
        <w:t>ăstr</w:t>
      </w:r>
      <w:r>
        <w:rPr>
          <w:rFonts w:ascii="Trebuchet MS" w:hAnsi="Trebuchet MS"/>
          <w:color w:val="1F4E79" w:themeColor="accent1" w:themeShade="80"/>
        </w:rPr>
        <w:t>area</w:t>
      </w:r>
      <w:r w:rsidRPr="009F3CBF">
        <w:rPr>
          <w:rFonts w:ascii="Trebuchet MS" w:hAnsi="Trebuchet MS"/>
          <w:color w:val="1F4E79" w:themeColor="accent1" w:themeShade="80"/>
        </w:rPr>
        <w:t xml:space="preserve"> destinați</w:t>
      </w:r>
      <w:r>
        <w:rPr>
          <w:rFonts w:ascii="Trebuchet MS" w:hAnsi="Trebuchet MS"/>
          <w:color w:val="1F4E79" w:themeColor="accent1" w:themeShade="80"/>
        </w:rPr>
        <w:t>ei</w:t>
      </w:r>
      <w:r w:rsidRPr="009F3CBF">
        <w:rPr>
          <w:rFonts w:ascii="Trebuchet MS" w:hAnsi="Trebuchet MS"/>
          <w:color w:val="1F4E79" w:themeColor="accent1" w:themeShade="80"/>
        </w:rPr>
        <w:t xml:space="preserve"> spațiului ce a beneficiat de micile amenajări/reparații/renovări urgente pe perioada implementării sprijinului prin proiect acordat tinerilor </w:t>
      </w:r>
      <w:r>
        <w:rPr>
          <w:rFonts w:ascii="Trebuchet MS" w:hAnsi="Trebuchet MS"/>
          <w:color w:val="1F4E79" w:themeColor="accent1" w:themeShade="80"/>
        </w:rPr>
        <w:t xml:space="preserve">pentru </w:t>
      </w:r>
      <w:r w:rsidRPr="009F3CBF">
        <w:rPr>
          <w:rFonts w:ascii="Trebuchet MS" w:hAnsi="Trebuchet MS"/>
          <w:color w:val="1F4E79" w:themeColor="accent1" w:themeShade="80"/>
        </w:rPr>
        <w:t>cel puțin 5 ani de la finalizarea proiectului.</w:t>
      </w:r>
    </w:p>
    <w:p w14:paraId="2AA3651C" w14:textId="18D4030F" w:rsidR="00FE2CBD" w:rsidRPr="004528F8" w:rsidRDefault="004528F8" w:rsidP="004528F8">
      <w:pPr>
        <w:spacing w:after="0" w:line="240" w:lineRule="auto"/>
        <w:jc w:val="both"/>
        <w:rPr>
          <w:rFonts w:ascii="Trebuchet MS" w:hAnsi="Trebuchet MS"/>
          <w:color w:val="1F4E79" w:themeColor="accent1" w:themeShade="80"/>
        </w:rPr>
      </w:pPr>
      <w:r>
        <w:rPr>
          <w:rFonts w:ascii="Trebuchet MS" w:hAnsi="Trebuchet MS"/>
          <w:color w:val="1F4E79" w:themeColor="accent1" w:themeShade="80"/>
        </w:rPr>
        <w:t>.</w:t>
      </w:r>
    </w:p>
    <w:p w14:paraId="050D8343" w14:textId="77777777" w:rsidR="007673FC" w:rsidRDefault="007673FC" w:rsidP="007673FC">
      <w:pPr>
        <w:pStyle w:val="bullet"/>
        <w:numPr>
          <w:ilvl w:val="0"/>
          <w:numId w:val="0"/>
        </w:numPr>
        <w:spacing w:before="0" w:after="0"/>
        <w:ind w:left="720" w:hanging="360"/>
        <w:rPr>
          <w:b/>
          <w:color w:val="1F4E79" w:themeColor="accent1" w:themeShade="80"/>
          <w:sz w:val="22"/>
          <w:szCs w:val="22"/>
        </w:rPr>
      </w:pPr>
    </w:p>
    <w:p w14:paraId="055D8A49" w14:textId="11B91955" w:rsidR="00311AB4" w:rsidRDefault="007673FC" w:rsidP="007673FC">
      <w:pPr>
        <w:pStyle w:val="bullet"/>
        <w:numPr>
          <w:ilvl w:val="0"/>
          <w:numId w:val="0"/>
        </w:numPr>
        <w:spacing w:before="0" w:after="0"/>
        <w:ind w:left="720" w:hanging="360"/>
        <w:rPr>
          <w:color w:val="1F4E79" w:themeColor="accent1" w:themeShade="80"/>
          <w:sz w:val="22"/>
          <w:szCs w:val="22"/>
        </w:rPr>
      </w:pPr>
      <w:r w:rsidRPr="00E81552">
        <w:rPr>
          <w:b/>
          <w:color w:val="1F4E79" w:themeColor="accent1" w:themeShade="80"/>
          <w:sz w:val="22"/>
          <w:szCs w:val="22"/>
        </w:rPr>
        <w:t xml:space="preserve">Declar că sunt pe deplin autorizat să semnez această declaraţie în numele </w:t>
      </w:r>
      <w:r w:rsidRPr="00E81552">
        <w:rPr>
          <w:color w:val="1F4E79" w:themeColor="accent1" w:themeShade="80"/>
          <w:sz w:val="22"/>
          <w:szCs w:val="22"/>
        </w:rPr>
        <w:t xml:space="preserve">&lt;denumire </w:t>
      </w:r>
      <w:r w:rsidRPr="00E81552">
        <w:rPr>
          <w:color w:val="1F4E79" w:themeColor="accent1" w:themeShade="80"/>
          <w:sz w:val="22"/>
          <w:szCs w:val="22"/>
          <w:shd w:val="clear" w:color="auto" w:fill="B2B2B2"/>
        </w:rPr>
        <w:t>entitate juridica</w:t>
      </w:r>
      <w:r w:rsidRPr="00E81552">
        <w:rPr>
          <w:color w:val="1F4E79" w:themeColor="accent1" w:themeShade="80"/>
          <w:sz w:val="22"/>
          <w:szCs w:val="22"/>
        </w:rPr>
        <w:t>&gt;</w:t>
      </w:r>
    </w:p>
    <w:p w14:paraId="140C5827" w14:textId="77777777" w:rsidR="007673FC" w:rsidRDefault="007673FC" w:rsidP="007673FC">
      <w:pPr>
        <w:pStyle w:val="bullet"/>
        <w:numPr>
          <w:ilvl w:val="0"/>
          <w:numId w:val="0"/>
        </w:numPr>
        <w:spacing w:before="0" w:after="0"/>
        <w:ind w:left="720" w:hanging="360"/>
        <w:rPr>
          <w:b/>
          <w:color w:val="1F4E79" w:themeColor="accent1" w:themeShade="80"/>
          <w:sz w:val="22"/>
          <w:szCs w:val="22"/>
        </w:rPr>
      </w:pPr>
    </w:p>
    <w:p w14:paraId="338C29DB" w14:textId="77777777" w:rsidR="007673FC" w:rsidRPr="00E81552" w:rsidRDefault="007673FC" w:rsidP="007673FC">
      <w:pPr>
        <w:pStyle w:val="bullet"/>
        <w:numPr>
          <w:ilvl w:val="0"/>
          <w:numId w:val="0"/>
        </w:numPr>
        <w:spacing w:before="0" w:after="0"/>
        <w:ind w:left="720" w:hanging="360"/>
        <w:rPr>
          <w:b/>
          <w:color w:val="1F4E79" w:themeColor="accent1" w:themeShade="80"/>
          <w:sz w:val="22"/>
          <w:szCs w:val="22"/>
        </w:rPr>
      </w:pPr>
    </w:p>
    <w:p w14:paraId="16F1E0C9" w14:textId="77777777" w:rsidR="00694857" w:rsidRPr="00E81552" w:rsidRDefault="002F6292">
      <w:pPr>
        <w:pStyle w:val="bullet"/>
        <w:numPr>
          <w:ilvl w:val="0"/>
          <w:numId w:val="0"/>
        </w:numPr>
        <w:spacing w:before="0" w:after="0"/>
        <w:ind w:left="720" w:hanging="360"/>
        <w:rPr>
          <w:b/>
          <w:color w:val="1F4E79" w:themeColor="accent1" w:themeShade="80"/>
          <w:sz w:val="22"/>
          <w:szCs w:val="22"/>
        </w:rPr>
      </w:pPr>
      <w:r w:rsidRPr="00E81552">
        <w:rPr>
          <w:b/>
          <w:color w:val="1F4E79" w:themeColor="accent1" w:themeShade="80"/>
          <w:sz w:val="22"/>
          <w:szCs w:val="22"/>
        </w:rPr>
        <w:t>&lt;</w:t>
      </w:r>
      <w:r w:rsidRPr="00E81552">
        <w:rPr>
          <w:b/>
          <w:color w:val="1F4E79" w:themeColor="accent1" w:themeShade="80"/>
          <w:sz w:val="22"/>
          <w:szCs w:val="22"/>
          <w:shd w:val="clear" w:color="auto" w:fill="B2B2B2"/>
        </w:rPr>
        <w:t>nume</w:t>
      </w:r>
      <w:r w:rsidRPr="00E81552">
        <w:rPr>
          <w:b/>
          <w:color w:val="1F4E79" w:themeColor="accent1" w:themeShade="80"/>
          <w:sz w:val="22"/>
          <w:szCs w:val="22"/>
        </w:rPr>
        <w:t>&gt;, &lt;</w:t>
      </w:r>
      <w:r w:rsidRPr="00E81552">
        <w:rPr>
          <w:b/>
          <w:color w:val="1F4E79" w:themeColor="accent1" w:themeShade="80"/>
          <w:sz w:val="22"/>
          <w:szCs w:val="22"/>
          <w:shd w:val="clear" w:color="auto" w:fill="B2B2B2"/>
        </w:rPr>
        <w:t>prenume</w:t>
      </w:r>
      <w:r w:rsidRPr="00E81552">
        <w:rPr>
          <w:b/>
          <w:color w:val="1F4E79" w:themeColor="accent1" w:themeShade="80"/>
          <w:sz w:val="22"/>
          <w:szCs w:val="22"/>
        </w:rPr>
        <w:t xml:space="preserve">&gt;, </w:t>
      </w:r>
    </w:p>
    <w:p w14:paraId="58F64113" w14:textId="77777777" w:rsidR="0035348F" w:rsidRPr="00E81552" w:rsidRDefault="002F6292">
      <w:pPr>
        <w:pStyle w:val="bullet"/>
        <w:numPr>
          <w:ilvl w:val="0"/>
          <w:numId w:val="0"/>
        </w:numPr>
        <w:spacing w:before="0" w:after="0"/>
        <w:ind w:left="720" w:hanging="360"/>
        <w:rPr>
          <w:b/>
          <w:color w:val="1F4E79" w:themeColor="accent1" w:themeShade="80"/>
          <w:sz w:val="22"/>
          <w:szCs w:val="22"/>
        </w:rPr>
      </w:pPr>
      <w:r w:rsidRPr="00E81552">
        <w:rPr>
          <w:b/>
          <w:color w:val="1F4E79" w:themeColor="accent1" w:themeShade="80"/>
          <w:sz w:val="22"/>
          <w:szCs w:val="22"/>
        </w:rPr>
        <w:t>&lt;</w:t>
      </w:r>
      <w:r w:rsidRPr="00E81552">
        <w:rPr>
          <w:b/>
          <w:color w:val="1F4E79" w:themeColor="accent1" w:themeShade="80"/>
          <w:sz w:val="22"/>
          <w:szCs w:val="22"/>
          <w:shd w:val="clear" w:color="auto" w:fill="B2B2B2"/>
        </w:rPr>
        <w:t>funcție</w:t>
      </w:r>
      <w:r w:rsidRPr="00E81552">
        <w:rPr>
          <w:b/>
          <w:color w:val="1F4E79" w:themeColor="accent1" w:themeShade="80"/>
          <w:sz w:val="22"/>
          <w:szCs w:val="22"/>
        </w:rPr>
        <w:t xml:space="preserve">&gt;, </w:t>
      </w:r>
    </w:p>
    <w:p w14:paraId="58493256" w14:textId="331D8C26" w:rsidR="00694857" w:rsidRPr="00E81552" w:rsidRDefault="002F6292">
      <w:pPr>
        <w:pStyle w:val="bullet"/>
        <w:numPr>
          <w:ilvl w:val="0"/>
          <w:numId w:val="0"/>
        </w:numPr>
        <w:spacing w:before="0" w:after="0"/>
        <w:ind w:left="720" w:hanging="360"/>
        <w:rPr>
          <w:b/>
          <w:color w:val="1F4E79" w:themeColor="accent1" w:themeShade="80"/>
          <w:sz w:val="22"/>
          <w:szCs w:val="22"/>
        </w:rPr>
      </w:pPr>
      <w:r w:rsidRPr="00E81552">
        <w:rPr>
          <w:b/>
          <w:color w:val="1F4E79" w:themeColor="accent1" w:themeShade="80"/>
          <w:sz w:val="22"/>
          <w:szCs w:val="22"/>
        </w:rPr>
        <w:t xml:space="preserve">Semnătură </w:t>
      </w:r>
    </w:p>
    <w:p w14:paraId="594B90E0" w14:textId="0A8DC185" w:rsidR="0035348F" w:rsidRPr="00E81552" w:rsidRDefault="0035348F">
      <w:pPr>
        <w:pStyle w:val="bullet"/>
        <w:numPr>
          <w:ilvl w:val="0"/>
          <w:numId w:val="0"/>
        </w:numPr>
        <w:spacing w:before="0" w:after="0"/>
        <w:ind w:left="720" w:hanging="360"/>
        <w:rPr>
          <w:b/>
          <w:color w:val="1F4E79" w:themeColor="accent1" w:themeShade="80"/>
          <w:sz w:val="22"/>
          <w:szCs w:val="22"/>
        </w:rPr>
      </w:pPr>
      <w:r w:rsidRPr="00E81552">
        <w:rPr>
          <w:b/>
          <w:color w:val="1F4E79" w:themeColor="accent1" w:themeShade="80"/>
          <w:sz w:val="22"/>
          <w:szCs w:val="22"/>
        </w:rPr>
        <w:t>Dată (</w:t>
      </w:r>
      <w:r w:rsidRPr="00E81552">
        <w:rPr>
          <w:b/>
          <w:color w:val="1F4E79" w:themeColor="accent1" w:themeShade="80"/>
          <w:sz w:val="22"/>
          <w:szCs w:val="22"/>
          <w:highlight w:val="lightGray"/>
        </w:rPr>
        <w:t>zz/ll/aaaa</w:t>
      </w:r>
      <w:r w:rsidRPr="00E81552">
        <w:rPr>
          <w:b/>
          <w:color w:val="1F4E79" w:themeColor="accent1" w:themeShade="80"/>
          <w:sz w:val="22"/>
          <w:szCs w:val="22"/>
        </w:rPr>
        <w:t>)</w:t>
      </w:r>
      <w:r w:rsidR="00DD4B93" w:rsidRPr="00E81552">
        <w:rPr>
          <w:b/>
          <w:color w:val="1F4E79" w:themeColor="accent1" w:themeShade="80"/>
          <w:sz w:val="22"/>
          <w:szCs w:val="22"/>
        </w:rPr>
        <w:t xml:space="preserve"> </w:t>
      </w:r>
    </w:p>
    <w:sectPr w:rsidR="0035348F" w:rsidRPr="00E81552" w:rsidSect="004D5780">
      <w:headerReference w:type="default" r:id="rId8"/>
      <w:footerReference w:type="default" r:id="rId9"/>
      <w:pgSz w:w="12240" w:h="15840"/>
      <w:pgMar w:top="765" w:right="1041" w:bottom="993" w:left="993"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4BFD2" w14:textId="77777777" w:rsidR="00786580" w:rsidRDefault="00786580">
      <w:pPr>
        <w:spacing w:after="0" w:line="240" w:lineRule="auto"/>
      </w:pPr>
      <w:r>
        <w:separator/>
      </w:r>
    </w:p>
  </w:endnote>
  <w:endnote w:type="continuationSeparator" w:id="0">
    <w:p w14:paraId="78DFDD08" w14:textId="77777777" w:rsidR="00786580" w:rsidRDefault="00786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Bold">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8775"/>
      <w:docPartObj>
        <w:docPartGallery w:val="Page Numbers (Bottom of Page)"/>
        <w:docPartUnique/>
      </w:docPartObj>
    </w:sdtPr>
    <w:sdtEndPr/>
    <w:sdtContent>
      <w:p w14:paraId="4081C632" w14:textId="765EF44A" w:rsidR="00694857" w:rsidRDefault="002F6292">
        <w:pPr>
          <w:pStyle w:val="Subsol"/>
          <w:jc w:val="center"/>
        </w:pPr>
        <w:r>
          <w:fldChar w:fldCharType="begin"/>
        </w:r>
        <w:r>
          <w:instrText>PAGE</w:instrText>
        </w:r>
        <w:r>
          <w:fldChar w:fldCharType="separate"/>
        </w:r>
        <w:r w:rsidR="00011B96">
          <w:rPr>
            <w:noProof/>
          </w:rPr>
          <w:t>1</w:t>
        </w:r>
        <w:r>
          <w:fldChar w:fldCharType="end"/>
        </w:r>
      </w:p>
    </w:sdtContent>
  </w:sdt>
  <w:p w14:paraId="4D9D3478" w14:textId="77777777" w:rsidR="00694857" w:rsidRDefault="00694857">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44148" w14:textId="77777777" w:rsidR="00786580" w:rsidRDefault="00786580">
      <w:pPr>
        <w:spacing w:after="0" w:line="240" w:lineRule="auto"/>
      </w:pPr>
      <w:r>
        <w:separator/>
      </w:r>
    </w:p>
  </w:footnote>
  <w:footnote w:type="continuationSeparator" w:id="0">
    <w:p w14:paraId="77FD824D" w14:textId="77777777" w:rsidR="00786580" w:rsidRDefault="007865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30846" w14:textId="77777777" w:rsidR="00694857" w:rsidRDefault="00694857">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8401A"/>
    <w:multiLevelType w:val="hybridMultilevel"/>
    <w:tmpl w:val="AE8E1F9E"/>
    <w:lvl w:ilvl="0" w:tplc="309888FE">
      <w:start w:val="1"/>
      <w:numFmt w:val="bullet"/>
      <w:lvlText w:val=""/>
      <w:lvlJc w:val="left"/>
      <w:pPr>
        <w:ind w:left="720" w:hanging="360"/>
      </w:pPr>
      <w:rPr>
        <w:rFonts w:ascii="Wingdings" w:hAnsi="Wingdings" w:hint="default"/>
        <w:color w:val="323E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65DCE"/>
    <w:multiLevelType w:val="multilevel"/>
    <w:tmpl w:val="C5D02F0A"/>
    <w:lvl w:ilvl="0">
      <w:start w:val="1"/>
      <w:numFmt w:val="bullet"/>
      <w:pStyle w:val="bulletX"/>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224"/>
        </w:tabs>
        <w:ind w:left="864" w:firstLine="0"/>
      </w:pPr>
    </w:lvl>
    <w:lvl w:ilvl="2">
      <w:start w:val="1"/>
      <w:numFmt w:val="bullet"/>
      <w:lvlText w:val=""/>
      <w:lvlJc w:val="left"/>
      <w:pPr>
        <w:tabs>
          <w:tab w:val="num" w:pos="1944"/>
        </w:tabs>
        <w:ind w:left="1944" w:hanging="504"/>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 w15:restartNumberingAfterBreak="0">
    <w:nsid w:val="2D5A1527"/>
    <w:multiLevelType w:val="hybridMultilevel"/>
    <w:tmpl w:val="F126FEB6"/>
    <w:lvl w:ilvl="0" w:tplc="52807E14">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5742FBF"/>
    <w:multiLevelType w:val="multilevel"/>
    <w:tmpl w:val="F4B466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17270F5"/>
    <w:multiLevelType w:val="hybridMultilevel"/>
    <w:tmpl w:val="A574D9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1"/>
  </w:num>
  <w:num w:numId="3">
    <w:abstractNumId w:val="6"/>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57"/>
    <w:rsid w:val="00011967"/>
    <w:rsid w:val="00011B96"/>
    <w:rsid w:val="00012CDE"/>
    <w:rsid w:val="00035C5D"/>
    <w:rsid w:val="00040477"/>
    <w:rsid w:val="0004154B"/>
    <w:rsid w:val="00050F15"/>
    <w:rsid w:val="00055507"/>
    <w:rsid w:val="00062D81"/>
    <w:rsid w:val="000755DB"/>
    <w:rsid w:val="00092D65"/>
    <w:rsid w:val="00174C25"/>
    <w:rsid w:val="00186CF8"/>
    <w:rsid w:val="00192F34"/>
    <w:rsid w:val="00193DF2"/>
    <w:rsid w:val="0019423B"/>
    <w:rsid w:val="0019569F"/>
    <w:rsid w:val="001B2B63"/>
    <w:rsid w:val="001C10E3"/>
    <w:rsid w:val="001F5E19"/>
    <w:rsid w:val="00227F2A"/>
    <w:rsid w:val="00231C4D"/>
    <w:rsid w:val="00293BCD"/>
    <w:rsid w:val="002B4816"/>
    <w:rsid w:val="002B5D83"/>
    <w:rsid w:val="002B7CF4"/>
    <w:rsid w:val="002D5BF7"/>
    <w:rsid w:val="002E35FC"/>
    <w:rsid w:val="002F6292"/>
    <w:rsid w:val="00311AB4"/>
    <w:rsid w:val="00332BF4"/>
    <w:rsid w:val="003372A8"/>
    <w:rsid w:val="00345E9B"/>
    <w:rsid w:val="0035348F"/>
    <w:rsid w:val="0035427B"/>
    <w:rsid w:val="003750FD"/>
    <w:rsid w:val="003824FD"/>
    <w:rsid w:val="00387879"/>
    <w:rsid w:val="003920A3"/>
    <w:rsid w:val="003C403D"/>
    <w:rsid w:val="003C5D19"/>
    <w:rsid w:val="003E151B"/>
    <w:rsid w:val="00441D08"/>
    <w:rsid w:val="00445476"/>
    <w:rsid w:val="004501E9"/>
    <w:rsid w:val="004528F8"/>
    <w:rsid w:val="004544CE"/>
    <w:rsid w:val="004B3C66"/>
    <w:rsid w:val="004B52C0"/>
    <w:rsid w:val="004C3718"/>
    <w:rsid w:val="004D5780"/>
    <w:rsid w:val="00517B96"/>
    <w:rsid w:val="005543A6"/>
    <w:rsid w:val="00593390"/>
    <w:rsid w:val="005954C9"/>
    <w:rsid w:val="005B23D0"/>
    <w:rsid w:val="005B721A"/>
    <w:rsid w:val="005E3F98"/>
    <w:rsid w:val="005F0241"/>
    <w:rsid w:val="005F578F"/>
    <w:rsid w:val="00637403"/>
    <w:rsid w:val="00663721"/>
    <w:rsid w:val="00673026"/>
    <w:rsid w:val="00681EA5"/>
    <w:rsid w:val="00694857"/>
    <w:rsid w:val="00695127"/>
    <w:rsid w:val="006B2D20"/>
    <w:rsid w:val="006D08C4"/>
    <w:rsid w:val="006F0A64"/>
    <w:rsid w:val="00721CB6"/>
    <w:rsid w:val="0073653B"/>
    <w:rsid w:val="007403A6"/>
    <w:rsid w:val="00751427"/>
    <w:rsid w:val="0075429B"/>
    <w:rsid w:val="007673FC"/>
    <w:rsid w:val="007814A9"/>
    <w:rsid w:val="00785B1A"/>
    <w:rsid w:val="00786580"/>
    <w:rsid w:val="007C11F6"/>
    <w:rsid w:val="007F41BC"/>
    <w:rsid w:val="00810D4A"/>
    <w:rsid w:val="008151E3"/>
    <w:rsid w:val="00830349"/>
    <w:rsid w:val="00831A56"/>
    <w:rsid w:val="00895132"/>
    <w:rsid w:val="008969F3"/>
    <w:rsid w:val="008B2BB2"/>
    <w:rsid w:val="008B6C0B"/>
    <w:rsid w:val="008C6178"/>
    <w:rsid w:val="008C74D5"/>
    <w:rsid w:val="008D445A"/>
    <w:rsid w:val="008D6A9C"/>
    <w:rsid w:val="008F2D98"/>
    <w:rsid w:val="00903B2B"/>
    <w:rsid w:val="0092567A"/>
    <w:rsid w:val="00931127"/>
    <w:rsid w:val="0095169C"/>
    <w:rsid w:val="0098229F"/>
    <w:rsid w:val="0098506A"/>
    <w:rsid w:val="00992952"/>
    <w:rsid w:val="009976D9"/>
    <w:rsid w:val="009C41AC"/>
    <w:rsid w:val="009D4A62"/>
    <w:rsid w:val="009E7ED4"/>
    <w:rsid w:val="009F3CBF"/>
    <w:rsid w:val="009F7BD7"/>
    <w:rsid w:val="00A03B70"/>
    <w:rsid w:val="00A232DE"/>
    <w:rsid w:val="00A36A82"/>
    <w:rsid w:val="00A37BF1"/>
    <w:rsid w:val="00A576E1"/>
    <w:rsid w:val="00A667B5"/>
    <w:rsid w:val="00A908EC"/>
    <w:rsid w:val="00A913AE"/>
    <w:rsid w:val="00AB0CDA"/>
    <w:rsid w:val="00AB3BF0"/>
    <w:rsid w:val="00AD657E"/>
    <w:rsid w:val="00AF231D"/>
    <w:rsid w:val="00B01FD4"/>
    <w:rsid w:val="00B21B72"/>
    <w:rsid w:val="00B30149"/>
    <w:rsid w:val="00B33C7F"/>
    <w:rsid w:val="00B36BA3"/>
    <w:rsid w:val="00B466BA"/>
    <w:rsid w:val="00B5430D"/>
    <w:rsid w:val="00B5464D"/>
    <w:rsid w:val="00B54FC5"/>
    <w:rsid w:val="00B7509C"/>
    <w:rsid w:val="00B77F4F"/>
    <w:rsid w:val="00BD55D5"/>
    <w:rsid w:val="00BE3929"/>
    <w:rsid w:val="00BE5757"/>
    <w:rsid w:val="00BF035E"/>
    <w:rsid w:val="00BF4B1A"/>
    <w:rsid w:val="00C051B1"/>
    <w:rsid w:val="00C0719B"/>
    <w:rsid w:val="00C11BAE"/>
    <w:rsid w:val="00C27847"/>
    <w:rsid w:val="00C52468"/>
    <w:rsid w:val="00C645AC"/>
    <w:rsid w:val="00C64D98"/>
    <w:rsid w:val="00C652DD"/>
    <w:rsid w:val="00C72B27"/>
    <w:rsid w:val="00C75AAE"/>
    <w:rsid w:val="00C87799"/>
    <w:rsid w:val="00C95637"/>
    <w:rsid w:val="00CA601F"/>
    <w:rsid w:val="00CD062E"/>
    <w:rsid w:val="00D309A0"/>
    <w:rsid w:val="00D61D10"/>
    <w:rsid w:val="00D65987"/>
    <w:rsid w:val="00DC0CC4"/>
    <w:rsid w:val="00DC71B2"/>
    <w:rsid w:val="00DD26FF"/>
    <w:rsid w:val="00DD4B93"/>
    <w:rsid w:val="00DE1C7F"/>
    <w:rsid w:val="00DE2BBD"/>
    <w:rsid w:val="00E11982"/>
    <w:rsid w:val="00E137C7"/>
    <w:rsid w:val="00E30336"/>
    <w:rsid w:val="00E32FEC"/>
    <w:rsid w:val="00E427A5"/>
    <w:rsid w:val="00E43337"/>
    <w:rsid w:val="00E75396"/>
    <w:rsid w:val="00E7541E"/>
    <w:rsid w:val="00E81552"/>
    <w:rsid w:val="00EA4742"/>
    <w:rsid w:val="00ED03BA"/>
    <w:rsid w:val="00EE24E5"/>
    <w:rsid w:val="00F0096C"/>
    <w:rsid w:val="00F040AB"/>
    <w:rsid w:val="00F72949"/>
    <w:rsid w:val="00F849A4"/>
    <w:rsid w:val="00F90CFD"/>
    <w:rsid w:val="00FC6835"/>
    <w:rsid w:val="00FD3F3C"/>
    <w:rsid w:val="00FE2CBD"/>
    <w:rsid w:val="00FE355A"/>
  </w:rsids>
  <m:mathPr>
    <m:mathFont m:val="Cambria Math"/>
    <m:brkBin m:val="before"/>
    <m:brkBinSub m:val="--"/>
    <m:smallFrac m:val="0"/>
    <m:dispDef/>
    <m:lMargin m:val="0"/>
    <m:rMargin m:val="0"/>
    <m:defJc m:val="centerGroup"/>
    <m:wrapIndent m:val="1440"/>
    <m:intLim m:val="subSup"/>
    <m:naryLim m:val="undOvr"/>
  </m:mathPr>
  <w:themeFontLang w:val="ro-RO"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002C"/>
  <w15:docId w15:val="{DD43516E-8807-460C-A7EA-4481D656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eferincomentariu">
    <w:name w:val="annotation reference"/>
    <w:basedOn w:val="Fontdeparagrafimplicit"/>
    <w:uiPriority w:val="99"/>
    <w:semiHidden/>
    <w:unhideWhenUsed/>
    <w:qFormat/>
    <w:rsid w:val="00B57FD6"/>
    <w:rPr>
      <w:sz w:val="16"/>
      <w:szCs w:val="16"/>
    </w:rPr>
  </w:style>
  <w:style w:type="character" w:customStyle="1" w:styleId="TextcomentariuCaracter">
    <w:name w:val="Text comentariu Caracter"/>
    <w:basedOn w:val="Fontdeparagrafimplicit"/>
    <w:link w:val="Textcomentariu"/>
    <w:uiPriority w:val="99"/>
    <w:qFormat/>
    <w:rsid w:val="00B57FD6"/>
    <w:rPr>
      <w:sz w:val="20"/>
      <w:szCs w:val="20"/>
    </w:rPr>
  </w:style>
  <w:style w:type="character" w:customStyle="1" w:styleId="SubiectComentariuCaracter">
    <w:name w:val="Subiect Comentariu Caracter"/>
    <w:basedOn w:val="TextcomentariuCaracter"/>
    <w:link w:val="SubiectComentariu"/>
    <w:uiPriority w:val="99"/>
    <w:semiHidden/>
    <w:qFormat/>
    <w:rsid w:val="00B57FD6"/>
    <w:rPr>
      <w:b/>
      <w:bCs/>
      <w:sz w:val="20"/>
      <w:szCs w:val="20"/>
    </w:rPr>
  </w:style>
  <w:style w:type="character" w:customStyle="1" w:styleId="TextnBalonCaracter">
    <w:name w:val="Text în Balon Caracter"/>
    <w:basedOn w:val="Fontdeparagrafimplicit"/>
    <w:link w:val="TextnBalon"/>
    <w:uiPriority w:val="99"/>
    <w:semiHidden/>
    <w:qFormat/>
    <w:rsid w:val="00B57FD6"/>
    <w:rPr>
      <w:rFonts w:ascii="Segoe UI" w:hAnsi="Segoe UI" w:cs="Segoe UI"/>
      <w:sz w:val="18"/>
      <w:szCs w:val="18"/>
    </w:rPr>
  </w:style>
  <w:style w:type="character" w:customStyle="1" w:styleId="AntetCaracter">
    <w:name w:val="Antet Caracter"/>
    <w:basedOn w:val="Fontdeparagrafimplicit"/>
    <w:link w:val="Antet"/>
    <w:uiPriority w:val="99"/>
    <w:qFormat/>
    <w:rsid w:val="00235396"/>
  </w:style>
  <w:style w:type="character" w:customStyle="1" w:styleId="SubsolCaracter">
    <w:name w:val="Subsol Caracter"/>
    <w:basedOn w:val="Fontdeparagrafimplicit"/>
    <w:link w:val="Subsol"/>
    <w:uiPriority w:val="99"/>
    <w:qFormat/>
    <w:rsid w:val="00235396"/>
  </w:style>
  <w:style w:type="character" w:customStyle="1" w:styleId="CorptextCaracter">
    <w:name w:val="Corp text Caracter"/>
    <w:basedOn w:val="Fontdeparagrafimplicit"/>
    <w:link w:val="Corptext"/>
    <w:qFormat/>
    <w:rsid w:val="00563AE3"/>
    <w:rPr>
      <w:rFonts w:ascii="Arial" w:eastAsia="Times New Roman" w:hAnsi="Arial" w:cs="Arial"/>
      <w:iCs/>
      <w:sz w:val="20"/>
      <w:szCs w:val="24"/>
    </w:rPr>
  </w:style>
  <w:style w:type="character" w:customStyle="1" w:styleId="instructChar">
    <w:name w:val="instruct Char"/>
    <w:qFormat/>
    <w:rsid w:val="00150517"/>
    <w:rPr>
      <w:rFonts w:ascii="Trebuchet MS" w:hAnsi="Trebuchet MS" w:cs="Arial"/>
      <w:i/>
      <w:iCs/>
      <w:szCs w:val="21"/>
      <w:lang w:val="ro-RO" w:eastAsia="sk-SK" w:bidi="ar-SA"/>
    </w:rPr>
  </w:style>
  <w:style w:type="character" w:customStyle="1" w:styleId="ListparagrafCaracter">
    <w:name w:val="Listă paragraf Caracter"/>
    <w:basedOn w:val="Fontdeparagrafimplicit"/>
    <w:link w:val="Listparagraf"/>
    <w:uiPriority w:val="34"/>
    <w:qFormat/>
    <w:rsid w:val="00216BE2"/>
  </w:style>
  <w:style w:type="character" w:customStyle="1" w:styleId="LineNumbering">
    <w:name w:val="Line Numbering"/>
  </w:style>
  <w:style w:type="paragraph" w:customStyle="1" w:styleId="Heading">
    <w:name w:val="Heading"/>
    <w:basedOn w:val="Normal"/>
    <w:next w:val="Corptext"/>
    <w:qFormat/>
    <w:pPr>
      <w:keepNext/>
      <w:spacing w:before="240" w:after="120"/>
    </w:pPr>
    <w:rPr>
      <w:rFonts w:ascii="Liberation Sans" w:eastAsia="Microsoft YaHei" w:hAnsi="Liberation Sans" w:cs="Arial"/>
      <w:sz w:val="28"/>
      <w:szCs w:val="28"/>
    </w:rPr>
  </w:style>
  <w:style w:type="paragraph" w:styleId="Corptext">
    <w:name w:val="Body Text"/>
    <w:basedOn w:val="Normal"/>
    <w:link w:val="CorptextCaracter"/>
    <w:rsid w:val="00563AE3"/>
    <w:pPr>
      <w:spacing w:before="120" w:after="60" w:line="240" w:lineRule="auto"/>
    </w:pPr>
    <w:rPr>
      <w:rFonts w:ascii="Arial" w:eastAsia="Times New Roman" w:hAnsi="Arial" w:cs="Arial"/>
      <w:iCs/>
      <w:sz w:val="20"/>
      <w:szCs w:val="24"/>
    </w:rPr>
  </w:style>
  <w:style w:type="paragraph" w:styleId="List">
    <w:name w:val="List"/>
    <w:basedOn w:val="Corptext"/>
  </w:style>
  <w:style w:type="paragraph" w:styleId="Legend">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extcomentariu">
    <w:name w:val="annotation text"/>
    <w:basedOn w:val="Normal"/>
    <w:link w:val="TextcomentariuCaracter"/>
    <w:uiPriority w:val="99"/>
    <w:unhideWhenUsed/>
    <w:qFormat/>
    <w:rsid w:val="00B57FD6"/>
    <w:pPr>
      <w:spacing w:line="240" w:lineRule="auto"/>
    </w:pPr>
    <w:rPr>
      <w:sz w:val="20"/>
      <w:szCs w:val="20"/>
    </w:rPr>
  </w:style>
  <w:style w:type="paragraph" w:styleId="SubiectComentariu">
    <w:name w:val="annotation subject"/>
    <w:basedOn w:val="Textcomentariu"/>
    <w:next w:val="Textcomentariu"/>
    <w:link w:val="SubiectComentariuCaracter"/>
    <w:uiPriority w:val="99"/>
    <w:semiHidden/>
    <w:unhideWhenUsed/>
    <w:qFormat/>
    <w:rsid w:val="00B57FD6"/>
    <w:rPr>
      <w:b/>
      <w:bCs/>
    </w:rPr>
  </w:style>
  <w:style w:type="paragraph" w:styleId="TextnBalon">
    <w:name w:val="Balloon Text"/>
    <w:basedOn w:val="Normal"/>
    <w:link w:val="TextnBalonCaracter"/>
    <w:uiPriority w:val="99"/>
    <w:semiHidden/>
    <w:unhideWhenUsed/>
    <w:qFormat/>
    <w:rsid w:val="00B57FD6"/>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Antet">
    <w:name w:val="header"/>
    <w:basedOn w:val="Normal"/>
    <w:link w:val="AntetCaracter"/>
    <w:uiPriority w:val="99"/>
    <w:unhideWhenUsed/>
    <w:rsid w:val="00235396"/>
    <w:pPr>
      <w:tabs>
        <w:tab w:val="center" w:pos="4703"/>
        <w:tab w:val="right" w:pos="9406"/>
      </w:tabs>
      <w:spacing w:after="0" w:line="240" w:lineRule="auto"/>
    </w:pPr>
  </w:style>
  <w:style w:type="paragraph" w:styleId="Subsol">
    <w:name w:val="footer"/>
    <w:basedOn w:val="Normal"/>
    <w:link w:val="SubsolCaracter"/>
    <w:uiPriority w:val="99"/>
    <w:unhideWhenUsed/>
    <w:rsid w:val="00235396"/>
    <w:pPr>
      <w:tabs>
        <w:tab w:val="center" w:pos="4703"/>
        <w:tab w:val="right" w:pos="9406"/>
      </w:tabs>
      <w:spacing w:after="0" w:line="240" w:lineRule="auto"/>
    </w:pPr>
  </w:style>
  <w:style w:type="paragraph" w:styleId="Listparagraf">
    <w:name w:val="List Paragraph"/>
    <w:basedOn w:val="Normal"/>
    <w:link w:val="ListparagrafCaracter"/>
    <w:uiPriority w:val="34"/>
    <w:qFormat/>
    <w:rsid w:val="00636C70"/>
    <w:pPr>
      <w:ind w:left="720"/>
      <w:contextualSpacing/>
    </w:pPr>
  </w:style>
  <w:style w:type="paragraph" w:styleId="Cuprins1">
    <w:name w:val="toc 1"/>
    <w:basedOn w:val="Normal"/>
    <w:next w:val="Normal"/>
    <w:autoRedefine/>
    <w:semiHidden/>
    <w:rsid w:val="00563AE3"/>
    <w:pPr>
      <w:spacing w:before="120" w:after="120" w:line="240" w:lineRule="auto"/>
    </w:pPr>
    <w:rPr>
      <w:rFonts w:ascii="Arial" w:eastAsia="Times New Roman" w:hAnsi="Arial" w:cs="Times New Roman"/>
      <w:sz w:val="20"/>
      <w:szCs w:val="24"/>
    </w:rPr>
  </w:style>
  <w:style w:type="paragraph" w:customStyle="1" w:styleId="instruct">
    <w:name w:val="instruct"/>
    <w:basedOn w:val="Normal"/>
    <w:qFormat/>
    <w:rsid w:val="00563AE3"/>
    <w:pPr>
      <w:widowControl w:val="0"/>
      <w:spacing w:before="40" w:after="40" w:line="240" w:lineRule="auto"/>
    </w:pPr>
    <w:rPr>
      <w:rFonts w:ascii="Trebuchet MS" w:eastAsia="Times New Roman" w:hAnsi="Trebuchet MS" w:cs="Arial"/>
      <w:i/>
      <w:iCs/>
      <w:sz w:val="20"/>
      <w:szCs w:val="21"/>
      <w:lang w:eastAsia="sk-SK"/>
    </w:rPr>
  </w:style>
  <w:style w:type="paragraph" w:customStyle="1" w:styleId="bullet">
    <w:name w:val="bullet"/>
    <w:basedOn w:val="Normal"/>
    <w:qFormat/>
    <w:rsid w:val="00563AE3"/>
    <w:pPr>
      <w:numPr>
        <w:numId w:val="1"/>
      </w:numPr>
      <w:spacing w:before="120" w:after="120" w:line="240" w:lineRule="auto"/>
      <w:jc w:val="both"/>
    </w:pPr>
    <w:rPr>
      <w:rFonts w:ascii="Trebuchet MS" w:eastAsia="Times New Roman" w:hAnsi="Trebuchet MS" w:cs="Arial"/>
      <w:sz w:val="20"/>
      <w:szCs w:val="24"/>
    </w:rPr>
  </w:style>
  <w:style w:type="paragraph" w:styleId="Cuprins8">
    <w:name w:val="toc 8"/>
    <w:basedOn w:val="Normal"/>
    <w:next w:val="Normal"/>
    <w:autoRedefine/>
    <w:uiPriority w:val="39"/>
    <w:rsid w:val="00563AE3"/>
    <w:pPr>
      <w:tabs>
        <w:tab w:val="num" w:pos="720"/>
      </w:tabs>
      <w:spacing w:before="120" w:after="120" w:line="240" w:lineRule="auto"/>
      <w:ind w:left="720" w:hanging="360"/>
      <w:jc w:val="both"/>
    </w:pPr>
    <w:rPr>
      <w:rFonts w:ascii="Trebuchet MS" w:eastAsia="Times New Roman" w:hAnsi="Trebuchet MS" w:cs="Times New Roman"/>
      <w:sz w:val="20"/>
      <w:szCs w:val="24"/>
    </w:rPr>
  </w:style>
  <w:style w:type="paragraph" w:styleId="Cuprins6">
    <w:name w:val="toc 6"/>
    <w:basedOn w:val="Normal"/>
    <w:next w:val="Normal"/>
    <w:autoRedefine/>
    <w:semiHidden/>
    <w:rsid w:val="00EA3FF1"/>
    <w:pPr>
      <w:spacing w:before="120" w:after="120" w:line="240" w:lineRule="auto"/>
      <w:ind w:left="1000"/>
    </w:pPr>
    <w:rPr>
      <w:rFonts w:ascii="Trebuchet MS" w:eastAsia="Times New Roman" w:hAnsi="Trebuchet MS" w:cs="Times New Roman"/>
      <w:sz w:val="20"/>
      <w:szCs w:val="24"/>
    </w:rPr>
  </w:style>
  <w:style w:type="paragraph" w:customStyle="1" w:styleId="bulletX">
    <w:name w:val="bulletX"/>
    <w:basedOn w:val="Normal"/>
    <w:qFormat/>
    <w:rsid w:val="00150517"/>
    <w:pPr>
      <w:numPr>
        <w:numId w:val="2"/>
      </w:numPr>
      <w:spacing w:before="120" w:after="120" w:line="240" w:lineRule="auto"/>
    </w:pPr>
    <w:rPr>
      <w:rFonts w:ascii="Arial,Bold" w:eastAsia="Times New Roman" w:hAnsi="Arial,Bold" w:cs="Arial"/>
      <w:sz w:val="20"/>
    </w:rPr>
  </w:style>
  <w:style w:type="paragraph" w:styleId="Revizuire">
    <w:name w:val="Revision"/>
    <w:uiPriority w:val="99"/>
    <w:semiHidden/>
    <w:qFormat/>
    <w:rsid w:val="00216BE2"/>
  </w:style>
  <w:style w:type="table" w:styleId="Tabelgril">
    <w:name w:val="Table Grid"/>
    <w:basedOn w:val="TabelNormal"/>
    <w:uiPriority w:val="39"/>
    <w:rsid w:val="0039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id2">
    <w:name w:val="Ghid 2"/>
    <w:basedOn w:val="Normal"/>
    <w:link w:val="Ghid2Caracter"/>
    <w:rsid w:val="00D61D10"/>
    <w:pPr>
      <w:suppressAutoHyphens w:val="0"/>
      <w:spacing w:before="120" w:after="0" w:line="288" w:lineRule="auto"/>
    </w:pPr>
    <w:rPr>
      <w:rFonts w:ascii="Verdana" w:eastAsia="MS Mincho" w:hAnsi="Verdana" w:cs="Times New Roman"/>
      <w:i/>
      <w:sz w:val="24"/>
      <w:szCs w:val="20"/>
    </w:rPr>
  </w:style>
  <w:style w:type="character" w:customStyle="1" w:styleId="Ghid2Caracter">
    <w:name w:val="Ghid 2 Caracter"/>
    <w:link w:val="Ghid2"/>
    <w:locked/>
    <w:rsid w:val="00D61D10"/>
    <w:rPr>
      <w:rFonts w:ascii="Verdana" w:eastAsia="MS Mincho" w:hAnsi="Verdana" w:cs="Times New Roman"/>
      <w:i/>
      <w:sz w:val="24"/>
      <w:szCs w:val="20"/>
    </w:rPr>
  </w:style>
  <w:style w:type="paragraph" w:customStyle="1" w:styleId="Default">
    <w:name w:val="Default"/>
    <w:rsid w:val="003372A8"/>
    <w:pPr>
      <w:suppressAutoHyphens w:val="0"/>
      <w:autoSpaceDE w:val="0"/>
      <w:autoSpaceDN w:val="0"/>
      <w:adjustRightInd w:val="0"/>
    </w:pPr>
    <w:rPr>
      <w:rFonts w:ascii="Trebuchet MS" w:hAnsi="Trebuchet MS" w:cs="Trebuchet M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18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2418C-7587-4336-8775-4E920A42D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laura.marinas</dc:creator>
  <cp:lastModifiedBy>Nicoleta Goleanu</cp:lastModifiedBy>
  <cp:revision>6</cp:revision>
  <dcterms:created xsi:type="dcterms:W3CDTF">2024-09-04T11:08:00Z</dcterms:created>
  <dcterms:modified xsi:type="dcterms:W3CDTF">2024-09-06T07:05:00Z</dcterms:modified>
  <dc:language>en-GB</dc:language>
</cp:coreProperties>
</file>