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B4586" w14:textId="6F0621CF" w:rsidR="00E2405C" w:rsidRDefault="00633F16" w:rsidP="008D00C3">
      <w:pPr>
        <w:ind w:left="5040" w:firstLine="720"/>
        <w:jc w:val="center"/>
        <w:rPr>
          <w:b/>
        </w:rPr>
      </w:pPr>
      <w:r>
        <w:rPr>
          <w:b/>
        </w:rPr>
        <w:t>3</w:t>
      </w:r>
      <w:r w:rsidR="00B932D3">
        <w:rPr>
          <w:b/>
        </w:rPr>
        <w:t xml:space="preserve"> </w:t>
      </w:r>
      <w:r>
        <w:rPr>
          <w:b/>
        </w:rPr>
        <w:t xml:space="preserve">septembrie </w:t>
      </w:r>
      <w:r w:rsidR="0094549A">
        <w:rPr>
          <w:b/>
        </w:rPr>
        <w:t>2026</w:t>
      </w:r>
    </w:p>
    <w:p w14:paraId="11E6F568" w14:textId="77777777" w:rsidR="00E2405C" w:rsidRPr="0003713B" w:rsidRDefault="00E2405C" w:rsidP="00E2405C">
      <w:pPr>
        <w:ind w:left="0"/>
        <w:rPr>
          <w:rFonts w:asciiTheme="minorHAnsi" w:hAnsiTheme="minorHAnsi"/>
        </w:rPr>
      </w:pPr>
    </w:p>
    <w:p w14:paraId="64615472" w14:textId="77777777" w:rsidR="00E2405C" w:rsidRPr="0003713B" w:rsidRDefault="00E2405C" w:rsidP="00E2405C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04F18610" w14:textId="77777777" w:rsidR="00E2405C" w:rsidRDefault="00E2405C" w:rsidP="0003713B">
      <w:pPr>
        <w:pStyle w:val="BodyText"/>
        <w:rPr>
          <w:rFonts w:ascii="Trebuchet MS" w:hAnsi="Trebuchet MS" w:cs="Times New Roman"/>
          <w:b/>
          <w:sz w:val="24"/>
          <w:szCs w:val="24"/>
        </w:rPr>
      </w:pPr>
      <w:r w:rsidRPr="009D27BB">
        <w:rPr>
          <w:rFonts w:ascii="Trebuchet MS" w:hAnsi="Trebuchet MS" w:cs="Times New Roman"/>
          <w:b/>
          <w:sz w:val="24"/>
          <w:szCs w:val="24"/>
        </w:rPr>
        <w:t>Comunicat de presă</w:t>
      </w:r>
    </w:p>
    <w:p w14:paraId="40B0D5D3" w14:textId="77777777" w:rsidR="00396A59" w:rsidRPr="009D27BB" w:rsidRDefault="00396A59" w:rsidP="0003713B">
      <w:pPr>
        <w:pStyle w:val="BodyText"/>
        <w:rPr>
          <w:rFonts w:ascii="Trebuchet MS" w:hAnsi="Trebuchet MS" w:cs="Times New Roman"/>
          <w:b/>
          <w:sz w:val="24"/>
          <w:szCs w:val="24"/>
        </w:rPr>
      </w:pPr>
    </w:p>
    <w:p w14:paraId="5B07DA77" w14:textId="77777777" w:rsidR="00E2405C" w:rsidRPr="009D27BB" w:rsidRDefault="00E2405C" w:rsidP="00E2405C">
      <w:pPr>
        <w:pStyle w:val="BodyText"/>
        <w:rPr>
          <w:rFonts w:ascii="Trebuchet MS" w:hAnsi="Trebuchet MS" w:cs="Times New Roman"/>
          <w:b/>
          <w:sz w:val="24"/>
          <w:szCs w:val="24"/>
        </w:rPr>
      </w:pPr>
    </w:p>
    <w:p w14:paraId="5754E6C3" w14:textId="77777777" w:rsidR="00E2405C" w:rsidRPr="001D59EA" w:rsidRDefault="00E2405C" w:rsidP="0003713B">
      <w:pPr>
        <w:ind w:left="0"/>
        <w:jc w:val="left"/>
        <w:rPr>
          <w:b/>
          <w:w w:val="115"/>
          <w:sz w:val="24"/>
          <w:szCs w:val="24"/>
          <w:lang w:val="ro-RO"/>
        </w:rPr>
      </w:pPr>
      <w:r w:rsidRPr="001D59EA">
        <w:rPr>
          <w:b/>
          <w:w w:val="115"/>
          <w:sz w:val="24"/>
          <w:szCs w:val="24"/>
          <w:lang w:val="ro-RO"/>
        </w:rPr>
        <w:t>Obligațiile persoanei îndreptățite să primească indemnizație de șomaj</w:t>
      </w:r>
    </w:p>
    <w:p w14:paraId="6F25B761" w14:textId="77777777" w:rsidR="00396A59" w:rsidRPr="001D59EA" w:rsidRDefault="00396A59" w:rsidP="0003713B">
      <w:pPr>
        <w:ind w:left="0"/>
        <w:jc w:val="left"/>
        <w:rPr>
          <w:b/>
          <w:w w:val="115"/>
          <w:sz w:val="24"/>
          <w:szCs w:val="24"/>
          <w:lang w:val="ro-RO"/>
        </w:rPr>
      </w:pPr>
    </w:p>
    <w:p w14:paraId="14F8FDB3" w14:textId="77777777" w:rsidR="00E2405C" w:rsidRPr="008D26DB" w:rsidRDefault="00E2405C" w:rsidP="0003713B">
      <w:pPr>
        <w:ind w:left="0"/>
        <w:rPr>
          <w:sz w:val="24"/>
          <w:szCs w:val="24"/>
          <w:lang w:val="ro-RO"/>
        </w:rPr>
      </w:pPr>
      <w:r w:rsidRPr="008D26DB">
        <w:rPr>
          <w:sz w:val="24"/>
          <w:szCs w:val="24"/>
          <w:lang w:val="ro-RO"/>
        </w:rPr>
        <w:t xml:space="preserve">Agenţia Judeţeană pentru Ocuparea Forţei de Muncă Dolj reamintește șomerilor că, </w:t>
      </w:r>
      <w:r w:rsidRPr="008D26DB">
        <w:rPr>
          <w:color w:val="000000" w:themeColor="text1"/>
          <w:sz w:val="24"/>
          <w:szCs w:val="24"/>
          <w:lang w:val="ro-RO"/>
        </w:rPr>
        <w:t>potrivit Legii nr. 76/2002 privind sistemul asigurărilor pentru şomaj şi stimularea ocupării forţei de muncă, au obligația de a comunica modificarile pr</w:t>
      </w:r>
      <w:r w:rsidR="0003713B" w:rsidRPr="008D26DB">
        <w:rPr>
          <w:color w:val="000000" w:themeColor="text1"/>
          <w:sz w:val="24"/>
          <w:szCs w:val="24"/>
          <w:lang w:val="ro-RO"/>
        </w:rPr>
        <w:t>ivind schimbarea statutului de şomer indemnizat, î</w:t>
      </w:r>
      <w:r w:rsidRPr="008D26DB">
        <w:rPr>
          <w:color w:val="000000" w:themeColor="text1"/>
          <w:sz w:val="24"/>
          <w:szCs w:val="24"/>
          <w:lang w:val="ro-RO"/>
        </w:rPr>
        <w:t>n termen de 3 zile pentru a evita crearea unor debite.</w:t>
      </w:r>
    </w:p>
    <w:p w14:paraId="2F298070" w14:textId="77777777" w:rsidR="00E2405C" w:rsidRPr="009D27BB" w:rsidRDefault="00432A15" w:rsidP="0003713B">
      <w:pPr>
        <w:ind w:left="0"/>
        <w:rPr>
          <w:sz w:val="24"/>
          <w:szCs w:val="24"/>
          <w:lang w:val="ro-RO"/>
        </w:rPr>
      </w:pPr>
      <w:r>
        <w:rPr>
          <w:sz w:val="24"/>
          <w:szCs w:val="24"/>
        </w:rPr>
        <w:t>A</w:t>
      </w:r>
      <w:r w:rsidR="00742754">
        <w:rPr>
          <w:sz w:val="24"/>
          <w:szCs w:val="24"/>
        </w:rPr>
        <w:t>s</w:t>
      </w:r>
      <w:r>
        <w:rPr>
          <w:sz w:val="24"/>
          <w:szCs w:val="24"/>
        </w:rPr>
        <w:t>tf</w:t>
      </w:r>
      <w:r w:rsidR="00742754">
        <w:rPr>
          <w:sz w:val="24"/>
          <w:szCs w:val="24"/>
        </w:rPr>
        <w:t>el</w:t>
      </w:r>
      <w:r>
        <w:rPr>
          <w:sz w:val="24"/>
          <w:szCs w:val="24"/>
        </w:rPr>
        <w:t>, pe</w:t>
      </w:r>
      <w:r w:rsidR="00DD1169" w:rsidRPr="009D27BB">
        <w:rPr>
          <w:sz w:val="24"/>
          <w:szCs w:val="24"/>
        </w:rPr>
        <w:t xml:space="preserve">rsoanele care beneficiza de </w:t>
      </w:r>
      <w:r w:rsidR="00DD1169" w:rsidRPr="000130E5">
        <w:rPr>
          <w:color w:val="000000" w:themeColor="text1"/>
          <w:sz w:val="24"/>
          <w:szCs w:val="24"/>
        </w:rPr>
        <w:t>indemnizație de șomaj</w:t>
      </w:r>
      <w:r w:rsidR="000130E5">
        <w:rPr>
          <w:color w:val="000000" w:themeColor="text1"/>
          <w:sz w:val="24"/>
          <w:szCs w:val="24"/>
        </w:rPr>
        <w:t xml:space="preserve"> </w:t>
      </w:r>
      <w:r w:rsidR="00DD1169" w:rsidRPr="000130E5">
        <w:rPr>
          <w:color w:val="000000" w:themeColor="text1"/>
          <w:sz w:val="24"/>
          <w:szCs w:val="24"/>
        </w:rPr>
        <w:t>au obl</w:t>
      </w:r>
      <w:r w:rsidR="00822C0B" w:rsidRPr="000130E5">
        <w:rPr>
          <w:color w:val="000000" w:themeColor="text1"/>
          <w:sz w:val="24"/>
          <w:szCs w:val="24"/>
        </w:rPr>
        <w:t>igaț</w:t>
      </w:r>
      <w:r w:rsidR="00DD1169" w:rsidRPr="000130E5">
        <w:rPr>
          <w:color w:val="000000" w:themeColor="text1"/>
          <w:sz w:val="24"/>
          <w:szCs w:val="24"/>
        </w:rPr>
        <w:t>ia</w:t>
      </w:r>
      <w:r w:rsidR="00822C0B">
        <w:rPr>
          <w:w w:val="115"/>
          <w:sz w:val="24"/>
          <w:szCs w:val="24"/>
        </w:rPr>
        <w:t>,</w:t>
      </w:r>
      <w:r w:rsidR="00DD1169" w:rsidRPr="009D27BB">
        <w:rPr>
          <w:w w:val="115"/>
          <w:sz w:val="24"/>
          <w:szCs w:val="24"/>
        </w:rPr>
        <w:t xml:space="preserve"> </w:t>
      </w:r>
      <w:r w:rsidR="00822C0B">
        <w:rPr>
          <w:w w:val="115"/>
          <w:sz w:val="24"/>
          <w:szCs w:val="24"/>
        </w:rPr>
        <w:t>c</w:t>
      </w:r>
      <w:r w:rsidR="00DD1169" w:rsidRPr="009D27BB">
        <w:rPr>
          <w:sz w:val="24"/>
          <w:szCs w:val="24"/>
        </w:rPr>
        <w:t>onform art. 41 ali</w:t>
      </w:r>
      <w:r w:rsidR="006C1655" w:rsidRPr="009D27BB">
        <w:rPr>
          <w:sz w:val="24"/>
          <w:szCs w:val="24"/>
        </w:rPr>
        <w:t xml:space="preserve">. </w:t>
      </w:r>
      <w:r w:rsidR="00DD1169" w:rsidRPr="009D27BB">
        <w:rPr>
          <w:sz w:val="24"/>
          <w:szCs w:val="24"/>
        </w:rPr>
        <w:t>1 din Legea 76/2002</w:t>
      </w:r>
      <w:r w:rsidR="006C1655" w:rsidRPr="009D27BB">
        <w:rPr>
          <w:sz w:val="24"/>
          <w:szCs w:val="24"/>
        </w:rPr>
        <w:t>.</w:t>
      </w:r>
    </w:p>
    <w:p w14:paraId="66311C4E" w14:textId="77777777" w:rsidR="003474FE" w:rsidRPr="0094549A" w:rsidRDefault="00E2405C" w:rsidP="000130E5">
      <w:pPr>
        <w:pStyle w:val="ListParagraph"/>
        <w:numPr>
          <w:ilvl w:val="0"/>
          <w:numId w:val="3"/>
        </w:numPr>
        <w:ind w:left="714" w:hanging="357"/>
        <w:rPr>
          <w:color w:val="000000" w:themeColor="text1"/>
          <w:sz w:val="24"/>
          <w:szCs w:val="24"/>
          <w:lang w:val="it-IT"/>
        </w:rPr>
      </w:pPr>
      <w:r w:rsidRPr="0094549A">
        <w:rPr>
          <w:color w:val="000000" w:themeColor="text1"/>
          <w:sz w:val="24"/>
          <w:szCs w:val="24"/>
          <w:lang w:val="it-IT"/>
        </w:rPr>
        <w:t>să se prezinte lunar, pe baza programării sau ori d</w:t>
      </w:r>
      <w:r w:rsidR="003474FE" w:rsidRPr="0094549A">
        <w:rPr>
          <w:color w:val="000000" w:themeColor="text1"/>
          <w:sz w:val="24"/>
          <w:szCs w:val="24"/>
          <w:lang w:val="it-IT"/>
        </w:rPr>
        <w:t>e câte ori este solicitată, la Agenția pentru Ocuparea Forței de M</w:t>
      </w:r>
      <w:r w:rsidRPr="0094549A">
        <w:rPr>
          <w:color w:val="000000" w:themeColor="text1"/>
          <w:sz w:val="24"/>
          <w:szCs w:val="24"/>
          <w:lang w:val="it-IT"/>
        </w:rPr>
        <w:t>uncă unde este înregistrată pentru a primi sprijin în vederea încadrării în muncă;</w:t>
      </w:r>
    </w:p>
    <w:p w14:paraId="0517D174" w14:textId="77777777" w:rsidR="00E2405C" w:rsidRPr="0094549A" w:rsidRDefault="00E2405C" w:rsidP="000130E5">
      <w:pPr>
        <w:pStyle w:val="ListParagraph"/>
        <w:numPr>
          <w:ilvl w:val="0"/>
          <w:numId w:val="3"/>
        </w:numPr>
        <w:ind w:left="714" w:hanging="357"/>
        <w:rPr>
          <w:color w:val="000000" w:themeColor="text1"/>
          <w:sz w:val="24"/>
          <w:szCs w:val="24"/>
          <w:lang w:val="it-IT"/>
        </w:rPr>
      </w:pPr>
      <w:r w:rsidRPr="0094549A">
        <w:rPr>
          <w:color w:val="000000" w:themeColor="text1"/>
          <w:sz w:val="24"/>
          <w:szCs w:val="24"/>
          <w:lang w:val="it-IT"/>
        </w:rPr>
        <w:t xml:space="preserve">să </w:t>
      </w:r>
      <w:r w:rsidR="003474FE" w:rsidRPr="0094549A">
        <w:rPr>
          <w:color w:val="000000" w:themeColor="text1"/>
          <w:sz w:val="24"/>
          <w:szCs w:val="24"/>
          <w:lang w:val="it-IT"/>
        </w:rPr>
        <w:t>comunice în termen de 3 zile Agenției pentru Ocuparea Forței de M</w:t>
      </w:r>
      <w:r w:rsidRPr="0094549A">
        <w:rPr>
          <w:color w:val="000000" w:themeColor="text1"/>
          <w:sz w:val="24"/>
          <w:szCs w:val="24"/>
          <w:lang w:val="it-IT"/>
        </w:rPr>
        <w:t>uncă unde este înregistrată, orice modificare</w:t>
      </w:r>
      <w:r w:rsidR="001436AF" w:rsidRPr="0094549A">
        <w:rPr>
          <w:color w:val="000000" w:themeColor="text1"/>
          <w:sz w:val="24"/>
          <w:szCs w:val="24"/>
          <w:lang w:val="it-IT"/>
        </w:rPr>
        <w:t xml:space="preserve"> a conditiilor care au condus la acordarea drepturilor</w:t>
      </w:r>
      <w:r w:rsidR="00432A15" w:rsidRPr="0094549A">
        <w:rPr>
          <w:color w:val="000000" w:themeColor="text1"/>
          <w:sz w:val="24"/>
          <w:szCs w:val="24"/>
          <w:lang w:val="it-IT"/>
        </w:rPr>
        <w:t>, respectiv</w:t>
      </w:r>
      <w:r w:rsidR="009D27BB" w:rsidRPr="0094549A">
        <w:rPr>
          <w:color w:val="000000" w:themeColor="text1"/>
          <w:sz w:val="24"/>
          <w:szCs w:val="24"/>
          <w:lang w:val="it-IT"/>
        </w:rPr>
        <w:t>:</w:t>
      </w:r>
    </w:p>
    <w:p w14:paraId="7DCAFEF1" w14:textId="77777777" w:rsidR="00822C0B" w:rsidRPr="000130E5" w:rsidRDefault="009E254E" w:rsidP="000130E5">
      <w:pPr>
        <w:pStyle w:val="BodyText"/>
        <w:numPr>
          <w:ilvl w:val="0"/>
          <w:numId w:val="6"/>
        </w:numPr>
        <w:ind w:left="1843" w:hanging="425"/>
        <w:jc w:val="both"/>
        <w:rPr>
          <w:rFonts w:ascii="Trebuchet MS" w:eastAsia="MS Mincho" w:hAnsi="Trebuchet MS" w:cs="Times New Roman"/>
          <w:color w:val="000000" w:themeColor="text1"/>
          <w:sz w:val="24"/>
          <w:szCs w:val="24"/>
          <w:lang w:val="en-US" w:eastAsia="en-US" w:bidi="ar-SA"/>
        </w:rPr>
      </w:pPr>
      <w:r w:rsidRPr="000130E5">
        <w:rPr>
          <w:rFonts w:ascii="Trebuchet MS" w:eastAsia="MS Mincho" w:hAnsi="Trebuchet MS" w:cs="Times New Roman"/>
          <w:color w:val="000000" w:themeColor="text1"/>
          <w:sz w:val="24"/>
          <w:szCs w:val="24"/>
          <w:lang w:val="en-US" w:eastAsia="en-US" w:bidi="ar-SA"/>
        </w:rPr>
        <w:t>încadrarea în muncă;</w:t>
      </w:r>
    </w:p>
    <w:p w14:paraId="6FA35F68" w14:textId="77777777" w:rsidR="009E254E" w:rsidRPr="0094549A" w:rsidRDefault="009E254E" w:rsidP="000130E5">
      <w:pPr>
        <w:pStyle w:val="BodyText"/>
        <w:numPr>
          <w:ilvl w:val="0"/>
          <w:numId w:val="6"/>
        </w:numPr>
        <w:ind w:left="1843" w:hanging="425"/>
        <w:jc w:val="both"/>
        <w:rPr>
          <w:rFonts w:ascii="Trebuchet MS" w:eastAsia="MS Mincho" w:hAnsi="Trebuchet MS" w:cs="Times New Roman"/>
          <w:color w:val="000000" w:themeColor="text1"/>
          <w:sz w:val="24"/>
          <w:szCs w:val="24"/>
          <w:lang w:val="it-IT" w:eastAsia="en-US" w:bidi="ar-SA"/>
        </w:rPr>
      </w:pPr>
      <w:r w:rsidRPr="0094549A">
        <w:rPr>
          <w:rFonts w:ascii="Trebuchet MS" w:eastAsia="MS Mincho" w:hAnsi="Trebuchet MS" w:cs="Times New Roman"/>
          <w:color w:val="000000" w:themeColor="text1"/>
          <w:sz w:val="24"/>
          <w:szCs w:val="24"/>
          <w:lang w:val="it-IT" w:eastAsia="en-US" w:bidi="ar-SA"/>
        </w:rPr>
        <w:t>realizarea unor venituri lunare mai mari decât indicatorul social de referință al asigurărilor pentru șomaj și stimulării ocupării forței de muncă, în vigoare;</w:t>
      </w:r>
    </w:p>
    <w:p w14:paraId="698FFC5C" w14:textId="77777777" w:rsidR="009E254E" w:rsidRPr="0094549A" w:rsidRDefault="009E254E" w:rsidP="000130E5">
      <w:pPr>
        <w:pStyle w:val="BodyText"/>
        <w:numPr>
          <w:ilvl w:val="0"/>
          <w:numId w:val="8"/>
        </w:numPr>
        <w:ind w:left="1843" w:hanging="425"/>
        <w:jc w:val="both"/>
        <w:rPr>
          <w:rFonts w:ascii="Trebuchet MS" w:eastAsia="MS Mincho" w:hAnsi="Trebuchet MS" w:cs="Times New Roman"/>
          <w:color w:val="000000" w:themeColor="text1"/>
          <w:sz w:val="24"/>
          <w:szCs w:val="24"/>
          <w:lang w:val="it-IT" w:eastAsia="en-US" w:bidi="ar-SA"/>
        </w:rPr>
      </w:pPr>
      <w:r w:rsidRPr="0094549A">
        <w:rPr>
          <w:rFonts w:ascii="Trebuchet MS" w:eastAsia="MS Mincho" w:hAnsi="Trebuchet MS" w:cs="Times New Roman"/>
          <w:color w:val="000000" w:themeColor="text1"/>
          <w:sz w:val="24"/>
          <w:szCs w:val="24"/>
          <w:lang w:val="it-IT" w:eastAsia="en-US" w:bidi="ar-SA"/>
        </w:rPr>
        <w:t>plecarea din țară</w:t>
      </w:r>
      <w:r w:rsidR="009D27BB" w:rsidRPr="0094549A">
        <w:rPr>
          <w:rFonts w:ascii="Trebuchet MS" w:eastAsia="MS Mincho" w:hAnsi="Trebuchet MS" w:cs="Times New Roman"/>
          <w:color w:val="000000" w:themeColor="text1"/>
          <w:sz w:val="24"/>
          <w:szCs w:val="24"/>
          <w:lang w:val="it-IT" w:eastAsia="en-US" w:bidi="ar-SA"/>
        </w:rPr>
        <w:t xml:space="preserve"> pe o perioadă de maxim 90 de zile</w:t>
      </w:r>
      <w:r w:rsidRPr="0094549A">
        <w:rPr>
          <w:rFonts w:ascii="Trebuchet MS" w:eastAsia="MS Mincho" w:hAnsi="Trebuchet MS" w:cs="Times New Roman"/>
          <w:color w:val="000000" w:themeColor="text1"/>
          <w:sz w:val="24"/>
          <w:szCs w:val="24"/>
          <w:lang w:val="it-IT" w:eastAsia="en-US" w:bidi="ar-SA"/>
        </w:rPr>
        <w:t>;</w:t>
      </w:r>
    </w:p>
    <w:p w14:paraId="53D13EB2" w14:textId="77777777" w:rsidR="009E254E" w:rsidRPr="0094549A" w:rsidRDefault="009E254E" w:rsidP="000130E5">
      <w:pPr>
        <w:pStyle w:val="BodyText"/>
        <w:numPr>
          <w:ilvl w:val="0"/>
          <w:numId w:val="9"/>
        </w:numPr>
        <w:ind w:left="1843" w:hanging="425"/>
        <w:jc w:val="both"/>
        <w:rPr>
          <w:rFonts w:ascii="Trebuchet MS" w:eastAsia="MS Mincho" w:hAnsi="Trebuchet MS" w:cs="Times New Roman"/>
          <w:color w:val="000000" w:themeColor="text1"/>
          <w:sz w:val="24"/>
          <w:szCs w:val="24"/>
          <w:lang w:val="it-IT" w:eastAsia="en-US" w:bidi="ar-SA"/>
        </w:rPr>
      </w:pPr>
      <w:r w:rsidRPr="0094549A">
        <w:rPr>
          <w:rFonts w:ascii="Trebuchet MS" w:eastAsia="MS Mincho" w:hAnsi="Trebuchet MS" w:cs="Times New Roman"/>
          <w:color w:val="000000" w:themeColor="text1"/>
          <w:sz w:val="24"/>
          <w:szCs w:val="24"/>
          <w:lang w:val="it-IT" w:eastAsia="en-US" w:bidi="ar-SA"/>
        </w:rPr>
        <w:t>concediul de maternitate sau de îngrijire a copilului;</w:t>
      </w:r>
    </w:p>
    <w:p w14:paraId="1D5F145F" w14:textId="77777777" w:rsidR="009E254E" w:rsidRPr="0094549A" w:rsidRDefault="009E254E" w:rsidP="009E254E">
      <w:pPr>
        <w:pStyle w:val="ListParagraph"/>
        <w:ind w:left="2160"/>
        <w:rPr>
          <w:color w:val="000000" w:themeColor="text1"/>
          <w:sz w:val="24"/>
          <w:szCs w:val="24"/>
          <w:lang w:val="it-IT"/>
        </w:rPr>
      </w:pPr>
    </w:p>
    <w:p w14:paraId="639D54F4" w14:textId="77777777" w:rsidR="009E254E" w:rsidRPr="0094549A" w:rsidRDefault="009E254E" w:rsidP="000130E5">
      <w:pPr>
        <w:pStyle w:val="ListParagraph"/>
        <w:numPr>
          <w:ilvl w:val="0"/>
          <w:numId w:val="3"/>
        </w:numPr>
        <w:tabs>
          <w:tab w:val="left" w:pos="709"/>
        </w:tabs>
        <w:ind w:left="357" w:firstLine="69"/>
        <w:rPr>
          <w:color w:val="000000" w:themeColor="text1"/>
          <w:sz w:val="24"/>
          <w:szCs w:val="24"/>
          <w:lang w:val="it-IT"/>
        </w:rPr>
      </w:pPr>
      <w:r w:rsidRPr="0094549A">
        <w:rPr>
          <w:color w:val="000000" w:themeColor="text1"/>
          <w:sz w:val="24"/>
          <w:szCs w:val="24"/>
          <w:lang w:val="it-IT"/>
        </w:rPr>
        <w:t xml:space="preserve">să participe la serviciile pentru stimularea ocupării și de formare profesională oferite de Agenția pentru Ocuparea Forței de Muncă unde este înregistrată; </w:t>
      </w:r>
    </w:p>
    <w:p w14:paraId="25D109AE" w14:textId="77777777" w:rsidR="009E254E" w:rsidRPr="0094549A" w:rsidRDefault="009E254E" w:rsidP="000130E5">
      <w:pPr>
        <w:pStyle w:val="ListParagraph"/>
        <w:numPr>
          <w:ilvl w:val="0"/>
          <w:numId w:val="3"/>
        </w:numPr>
        <w:tabs>
          <w:tab w:val="left" w:pos="709"/>
        </w:tabs>
        <w:ind w:left="357" w:firstLine="69"/>
        <w:rPr>
          <w:color w:val="000000" w:themeColor="text1"/>
          <w:sz w:val="24"/>
          <w:szCs w:val="24"/>
          <w:lang w:val="it-IT"/>
        </w:rPr>
      </w:pPr>
      <w:r w:rsidRPr="0094549A">
        <w:rPr>
          <w:color w:val="000000" w:themeColor="text1"/>
          <w:sz w:val="24"/>
          <w:szCs w:val="24"/>
          <w:lang w:val="it-IT"/>
        </w:rPr>
        <w:t>să caute activ un loc de muncă,</w:t>
      </w:r>
    </w:p>
    <w:p w14:paraId="5F6D2769" w14:textId="77777777" w:rsidR="00396A59" w:rsidRPr="0094549A" w:rsidRDefault="00370AAC" w:rsidP="000130E5">
      <w:pPr>
        <w:pStyle w:val="ListParagraph"/>
        <w:numPr>
          <w:ilvl w:val="0"/>
          <w:numId w:val="3"/>
        </w:numPr>
        <w:tabs>
          <w:tab w:val="left" w:pos="709"/>
        </w:tabs>
        <w:ind w:left="357" w:firstLine="69"/>
        <w:rPr>
          <w:color w:val="000000" w:themeColor="text1"/>
          <w:sz w:val="24"/>
          <w:szCs w:val="24"/>
          <w:lang w:val="it-IT"/>
        </w:rPr>
      </w:pPr>
      <w:r w:rsidRPr="0094549A">
        <w:rPr>
          <w:color w:val="000000" w:themeColor="text1"/>
          <w:sz w:val="24"/>
          <w:szCs w:val="24"/>
          <w:lang w:val="it-IT"/>
        </w:rPr>
        <w:t>să înştiinţeze în scris AJOFM la care este înregistrată apariţia stării de incapacitate temporară de muncă şi datele de identificare, respectiv numele medicului prescriptor şi unitatea în care funcţionează</w:t>
      </w:r>
      <w:r w:rsidR="0003713B" w:rsidRPr="0094549A">
        <w:rPr>
          <w:color w:val="000000" w:themeColor="text1"/>
          <w:sz w:val="24"/>
          <w:szCs w:val="24"/>
          <w:lang w:val="it-IT"/>
        </w:rPr>
        <w:t xml:space="preserve"> acesta, în termen</w:t>
      </w:r>
      <w:r w:rsidRPr="0094549A">
        <w:rPr>
          <w:color w:val="000000" w:themeColor="text1"/>
          <w:sz w:val="24"/>
          <w:szCs w:val="24"/>
          <w:lang w:val="it-IT"/>
        </w:rPr>
        <w:t xml:space="preserve"> de 24 de ore de la data acordării concediului medical. </w:t>
      </w:r>
    </w:p>
    <w:p w14:paraId="798DC0C1" w14:textId="77777777" w:rsidR="00370AAC" w:rsidRPr="0094549A" w:rsidRDefault="0003713B" w:rsidP="00396A59">
      <w:pPr>
        <w:pStyle w:val="ListParagraph"/>
        <w:tabs>
          <w:tab w:val="left" w:pos="709"/>
        </w:tabs>
        <w:ind w:left="426"/>
        <w:rPr>
          <w:color w:val="000000" w:themeColor="text1"/>
          <w:sz w:val="24"/>
          <w:szCs w:val="24"/>
          <w:lang w:val="it-IT"/>
        </w:rPr>
      </w:pPr>
      <w:r w:rsidRPr="0094549A">
        <w:rPr>
          <w:color w:val="000000" w:themeColor="text1"/>
          <w:sz w:val="24"/>
          <w:szCs w:val="24"/>
          <w:lang w:val="it-IT"/>
        </w:rPr>
        <w:t>În situaţia în care apariţia stării de incapacitate temporară de muncă a intervenit în zilele declarate nelucrătoare sau împlinirea termenului de 24 de ore se</w:t>
      </w:r>
      <w:r w:rsidRPr="0094549A">
        <w:rPr>
          <w:w w:val="115"/>
          <w:sz w:val="24"/>
          <w:szCs w:val="24"/>
          <w:lang w:val="it-IT"/>
        </w:rPr>
        <w:t xml:space="preserve"> </w:t>
      </w:r>
      <w:r w:rsidRPr="0094549A">
        <w:rPr>
          <w:color w:val="000000" w:themeColor="text1"/>
          <w:sz w:val="24"/>
          <w:szCs w:val="24"/>
          <w:lang w:val="it-IT"/>
        </w:rPr>
        <w:t xml:space="preserve">realizează </w:t>
      </w:r>
      <w:r w:rsidRPr="0094549A">
        <w:rPr>
          <w:color w:val="000000" w:themeColor="text1"/>
          <w:sz w:val="24"/>
          <w:szCs w:val="24"/>
          <w:lang w:val="it-IT"/>
        </w:rPr>
        <w:lastRenderedPageBreak/>
        <w:t>în zile declarate nelucrătoare, persoanele care beneficiză de indemnizaţie de şomaj au obligaţia de a înştiinţa Agenţia pentru Opcuparea Forţei de Muncă la care sunt înregistrate, în prima zi lucrătoare.</w:t>
      </w:r>
    </w:p>
    <w:p w14:paraId="4E28B59B" w14:textId="77777777" w:rsidR="009E254E" w:rsidRPr="0094549A" w:rsidRDefault="00E2405C" w:rsidP="000130E5">
      <w:pPr>
        <w:pStyle w:val="ListParagraph"/>
        <w:numPr>
          <w:ilvl w:val="0"/>
          <w:numId w:val="3"/>
        </w:numPr>
        <w:ind w:left="357" w:firstLine="69"/>
        <w:jc w:val="left"/>
        <w:rPr>
          <w:color w:val="000000" w:themeColor="text1"/>
          <w:sz w:val="24"/>
          <w:szCs w:val="24"/>
          <w:lang w:val="it-IT"/>
        </w:rPr>
      </w:pPr>
      <w:r w:rsidRPr="0094549A">
        <w:rPr>
          <w:color w:val="000000" w:themeColor="text1"/>
          <w:sz w:val="24"/>
          <w:szCs w:val="24"/>
          <w:lang w:val="it-IT"/>
        </w:rPr>
        <w:t xml:space="preserve">să </w:t>
      </w:r>
      <w:r w:rsidR="00DC1C3E" w:rsidRPr="0094549A">
        <w:rPr>
          <w:color w:val="000000" w:themeColor="text1"/>
          <w:sz w:val="24"/>
          <w:szCs w:val="24"/>
          <w:lang w:val="it-IT"/>
        </w:rPr>
        <w:t>caute</w:t>
      </w:r>
      <w:r w:rsidRPr="0094549A">
        <w:rPr>
          <w:color w:val="000000" w:themeColor="text1"/>
          <w:sz w:val="24"/>
          <w:szCs w:val="24"/>
          <w:lang w:val="it-IT"/>
        </w:rPr>
        <w:t xml:space="preserve"> activ un loc de muncă.</w:t>
      </w:r>
    </w:p>
    <w:p w14:paraId="0ACBE124" w14:textId="29ADE8E3" w:rsidR="000130E5" w:rsidRPr="00CB536B" w:rsidRDefault="00CB536B" w:rsidP="000130E5">
      <w:pPr>
        <w:pStyle w:val="ListParagraph"/>
        <w:ind w:left="450"/>
        <w:jc w:val="left"/>
        <w:rPr>
          <w:color w:val="000000" w:themeColor="text1"/>
          <w:sz w:val="24"/>
          <w:szCs w:val="24"/>
          <w:lang w:val="ro-RO"/>
        </w:rPr>
      </w:pPr>
      <w:r w:rsidRPr="00CB536B">
        <w:rPr>
          <w:color w:val="000000" w:themeColor="text1"/>
          <w:sz w:val="24"/>
          <w:szCs w:val="24"/>
          <w:lang w:val="it-IT"/>
        </w:rPr>
        <w:t>Absolven</w:t>
      </w:r>
      <w:r>
        <w:rPr>
          <w:color w:val="000000" w:themeColor="text1"/>
          <w:sz w:val="24"/>
          <w:szCs w:val="24"/>
          <w:lang w:val="ro-RO"/>
        </w:rPr>
        <w:t xml:space="preserve">ții instituțiilor de învățământ care s-au înregistrat în baza de date a AJOFM DOLJ, în </w:t>
      </w:r>
      <w:r w:rsidR="00B932D3">
        <w:rPr>
          <w:color w:val="000000" w:themeColor="text1"/>
          <w:sz w:val="24"/>
          <w:szCs w:val="24"/>
          <w:lang w:val="ro-RO"/>
        </w:rPr>
        <w:t xml:space="preserve">termen de </w:t>
      </w:r>
      <w:r>
        <w:rPr>
          <w:color w:val="000000" w:themeColor="text1"/>
          <w:sz w:val="24"/>
          <w:szCs w:val="24"/>
          <w:lang w:val="ro-RO"/>
        </w:rPr>
        <w:t>60 de zile de la absolvire, pot depune dosarul de șomer indemnizat dacă nu urmează o formă de învățământ sau nu lucrează, în termen de un an de zile.</w:t>
      </w:r>
    </w:p>
    <w:p w14:paraId="4A88CFC9" w14:textId="77777777" w:rsidR="000130E5" w:rsidRPr="00CB536B" w:rsidRDefault="000130E5" w:rsidP="000130E5">
      <w:pPr>
        <w:pStyle w:val="ListParagraph"/>
        <w:ind w:left="450"/>
        <w:jc w:val="left"/>
        <w:rPr>
          <w:color w:val="000000" w:themeColor="text1"/>
          <w:sz w:val="24"/>
          <w:szCs w:val="24"/>
          <w:lang w:val="it-IT"/>
        </w:rPr>
      </w:pPr>
    </w:p>
    <w:p w14:paraId="7D982436" w14:textId="77777777" w:rsidR="00E2405C" w:rsidRPr="00CB536B" w:rsidRDefault="003474FE" w:rsidP="000130E5">
      <w:pPr>
        <w:pStyle w:val="ListParagraph"/>
        <w:ind w:left="450"/>
        <w:jc w:val="left"/>
        <w:rPr>
          <w:color w:val="000000" w:themeColor="text1"/>
          <w:sz w:val="24"/>
          <w:szCs w:val="24"/>
          <w:lang w:val="it-IT"/>
        </w:rPr>
      </w:pPr>
      <w:r w:rsidRPr="00CB536B">
        <w:rPr>
          <w:color w:val="000000" w:themeColor="text1"/>
          <w:sz w:val="24"/>
          <w:szCs w:val="24"/>
          <w:lang w:val="it-IT"/>
        </w:rPr>
        <w:t>A</w:t>
      </w:r>
      <w:r w:rsidR="00E2405C" w:rsidRPr="00CB536B">
        <w:rPr>
          <w:color w:val="000000" w:themeColor="text1"/>
          <w:sz w:val="24"/>
          <w:szCs w:val="24"/>
          <w:lang w:val="it-IT"/>
        </w:rPr>
        <w:t>genţia Judeţeană pentru Ocupa</w:t>
      </w:r>
      <w:r w:rsidR="000130E5" w:rsidRPr="00CB536B">
        <w:rPr>
          <w:color w:val="000000" w:themeColor="text1"/>
          <w:sz w:val="24"/>
          <w:szCs w:val="24"/>
          <w:lang w:val="it-IT"/>
        </w:rPr>
        <w:t>rea Forţei de Muncă Dolj</w:t>
      </w:r>
    </w:p>
    <w:sectPr w:rsidR="00E2405C" w:rsidRPr="00CB536B" w:rsidSect="00C1435C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1674" w:right="1100" w:bottom="1702" w:left="1260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0CD73" w14:textId="77777777" w:rsidR="00F43116" w:rsidRDefault="00F43116" w:rsidP="00E2405C">
      <w:pPr>
        <w:spacing w:after="0" w:line="240" w:lineRule="auto"/>
      </w:pPr>
      <w:r>
        <w:separator/>
      </w:r>
    </w:p>
  </w:endnote>
  <w:endnote w:type="continuationSeparator" w:id="0">
    <w:p w14:paraId="6D75122C" w14:textId="77777777" w:rsidR="00F43116" w:rsidRDefault="00F43116" w:rsidP="00E24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7" w:type="dxa"/>
      <w:tblLook w:val="04A0" w:firstRow="1" w:lastRow="0" w:firstColumn="1" w:lastColumn="0" w:noHBand="0" w:noVBand="1"/>
    </w:tblPr>
    <w:tblGrid>
      <w:gridCol w:w="6138"/>
      <w:gridCol w:w="4869"/>
    </w:tblGrid>
    <w:tr w:rsidR="00BC1D6F" w14:paraId="7E1310D7" w14:textId="77777777" w:rsidTr="00897657">
      <w:tc>
        <w:tcPr>
          <w:tcW w:w="6138" w:type="dxa"/>
        </w:tcPr>
        <w:p w14:paraId="42167641" w14:textId="77777777" w:rsidR="00BC1D6F" w:rsidRDefault="00BC1D6F" w:rsidP="00897657">
          <w:pPr>
            <w:pStyle w:val="Footer"/>
            <w:spacing w:after="0"/>
            <w:ind w:left="0"/>
            <w:rPr>
              <w:sz w:val="16"/>
              <w:szCs w:val="14"/>
              <w:lang w:val="ro-RO"/>
            </w:rPr>
          </w:pPr>
        </w:p>
        <w:p w14:paraId="72C37680" w14:textId="77777777" w:rsidR="00BC1D6F" w:rsidRDefault="00BC1D6F" w:rsidP="00897657">
          <w:pPr>
            <w:pStyle w:val="Footer"/>
            <w:spacing w:after="0"/>
            <w:ind w:left="0"/>
            <w:rPr>
              <w:sz w:val="16"/>
              <w:szCs w:val="14"/>
              <w:lang w:val="ro-RO"/>
            </w:rPr>
          </w:pPr>
          <w:r>
            <w:rPr>
              <w:sz w:val="16"/>
              <w:szCs w:val="14"/>
              <w:lang w:val="ro-RO"/>
            </w:rPr>
            <w:t>Agentia Judeteana pentru Ocuparea Fortei de Munca DOLJ</w:t>
          </w:r>
        </w:p>
        <w:p w14:paraId="4FA5F300" w14:textId="77777777" w:rsidR="00BC1D6F" w:rsidRDefault="00BC1D6F" w:rsidP="00897657">
          <w:pPr>
            <w:pStyle w:val="Footer"/>
            <w:spacing w:after="0"/>
            <w:ind w:left="0"/>
            <w:rPr>
              <w:sz w:val="16"/>
              <w:szCs w:val="14"/>
              <w:lang w:val="ro-RO"/>
            </w:rPr>
          </w:pPr>
          <w:r>
            <w:rPr>
              <w:sz w:val="16"/>
              <w:szCs w:val="14"/>
              <w:lang w:val="ro-RO"/>
            </w:rPr>
            <w:t>Operator de date cu caracter personal nr. 564</w:t>
          </w:r>
          <w:r>
            <w:rPr>
              <w:sz w:val="16"/>
              <w:szCs w:val="14"/>
              <w:lang w:val="ro-RO"/>
            </w:rPr>
            <w:tab/>
          </w:r>
          <w:r>
            <w:rPr>
              <w:sz w:val="16"/>
              <w:szCs w:val="14"/>
              <w:lang w:val="ro-RO"/>
            </w:rPr>
            <w:tab/>
          </w:r>
        </w:p>
        <w:p w14:paraId="2C68336C" w14:textId="77777777" w:rsidR="00BC1D6F" w:rsidRDefault="00BC1D6F" w:rsidP="00897657">
          <w:pPr>
            <w:pStyle w:val="Footer"/>
            <w:spacing w:after="0"/>
            <w:ind w:left="0"/>
            <w:rPr>
              <w:sz w:val="16"/>
              <w:szCs w:val="14"/>
              <w:lang w:val="ro-RO"/>
            </w:rPr>
          </w:pPr>
          <w:r>
            <w:rPr>
              <w:sz w:val="16"/>
              <w:szCs w:val="14"/>
              <w:lang w:val="ro-RO"/>
            </w:rPr>
            <w:t>Str. Eugeniu Carada Nr. 13A, Craiova</w:t>
          </w:r>
        </w:p>
        <w:p w14:paraId="348989B5" w14:textId="77777777" w:rsidR="00BC1D6F" w:rsidRDefault="00BC1D6F" w:rsidP="00897657">
          <w:pPr>
            <w:pStyle w:val="Footer"/>
            <w:spacing w:after="0"/>
            <w:ind w:left="0"/>
            <w:rPr>
              <w:sz w:val="16"/>
              <w:szCs w:val="14"/>
              <w:lang w:val="ro-RO"/>
            </w:rPr>
          </w:pPr>
          <w:r>
            <w:rPr>
              <w:sz w:val="16"/>
              <w:szCs w:val="14"/>
              <w:lang w:val="ro-RO"/>
            </w:rPr>
            <w:t>Tel./Fax: +4 0251 306 100/0351 401 557</w:t>
          </w:r>
        </w:p>
        <w:p w14:paraId="1B74A592" w14:textId="77777777" w:rsidR="00BC1D6F" w:rsidRDefault="00BC1D6F" w:rsidP="00897657">
          <w:pPr>
            <w:pStyle w:val="Footer"/>
            <w:spacing w:after="0"/>
            <w:ind w:left="0"/>
            <w:rPr>
              <w:sz w:val="16"/>
              <w:szCs w:val="14"/>
              <w:lang w:val="ro-RO"/>
            </w:rPr>
          </w:pPr>
          <w:r>
            <w:rPr>
              <w:sz w:val="16"/>
              <w:szCs w:val="14"/>
              <w:lang w:val="ro-RO"/>
            </w:rPr>
            <w:t>e-mail: ajofm.dj@anofm.gov.ro</w:t>
          </w:r>
        </w:p>
        <w:p w14:paraId="65008A15" w14:textId="77777777" w:rsidR="00BC1D6F" w:rsidRDefault="00BC1D6F" w:rsidP="00897657">
          <w:pPr>
            <w:pStyle w:val="Footer"/>
            <w:spacing w:after="0"/>
            <w:ind w:left="0"/>
          </w:pPr>
          <w:r>
            <w:rPr>
              <w:sz w:val="16"/>
              <w:szCs w:val="14"/>
              <w:lang w:val="ro-RO"/>
            </w:rPr>
            <w:t>www.anofm.ro; www.facebook.com/ajofmdolj</w:t>
          </w:r>
        </w:p>
      </w:tc>
      <w:tc>
        <w:tcPr>
          <w:tcW w:w="4869" w:type="dxa"/>
          <w:hideMark/>
        </w:tcPr>
        <w:p w14:paraId="60BE42BC" w14:textId="77777777" w:rsidR="00BC1D6F" w:rsidRDefault="00BC1D6F" w:rsidP="00897657">
          <w:pPr>
            <w:pStyle w:val="Footer"/>
            <w:spacing w:after="0"/>
            <w:ind w:left="1062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424D629C" wp14:editId="2DCCCBAC">
                    <wp:simplePos x="0" y="0"/>
                    <wp:positionH relativeFrom="column">
                      <wp:posOffset>1734820</wp:posOffset>
                    </wp:positionH>
                    <wp:positionV relativeFrom="paragraph">
                      <wp:posOffset>704215</wp:posOffset>
                    </wp:positionV>
                    <wp:extent cx="540385" cy="217805"/>
                    <wp:effectExtent l="0" t="0" r="0" b="0"/>
                    <wp:wrapNone/>
                    <wp:docPr id="5" name="Text Box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40385" cy="2178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4985439" w14:textId="77777777" w:rsidR="00BC1D6F" w:rsidRDefault="00BC1D6F" w:rsidP="00BC1D6F">
                                <w:pPr>
                                  <w:pStyle w:val="Footer"/>
                                  <w:ind w:left="0"/>
                                  <w:jc w:val="center"/>
                                  <w:rPr>
                                    <w:noProof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sz w:val="14"/>
                                    <w:szCs w:val="14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4"/>
                                    <w:szCs w:val="14"/>
                                  </w:rPr>
                                  <w:instrText xml:space="preserve"> PAGE   \* MERGEFORMAT </w:instrText>
                                </w:r>
                                <w:r>
                                  <w:rPr>
                                    <w:sz w:val="14"/>
                                    <w:szCs w:val="14"/>
                                  </w:rPr>
                                  <w:fldChar w:fldCharType="separate"/>
                                </w:r>
                                <w:r w:rsidR="00600007">
                                  <w:rPr>
                                    <w:noProof/>
                                    <w:sz w:val="14"/>
                                    <w:szCs w:val="14"/>
                                  </w:rPr>
                                  <w:t>2</w:t>
                                </w:r>
                                <w:r>
                                  <w:rPr>
                                    <w:noProof/>
                                    <w:sz w:val="14"/>
                                    <w:szCs w:val="14"/>
                                  </w:rPr>
                                  <w:fldChar w:fldCharType="end"/>
                                </w:r>
                              </w:p>
                              <w:p w14:paraId="12E406AC" w14:textId="77777777" w:rsidR="00BC1D6F" w:rsidRDefault="00BC1D6F" w:rsidP="00BC1D6F">
                                <w:pPr>
                                  <w:ind w:left="0"/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24D629C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" o:spid="_x0000_s1026" type="#_x0000_t202" style="position:absolute;left:0;text-align:left;margin-left:136.6pt;margin-top:55.45pt;width:42.55pt;height:1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T/sDQIAAPUDAAAOAAAAZHJzL2Uyb0RvYy54bWysU9uO0zAQfUfiHyy/06SlZbtR09XSpQhp&#10;uUgLH+A4TmPheMzYbbJ8PWMn2y3whvCD5fGMz8ycOd7cDJ1hJ4Vegy35fJZzpqyEWttDyb993b9a&#10;c+aDsLUwYFXJH5XnN9uXLza9K9QCWjC1QkYg1he9K3kbgiuyzMtWdcLPwClLzgawE4FMPGQ1ip7Q&#10;O5Mt8vxN1gPWDkEq7+n2bnTybcJvGiXD56bxKjBTcqotpB3TXsU9225EcUDhWi2nMsQ/VNEJbSnp&#10;GepOBMGOqP+C6rRE8NCEmYQug6bRUqUeqJt5/kc3D61wKvVC5Hh3psn/P1j56fTgviALw1sYaICp&#10;Ce/uQX73zMKuFfagbhGhb5WoKfE8Upb1zhfT00i1L3wEqfqPUNOQxTFAAhoa7CIr1CcjdBrA45l0&#10;NQQm6XK1zF+vV5xJci3mV+t8lTKI4umxQx/eK+hYPJQcaaYJXJzufYjFiOIpJObyYHS918YkAw/V&#10;ziA7CZr/Pq0J/bcwY1lf8uvVYpWQLcT3SRqdDqRPo7uSr/O4RsVEMt7ZOoUEoc14pkqMndiJhIzU&#10;hKEaKDCyVEH9SDwhjDqkf0OHFvAnZz1psOT+x1Gg4sx8sMT19Xy5jKJNxnJ1tSADLz3VpUdYSVAl&#10;D5yNx11IQo88WLilmTQ68fVcyVQraSvROP2DKN5LO0U9/9btLwAAAP//AwBQSwMEFAAGAAgAAAAh&#10;ABEPbF3fAAAACwEAAA8AAABkcnMvZG93bnJldi54bWxMj8FOg0AQhu8mvsNmTLwYuxRKaZGlURON&#10;19Y+wMJOgcjOEnZb6Ns7nuxx5v/yzzfFbra9uODoO0cKlosIBFLtTEeNguP3x/MGhA+ajO4doYIr&#10;etiV93eFzo2baI+XQ2gEl5DPtYI2hCGX0tctWu0XbkDi7ORGqwOPYyPNqCcut72Mo2gtre6IL7R6&#10;wPcW65/D2So4fU1P6XaqPsMx26/Wb7rLKndV6vFhfn0BEXAO/zD86bM6lOxUuTMZL3oFcZbEjHKw&#10;jLYgmEjSTQKi4s0qjUGWhbz9ofwFAAD//wMAUEsBAi0AFAAGAAgAAAAhALaDOJL+AAAA4QEAABMA&#10;AAAAAAAAAAAAAAAAAAAAAFtDb250ZW50X1R5cGVzXS54bWxQSwECLQAUAAYACAAAACEAOP0h/9YA&#10;AACUAQAACwAAAAAAAAAAAAAAAAAvAQAAX3JlbHMvLnJlbHNQSwECLQAUAAYACAAAACEArak/7A0C&#10;AAD1AwAADgAAAAAAAAAAAAAAAAAuAgAAZHJzL2Uyb0RvYy54bWxQSwECLQAUAAYACAAAACEAEQ9s&#10;Xd8AAAALAQAADwAAAAAAAAAAAAAAAABnBAAAZHJzL2Rvd25yZXYueG1sUEsFBgAAAAAEAAQA8wAA&#10;AHMFAAAAAA==&#10;" stroked="f">
                    <v:textbox>
                      <w:txbxContent>
                        <w:p w14:paraId="74985439" w14:textId="77777777" w:rsidR="00BC1D6F" w:rsidRDefault="00BC1D6F" w:rsidP="00BC1D6F">
                          <w:pPr>
                            <w:pStyle w:val="Footer"/>
                            <w:ind w:left="0"/>
                            <w:jc w:val="center"/>
                            <w:rPr>
                              <w:noProof/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fldChar w:fldCharType="begin"/>
                          </w:r>
                          <w:r>
                            <w:rPr>
                              <w:sz w:val="14"/>
                              <w:szCs w:val="14"/>
                            </w:rPr>
                            <w:instrText xml:space="preserve"> PAGE   \* MERGEFORMAT </w:instrText>
                          </w:r>
                          <w:r>
                            <w:rPr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600007">
                            <w:rPr>
                              <w:noProof/>
                              <w:sz w:val="14"/>
                              <w:szCs w:val="14"/>
                            </w:rPr>
                            <w:t>2</w:t>
                          </w:r>
                          <w:r>
                            <w:rPr>
                              <w:noProof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  <w:p w14:paraId="12E406AC" w14:textId="77777777" w:rsidR="00BC1D6F" w:rsidRDefault="00BC1D6F" w:rsidP="00BC1D6F">
                          <w:pPr>
                            <w:ind w:left="0"/>
                            <w:jc w:val="center"/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3C7A138C" w14:textId="77777777" w:rsidR="006F06C4" w:rsidRPr="00BC1D6F" w:rsidRDefault="006F06C4" w:rsidP="00BC1D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7" w:type="dxa"/>
      <w:tblLook w:val="04A0" w:firstRow="1" w:lastRow="0" w:firstColumn="1" w:lastColumn="0" w:noHBand="0" w:noVBand="1"/>
    </w:tblPr>
    <w:tblGrid>
      <w:gridCol w:w="6138"/>
      <w:gridCol w:w="4869"/>
    </w:tblGrid>
    <w:tr w:rsidR="008D00C3" w14:paraId="2E5496B6" w14:textId="77777777" w:rsidTr="00897657">
      <w:tc>
        <w:tcPr>
          <w:tcW w:w="6138" w:type="dxa"/>
        </w:tcPr>
        <w:p w14:paraId="3D474F82" w14:textId="77777777" w:rsidR="008D00C3" w:rsidRDefault="008D00C3" w:rsidP="00897657">
          <w:pPr>
            <w:pStyle w:val="Footer"/>
            <w:spacing w:after="0"/>
            <w:ind w:left="0"/>
            <w:rPr>
              <w:sz w:val="16"/>
              <w:szCs w:val="14"/>
              <w:lang w:val="ro-RO"/>
            </w:rPr>
          </w:pPr>
        </w:p>
        <w:p w14:paraId="73C1F8B4" w14:textId="77777777" w:rsidR="008D00C3" w:rsidRDefault="008D00C3" w:rsidP="00897657">
          <w:pPr>
            <w:pStyle w:val="Footer"/>
            <w:spacing w:after="0"/>
            <w:ind w:left="0"/>
            <w:rPr>
              <w:sz w:val="16"/>
              <w:szCs w:val="14"/>
              <w:lang w:val="ro-RO"/>
            </w:rPr>
          </w:pPr>
          <w:r>
            <w:rPr>
              <w:sz w:val="16"/>
              <w:szCs w:val="14"/>
              <w:lang w:val="ro-RO"/>
            </w:rPr>
            <w:t>Agentia Judeteana pentru Ocuparea Fortei de Munca DOLJ</w:t>
          </w:r>
        </w:p>
        <w:p w14:paraId="736F005B" w14:textId="77777777" w:rsidR="008D00C3" w:rsidRDefault="008D00C3" w:rsidP="00897657">
          <w:pPr>
            <w:pStyle w:val="Footer"/>
            <w:spacing w:after="0"/>
            <w:ind w:left="0"/>
            <w:rPr>
              <w:sz w:val="16"/>
              <w:szCs w:val="14"/>
              <w:lang w:val="ro-RO"/>
            </w:rPr>
          </w:pPr>
          <w:r>
            <w:rPr>
              <w:sz w:val="16"/>
              <w:szCs w:val="14"/>
              <w:lang w:val="ro-RO"/>
            </w:rPr>
            <w:t>Operator de date cu caracter personal nr. 564</w:t>
          </w:r>
          <w:r>
            <w:rPr>
              <w:sz w:val="16"/>
              <w:szCs w:val="14"/>
              <w:lang w:val="ro-RO"/>
            </w:rPr>
            <w:tab/>
          </w:r>
          <w:r>
            <w:rPr>
              <w:sz w:val="16"/>
              <w:szCs w:val="14"/>
              <w:lang w:val="ro-RO"/>
            </w:rPr>
            <w:tab/>
          </w:r>
        </w:p>
        <w:p w14:paraId="046DA3B7" w14:textId="77777777" w:rsidR="008D00C3" w:rsidRDefault="008D00C3" w:rsidP="00897657">
          <w:pPr>
            <w:pStyle w:val="Footer"/>
            <w:spacing w:after="0"/>
            <w:ind w:left="0"/>
            <w:rPr>
              <w:sz w:val="16"/>
              <w:szCs w:val="14"/>
              <w:lang w:val="ro-RO"/>
            </w:rPr>
          </w:pPr>
          <w:r>
            <w:rPr>
              <w:sz w:val="16"/>
              <w:szCs w:val="14"/>
              <w:lang w:val="ro-RO"/>
            </w:rPr>
            <w:t>Str. Eugeniu Carada Nr. 13A, Craiova</w:t>
          </w:r>
        </w:p>
        <w:p w14:paraId="7D2E524F" w14:textId="77777777" w:rsidR="008D00C3" w:rsidRDefault="008D00C3" w:rsidP="00897657">
          <w:pPr>
            <w:pStyle w:val="Footer"/>
            <w:spacing w:after="0"/>
            <w:ind w:left="0"/>
            <w:rPr>
              <w:sz w:val="16"/>
              <w:szCs w:val="14"/>
              <w:lang w:val="ro-RO"/>
            </w:rPr>
          </w:pPr>
          <w:r>
            <w:rPr>
              <w:sz w:val="16"/>
              <w:szCs w:val="14"/>
              <w:lang w:val="ro-RO"/>
            </w:rPr>
            <w:t>Tel./Fax: +4 0251 306 100/0351 401 557</w:t>
          </w:r>
        </w:p>
        <w:p w14:paraId="75188EB1" w14:textId="77777777" w:rsidR="008D00C3" w:rsidRDefault="008D00C3" w:rsidP="00897657">
          <w:pPr>
            <w:pStyle w:val="Footer"/>
            <w:spacing w:after="0"/>
            <w:ind w:left="0"/>
            <w:rPr>
              <w:sz w:val="16"/>
              <w:szCs w:val="14"/>
              <w:lang w:val="ro-RO"/>
            </w:rPr>
          </w:pPr>
          <w:r>
            <w:rPr>
              <w:sz w:val="16"/>
              <w:szCs w:val="14"/>
              <w:lang w:val="ro-RO"/>
            </w:rPr>
            <w:t>e-mail: ajofm.dj@anofm.gov.ro</w:t>
          </w:r>
        </w:p>
        <w:p w14:paraId="4A270F04" w14:textId="77777777" w:rsidR="008D00C3" w:rsidRDefault="008D00C3" w:rsidP="00897657">
          <w:pPr>
            <w:pStyle w:val="Footer"/>
            <w:spacing w:after="0"/>
            <w:ind w:left="0"/>
          </w:pPr>
          <w:r>
            <w:rPr>
              <w:sz w:val="16"/>
              <w:szCs w:val="14"/>
              <w:lang w:val="ro-RO"/>
            </w:rPr>
            <w:t>www.anofm.ro; www.facebook.com/ajofmdolj</w:t>
          </w:r>
        </w:p>
      </w:tc>
      <w:tc>
        <w:tcPr>
          <w:tcW w:w="4869" w:type="dxa"/>
          <w:hideMark/>
        </w:tcPr>
        <w:p w14:paraId="5777E9E3" w14:textId="77777777" w:rsidR="008D00C3" w:rsidRDefault="008D00C3" w:rsidP="00897657">
          <w:pPr>
            <w:pStyle w:val="Footer"/>
            <w:spacing w:after="0"/>
            <w:ind w:left="1062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04F40F53" wp14:editId="21FCA6D1">
                    <wp:simplePos x="0" y="0"/>
                    <wp:positionH relativeFrom="column">
                      <wp:posOffset>1734820</wp:posOffset>
                    </wp:positionH>
                    <wp:positionV relativeFrom="paragraph">
                      <wp:posOffset>704215</wp:posOffset>
                    </wp:positionV>
                    <wp:extent cx="540385" cy="217805"/>
                    <wp:effectExtent l="0" t="0" r="0" b="0"/>
                    <wp:wrapNone/>
                    <wp:docPr id="2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40385" cy="2178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47EA6B6" w14:textId="77777777" w:rsidR="008D00C3" w:rsidRDefault="008D00C3" w:rsidP="008D00C3">
                                <w:pPr>
                                  <w:pStyle w:val="Footer"/>
                                  <w:ind w:left="0"/>
                                  <w:jc w:val="center"/>
                                  <w:rPr>
                                    <w:noProof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sz w:val="14"/>
                                    <w:szCs w:val="14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4"/>
                                    <w:szCs w:val="14"/>
                                  </w:rPr>
                                  <w:instrText xml:space="preserve"> PAGE   \* MERGEFORMAT </w:instrText>
                                </w:r>
                                <w:r>
                                  <w:rPr>
                                    <w:sz w:val="14"/>
                                    <w:szCs w:val="14"/>
                                  </w:rPr>
                                  <w:fldChar w:fldCharType="separate"/>
                                </w:r>
                                <w:r w:rsidR="00600007">
                                  <w:rPr>
                                    <w:noProof/>
                                    <w:sz w:val="14"/>
                                    <w:szCs w:val="14"/>
                                  </w:rPr>
                                  <w:t>1</w:t>
                                </w:r>
                                <w:r>
                                  <w:rPr>
                                    <w:noProof/>
                                    <w:sz w:val="14"/>
                                    <w:szCs w:val="14"/>
                                  </w:rPr>
                                  <w:fldChar w:fldCharType="end"/>
                                </w:r>
                              </w:p>
                              <w:p w14:paraId="19CE81BD" w14:textId="77777777" w:rsidR="008D00C3" w:rsidRDefault="008D00C3" w:rsidP="008D00C3">
                                <w:pPr>
                                  <w:ind w:left="0"/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4F40F53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7" type="#_x0000_t202" style="position:absolute;left:0;text-align:left;margin-left:136.6pt;margin-top:55.45pt;width:42.55pt;height:1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aH6DwIAAPwDAAAOAAAAZHJzL2Uyb0RvYy54bWysU9uO0zAQfUfiHyy/06SlZbtR09XSpQhp&#10;uUgLH+A4TmPheMzYbbJ8PWMn2y3whvCD5fGMz8ycOd7cDJ1hJ4Vegy35fJZzpqyEWttDyb993b9a&#10;c+aDsLUwYFXJH5XnN9uXLza9K9QCWjC1QkYg1he9K3kbgiuyzMtWdcLPwClLzgawE4FMPGQ1ip7Q&#10;O5Mt8vxN1gPWDkEq7+n2bnTybcJvGiXD56bxKjBTcqotpB3TXsU9225EcUDhWi2nMsQ/VNEJbSnp&#10;GepOBMGOqP+C6rRE8NCEmYQug6bRUqUeqJt5/kc3D61wKvVC5Hh3psn/P1j56fTgviALw1sYaICp&#10;Ce/uQX73zMKuFfagbhGhb5WoKfE8Upb1zhfT00i1L3wEqfqPUNOQxTFAAhoa7CIr1CcjdBrA45l0&#10;NQQm6XK1zF+vV5xJci3mV+t8lTKI4umxQx/eK+hYPJQcaaYJXJzufYjFiOIpJObyYHS918YkAw/V&#10;ziA7CZr/Pq0J/bcwY1lf8uvVYpWQLcT3SRqdDqRPo7uSr/O4RsVEMt7ZOoUEoc14pkqMndiJhIzU&#10;hKEamK4n6iJZFdSPRBfCKEf6PnRoAX9y1pMUS+5/HAUqzswHS5Rfz5fLqN1kLFdXCzLw0lNdeoSV&#10;BFXywNl43IWk90iHhVsaTaMTbc+VTCWTxBKb03eIGr60U9Tzp93+AgAA//8DAFBLAwQUAAYACAAA&#10;ACEAEQ9sXd8AAAALAQAADwAAAGRycy9kb3ducmV2LnhtbEyPwU6DQBCG7ya+w2ZMvBi7FEppkaVR&#10;E43X1j7Awk6ByM4Sdlvo2zue7HHm//LPN8Vutr244Og7RwqWiwgEUu1MR42C4/fH8waED5qM7h2h&#10;git62JX3d4XOjZtoj5dDaASXkM+1gjaEIZfS1y1a7RduQOLs5EarA49jI82oJy63vYyjaC2t7ogv&#10;tHrA9xbrn8PZKjh9TU/pdqo+wzHbr9Zvussqd1Xq8WF+fQERcA7/MPzpszqU7FS5MxkvegVxlsSM&#10;crCMtiCYSNJNAqLizSqNQZaFvP2h/AUAAP//AwBQSwECLQAUAAYACAAAACEAtoM4kv4AAADhAQAA&#10;EwAAAAAAAAAAAAAAAAAAAAAAW0NvbnRlbnRfVHlwZXNdLnhtbFBLAQItABQABgAIAAAAIQA4/SH/&#10;1gAAAJQBAAALAAAAAAAAAAAAAAAAAC8BAABfcmVscy8ucmVsc1BLAQItABQABgAIAAAAIQBzsaH6&#10;DwIAAPwDAAAOAAAAAAAAAAAAAAAAAC4CAABkcnMvZTJvRG9jLnhtbFBLAQItABQABgAIAAAAIQAR&#10;D2xd3wAAAAsBAAAPAAAAAAAAAAAAAAAAAGkEAABkcnMvZG93bnJldi54bWxQSwUGAAAAAAQABADz&#10;AAAAdQUAAAAA&#10;" stroked="f">
                    <v:textbox>
                      <w:txbxContent>
                        <w:p w14:paraId="547EA6B6" w14:textId="77777777" w:rsidR="008D00C3" w:rsidRDefault="008D00C3" w:rsidP="008D00C3">
                          <w:pPr>
                            <w:pStyle w:val="Footer"/>
                            <w:ind w:left="0"/>
                            <w:jc w:val="center"/>
                            <w:rPr>
                              <w:noProof/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fldChar w:fldCharType="begin"/>
                          </w:r>
                          <w:r>
                            <w:rPr>
                              <w:sz w:val="14"/>
                              <w:szCs w:val="14"/>
                            </w:rPr>
                            <w:instrText xml:space="preserve"> PAGE   \* MERGEFORMAT </w:instrText>
                          </w:r>
                          <w:r>
                            <w:rPr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600007">
                            <w:rPr>
                              <w:noProof/>
                              <w:sz w:val="14"/>
                              <w:szCs w:val="14"/>
                            </w:rPr>
                            <w:t>1</w:t>
                          </w:r>
                          <w:r>
                            <w:rPr>
                              <w:noProof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  <w:p w14:paraId="19CE81BD" w14:textId="77777777" w:rsidR="008D00C3" w:rsidRDefault="008D00C3" w:rsidP="008D00C3">
                          <w:pPr>
                            <w:ind w:left="0"/>
                            <w:jc w:val="center"/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7E269782" w14:textId="77777777" w:rsidR="006F06C4" w:rsidRPr="008D00C3" w:rsidRDefault="006F06C4" w:rsidP="008D00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5F70F" w14:textId="77777777" w:rsidR="00F43116" w:rsidRDefault="00F43116" w:rsidP="00E2405C">
      <w:pPr>
        <w:spacing w:after="0" w:line="240" w:lineRule="auto"/>
      </w:pPr>
      <w:r>
        <w:separator/>
      </w:r>
    </w:p>
  </w:footnote>
  <w:footnote w:type="continuationSeparator" w:id="0">
    <w:p w14:paraId="7349703B" w14:textId="77777777" w:rsidR="00F43116" w:rsidRDefault="00F43116" w:rsidP="00E24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tblpY="1"/>
      <w:tblOverlap w:val="never"/>
      <w:tblW w:w="5103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818"/>
    </w:tblGrid>
    <w:tr w:rsidR="00DC08D4" w14:paraId="15ACD7CA" w14:textId="77777777" w:rsidTr="00DC08D4">
      <w:tc>
        <w:tcPr>
          <w:tcW w:w="5103" w:type="dxa"/>
        </w:tcPr>
        <w:p w14:paraId="01D9A573" w14:textId="77777777" w:rsidR="006F06C4" w:rsidRPr="00CD5B3B" w:rsidRDefault="00423E9A" w:rsidP="00F44190">
          <w:pPr>
            <w:pStyle w:val="MediumGrid21"/>
            <w:ind w:left="1440"/>
          </w:pPr>
          <w:r>
            <w:rPr>
              <w:noProof/>
            </w:rPr>
            <w:drawing>
              <wp:inline distT="0" distB="0" distL="0" distR="0" wp14:anchorId="09A1C7F3" wp14:editId="1E807D23">
                <wp:extent cx="4050030" cy="502104"/>
                <wp:effectExtent l="0" t="0" r="0" b="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58332" cy="5279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2DF1DE7" w14:textId="77777777" w:rsidR="006F06C4" w:rsidRPr="00CD5B3B" w:rsidRDefault="006F06C4" w:rsidP="00011077">
    <w:pPr>
      <w:pStyle w:val="Header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14" w:type="dxa"/>
      <w:tblInd w:w="-142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364"/>
      <w:gridCol w:w="2550"/>
    </w:tblGrid>
    <w:tr w:rsidR="00FB2E14" w14:paraId="183761C0" w14:textId="77777777" w:rsidTr="00FB2E14">
      <w:trPr>
        <w:trHeight w:val="1409"/>
      </w:trPr>
      <w:tc>
        <w:tcPr>
          <w:tcW w:w="8364" w:type="dxa"/>
        </w:tcPr>
        <w:p w14:paraId="44FD515F" w14:textId="77777777" w:rsidR="00FB2E14" w:rsidRPr="00396A59" w:rsidRDefault="00FB2E14" w:rsidP="00E75DB3">
          <w:pPr>
            <w:pStyle w:val="MediumGrid21"/>
            <w:rPr>
              <w:sz w:val="32"/>
              <w:szCs w:val="32"/>
              <w:lang w:val="ro-RO"/>
            </w:rPr>
          </w:pPr>
          <w:r>
            <w:rPr>
              <w:noProof/>
              <w:sz w:val="16"/>
              <w:szCs w:val="16"/>
            </w:rPr>
            <w:drawing>
              <wp:inline distT="0" distB="0" distL="0" distR="0" wp14:anchorId="24AE4686" wp14:editId="4CD44FA1">
                <wp:extent cx="5010922" cy="899162"/>
                <wp:effectExtent l="0" t="0" r="0" b="0"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logo-MMFTSS-2025 cu coroana RGB ro centrat1 25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10922" cy="8991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0" w:type="dxa"/>
          <w:vAlign w:val="center"/>
        </w:tcPr>
        <w:p w14:paraId="45278573" w14:textId="77777777" w:rsidR="00FB2E14" w:rsidRPr="002D0CDC" w:rsidRDefault="00FB2E14" w:rsidP="00FB2E14">
          <w:pPr>
            <w:pStyle w:val="MediumGrid21"/>
            <w:rPr>
              <w:lang w:val="ro-RO"/>
            </w:rPr>
          </w:pPr>
          <w:r>
            <w:rPr>
              <w:noProof/>
            </w:rPr>
            <w:drawing>
              <wp:inline distT="0" distB="0" distL="0" distR="0" wp14:anchorId="07FFC23C" wp14:editId="79CB3D1A">
                <wp:extent cx="1191647" cy="570428"/>
                <wp:effectExtent l="0" t="0" r="8890" b="1270"/>
                <wp:docPr id="3" name="Imagin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4335" cy="57650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1FADB57B" w14:textId="77777777" w:rsidR="006F06C4" w:rsidRDefault="006F06C4" w:rsidP="00E562FC">
    <w:pPr>
      <w:pStyle w:val="Header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B5EF8"/>
    <w:multiLevelType w:val="hybridMultilevel"/>
    <w:tmpl w:val="B4524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557855"/>
    <w:multiLevelType w:val="hybridMultilevel"/>
    <w:tmpl w:val="43F47EB6"/>
    <w:lvl w:ilvl="0" w:tplc="0409000D">
      <w:start w:val="1"/>
      <w:numFmt w:val="bullet"/>
      <w:lvlText w:val=""/>
      <w:lvlJc w:val="left"/>
      <w:pPr>
        <w:ind w:left="30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60" w:hanging="360"/>
      </w:pPr>
      <w:rPr>
        <w:rFonts w:ascii="Wingdings" w:hAnsi="Wingdings" w:hint="default"/>
      </w:rPr>
    </w:lvl>
  </w:abstractNum>
  <w:abstractNum w:abstractNumId="2" w15:restartNumberingAfterBreak="0">
    <w:nsid w:val="5743671F"/>
    <w:multiLevelType w:val="hybridMultilevel"/>
    <w:tmpl w:val="4F70F208"/>
    <w:lvl w:ilvl="0" w:tplc="0409000D">
      <w:start w:val="1"/>
      <w:numFmt w:val="bullet"/>
      <w:lvlText w:val=""/>
      <w:lvlJc w:val="left"/>
      <w:pPr>
        <w:ind w:left="30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3" w15:restartNumberingAfterBreak="0">
    <w:nsid w:val="58D51C53"/>
    <w:multiLevelType w:val="hybridMultilevel"/>
    <w:tmpl w:val="C0AE8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F32B0F"/>
    <w:multiLevelType w:val="hybridMultilevel"/>
    <w:tmpl w:val="514EA2CA"/>
    <w:lvl w:ilvl="0" w:tplc="040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15" w:hanging="360"/>
      </w:pPr>
      <w:rPr>
        <w:rFonts w:ascii="Wingdings" w:hAnsi="Wingdings" w:hint="default"/>
      </w:rPr>
    </w:lvl>
  </w:abstractNum>
  <w:abstractNum w:abstractNumId="5" w15:restartNumberingAfterBreak="0">
    <w:nsid w:val="740C31BC"/>
    <w:multiLevelType w:val="hybridMultilevel"/>
    <w:tmpl w:val="914C8418"/>
    <w:lvl w:ilvl="0" w:tplc="0409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78035502"/>
    <w:multiLevelType w:val="hybridMultilevel"/>
    <w:tmpl w:val="051C4E2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7AA9062F"/>
    <w:multiLevelType w:val="hybridMultilevel"/>
    <w:tmpl w:val="E62CA12A"/>
    <w:lvl w:ilvl="0" w:tplc="040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8" w15:restartNumberingAfterBreak="0">
    <w:nsid w:val="7E2936D7"/>
    <w:multiLevelType w:val="hybridMultilevel"/>
    <w:tmpl w:val="94BC74C6"/>
    <w:lvl w:ilvl="0" w:tplc="8AD47CA0">
      <w:start w:val="23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w w:val="1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5051354">
    <w:abstractNumId w:val="3"/>
  </w:num>
  <w:num w:numId="2" w16cid:durableId="1430344845">
    <w:abstractNumId w:val="0"/>
  </w:num>
  <w:num w:numId="3" w16cid:durableId="1879196294">
    <w:abstractNumId w:val="8"/>
  </w:num>
  <w:num w:numId="4" w16cid:durableId="14036869">
    <w:abstractNumId w:val="6"/>
  </w:num>
  <w:num w:numId="5" w16cid:durableId="400835722">
    <w:abstractNumId w:val="4"/>
  </w:num>
  <w:num w:numId="6" w16cid:durableId="2132627434">
    <w:abstractNumId w:val="5"/>
  </w:num>
  <w:num w:numId="7" w16cid:durableId="333076086">
    <w:abstractNumId w:val="7"/>
  </w:num>
  <w:num w:numId="8" w16cid:durableId="768694863">
    <w:abstractNumId w:val="2"/>
  </w:num>
  <w:num w:numId="9" w16cid:durableId="2513606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405C"/>
    <w:rsid w:val="00001AA2"/>
    <w:rsid w:val="000115CC"/>
    <w:rsid w:val="000130E5"/>
    <w:rsid w:val="0003713B"/>
    <w:rsid w:val="000D3A55"/>
    <w:rsid w:val="001436AF"/>
    <w:rsid w:val="00186873"/>
    <w:rsid w:val="001B48CB"/>
    <w:rsid w:val="001D0FC1"/>
    <w:rsid w:val="001D59EA"/>
    <w:rsid w:val="002D08B5"/>
    <w:rsid w:val="002E5D96"/>
    <w:rsid w:val="003474FE"/>
    <w:rsid w:val="00370AAC"/>
    <w:rsid w:val="0038578A"/>
    <w:rsid w:val="00396A59"/>
    <w:rsid w:val="003D4BF0"/>
    <w:rsid w:val="00423E9A"/>
    <w:rsid w:val="00432A15"/>
    <w:rsid w:val="004666E9"/>
    <w:rsid w:val="004A3E3D"/>
    <w:rsid w:val="00534EBB"/>
    <w:rsid w:val="00585B3A"/>
    <w:rsid w:val="005B3026"/>
    <w:rsid w:val="00600007"/>
    <w:rsid w:val="00633F16"/>
    <w:rsid w:val="00674126"/>
    <w:rsid w:val="006C1655"/>
    <w:rsid w:val="006F06C4"/>
    <w:rsid w:val="00715196"/>
    <w:rsid w:val="00742754"/>
    <w:rsid w:val="007B13C9"/>
    <w:rsid w:val="00822C0B"/>
    <w:rsid w:val="008D00C3"/>
    <w:rsid w:val="008D26DB"/>
    <w:rsid w:val="00913FB6"/>
    <w:rsid w:val="0094549A"/>
    <w:rsid w:val="009D27BB"/>
    <w:rsid w:val="009E254E"/>
    <w:rsid w:val="00A0332D"/>
    <w:rsid w:val="00AC3BC7"/>
    <w:rsid w:val="00B044DE"/>
    <w:rsid w:val="00B15994"/>
    <w:rsid w:val="00B932D3"/>
    <w:rsid w:val="00BA5328"/>
    <w:rsid w:val="00BC1D6F"/>
    <w:rsid w:val="00C04CAB"/>
    <w:rsid w:val="00CB536B"/>
    <w:rsid w:val="00CF22D2"/>
    <w:rsid w:val="00D05B70"/>
    <w:rsid w:val="00D817DF"/>
    <w:rsid w:val="00DA4FF0"/>
    <w:rsid w:val="00DC1C3E"/>
    <w:rsid w:val="00DD1169"/>
    <w:rsid w:val="00E04F9F"/>
    <w:rsid w:val="00E2405C"/>
    <w:rsid w:val="00EA18C3"/>
    <w:rsid w:val="00EE406B"/>
    <w:rsid w:val="00F02FBF"/>
    <w:rsid w:val="00F259D6"/>
    <w:rsid w:val="00F43116"/>
    <w:rsid w:val="00F57217"/>
    <w:rsid w:val="00F71852"/>
    <w:rsid w:val="00F8166B"/>
    <w:rsid w:val="00FB2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17C022"/>
  <w15:docId w15:val="{5DA7D285-4C32-40DA-B98E-2650C117A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05C"/>
    <w:pPr>
      <w:spacing w:after="120"/>
      <w:ind w:left="1701"/>
      <w:jc w:val="both"/>
    </w:pPr>
    <w:rPr>
      <w:rFonts w:ascii="Trebuchet MS" w:eastAsia="MS Mincho" w:hAnsi="Trebuchet MS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405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405C"/>
    <w:rPr>
      <w:rFonts w:ascii="Trebuchet MS" w:eastAsia="MS Mincho" w:hAnsi="Trebuchet MS" w:cs="Times New Roman"/>
    </w:rPr>
  </w:style>
  <w:style w:type="paragraph" w:styleId="Footer">
    <w:name w:val="footer"/>
    <w:basedOn w:val="Normal"/>
    <w:link w:val="FooterChar"/>
    <w:uiPriority w:val="99"/>
    <w:unhideWhenUsed/>
    <w:rsid w:val="00E2405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405C"/>
    <w:rPr>
      <w:rFonts w:ascii="Trebuchet MS" w:eastAsia="MS Mincho" w:hAnsi="Trebuchet MS" w:cs="Times New Roman"/>
    </w:rPr>
  </w:style>
  <w:style w:type="paragraph" w:customStyle="1" w:styleId="MediumGrid21">
    <w:name w:val="Medium Grid 21"/>
    <w:uiPriority w:val="1"/>
    <w:qFormat/>
    <w:rsid w:val="00E2405C"/>
    <w:pPr>
      <w:spacing w:after="0" w:line="240" w:lineRule="auto"/>
    </w:pPr>
    <w:rPr>
      <w:rFonts w:ascii="Trebuchet MS" w:eastAsia="MS Mincho" w:hAnsi="Trebuchet MS" w:cs="Times New Roman"/>
      <w:sz w:val="18"/>
      <w:szCs w:val="18"/>
    </w:rPr>
  </w:style>
  <w:style w:type="paragraph" w:styleId="NormalWeb">
    <w:name w:val="Normal (Web)"/>
    <w:basedOn w:val="Normal"/>
    <w:uiPriority w:val="99"/>
    <w:unhideWhenUsed/>
    <w:rsid w:val="00E2405C"/>
    <w:pPr>
      <w:spacing w:before="100" w:beforeAutospacing="1" w:after="100" w:afterAutospacing="1" w:line="240" w:lineRule="auto"/>
      <w:ind w:left="0"/>
      <w:jc w:val="left"/>
    </w:pPr>
    <w:rPr>
      <w:rFonts w:ascii="Times New Roman" w:eastAsia="Times New Roman" w:hAnsi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E2405C"/>
    <w:pPr>
      <w:widowControl w:val="0"/>
      <w:autoSpaceDE w:val="0"/>
      <w:autoSpaceDN w:val="0"/>
      <w:spacing w:after="0" w:line="240" w:lineRule="auto"/>
      <w:ind w:left="0"/>
      <w:jc w:val="left"/>
    </w:pPr>
    <w:rPr>
      <w:rFonts w:ascii="Tahoma" w:eastAsia="Tahoma" w:hAnsi="Tahoma" w:cs="Tahoma"/>
      <w:sz w:val="20"/>
      <w:szCs w:val="20"/>
      <w:lang w:val="ro-RO" w:eastAsia="ro-RO" w:bidi="ro-RO"/>
    </w:rPr>
  </w:style>
  <w:style w:type="character" w:customStyle="1" w:styleId="BodyTextChar">
    <w:name w:val="Body Text Char"/>
    <w:basedOn w:val="DefaultParagraphFont"/>
    <w:link w:val="BodyText"/>
    <w:uiPriority w:val="1"/>
    <w:rsid w:val="00E2405C"/>
    <w:rPr>
      <w:rFonts w:ascii="Tahoma" w:eastAsia="Tahoma" w:hAnsi="Tahoma" w:cs="Tahoma"/>
      <w:sz w:val="20"/>
      <w:szCs w:val="20"/>
      <w:lang w:val="ro-RO" w:eastAsia="ro-RO" w:bidi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40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405C"/>
    <w:rPr>
      <w:rFonts w:ascii="Tahoma" w:eastAsia="MS Mincho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474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Anca Petcu</dc:creator>
  <cp:lastModifiedBy>Anca Petcu</cp:lastModifiedBy>
  <cp:revision>32</cp:revision>
  <cp:lastPrinted>2026-08-07T06:24:00Z</cp:lastPrinted>
  <dcterms:created xsi:type="dcterms:W3CDTF">2022-11-24T09:59:00Z</dcterms:created>
  <dcterms:modified xsi:type="dcterms:W3CDTF">2026-09-03T07:59:00Z</dcterms:modified>
</cp:coreProperties>
</file>