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BD6066" w:rsidP="007051A6">
      <w:pPr>
        <w:spacing w:after="0"/>
        <w:ind w:left="0"/>
        <w:jc w:val="right"/>
        <w:rPr>
          <w:lang w:val="ro-RO"/>
        </w:rPr>
      </w:pPr>
      <w:bookmarkStart w:id="0" w:name="_GoBack"/>
      <w:bookmarkEnd w:id="0"/>
      <w:r>
        <w:rPr>
          <w:lang w:val="ro-RO"/>
        </w:rPr>
        <w:t>15</w:t>
      </w:r>
      <w:r w:rsidR="00176D25">
        <w:rPr>
          <w:lang w:val="ro-RO"/>
        </w:rPr>
        <w:t xml:space="preserve"> </w:t>
      </w:r>
      <w:r w:rsidR="00BD10E2">
        <w:rPr>
          <w:lang w:val="ro-RO"/>
        </w:rPr>
        <w:t>octombrie</w:t>
      </w:r>
      <w:r w:rsidR="00E12F1B">
        <w:rPr>
          <w:lang w:val="ro-RO"/>
        </w:rPr>
        <w:t xml:space="preserve"> </w:t>
      </w:r>
      <w:r w:rsidR="007051A6" w:rsidRPr="00FC6E57">
        <w:rPr>
          <w:lang w:val="ro-RO"/>
        </w:rPr>
        <w:t xml:space="preserve"> </w:t>
      </w:r>
      <w:r w:rsidR="009957DF">
        <w:rPr>
          <w:lang w:val="ro-RO"/>
        </w:rPr>
        <w:t>2024</w:t>
      </w:r>
    </w:p>
    <w:p w:rsidR="007051A6" w:rsidRDefault="007051A6" w:rsidP="007051A6">
      <w:pPr>
        <w:spacing w:after="0"/>
        <w:ind w:left="0"/>
        <w:rPr>
          <w:b/>
        </w:rPr>
      </w:pP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D3AB1" w:rsidRDefault="00142A54" w:rsidP="007051A6">
      <w:pPr>
        <w:spacing w:after="0"/>
        <w:ind w:left="0"/>
        <w:rPr>
          <w:sz w:val="24"/>
          <w:szCs w:val="24"/>
        </w:rPr>
      </w:pPr>
    </w:p>
    <w:p w:rsidR="00176D25" w:rsidRPr="002D3AB1" w:rsidRDefault="00E12F1B" w:rsidP="00176D25">
      <w:pPr>
        <w:ind w:left="0"/>
        <w:rPr>
          <w:sz w:val="24"/>
          <w:szCs w:val="24"/>
          <w:lang w:val="ro-RO"/>
        </w:rPr>
      </w:pPr>
      <w:r w:rsidRPr="002D3AB1">
        <w:rPr>
          <w:sz w:val="24"/>
          <w:szCs w:val="24"/>
        </w:rPr>
        <w:t>Comunicat de pres</w:t>
      </w:r>
      <w:r w:rsidRPr="002D3AB1">
        <w:rPr>
          <w:sz w:val="24"/>
          <w:szCs w:val="24"/>
          <w:lang w:val="ro-RO"/>
        </w:rPr>
        <w:t>ă</w:t>
      </w:r>
    </w:p>
    <w:p w:rsidR="00BD10E2" w:rsidRDefault="00BD10E2" w:rsidP="00BD10E2">
      <w:pPr>
        <w:ind w:left="0"/>
        <w:rPr>
          <w:lang w:val="ro-RO"/>
        </w:rPr>
      </w:pPr>
      <w:r w:rsidRPr="00B67816">
        <w:t>Re</w:t>
      </w:r>
      <w:r w:rsidRPr="00B67816">
        <w:rPr>
          <w:lang w:val="ro-RO"/>
        </w:rPr>
        <w:t xml:space="preserve">zultatele </w:t>
      </w:r>
      <w:r>
        <w:rPr>
          <w:rFonts w:eastAsia="Times New Roman"/>
          <w:sz w:val="24"/>
          <w:szCs w:val="24"/>
          <w:lang w:val="ro-RO"/>
        </w:rPr>
        <w:t xml:space="preserve">Bursa Locurilor de Muncă pentru Absolvenți </w:t>
      </w:r>
      <w:r w:rsidRPr="00B67816">
        <w:rPr>
          <w:lang w:val="ro-RO"/>
        </w:rPr>
        <w:t xml:space="preserve">din data de </w:t>
      </w:r>
      <w:r>
        <w:rPr>
          <w:lang w:val="ro-RO"/>
        </w:rPr>
        <w:t>11 octombrie 2024</w:t>
      </w:r>
    </w:p>
    <w:p w:rsidR="00BD10E2" w:rsidRDefault="00BD10E2" w:rsidP="00BD10E2">
      <w:pPr>
        <w:ind w:left="0"/>
        <w:rPr>
          <w:b/>
          <w:lang w:val="ro-RO"/>
        </w:rPr>
      </w:pPr>
    </w:p>
    <w:p w:rsidR="00BD10E2" w:rsidRDefault="00BD10E2" w:rsidP="00BD10E2">
      <w:pPr>
        <w:ind w:left="0"/>
      </w:pPr>
      <w:r w:rsidRPr="001E4BB2">
        <w:t>Agenţia Judeţeană pentru Ocuparea Forţei de M</w:t>
      </w:r>
      <w:r>
        <w:t>uncă Dolj a organizat vineri 11 octombrie 2024</w:t>
      </w:r>
      <w:r w:rsidRPr="001E4BB2">
        <w:t>,</w:t>
      </w:r>
      <w:r>
        <w:t xml:space="preserve"> </w:t>
      </w:r>
      <w:r>
        <w:rPr>
          <w:rFonts w:eastAsia="Times New Roman"/>
          <w:sz w:val="24"/>
          <w:szCs w:val="24"/>
          <w:lang w:val="ro-RO"/>
        </w:rPr>
        <w:t xml:space="preserve">Bursa Locurilor de Muncă pentru Absolvenți </w:t>
      </w:r>
      <w:r w:rsidRPr="001E4BB2">
        <w:t xml:space="preserve">eveniment care s-a desfăşurat la sediul </w:t>
      </w:r>
      <w:r>
        <w:t>Casei Tineretului din CRAIOVA</w:t>
      </w:r>
      <w:r w:rsidRPr="001E4BB2">
        <w:t>.</w:t>
      </w:r>
    </w:p>
    <w:p w:rsidR="00BD10E2" w:rsidRDefault="00BD10E2" w:rsidP="00BD10E2">
      <w:pPr>
        <w:ind w:left="0"/>
      </w:pPr>
      <w:r w:rsidRPr="001E4BB2">
        <w:t xml:space="preserve">În vederea organizării acestei acţiuni au fost contactaţi </w:t>
      </w:r>
      <w:r>
        <w:t>85</w:t>
      </w:r>
      <w:r w:rsidRPr="001E4BB2">
        <w:t xml:space="preserve"> agenţi </w:t>
      </w:r>
      <w:proofErr w:type="gramStart"/>
      <w:r w:rsidRPr="001E4BB2">
        <w:t>economici ,</w:t>
      </w:r>
      <w:proofErr w:type="gramEnd"/>
      <w:r w:rsidRPr="001E4BB2">
        <w:t xml:space="preserve"> </w:t>
      </w:r>
      <w:r>
        <w:t xml:space="preserve">21 </w:t>
      </w:r>
      <w:r w:rsidRPr="001E4BB2">
        <w:t>dintre aceştia participând la eveniment.</w:t>
      </w:r>
    </w:p>
    <w:p w:rsidR="00BD10E2" w:rsidRPr="00B67816" w:rsidRDefault="00BD10E2" w:rsidP="00BD10E2">
      <w:pPr>
        <w:ind w:left="0"/>
        <w:rPr>
          <w:b/>
          <w:lang w:val="ro-RO"/>
        </w:rPr>
      </w:pPr>
      <w:r w:rsidRPr="001E4BB2">
        <w:t xml:space="preserve">Au fost comunicate </w:t>
      </w:r>
      <w:r>
        <w:t>407</w:t>
      </w:r>
      <w:r w:rsidRPr="001E4BB2">
        <w:t xml:space="preserve"> locuri de muncă, astfel:</w:t>
      </w:r>
    </w:p>
    <w:p w:rsidR="004F4321" w:rsidRPr="004F4321" w:rsidRDefault="00BD10E2" w:rsidP="004F4321">
      <w:pPr>
        <w:pStyle w:val="ListParagraph"/>
        <w:numPr>
          <w:ilvl w:val="0"/>
          <w:numId w:val="1"/>
        </w:numPr>
        <w:tabs>
          <w:tab w:val="left" w:pos="0"/>
        </w:tabs>
      </w:pPr>
      <w:r>
        <w:rPr>
          <w:rFonts w:eastAsia="Times New Roman" w:cs="Arial"/>
        </w:rPr>
        <w:t>15</w:t>
      </w:r>
      <w:r w:rsidRPr="002B27DE">
        <w:rPr>
          <w:rFonts w:eastAsia="Times New Roman" w:cs="Arial"/>
        </w:rPr>
        <w:t xml:space="preserve"> locuri de muncă pentru persoanele cu studii superioare (</w:t>
      </w:r>
      <w:r w:rsidR="004F4321" w:rsidRPr="002B27DE">
        <w:rPr>
          <w:rFonts w:eastAsia="Times New Roman" w:cs="Arial"/>
        </w:rPr>
        <w:t>(</w:t>
      </w:r>
      <w:r w:rsidR="004F4321" w:rsidRPr="004F4321">
        <w:rPr>
          <w:rFonts w:eastAsia="Times New Roman" w:cs="Arial"/>
        </w:rPr>
        <w:t>asistent manager, sef santier, inginer constructor, inginer electromecanicinginerr automatist, inginer productie, specilaist mentenata etc);</w:t>
      </w:r>
    </w:p>
    <w:p w:rsidR="00BD10E2" w:rsidRPr="004F4321" w:rsidRDefault="00BD10E2" w:rsidP="00BD10E2">
      <w:pPr>
        <w:numPr>
          <w:ilvl w:val="0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392</w:t>
      </w:r>
      <w:r w:rsidRPr="007A1B96">
        <w:rPr>
          <w:rFonts w:eastAsia="Times New Roman" w:cs="Arial"/>
        </w:rPr>
        <w:t xml:space="preserve"> locuri de muncă pentru persoanele </w:t>
      </w:r>
      <w:r>
        <w:rPr>
          <w:rFonts w:eastAsia="Times New Roman" w:cs="Arial"/>
        </w:rPr>
        <w:t>cu studii medii</w:t>
      </w:r>
      <w:r w:rsidRPr="007A1B96">
        <w:rPr>
          <w:rFonts w:eastAsia="Times New Roman" w:cs="Arial"/>
        </w:rPr>
        <w:t xml:space="preserve"> în domenii de activitate cum sunt</w:t>
      </w:r>
      <w:r w:rsidRPr="004F4321">
        <w:rPr>
          <w:rFonts w:eastAsia="Times New Roman" w:cs="Arial"/>
        </w:rPr>
        <w:t>: agent vânzări, operator calitate flux, agent de securitate, lucrator in bucatarie, croitor, confectioner, calcator, ingrijitor cladiri, manipulant marfa etc;</w:t>
      </w:r>
    </w:p>
    <w:p w:rsidR="00BD10E2" w:rsidRDefault="00BD10E2" w:rsidP="00BD10E2">
      <w:pPr>
        <w:ind w:left="0"/>
      </w:pPr>
      <w:proofErr w:type="gramStart"/>
      <w:r w:rsidRPr="001E4BB2">
        <w:t>Un</w:t>
      </w:r>
      <w:proofErr w:type="gramEnd"/>
      <w:r w:rsidRPr="001E4BB2">
        <w:t xml:space="preserve"> număr de </w:t>
      </w:r>
      <w:r>
        <w:t xml:space="preserve">342 </w:t>
      </w:r>
      <w:r w:rsidRPr="001E4BB2">
        <w:t>de persoane au participat la această acţiune</w:t>
      </w:r>
      <w:r>
        <w:t xml:space="preserve"> 97 fiind selectaţi</w:t>
      </w:r>
      <w:r w:rsidRPr="001E4BB2">
        <w:t xml:space="preserve"> în vederea angajării.</w:t>
      </w:r>
    </w:p>
    <w:p w:rsidR="00BD10E2" w:rsidRPr="001C6E12" w:rsidRDefault="00BD10E2" w:rsidP="00BD10E2">
      <w:pPr>
        <w:ind w:left="0"/>
      </w:pPr>
      <w:r w:rsidRPr="001E4BB2">
        <w:t>Evaluarea finală a rezultatelor Bursei</w:t>
      </w:r>
      <w:r>
        <w:t xml:space="preserve"> locurilor de m</w:t>
      </w:r>
      <w:r w:rsidRPr="001E4BB2">
        <w:t>unc</w:t>
      </w:r>
      <w:r w:rsidRPr="001E4BB2">
        <w:rPr>
          <w:lang w:val="ro-RO"/>
        </w:rPr>
        <w:t xml:space="preserve">ă </w:t>
      </w:r>
      <w:r>
        <w:rPr>
          <w:lang w:val="ro-RO"/>
        </w:rPr>
        <w:t xml:space="preserve">pentru absolvenţi </w:t>
      </w:r>
      <w:proofErr w:type="gramStart"/>
      <w:r w:rsidRPr="001E4BB2">
        <w:t>va</w:t>
      </w:r>
      <w:proofErr w:type="gramEnd"/>
      <w:r w:rsidRPr="001E4BB2">
        <w:t xml:space="preserve"> fi realizată la </w:t>
      </w:r>
      <w:r>
        <w:t>o lună de la data desfăşurării.</w:t>
      </w:r>
    </w:p>
    <w:p w:rsidR="00BD10E2" w:rsidRDefault="00BD10E2" w:rsidP="00BD10E2">
      <w:pPr>
        <w:tabs>
          <w:tab w:val="left" w:pos="0"/>
        </w:tabs>
        <w:ind w:left="0"/>
        <w:rPr>
          <w:b/>
          <w:lang w:val="fr-FR"/>
        </w:rPr>
      </w:pPr>
    </w:p>
    <w:p w:rsidR="00BD10E2" w:rsidRDefault="00BD10E2" w:rsidP="00BD10E2">
      <w:pPr>
        <w:tabs>
          <w:tab w:val="left" w:pos="0"/>
        </w:tabs>
        <w:ind w:left="0"/>
        <w:rPr>
          <w:b/>
          <w:lang w:val="fr-FR"/>
        </w:rPr>
      </w:pPr>
    </w:p>
    <w:p w:rsidR="00BD10E2" w:rsidRDefault="00BD10E2" w:rsidP="00BD10E2">
      <w:pPr>
        <w:tabs>
          <w:tab w:val="left" w:pos="0"/>
        </w:tabs>
        <w:ind w:left="0"/>
        <w:rPr>
          <w:b/>
          <w:lang w:val="fr-FR"/>
        </w:rPr>
      </w:pPr>
    </w:p>
    <w:p w:rsidR="00BD10E2" w:rsidRPr="00FD2C43" w:rsidRDefault="00BD10E2" w:rsidP="00BD10E2">
      <w:pPr>
        <w:tabs>
          <w:tab w:val="left" w:pos="0"/>
        </w:tabs>
        <w:ind w:left="0"/>
        <w:rPr>
          <w:rFonts w:eastAsia="Times New Roman" w:cs="Arial"/>
          <w:b/>
        </w:rPr>
      </w:pPr>
      <w:r w:rsidRPr="00FD2C43">
        <w:rPr>
          <w:b/>
          <w:lang w:val="fr-FR"/>
        </w:rPr>
        <w:t>Agenţia Judeţeană  pentru Ocuparea Forţei de Muncă  Dolj</w:t>
      </w:r>
    </w:p>
    <w:p w:rsidR="00971D32" w:rsidRPr="002D3AB1" w:rsidRDefault="00971D32" w:rsidP="00E12F1B">
      <w:pPr>
        <w:ind w:left="0"/>
        <w:rPr>
          <w:sz w:val="24"/>
          <w:szCs w:val="24"/>
          <w:lang w:val="ro-RO"/>
        </w:rPr>
      </w:pPr>
    </w:p>
    <w:sectPr w:rsidR="00971D32" w:rsidRPr="002D3AB1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D10E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6406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A6406A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E2" w:rsidRDefault="003C179D" w:rsidP="00BD10E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D10E2" w:rsidTr="005A53B3">
      <w:tc>
        <w:tcPr>
          <w:tcW w:w="6138" w:type="dxa"/>
        </w:tcPr>
        <w:p w:rsidR="00BD10E2" w:rsidRPr="005177C7" w:rsidRDefault="00BD10E2" w:rsidP="005A53B3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BD10E2" w:rsidRPr="005177C7" w:rsidRDefault="00BD10E2" w:rsidP="005A53B3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177C7">
            <w:rPr>
              <w:sz w:val="16"/>
              <w:szCs w:val="14"/>
              <w:lang w:val="ro-RO"/>
            </w:rPr>
            <w:t>A</w:t>
          </w:r>
          <w:r>
            <w:rPr>
              <w:sz w:val="16"/>
              <w:szCs w:val="14"/>
              <w:lang w:val="ro-RO"/>
            </w:rPr>
            <w:t xml:space="preserve">gentia </w:t>
          </w:r>
          <w:r w:rsidRPr="005177C7">
            <w:rPr>
              <w:sz w:val="16"/>
              <w:szCs w:val="14"/>
              <w:lang w:val="ro-RO"/>
            </w:rPr>
            <w:t>J</w:t>
          </w:r>
          <w:r>
            <w:rPr>
              <w:sz w:val="16"/>
              <w:szCs w:val="14"/>
              <w:lang w:val="ro-RO"/>
            </w:rPr>
            <w:t xml:space="preserve">udeteana pentru </w:t>
          </w:r>
          <w:r w:rsidRPr="005177C7">
            <w:rPr>
              <w:sz w:val="16"/>
              <w:szCs w:val="14"/>
              <w:lang w:val="ro-RO"/>
            </w:rPr>
            <w:t>O</w:t>
          </w:r>
          <w:r>
            <w:rPr>
              <w:sz w:val="16"/>
              <w:szCs w:val="14"/>
              <w:lang w:val="ro-RO"/>
            </w:rPr>
            <w:t xml:space="preserve">cuparea </w:t>
          </w:r>
          <w:r w:rsidRPr="005177C7">
            <w:rPr>
              <w:sz w:val="16"/>
              <w:szCs w:val="14"/>
              <w:lang w:val="ro-RO"/>
            </w:rPr>
            <w:t>F</w:t>
          </w:r>
          <w:r>
            <w:rPr>
              <w:sz w:val="16"/>
              <w:szCs w:val="14"/>
              <w:lang w:val="ro-RO"/>
            </w:rPr>
            <w:t xml:space="preserve">ortei de </w:t>
          </w:r>
          <w:r w:rsidRPr="005177C7">
            <w:rPr>
              <w:sz w:val="16"/>
              <w:szCs w:val="14"/>
              <w:lang w:val="ro-RO"/>
            </w:rPr>
            <w:t>M</w:t>
          </w:r>
          <w:r>
            <w:rPr>
              <w:sz w:val="16"/>
              <w:szCs w:val="14"/>
              <w:lang w:val="ro-RO"/>
            </w:rPr>
            <w:t>unca</w:t>
          </w:r>
          <w:r w:rsidRPr="005177C7">
            <w:rPr>
              <w:sz w:val="16"/>
              <w:szCs w:val="14"/>
              <w:lang w:val="ro-RO"/>
            </w:rPr>
            <w:t xml:space="preserve"> DOLJ</w:t>
          </w:r>
        </w:p>
        <w:p w:rsidR="00BD10E2" w:rsidRPr="005177C7" w:rsidRDefault="00BD10E2" w:rsidP="005A53B3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177C7">
            <w:rPr>
              <w:sz w:val="16"/>
              <w:szCs w:val="14"/>
              <w:lang w:val="ro-RO"/>
            </w:rPr>
            <w:t xml:space="preserve">Operator de </w:t>
          </w:r>
          <w:r>
            <w:rPr>
              <w:sz w:val="16"/>
              <w:szCs w:val="14"/>
              <w:lang w:val="ro-RO"/>
            </w:rPr>
            <w:t>date cu caracter personal nr. 564</w:t>
          </w:r>
          <w:r w:rsidRPr="005177C7">
            <w:rPr>
              <w:sz w:val="16"/>
              <w:szCs w:val="14"/>
              <w:lang w:val="ro-RO"/>
            </w:rPr>
            <w:tab/>
          </w:r>
          <w:r w:rsidRPr="005177C7">
            <w:rPr>
              <w:sz w:val="16"/>
              <w:szCs w:val="14"/>
              <w:lang w:val="ro-RO"/>
            </w:rPr>
            <w:tab/>
          </w:r>
        </w:p>
        <w:p w:rsidR="00BD10E2" w:rsidRPr="005177C7" w:rsidRDefault="00BD10E2" w:rsidP="005A53B3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177C7">
            <w:rPr>
              <w:sz w:val="16"/>
              <w:szCs w:val="14"/>
              <w:lang w:val="ro-RO"/>
            </w:rPr>
            <w:t>Str. Eugeniu Carada Nr. 13A</w:t>
          </w:r>
          <w:r>
            <w:rPr>
              <w:sz w:val="16"/>
              <w:szCs w:val="14"/>
              <w:lang w:val="ro-RO"/>
            </w:rPr>
            <w:t>, Craiova</w:t>
          </w:r>
        </w:p>
        <w:p w:rsidR="00BD10E2" w:rsidRPr="005177C7" w:rsidRDefault="00BD10E2" w:rsidP="005A53B3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</w:t>
          </w:r>
          <w:r w:rsidRPr="005177C7">
            <w:rPr>
              <w:sz w:val="16"/>
              <w:szCs w:val="14"/>
              <w:lang w:val="ro-RO"/>
            </w:rPr>
            <w:t xml:space="preserve"> </w:t>
          </w:r>
          <w:r>
            <w:rPr>
              <w:sz w:val="16"/>
              <w:szCs w:val="14"/>
              <w:lang w:val="ro-RO"/>
            </w:rPr>
            <w:t>+4 0251 306 100/0351 401 557</w:t>
          </w:r>
        </w:p>
        <w:p w:rsidR="00BD10E2" w:rsidRPr="005177C7" w:rsidRDefault="00BD10E2" w:rsidP="005A53B3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177C7">
            <w:rPr>
              <w:sz w:val="16"/>
              <w:szCs w:val="14"/>
              <w:lang w:val="ro-RO"/>
            </w:rPr>
            <w:t xml:space="preserve">e-mail: </w:t>
          </w:r>
          <w:r>
            <w:rPr>
              <w:sz w:val="16"/>
              <w:szCs w:val="14"/>
              <w:lang w:val="ro-RO"/>
            </w:rPr>
            <w:t>ajofm.dj@anofm.gov.ro</w:t>
          </w:r>
        </w:p>
        <w:p w:rsidR="00BD10E2" w:rsidRPr="005177C7" w:rsidRDefault="00BD10E2" w:rsidP="005A53B3">
          <w:pPr>
            <w:pStyle w:val="Footer"/>
            <w:spacing w:after="0"/>
            <w:ind w:left="0"/>
          </w:pPr>
          <w:r w:rsidRPr="005177C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>anofm.ro</w:t>
          </w:r>
          <w:r w:rsidRPr="005177C7">
            <w:rPr>
              <w:sz w:val="16"/>
              <w:szCs w:val="14"/>
              <w:lang w:val="ro-RO"/>
            </w:rPr>
            <w:t>; www.facebook.com/</w:t>
          </w:r>
          <w:r>
            <w:rPr>
              <w:sz w:val="16"/>
              <w:szCs w:val="14"/>
              <w:lang w:val="ro-RO"/>
            </w:rPr>
            <w:t>ajofmdolj</w:t>
          </w:r>
        </w:p>
      </w:tc>
      <w:tc>
        <w:tcPr>
          <w:tcW w:w="4869" w:type="dxa"/>
        </w:tcPr>
        <w:p w:rsidR="00BD10E2" w:rsidRDefault="00BD10E2" w:rsidP="005A53B3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10E2" w:rsidRDefault="00BD10E2" w:rsidP="00BD10E2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A6406A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7B51D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BD10E2" w:rsidRDefault="00BD10E2" w:rsidP="00BD10E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BD10E2" w:rsidRDefault="00BD10E2" w:rsidP="00BD10E2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6406A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BD10E2" w:rsidRDefault="00BD10E2" w:rsidP="00BD10E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281430" cy="90741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C17" w:rsidRPr="00302690" w:rsidRDefault="00A6406A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5F5E469" wp14:editId="554878AB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84A20DF" wp14:editId="2EDBE24E">
                      <wp:extent cx="819150" cy="569939"/>
                      <wp:effectExtent l="0" t="0" r="0" b="1905"/>
                      <wp:docPr id="7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582" cy="57650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A6406A" w:rsidP="00EB0EA0">
          <w:pPr>
            <w:pStyle w:val="MediumGrid21"/>
          </w:pPr>
        </w:p>
      </w:tc>
    </w:tr>
  </w:tbl>
  <w:p w:rsidR="00766E0E" w:rsidRPr="00CD5B3B" w:rsidRDefault="00A6406A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4859544" wp14:editId="53BC1DC1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A6406A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2CE5CF6" wp14:editId="71D14020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A6406A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F7"/>
    <w:multiLevelType w:val="hybridMultilevel"/>
    <w:tmpl w:val="70B2B5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736A0"/>
    <w:rsid w:val="000A42F3"/>
    <w:rsid w:val="00142A54"/>
    <w:rsid w:val="00176D25"/>
    <w:rsid w:val="00193708"/>
    <w:rsid w:val="001956BC"/>
    <w:rsid w:val="0019690E"/>
    <w:rsid w:val="001A33CA"/>
    <w:rsid w:val="001C51E7"/>
    <w:rsid w:val="00253852"/>
    <w:rsid w:val="0027678F"/>
    <w:rsid w:val="00283564"/>
    <w:rsid w:val="002C63CD"/>
    <w:rsid w:val="002D2DE4"/>
    <w:rsid w:val="002D3AB1"/>
    <w:rsid w:val="003C179D"/>
    <w:rsid w:val="003E6B23"/>
    <w:rsid w:val="00406457"/>
    <w:rsid w:val="00437A70"/>
    <w:rsid w:val="00444282"/>
    <w:rsid w:val="00477BB9"/>
    <w:rsid w:val="004A59F4"/>
    <w:rsid w:val="004B243B"/>
    <w:rsid w:val="004F4321"/>
    <w:rsid w:val="00500C35"/>
    <w:rsid w:val="005B5BE1"/>
    <w:rsid w:val="005F309D"/>
    <w:rsid w:val="00607EF2"/>
    <w:rsid w:val="00615C82"/>
    <w:rsid w:val="00645EB9"/>
    <w:rsid w:val="00684C24"/>
    <w:rsid w:val="006C631E"/>
    <w:rsid w:val="00704460"/>
    <w:rsid w:val="007051A6"/>
    <w:rsid w:val="00747182"/>
    <w:rsid w:val="008547DC"/>
    <w:rsid w:val="0087237B"/>
    <w:rsid w:val="00970F20"/>
    <w:rsid w:val="00971D32"/>
    <w:rsid w:val="009957DF"/>
    <w:rsid w:val="009A522C"/>
    <w:rsid w:val="009B14CA"/>
    <w:rsid w:val="00A04129"/>
    <w:rsid w:val="00A418E9"/>
    <w:rsid w:val="00A6406A"/>
    <w:rsid w:val="00AD1E4A"/>
    <w:rsid w:val="00AF2199"/>
    <w:rsid w:val="00B26EBA"/>
    <w:rsid w:val="00B5407E"/>
    <w:rsid w:val="00B62E09"/>
    <w:rsid w:val="00B94252"/>
    <w:rsid w:val="00BD10E2"/>
    <w:rsid w:val="00BD2966"/>
    <w:rsid w:val="00BD6066"/>
    <w:rsid w:val="00C5570B"/>
    <w:rsid w:val="00C6105A"/>
    <w:rsid w:val="00CE38F8"/>
    <w:rsid w:val="00D20137"/>
    <w:rsid w:val="00D8297D"/>
    <w:rsid w:val="00D875B5"/>
    <w:rsid w:val="00D91033"/>
    <w:rsid w:val="00D9615C"/>
    <w:rsid w:val="00DB5875"/>
    <w:rsid w:val="00E12F1B"/>
    <w:rsid w:val="00E3509F"/>
    <w:rsid w:val="00E763BB"/>
    <w:rsid w:val="00EB0EA0"/>
    <w:rsid w:val="00EE745C"/>
    <w:rsid w:val="00F14269"/>
    <w:rsid w:val="00F23C2A"/>
    <w:rsid w:val="00F331FA"/>
    <w:rsid w:val="00F544B8"/>
    <w:rsid w:val="00F7064A"/>
    <w:rsid w:val="00F9168D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71D32"/>
    <w:pPr>
      <w:spacing w:after="0" w:line="240" w:lineRule="auto"/>
      <w:ind w:left="0"/>
      <w:jc w:val="center"/>
    </w:pPr>
    <w:rPr>
      <w:rFonts w:ascii="Arial" w:eastAsia="Times New Roman" w:hAnsi="Arial"/>
      <w:b/>
      <w:bCs/>
      <w:sz w:val="24"/>
      <w:szCs w:val="28"/>
      <w:lang w:val="es-ES"/>
    </w:rPr>
  </w:style>
  <w:style w:type="character" w:customStyle="1" w:styleId="BodyTextChar">
    <w:name w:val="Body Text Char"/>
    <w:basedOn w:val="DefaultParagraphFont"/>
    <w:link w:val="BodyText"/>
    <w:semiHidden/>
    <w:rsid w:val="00971D32"/>
    <w:rPr>
      <w:rFonts w:ascii="Arial" w:eastAsia="Times New Roman" w:hAnsi="Arial" w:cs="Times New Roman"/>
      <w:b/>
      <w:bCs/>
      <w:sz w:val="24"/>
      <w:szCs w:val="28"/>
      <w:lang w:val="es-ES"/>
    </w:rPr>
  </w:style>
  <w:style w:type="paragraph" w:styleId="ListParagraph">
    <w:name w:val="List Paragraph"/>
    <w:basedOn w:val="Normal"/>
    <w:uiPriority w:val="72"/>
    <w:qFormat/>
    <w:rsid w:val="00AF2199"/>
    <w:pPr>
      <w:ind w:left="720"/>
      <w:contextualSpacing/>
    </w:pPr>
  </w:style>
  <w:style w:type="table" w:styleId="TableGrid">
    <w:name w:val="Table Grid"/>
    <w:basedOn w:val="TableNormal"/>
    <w:uiPriority w:val="59"/>
    <w:rsid w:val="00BD10E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71D32"/>
    <w:pPr>
      <w:spacing w:after="0" w:line="240" w:lineRule="auto"/>
      <w:ind w:left="0"/>
      <w:jc w:val="center"/>
    </w:pPr>
    <w:rPr>
      <w:rFonts w:ascii="Arial" w:eastAsia="Times New Roman" w:hAnsi="Arial"/>
      <w:b/>
      <w:bCs/>
      <w:sz w:val="24"/>
      <w:szCs w:val="28"/>
      <w:lang w:val="es-ES"/>
    </w:rPr>
  </w:style>
  <w:style w:type="character" w:customStyle="1" w:styleId="BodyTextChar">
    <w:name w:val="Body Text Char"/>
    <w:basedOn w:val="DefaultParagraphFont"/>
    <w:link w:val="BodyText"/>
    <w:semiHidden/>
    <w:rsid w:val="00971D32"/>
    <w:rPr>
      <w:rFonts w:ascii="Arial" w:eastAsia="Times New Roman" w:hAnsi="Arial" w:cs="Times New Roman"/>
      <w:b/>
      <w:bCs/>
      <w:sz w:val="24"/>
      <w:szCs w:val="28"/>
      <w:lang w:val="es-ES"/>
    </w:rPr>
  </w:style>
  <w:style w:type="paragraph" w:styleId="ListParagraph">
    <w:name w:val="List Paragraph"/>
    <w:basedOn w:val="Normal"/>
    <w:uiPriority w:val="72"/>
    <w:qFormat/>
    <w:rsid w:val="00AF2199"/>
    <w:pPr>
      <w:ind w:left="720"/>
      <w:contextualSpacing/>
    </w:pPr>
  </w:style>
  <w:style w:type="table" w:styleId="TableGrid">
    <w:name w:val="Table Grid"/>
    <w:basedOn w:val="TableNormal"/>
    <w:uiPriority w:val="59"/>
    <w:rsid w:val="00BD10E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User</cp:lastModifiedBy>
  <cp:revision>42</cp:revision>
  <cp:lastPrinted>2010-01-06T07:43:00Z</cp:lastPrinted>
  <dcterms:created xsi:type="dcterms:W3CDTF">2021-06-22T06:54:00Z</dcterms:created>
  <dcterms:modified xsi:type="dcterms:W3CDTF">2010-01-06T07:44:00Z</dcterms:modified>
</cp:coreProperties>
</file>