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CC50" w14:textId="77777777" w:rsidR="00DA295B" w:rsidRDefault="00000000">
      <w:pPr>
        <w:pStyle w:val="Heading2"/>
        <w:spacing w:line="240" w:lineRule="auto"/>
        <w:jc w:val="center"/>
        <w:rPr>
          <w:rFonts w:hint="eastAsia"/>
        </w:rPr>
      </w:pPr>
      <w:r>
        <w:rPr>
          <w:rFonts w:ascii="Arial" w:eastAsia="Cambria" w:hAnsi="Arial"/>
          <w:lang w:val="ro-RO"/>
        </w:rPr>
        <w:t>Declarație-consimțământ privind prelucrarea datelor cu caracter personal</w:t>
      </w:r>
    </w:p>
    <w:p w14:paraId="6980BD53" w14:textId="77777777" w:rsidR="00DA295B" w:rsidRDefault="00DA295B">
      <w:pPr>
        <w:pStyle w:val="Standard"/>
        <w:jc w:val="both"/>
        <w:rPr>
          <w:rFonts w:ascii="Arial" w:hAnsi="Arial"/>
          <w:lang w:val="ro-RO"/>
        </w:rPr>
      </w:pPr>
    </w:p>
    <w:p w14:paraId="0AEC1610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 xml:space="preserve">Subsemnata </w:t>
      </w:r>
      <w:r>
        <w:rPr>
          <w:rFonts w:ascii="Arial" w:eastAsia="Calibri" w:hAnsi="Arial"/>
          <w:b/>
          <w:bCs/>
          <w:lang w:val="ro-RO" w:eastAsia="en-US"/>
        </w:rPr>
        <w:t>...........................</w:t>
      </w:r>
      <w:r>
        <w:rPr>
          <w:rFonts w:ascii="Arial" w:eastAsia="Calibri" w:hAnsi="Arial"/>
          <w:lang w:val="ro-RO" w:eastAsia="en-US"/>
        </w:rPr>
        <w:t>, cu domiciliul în localitatea ......................., județ Dâmbovița, str. .............................., CNP ........................ având funcția de ....................... în cadrul AJOFM Dâmbovița,</w:t>
      </w:r>
    </w:p>
    <w:p w14:paraId="1E170F6C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declar că am fost informat(ă) și am luat la cunoștință că datele mele cu caracter personal vor fi prelucrate de către ANOFM în conformitate cu prevederile Regulamentului (UE) 2016/679 al Parlamentului European și al Consiliului din 27 aprilie 2016 privind protecția persoanelor fizice în ceea ce privește prelucrarea datelor cu caracter personal și privind libera circulație a acestor date, aplicabil din data de 25.05.2018 și de abrogare a Deciziei 95/46/CE (Regulamentul General Privind Protecția Datelor/RGPD) și în baza Ordinului/Deciziei de numire în funcție și a legislației de mai jos:</w:t>
      </w:r>
    </w:p>
    <w:p w14:paraId="75B77122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Ordonanța de urgență nr. 57/2019 privind Codul administrativ cu modificările și completările ulterioare;</w:t>
      </w:r>
    </w:p>
    <w:p w14:paraId="197C0975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Legea nr. 53/2003 privind Codul Muncii, cu modificările și completările ulterioare;</w:t>
      </w:r>
    </w:p>
    <w:p w14:paraId="46839AC1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-Legea nr. 202/2006 privind organizarea și funcționarea Agenției Naționale pentru Ocuparea Forței de Muncă, cu modificările și completările ulterioare;</w:t>
      </w:r>
    </w:p>
    <w:p w14:paraId="41D4C25E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Legea-cadru nr. 153/2017 privind salarizarea unitară a personalului plătit din fonduri publice, cu modificările și completările ulterioare;</w:t>
      </w:r>
    </w:p>
    <w:p w14:paraId="1A316B57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Ordonanța de urgență a Guvernului nr.57/2015 privind salarizarea personalului plătit din fonduri publice în anul 2016, prorogarea unor termene, precum și unele măsuri fiscal-bugetare, cu modificările și completările ulterioare;</w:t>
      </w:r>
    </w:p>
    <w:p w14:paraId="74EF9E40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Ordonanța de urgență a Guvernului nr.99/2016 privind salarizarea personalului plătit din fonduri publice, prorogarea unor termene, precum și unele măsuri fiscal-bugetare, cu modificările și completările ulterioare;</w:t>
      </w:r>
    </w:p>
    <w:p w14:paraId="2796FF8D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Ordonanța de urgență a Guvernului nr.9/2017 privind unele măsuri bugetare în anul 2017, prorogarea unor termene, precum și modificările și completarea unor acte normative, cu modificările și completările ulterioare;</w:t>
      </w:r>
    </w:p>
    <w:p w14:paraId="66D69944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Hotărârea Guvernului nr. 1610/2006 privind aprobarea statului Agenției Naționale pentru Ocuparea Forței de Muncă, cu modificările și completările ulterioare;</w:t>
      </w:r>
    </w:p>
    <w:p w14:paraId="51C2A5C3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- Hotărârea Guvernului nr. 611/2008 privind aprobarea normelor privind organizarea și dezvoltarea carierei funcționarilor publici, cu modificările și completările ulterioare.</w:t>
      </w:r>
    </w:p>
    <w:p w14:paraId="335DFE6F" w14:textId="77777777" w:rsidR="00DA295B" w:rsidRDefault="00DA295B">
      <w:pPr>
        <w:pStyle w:val="Standard"/>
        <w:jc w:val="both"/>
        <w:rPr>
          <w:rFonts w:ascii="Arial" w:hAnsi="Arial"/>
          <w:lang w:val="ro-RO"/>
        </w:rPr>
      </w:pPr>
    </w:p>
    <w:p w14:paraId="37F6C4F0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Având în vedere cele menționate, am luat la cunoștință că:</w:t>
      </w:r>
    </w:p>
    <w:p w14:paraId="10EDF226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1. prelucrarea datelor cu caracter personal se face de către angajații ANOFM/ AJOFM, în conformitate cu atribuțiile de serviciu (exemplu, contabilitate, IT, resurse umane etc.) dar și de către furnizorii de servicii (exemplu, PSI, servicii medicale, pază, emitenți tichete de vacanță etc) după caz; precum și de către alte instituții publice, naționale și internaționale. Totodată instituția Nu intenționează transferarea acestora către o altă companie (societate de marketing și publicitate).</w:t>
      </w:r>
    </w:p>
    <w:p w14:paraId="136F4FCF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2. datele cu caracter personal vor fi stocate pe o perioadă determinată prevăzută de lege, atât timp cât există raportul de muncă/ de serviciu în vigoare și, în situația unui litigiu, pe parcursul soluționării acestuia, precum și în conformitate cu legislația în vigoare, atât timp cât avem obligația legală în evidența instituției.</w:t>
      </w:r>
    </w:p>
    <w:p w14:paraId="30556DED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3. am dreptul de a solicita accesul la datele cu caracter personal, de rectificare, actualizare, anonimizare, restricționare și de opoziție a prelucrării acestora precum și dreptul de a face plângere la Autoritatea Națională de Supraveghere a Prelucrării Datelor cu Caracter Personal, conform legii, dacă consider că drepturile mele au fost încălcate.</w:t>
      </w:r>
    </w:p>
    <w:p w14:paraId="5866D9A3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lastRenderedPageBreak/>
        <w:t>4. instituția a stabilit măsuri tehnice și procedurale, pentru a proteja și a asigura confidențialitatea, integritatea și accesibilitatea datelor cu caracter personal și pentru prevenirea accesării și utilizării neautorizate și a încălcării securității datelor cu caracter personal, în conformitate cu legislația în vigoare.</w:t>
      </w:r>
    </w:p>
    <w:p w14:paraId="7CB8396C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5. instituția monitorizează prin sisteme de supraveghere video pe holurile principale, spațiile exterioare aferente clădirii, atât pentru protecția personală cât și a bunurilor instituției și prelucrează datele astfel obținute pentru a preveni și identifica posibilele infracțiuni. Stocarea imaginilor se face în conformitate cu legislația în vigoare.</w:t>
      </w:r>
    </w:p>
    <w:p w14:paraId="427FE410" w14:textId="77777777" w:rsidR="00DA295B" w:rsidRDefault="00DA295B">
      <w:pPr>
        <w:pStyle w:val="Standard"/>
        <w:jc w:val="both"/>
        <w:rPr>
          <w:rFonts w:ascii="Arial" w:hAnsi="Arial"/>
          <w:lang w:val="ro-RO"/>
        </w:rPr>
      </w:pPr>
    </w:p>
    <w:p w14:paraId="3F5D0F28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>Prezenta declarație-consimțământ a fost întocmită într-un 1 exemplar.</w:t>
      </w:r>
    </w:p>
    <w:p w14:paraId="701B4719" w14:textId="77777777" w:rsidR="00DA295B" w:rsidRDefault="00DA295B">
      <w:pPr>
        <w:pStyle w:val="Standard"/>
        <w:jc w:val="both"/>
        <w:rPr>
          <w:rFonts w:ascii="Arial" w:hAnsi="Arial"/>
          <w:lang w:val="ro-RO"/>
        </w:rPr>
      </w:pPr>
    </w:p>
    <w:p w14:paraId="6183748E" w14:textId="77777777" w:rsidR="00DA295B" w:rsidRDefault="00000000">
      <w:pPr>
        <w:pStyle w:val="Standard"/>
        <w:jc w:val="both"/>
        <w:rPr>
          <w:rFonts w:hint="eastAsia"/>
        </w:rPr>
      </w:pPr>
      <w:r>
        <w:rPr>
          <w:rFonts w:ascii="Arial" w:eastAsia="Calibri" w:hAnsi="Arial"/>
          <w:lang w:val="ro-RO" w:eastAsia="en-US"/>
        </w:rPr>
        <w:t xml:space="preserve">Subsemnatul/a  </w:t>
      </w:r>
      <w:r>
        <w:rPr>
          <w:rFonts w:ascii="Arial" w:eastAsia="Calibri" w:hAnsi="Arial"/>
          <w:b/>
          <w:bCs/>
          <w:lang w:val="ro-RO" w:eastAsia="en-US"/>
        </w:rPr>
        <w:t>.................................</w:t>
      </w:r>
      <w:r>
        <w:rPr>
          <w:rFonts w:ascii="Arial" w:eastAsia="Calibri" w:hAnsi="Arial"/>
          <w:i/>
          <w:iCs/>
          <w:lang w:val="ro-RO" w:eastAsia="en-US"/>
        </w:rPr>
        <w:t xml:space="preserve"> consimt la prelucrarea datelor mele cu caracter personal în conformitate cu prevederile Regulamentului (UE) 2016/679 al Parlamentului European și al Consiliului din 27 aprilie 2016 privind protecția persoanelor fizice în ceea ce privește prelucrarea datelor cu caracter personal și privind libera circulație a acestor date în scopul desfășurării activității în cadrul</w:t>
      </w:r>
      <w:r>
        <w:rPr>
          <w:rFonts w:ascii="Arial" w:eastAsia="Calibri" w:hAnsi="Arial"/>
          <w:lang w:val="ro-RO" w:eastAsia="en-US"/>
        </w:rPr>
        <w:t xml:space="preserve"> </w:t>
      </w:r>
      <w:r>
        <w:rPr>
          <w:rFonts w:ascii="Arial" w:eastAsia="Calibri" w:hAnsi="Arial"/>
          <w:b/>
          <w:bCs/>
          <w:lang w:val="ro-RO" w:eastAsia="en-US"/>
        </w:rPr>
        <w:t>Proiectului „STEP UP - Tinerii, o sansa pentru viitor!”.</w:t>
      </w:r>
    </w:p>
    <w:p w14:paraId="0B1B49C6" w14:textId="77777777" w:rsidR="00DA295B" w:rsidRDefault="00DA295B">
      <w:pPr>
        <w:pStyle w:val="Standard"/>
        <w:jc w:val="both"/>
        <w:rPr>
          <w:rFonts w:ascii="Arial" w:eastAsia="Calibri" w:hAnsi="Arial"/>
          <w:lang w:val="ro-RO" w:eastAsia="en-US"/>
        </w:rPr>
      </w:pPr>
    </w:p>
    <w:p w14:paraId="30E9F0C5" w14:textId="77777777" w:rsidR="00DA295B" w:rsidRDefault="00DA295B">
      <w:pPr>
        <w:pStyle w:val="Standard"/>
        <w:jc w:val="both"/>
        <w:rPr>
          <w:rFonts w:ascii="Arial" w:hAnsi="Arial"/>
          <w:lang w:val="ro-RO"/>
        </w:rPr>
      </w:pPr>
    </w:p>
    <w:p w14:paraId="19C6861E" w14:textId="77777777" w:rsidR="00DA295B" w:rsidRDefault="00000000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  <w:lang w:val="ro-RO" w:eastAsia="en-US"/>
        </w:rPr>
        <w:t>Data .........................</w:t>
      </w:r>
      <w:r>
        <w:rPr>
          <w:rFonts w:ascii="Arial" w:hAnsi="Arial"/>
          <w:lang w:val="ro-RO" w:eastAsia="en-US"/>
        </w:rPr>
        <w:tab/>
      </w:r>
    </w:p>
    <w:p w14:paraId="7013EA7D" w14:textId="77777777" w:rsidR="00DA295B" w:rsidRDefault="00000000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  <w:lang w:val="ro-RO" w:eastAsia="en-US"/>
        </w:rPr>
        <w:t>Semnătură ......................................</w:t>
      </w:r>
    </w:p>
    <w:p w14:paraId="4717A316" w14:textId="77777777" w:rsidR="00DA295B" w:rsidRDefault="00DA295B">
      <w:pPr>
        <w:pStyle w:val="Standard"/>
        <w:tabs>
          <w:tab w:val="left" w:pos="709"/>
        </w:tabs>
        <w:rPr>
          <w:rFonts w:ascii="Arial" w:hAnsi="Arial"/>
        </w:rPr>
      </w:pPr>
    </w:p>
    <w:sectPr w:rsidR="00DA295B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33C9" w14:textId="77777777" w:rsidR="00540A80" w:rsidRDefault="00540A80">
      <w:pPr>
        <w:rPr>
          <w:rFonts w:hint="eastAsia"/>
        </w:rPr>
      </w:pPr>
      <w:r>
        <w:separator/>
      </w:r>
    </w:p>
  </w:endnote>
  <w:endnote w:type="continuationSeparator" w:id="0">
    <w:p w14:paraId="5813E857" w14:textId="77777777" w:rsidR="00540A80" w:rsidRDefault="00540A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F654" w14:textId="77777777" w:rsidR="00540A80" w:rsidRDefault="00540A8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3B30B57" w14:textId="77777777" w:rsidR="00540A80" w:rsidRDefault="00540A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295B"/>
    <w:rsid w:val="0017302D"/>
    <w:rsid w:val="00540A80"/>
    <w:rsid w:val="00DA295B"/>
    <w:rsid w:val="00F6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774C"/>
  <w15:docId w15:val="{0BEC49FD-A8D4-436B-BD53-55E8FD78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ro-RO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spacing w:line="276" w:lineRule="auto"/>
      <w:ind w:left="142"/>
      <w:jc w:val="both"/>
      <w:outlineLvl w:val="1"/>
    </w:pPr>
    <w:rPr>
      <w:b/>
      <w:bCs/>
      <w:iCs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Georgeta Buleandra</dc:creator>
  <cp:lastModifiedBy>Georgeta Buleandra</cp:lastModifiedBy>
  <cp:revision>2</cp:revision>
  <dcterms:created xsi:type="dcterms:W3CDTF">2026-09-02T11:53:00Z</dcterms:created>
  <dcterms:modified xsi:type="dcterms:W3CDTF">2026-09-02T11:53:00Z</dcterms:modified>
</cp:coreProperties>
</file>