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E47B" w14:textId="77777777" w:rsidR="00396E4A" w:rsidRDefault="00396E4A" w:rsidP="00396E4A">
      <w:pPr>
        <w:tabs>
          <w:tab w:val="left" w:pos="1134"/>
        </w:tabs>
        <w:ind w:left="0"/>
      </w:pPr>
    </w:p>
    <w:p w14:paraId="1E402B24" w14:textId="77777777" w:rsidR="00396E4A" w:rsidRPr="003A79D8" w:rsidRDefault="00396E4A" w:rsidP="00A360F9">
      <w:pPr>
        <w:ind w:left="0"/>
      </w:pPr>
    </w:p>
    <w:p w14:paraId="1EC3B7B5" w14:textId="6F6D916E" w:rsidR="00396E4A" w:rsidRPr="003A79D8" w:rsidRDefault="00396E4A" w:rsidP="00396E4A">
      <w:pPr>
        <w:ind w:left="993"/>
        <w:jc w:val="center"/>
        <w:rPr>
          <w:b/>
        </w:rPr>
      </w:pPr>
      <w:r w:rsidRPr="003A79D8">
        <w:rPr>
          <w:b/>
        </w:rPr>
        <w:t>RAPORT PRIVIND ACTIVITATEA CENTRULUI REGIONAL DE FORMARE PROFESIONAL</w:t>
      </w:r>
      <w:r w:rsidRPr="003A79D8">
        <w:rPr>
          <w:b/>
          <w:lang w:val="ro-RO"/>
        </w:rPr>
        <w:t>Ă</w:t>
      </w:r>
      <w:r w:rsidRPr="003A79D8">
        <w:rPr>
          <w:b/>
        </w:rPr>
        <w:t xml:space="preserve"> A ADULŢILOR DOLJ ÎN ANUL 202</w:t>
      </w:r>
      <w:r w:rsidR="00A33FDA">
        <w:rPr>
          <w:b/>
        </w:rPr>
        <w:t>5</w:t>
      </w:r>
    </w:p>
    <w:p w14:paraId="556B5400" w14:textId="77777777" w:rsidR="00396E4A" w:rsidRPr="003A79D8" w:rsidRDefault="00396E4A" w:rsidP="00396E4A">
      <w:pPr>
        <w:ind w:left="0"/>
      </w:pPr>
    </w:p>
    <w:p w14:paraId="11825527" w14:textId="77777777" w:rsidR="00396E4A" w:rsidRPr="003A79D8" w:rsidRDefault="00396E4A" w:rsidP="00396E4A">
      <w:pPr>
        <w:ind w:left="0"/>
      </w:pPr>
    </w:p>
    <w:p w14:paraId="500961C7" w14:textId="77777777" w:rsidR="00396E4A" w:rsidRPr="003A79D8" w:rsidRDefault="00396E4A" w:rsidP="00396E4A">
      <w:pPr>
        <w:ind w:left="0"/>
        <w:rPr>
          <w:b/>
        </w:rPr>
      </w:pPr>
    </w:p>
    <w:p w14:paraId="12F8FA5E" w14:textId="77777777" w:rsidR="00396E4A" w:rsidRPr="003A79D8" w:rsidRDefault="00396E4A" w:rsidP="00396E4A">
      <w:pPr>
        <w:numPr>
          <w:ilvl w:val="0"/>
          <w:numId w:val="6"/>
        </w:numPr>
        <w:rPr>
          <w:b/>
        </w:rPr>
      </w:pPr>
      <w:r w:rsidRPr="003A79D8">
        <w:rPr>
          <w:b/>
        </w:rPr>
        <w:t>ACTIVITATEA DE FORMARE PROFESIONAL</w:t>
      </w:r>
      <w:r w:rsidRPr="003A79D8">
        <w:rPr>
          <w:b/>
          <w:lang w:val="ro-RO"/>
        </w:rPr>
        <w:t>Ă</w:t>
      </w:r>
    </w:p>
    <w:p w14:paraId="74A9B147" w14:textId="77777777" w:rsidR="00396E4A" w:rsidRPr="003A79D8" w:rsidRDefault="00396E4A" w:rsidP="00396E4A">
      <w:pPr>
        <w:ind w:left="0" w:right="87" w:firstLine="720"/>
        <w:rPr>
          <w:rFonts w:ascii="Arial" w:eastAsia="Times New Roman" w:hAnsi="Arial" w:cs="Arial"/>
          <w:lang w:val="ro-RO" w:eastAsia="ro-RO"/>
        </w:rPr>
      </w:pPr>
      <w:r w:rsidRPr="003A79D8">
        <w:rPr>
          <w:rFonts w:ascii="Arial" w:eastAsia="Times New Roman" w:hAnsi="Arial" w:cs="Arial"/>
          <w:lang w:val="ro-RO" w:eastAsia="ro-RO"/>
        </w:rPr>
        <w:t xml:space="preserve">Centrul Regional de Formare Profesională a Adulţilor Dolj este instituţie publică cu personalitate juridică în subordinea Agenţiei Naţionale pentru Ocuparea Forţei de Muncă conform prevederilor Legii nr. 202/2006 si HG nr. 1610/2006  şi are sediul în municipiul Craiova, str. Brazda lui Novac nr. 31.  </w:t>
      </w:r>
    </w:p>
    <w:p w14:paraId="2D02D56C" w14:textId="43535613" w:rsidR="00396E4A" w:rsidRPr="003A79D8" w:rsidRDefault="00396E4A" w:rsidP="00396E4A">
      <w:pPr>
        <w:spacing w:after="0"/>
        <w:ind w:left="0" w:right="87" w:firstLine="1080"/>
        <w:rPr>
          <w:rFonts w:ascii="Arial" w:eastAsia="Times New Roman" w:hAnsi="Arial" w:cs="Arial"/>
          <w:lang w:val="ro-RO" w:eastAsia="ro-RO"/>
        </w:rPr>
      </w:pPr>
      <w:r w:rsidRPr="003A79D8">
        <w:rPr>
          <w:rFonts w:ascii="Arial" w:eastAsia="Times New Roman" w:hAnsi="Arial" w:cs="Arial"/>
          <w:lang w:val="ro-RO" w:eastAsia="ro-RO"/>
        </w:rPr>
        <w:t>Înfiinţarea CRFPA Dolj este rezultatul concret al unui proiect al MMSSF şi Băncii Mondiale demarat în anul 2000. În cadrul acestui proiect asistenţa tehnică a fost asigurată de către Asociaţia Colegiilor Comunitare Canadiene. Centrul are o clădire cu o suprafaţă desfăşurată de 1127 mp care a fost amenajată prin reparaţii capitale din fondurile asigurărilor pentru şomaj, iar dotarea cu echipamente, utilaje şi mobilier a fost achiziţionată din fondurile puse la dispoziţie de Banca Mondială. CRFPA Dolj organizează în prezent un număr de</w:t>
      </w:r>
      <w:r w:rsidRPr="003A79D8">
        <w:rPr>
          <w:rFonts w:ascii="Arial" w:eastAsia="Times New Roman" w:hAnsi="Arial" w:cs="Arial"/>
          <w:b/>
          <w:lang w:val="ro-RO" w:eastAsia="ro-RO"/>
        </w:rPr>
        <w:t xml:space="preserve"> </w:t>
      </w:r>
      <w:r w:rsidR="00595EBA">
        <w:rPr>
          <w:rFonts w:ascii="Arial" w:eastAsia="Times New Roman" w:hAnsi="Arial" w:cs="Arial"/>
          <w:b/>
          <w:lang w:val="ro-RO" w:eastAsia="ro-RO"/>
        </w:rPr>
        <w:t>59</w:t>
      </w:r>
      <w:r w:rsidRPr="003A79D8">
        <w:rPr>
          <w:rFonts w:ascii="Arial" w:eastAsia="Times New Roman" w:hAnsi="Arial" w:cs="Arial"/>
          <w:b/>
          <w:lang w:val="ro-RO" w:eastAsia="ro-RO"/>
        </w:rPr>
        <w:t xml:space="preserve"> programe de formare profesională (cursuri de calificare, iniţiere, specializare sau </w:t>
      </w:r>
      <w:r w:rsidR="00CF1282">
        <w:rPr>
          <w:rFonts w:ascii="Arial" w:eastAsia="Times New Roman" w:hAnsi="Arial" w:cs="Arial"/>
          <w:b/>
          <w:lang w:val="ro-RO" w:eastAsia="ro-RO"/>
        </w:rPr>
        <w:t>competențe comune cheie</w:t>
      </w:r>
      <w:r w:rsidRPr="003A79D8">
        <w:rPr>
          <w:rFonts w:ascii="Arial" w:eastAsia="Times New Roman" w:hAnsi="Arial" w:cs="Arial"/>
          <w:b/>
          <w:lang w:val="ro-RO" w:eastAsia="ro-RO"/>
        </w:rPr>
        <w:t>) în diverse calificări care sunt autorizate conform legislaţiei în vigoare</w:t>
      </w:r>
      <w:r w:rsidRPr="003A79D8">
        <w:rPr>
          <w:rFonts w:ascii="Arial" w:eastAsia="Times New Roman" w:hAnsi="Arial" w:cs="Arial"/>
          <w:lang w:val="ro-RO" w:eastAsia="ro-RO"/>
        </w:rPr>
        <w:t xml:space="preserve"> şi sunt oferite prioritar persoanelor aflate în evidenţele Agenţiilor Judeţene pentru Ocuparea Forţei de Muncă. CRFPA Dolj are arondate pentru furnizarea de programe de formare profesională, în afară de AJOFM Dolj, un număr de încă 2 agenţii judeţene, respectiv cele din judeţele Olt şi Hunedoara. Având în vedere că la ora actuală instituţia noastră deţine un mare număr de autorizaţii din ţară privind organizarea cursurilor de formare profesională, în anul 202</w:t>
      </w:r>
      <w:r w:rsidR="00A360F9">
        <w:rPr>
          <w:rFonts w:ascii="Arial" w:eastAsia="Times New Roman" w:hAnsi="Arial" w:cs="Arial"/>
          <w:lang w:val="ro-RO" w:eastAsia="ro-RO"/>
        </w:rPr>
        <w:t>5</w:t>
      </w:r>
      <w:r w:rsidRPr="003A79D8">
        <w:rPr>
          <w:rFonts w:ascii="Arial" w:eastAsia="Times New Roman" w:hAnsi="Arial" w:cs="Arial"/>
          <w:lang w:val="ro-RO" w:eastAsia="ro-RO"/>
        </w:rPr>
        <w:t xml:space="preserve">, la solicitarea numeroaselor agenţii judeţene CRFPA Dolj a  furnizat programe de formare profesională şi pentru alte judeţe (ex: AJOFM Gorj, AJOFM Argeș, </w:t>
      </w:r>
      <w:r>
        <w:rPr>
          <w:rFonts w:ascii="Arial" w:eastAsia="Times New Roman" w:hAnsi="Arial" w:cs="Arial"/>
          <w:lang w:val="ro-RO" w:eastAsia="ro-RO"/>
        </w:rPr>
        <w:t xml:space="preserve"> AMOFM Ilfov, </w:t>
      </w:r>
      <w:r w:rsidR="00595EBA">
        <w:rPr>
          <w:rFonts w:ascii="Arial" w:eastAsia="Times New Roman" w:hAnsi="Arial" w:cs="Arial"/>
          <w:lang w:val="ro-RO" w:eastAsia="ro-RO"/>
        </w:rPr>
        <w:t xml:space="preserve"> AJOFM Botoșani</w:t>
      </w:r>
      <w:r w:rsidR="004514F3">
        <w:rPr>
          <w:rFonts w:ascii="Arial" w:eastAsia="Times New Roman" w:hAnsi="Arial" w:cs="Arial"/>
          <w:lang w:val="ro-RO" w:eastAsia="ro-RO"/>
        </w:rPr>
        <w:t xml:space="preserve">. AJOFM </w:t>
      </w:r>
      <w:r w:rsidR="00675A84">
        <w:rPr>
          <w:rFonts w:ascii="Arial" w:eastAsia="Times New Roman" w:hAnsi="Arial" w:cs="Arial"/>
          <w:lang w:val="ro-RO" w:eastAsia="ro-RO"/>
        </w:rPr>
        <w:t xml:space="preserve">Prahova </w:t>
      </w:r>
      <w:r w:rsidR="004514F3">
        <w:rPr>
          <w:rFonts w:ascii="Arial" w:eastAsia="Times New Roman" w:hAnsi="Arial" w:cs="Arial"/>
          <w:lang w:val="ro-RO" w:eastAsia="ro-RO"/>
        </w:rPr>
        <w:t>,</w:t>
      </w:r>
      <w:r w:rsidR="00675A84">
        <w:rPr>
          <w:rFonts w:ascii="Arial" w:eastAsia="Times New Roman" w:hAnsi="Arial" w:cs="Arial"/>
          <w:lang w:val="ro-RO" w:eastAsia="ro-RO"/>
        </w:rPr>
        <w:t>AJOFM Timiș,</w:t>
      </w:r>
      <w:r w:rsidR="004514F3">
        <w:rPr>
          <w:rFonts w:ascii="Arial" w:eastAsia="Times New Roman" w:hAnsi="Arial" w:cs="Arial"/>
          <w:lang w:val="ro-RO" w:eastAsia="ro-RO"/>
        </w:rPr>
        <w:t xml:space="preserve"> AJOFM Dâmbovița  </w:t>
      </w:r>
      <w:r w:rsidRPr="003A79D8">
        <w:rPr>
          <w:rFonts w:ascii="Arial" w:eastAsia="Times New Roman" w:hAnsi="Arial" w:cs="Arial"/>
          <w:lang w:val="ro-RO" w:eastAsia="ro-RO"/>
        </w:rPr>
        <w:t>).</w:t>
      </w:r>
    </w:p>
    <w:p w14:paraId="60C267F9" w14:textId="77777777" w:rsidR="00396E4A" w:rsidRPr="003A79D8" w:rsidRDefault="00396E4A" w:rsidP="00396E4A">
      <w:pPr>
        <w:spacing w:after="0"/>
        <w:ind w:left="0" w:right="87" w:firstLine="426"/>
        <w:rPr>
          <w:rFonts w:ascii="Arial" w:eastAsia="Times New Roman" w:hAnsi="Arial" w:cs="Arial"/>
          <w:lang w:val="ro-RO" w:eastAsia="ro-RO"/>
        </w:rPr>
      </w:pPr>
      <w:r w:rsidRPr="003A79D8">
        <w:rPr>
          <w:rFonts w:ascii="Arial" w:eastAsia="Times New Roman" w:hAnsi="Arial" w:cs="Arial"/>
          <w:lang w:val="ro-RO" w:eastAsia="ro-RO"/>
        </w:rPr>
        <w:t>Principalele obiective ale Centrului Regional de Formare Profesională a Adulţilor Dolj sunt:</w:t>
      </w:r>
    </w:p>
    <w:p w14:paraId="1D1BB033" w14:textId="77777777" w:rsidR="00396E4A" w:rsidRPr="00CA5D2D" w:rsidRDefault="00396E4A" w:rsidP="00396E4A">
      <w:pPr>
        <w:numPr>
          <w:ilvl w:val="0"/>
          <w:numId w:val="2"/>
        </w:numPr>
        <w:tabs>
          <w:tab w:val="left" w:pos="426"/>
          <w:tab w:val="left" w:pos="567"/>
        </w:tabs>
        <w:spacing w:after="0"/>
        <w:ind w:left="426" w:right="87" w:hanging="426"/>
        <w:rPr>
          <w:rFonts w:ascii="Arial" w:eastAsia="Times New Roman" w:hAnsi="Arial" w:cs="Arial"/>
          <w:b/>
          <w:lang w:val="ro-RO" w:eastAsia="ro-RO"/>
        </w:rPr>
      </w:pPr>
      <w:r w:rsidRPr="003A79D8">
        <w:rPr>
          <w:rFonts w:ascii="Arial" w:eastAsia="Times New Roman" w:hAnsi="Arial" w:cs="Arial"/>
          <w:lang w:val="ro-RO" w:eastAsia="ro-RO"/>
        </w:rPr>
        <w:t>stimularea interesului persoanelor aflate în căutarea unui loc de muncă pentru participarea la serviciile de formare profesională şi la procesele de evaluare a competenţelor profesionale obţinute pe alte căi decât cele formale</w:t>
      </w:r>
    </w:p>
    <w:p w14:paraId="4A4347DA" w14:textId="77777777" w:rsidR="00396E4A" w:rsidRPr="003A79D8" w:rsidRDefault="00396E4A" w:rsidP="00396E4A">
      <w:pPr>
        <w:tabs>
          <w:tab w:val="left" w:pos="426"/>
          <w:tab w:val="left" w:pos="567"/>
        </w:tabs>
        <w:spacing w:after="0"/>
        <w:ind w:left="426" w:right="87"/>
        <w:rPr>
          <w:rFonts w:ascii="Arial" w:eastAsia="Times New Roman" w:hAnsi="Arial" w:cs="Arial"/>
          <w:b/>
          <w:lang w:val="ro-RO" w:eastAsia="ro-RO"/>
        </w:rPr>
      </w:pPr>
    </w:p>
    <w:p w14:paraId="1228604C" w14:textId="77777777" w:rsidR="00396E4A" w:rsidRPr="003A79D8" w:rsidRDefault="00396E4A" w:rsidP="00396E4A">
      <w:pPr>
        <w:numPr>
          <w:ilvl w:val="0"/>
          <w:numId w:val="2"/>
        </w:numPr>
        <w:tabs>
          <w:tab w:val="left" w:pos="426"/>
          <w:tab w:val="left" w:pos="567"/>
        </w:tabs>
        <w:spacing w:after="0"/>
        <w:ind w:left="426" w:right="87" w:hanging="426"/>
        <w:rPr>
          <w:rFonts w:ascii="Arial" w:eastAsia="Times New Roman" w:hAnsi="Arial" w:cs="Arial"/>
          <w:lang w:val="ro-RO" w:eastAsia="ro-RO"/>
        </w:rPr>
      </w:pPr>
      <w:r w:rsidRPr="003A79D8">
        <w:rPr>
          <w:rFonts w:ascii="Arial" w:eastAsia="Times New Roman" w:hAnsi="Arial" w:cs="Arial"/>
          <w:lang w:val="ro-RO" w:eastAsia="ro-RO"/>
        </w:rPr>
        <w:t xml:space="preserve">creşterea  competenţelor profesionale ale persoanelor în căutarea unui loc de muncă pe piaţa internă a muncii, pentru facilitarea găsirii unui loc de muncă acceptabil, de către acestea </w:t>
      </w:r>
    </w:p>
    <w:p w14:paraId="3202FEE1" w14:textId="77777777" w:rsidR="00396E4A" w:rsidRPr="003A79D8" w:rsidRDefault="00396E4A" w:rsidP="00396E4A">
      <w:pPr>
        <w:numPr>
          <w:ilvl w:val="0"/>
          <w:numId w:val="2"/>
        </w:numPr>
        <w:tabs>
          <w:tab w:val="left" w:pos="426"/>
          <w:tab w:val="left" w:pos="567"/>
        </w:tabs>
        <w:spacing w:after="0"/>
        <w:ind w:left="426" w:right="87" w:hanging="426"/>
        <w:rPr>
          <w:rFonts w:ascii="Arial" w:eastAsia="Times New Roman" w:hAnsi="Arial" w:cs="Arial"/>
          <w:lang w:val="ro-RO" w:eastAsia="ro-RO"/>
        </w:rPr>
      </w:pPr>
      <w:r w:rsidRPr="003A79D8">
        <w:rPr>
          <w:rFonts w:ascii="Arial" w:eastAsia="Times New Roman" w:hAnsi="Arial" w:cs="Arial"/>
          <w:lang w:val="ro-RO" w:eastAsia="ro-RO"/>
        </w:rPr>
        <w:t xml:space="preserve">autorizarea în cât mai multe ocupaţii după un studiu eficient al necesităţilor şi cererilor de pe piața forţei de muncă </w:t>
      </w:r>
    </w:p>
    <w:p w14:paraId="37F8CB37" w14:textId="77777777" w:rsidR="00396E4A" w:rsidRPr="003A79D8" w:rsidRDefault="00396E4A" w:rsidP="00396E4A">
      <w:pPr>
        <w:numPr>
          <w:ilvl w:val="0"/>
          <w:numId w:val="2"/>
        </w:numPr>
        <w:tabs>
          <w:tab w:val="left" w:pos="426"/>
          <w:tab w:val="left" w:pos="567"/>
        </w:tabs>
        <w:spacing w:after="0"/>
        <w:ind w:left="426" w:right="87" w:hanging="426"/>
        <w:rPr>
          <w:rFonts w:ascii="Arial" w:eastAsia="Times New Roman" w:hAnsi="Arial" w:cs="Arial"/>
          <w:lang w:val="ro-RO" w:eastAsia="ro-RO"/>
        </w:rPr>
      </w:pPr>
      <w:r w:rsidRPr="003A79D8">
        <w:rPr>
          <w:rFonts w:ascii="Arial" w:eastAsia="Times New Roman" w:hAnsi="Arial" w:cs="Arial"/>
          <w:lang w:val="ro-RO" w:eastAsia="ro-RO"/>
        </w:rPr>
        <w:t>autorizarea pentru evaluarea de competenţe profesionale în ocupaţii în care se va face pregătirea persoanelor prin ucenicie la locul de muncă</w:t>
      </w:r>
      <w:r w:rsidRPr="003A79D8">
        <w:rPr>
          <w:rFonts w:ascii="Arial" w:eastAsia="Times New Roman" w:hAnsi="Arial" w:cs="Arial"/>
          <w:lang w:val="pt-BR" w:eastAsia="ro-RO"/>
        </w:rPr>
        <w:t xml:space="preserve"> </w:t>
      </w:r>
    </w:p>
    <w:p w14:paraId="5E98CFC6" w14:textId="77777777" w:rsidR="00396E4A" w:rsidRPr="003A79D8" w:rsidRDefault="00396E4A" w:rsidP="00396E4A">
      <w:pPr>
        <w:numPr>
          <w:ilvl w:val="0"/>
          <w:numId w:val="2"/>
        </w:numPr>
        <w:tabs>
          <w:tab w:val="left" w:pos="426"/>
          <w:tab w:val="left" w:pos="567"/>
        </w:tabs>
        <w:spacing w:after="0"/>
        <w:ind w:left="426" w:right="87" w:hanging="426"/>
        <w:rPr>
          <w:rFonts w:ascii="Arial" w:eastAsia="Times New Roman" w:hAnsi="Arial" w:cs="Arial"/>
          <w:lang w:val="ro-RO" w:eastAsia="ro-RO"/>
        </w:rPr>
      </w:pPr>
      <w:r w:rsidRPr="003A79D8">
        <w:rPr>
          <w:rFonts w:ascii="Arial" w:eastAsia="Times New Roman" w:hAnsi="Arial" w:cs="Arial"/>
          <w:lang w:val="pt-BR" w:eastAsia="ro-RO"/>
        </w:rPr>
        <w:lastRenderedPageBreak/>
        <w:t>creşterea gradului de implicare şi de vizibilitate a CRFPA Dolj</w:t>
      </w:r>
    </w:p>
    <w:p w14:paraId="2767D41F" w14:textId="77777777" w:rsidR="00396E4A" w:rsidRPr="003A79D8" w:rsidRDefault="00396E4A" w:rsidP="00396E4A">
      <w:pPr>
        <w:tabs>
          <w:tab w:val="left" w:pos="426"/>
          <w:tab w:val="left" w:pos="567"/>
        </w:tabs>
        <w:spacing w:after="0"/>
        <w:ind w:left="426" w:right="87"/>
        <w:rPr>
          <w:rFonts w:ascii="Arial" w:eastAsia="Times New Roman" w:hAnsi="Arial" w:cs="Arial"/>
          <w:lang w:val="ro-RO" w:eastAsia="ro-RO"/>
        </w:rPr>
      </w:pPr>
    </w:p>
    <w:p w14:paraId="55416009" w14:textId="77777777" w:rsidR="00396E4A" w:rsidRPr="003A79D8" w:rsidRDefault="00396E4A" w:rsidP="00396E4A">
      <w:pPr>
        <w:tabs>
          <w:tab w:val="left" w:pos="426"/>
          <w:tab w:val="left" w:pos="567"/>
        </w:tabs>
        <w:spacing w:after="0"/>
        <w:ind w:left="426" w:right="87"/>
        <w:rPr>
          <w:rFonts w:ascii="Arial" w:eastAsia="Times New Roman" w:hAnsi="Arial" w:cs="Arial"/>
          <w:lang w:val="ro-RO" w:eastAsia="ro-RO"/>
        </w:rPr>
      </w:pPr>
      <w:r w:rsidRPr="003A79D8">
        <w:rPr>
          <w:rFonts w:ascii="Arial" w:eastAsia="Times New Roman" w:hAnsi="Arial" w:cs="Arial"/>
          <w:lang w:val="pt-BR" w:eastAsia="ro-RO"/>
        </w:rPr>
        <w:t>-colaborarea cu AJOFM-urile şi partenerii sociali în implementarea legii uceniciei</w:t>
      </w:r>
    </w:p>
    <w:p w14:paraId="480E0AA4" w14:textId="77777777" w:rsidR="00396E4A" w:rsidRPr="003A79D8" w:rsidRDefault="00396E4A" w:rsidP="00396E4A">
      <w:pPr>
        <w:tabs>
          <w:tab w:val="left" w:pos="426"/>
          <w:tab w:val="left" w:pos="567"/>
        </w:tabs>
        <w:spacing w:after="0"/>
        <w:ind w:left="426" w:right="87"/>
        <w:rPr>
          <w:rFonts w:ascii="Arial" w:eastAsia="Times New Roman" w:hAnsi="Arial" w:cs="Arial"/>
          <w:lang w:val="ro-RO" w:eastAsia="ro-RO"/>
        </w:rPr>
      </w:pPr>
      <w:r w:rsidRPr="003A79D8">
        <w:rPr>
          <w:rFonts w:ascii="Arial" w:eastAsia="Times New Roman" w:hAnsi="Arial" w:cs="Arial"/>
          <w:lang w:val="ro-RO" w:eastAsia="ro-RO"/>
        </w:rPr>
        <w:t>-întărirea colaborării interinstituţionale la nivel regional</w:t>
      </w:r>
    </w:p>
    <w:p w14:paraId="5DBB1975" w14:textId="77777777" w:rsidR="00396E4A" w:rsidRPr="003A79D8" w:rsidRDefault="00396E4A" w:rsidP="00396E4A">
      <w:pPr>
        <w:tabs>
          <w:tab w:val="left" w:pos="426"/>
          <w:tab w:val="left" w:pos="567"/>
        </w:tabs>
        <w:spacing w:after="0"/>
        <w:ind w:right="87"/>
        <w:jc w:val="left"/>
        <w:rPr>
          <w:rFonts w:ascii="Arial" w:eastAsia="Times New Roman" w:hAnsi="Arial" w:cs="Arial"/>
          <w:lang w:val="ro-RO" w:eastAsia="ro-RO"/>
        </w:rPr>
      </w:pPr>
    </w:p>
    <w:p w14:paraId="6DCC7C36" w14:textId="4F135344" w:rsidR="00396E4A" w:rsidRPr="003A79D8" w:rsidRDefault="00396E4A" w:rsidP="00396E4A">
      <w:pPr>
        <w:autoSpaceDE w:val="0"/>
        <w:autoSpaceDN w:val="0"/>
        <w:adjustRightInd w:val="0"/>
        <w:spacing w:after="0"/>
        <w:ind w:left="0" w:right="87" w:firstLine="426"/>
        <w:rPr>
          <w:rFonts w:ascii="Arial" w:eastAsia="Times New Roman" w:hAnsi="Arial" w:cs="Arial"/>
          <w:lang w:val="ro-RO"/>
        </w:rPr>
      </w:pPr>
      <w:r w:rsidRPr="003A79D8">
        <w:rPr>
          <w:rFonts w:ascii="Arial" w:eastAsia="Times New Roman" w:hAnsi="Arial" w:cs="Arial"/>
          <w:lang w:val="ro-RO"/>
        </w:rPr>
        <w:t>Pentru realizarea obiectivelor prioritare în domeniul său de activitate, conducerea Centrului Regional de Formare Profesională a Adulţilor Dolj şi-a bazat politica managerială pentru anul 202</w:t>
      </w:r>
      <w:r w:rsidR="00A360F9">
        <w:rPr>
          <w:rFonts w:ascii="Arial" w:eastAsia="Times New Roman" w:hAnsi="Arial" w:cs="Arial"/>
          <w:lang w:val="ro-RO"/>
        </w:rPr>
        <w:t>5</w:t>
      </w:r>
      <w:r w:rsidRPr="003A79D8">
        <w:rPr>
          <w:rFonts w:ascii="Arial" w:eastAsia="Times New Roman" w:hAnsi="Arial" w:cs="Arial"/>
          <w:lang w:val="ro-RO"/>
        </w:rPr>
        <w:t>, în principal, pe următoarele direcţii de acţiune:</w:t>
      </w:r>
    </w:p>
    <w:p w14:paraId="58C6143C" w14:textId="77777777" w:rsidR="00396E4A" w:rsidRPr="003A79D8" w:rsidRDefault="00396E4A" w:rsidP="00396E4A">
      <w:pPr>
        <w:numPr>
          <w:ilvl w:val="0"/>
          <w:numId w:val="3"/>
        </w:numPr>
        <w:tabs>
          <w:tab w:val="left" w:pos="426"/>
        </w:tabs>
        <w:autoSpaceDE w:val="0"/>
        <w:autoSpaceDN w:val="0"/>
        <w:adjustRightInd w:val="0"/>
        <w:spacing w:after="0"/>
        <w:ind w:left="426" w:right="87" w:hanging="426"/>
        <w:outlineLvl w:val="0"/>
        <w:rPr>
          <w:rFonts w:ascii="Arial" w:eastAsia="Times New Roman" w:hAnsi="Arial" w:cs="Arial"/>
          <w:lang w:val="pt-BR" w:eastAsia="ro-RO"/>
        </w:rPr>
      </w:pPr>
      <w:r w:rsidRPr="003A79D8">
        <w:rPr>
          <w:rFonts w:ascii="Arial" w:eastAsia="Times New Roman" w:hAnsi="Arial" w:cs="Arial"/>
          <w:lang w:val="pt-BR" w:eastAsia="ro-RO"/>
        </w:rPr>
        <w:t>Implementarea strategiilor de formare profesională împreună şi pentru AJOFM-urile arondate şi alte AJOFM-uri din ţară</w:t>
      </w:r>
      <w:r w:rsidRPr="003A79D8">
        <w:rPr>
          <w:rFonts w:ascii="Arial" w:eastAsia="Times New Roman" w:hAnsi="Arial" w:cs="Arial"/>
          <w:lang w:val="ro-RO"/>
        </w:rPr>
        <w:t>, precum şi adaptarea acestora în funcţie de cerinţele şi evoluţiile de pe pieţele muncii locale, în vederea atingerii indicatorilor de performanţă stabiliţi de ANOFM;</w:t>
      </w:r>
    </w:p>
    <w:p w14:paraId="42031BF0" w14:textId="77777777" w:rsidR="00396E4A" w:rsidRPr="003A79D8" w:rsidRDefault="00396E4A" w:rsidP="00396E4A">
      <w:pPr>
        <w:numPr>
          <w:ilvl w:val="0"/>
          <w:numId w:val="3"/>
        </w:numPr>
        <w:tabs>
          <w:tab w:val="left" w:pos="426"/>
        </w:tabs>
        <w:spacing w:after="0"/>
        <w:ind w:left="426" w:right="87" w:hanging="426"/>
        <w:outlineLvl w:val="0"/>
        <w:rPr>
          <w:rFonts w:ascii="Arial" w:eastAsia="Times New Roman" w:hAnsi="Arial" w:cs="Arial"/>
          <w:lang w:val="pt-BR" w:eastAsia="ro-RO"/>
        </w:rPr>
      </w:pPr>
      <w:r w:rsidRPr="003A79D8">
        <w:rPr>
          <w:rFonts w:ascii="Arial" w:eastAsia="Times New Roman" w:hAnsi="Arial" w:cs="Arial"/>
          <w:lang w:val="pt-BR" w:eastAsia="ro-RO"/>
        </w:rPr>
        <w:t>Monitorizarea activităţii de formare profesională/ de evaluare a competenţelor profesionale obţinute pe alte căi decât cele formale a persoanelor aflate în căutarea unui loc de muncă precum şi a persoanelor angajate care vor să-şi întărească poziţia la locul de muncă sau vor să acceadă la alte meserii şi locuri de muncă.</w:t>
      </w:r>
    </w:p>
    <w:p w14:paraId="0C538D5F" w14:textId="77777777" w:rsidR="00396E4A" w:rsidRPr="003A79D8" w:rsidRDefault="00396E4A" w:rsidP="00396E4A">
      <w:pPr>
        <w:numPr>
          <w:ilvl w:val="0"/>
          <w:numId w:val="3"/>
        </w:numPr>
        <w:tabs>
          <w:tab w:val="left" w:pos="426"/>
        </w:tabs>
        <w:spacing w:after="0"/>
        <w:ind w:left="426" w:right="87" w:hanging="426"/>
        <w:jc w:val="left"/>
        <w:outlineLvl w:val="0"/>
        <w:rPr>
          <w:rFonts w:ascii="Arial" w:eastAsia="Times New Roman" w:hAnsi="Arial" w:cs="Arial"/>
          <w:lang w:val="pt-BR" w:eastAsia="ro-RO"/>
        </w:rPr>
      </w:pPr>
      <w:r w:rsidRPr="003A79D8">
        <w:rPr>
          <w:rFonts w:ascii="Arial" w:eastAsia="Times New Roman" w:hAnsi="Arial" w:cs="Arial"/>
          <w:lang w:val="pt-BR" w:eastAsia="ro-RO"/>
        </w:rPr>
        <w:t>Stabilirea de relaţii de parteneriat cu alte persoane juridice de drept public sau privat implicate în activitatea de formare profesională;</w:t>
      </w:r>
    </w:p>
    <w:p w14:paraId="7C633E6A" w14:textId="77777777" w:rsidR="00396E4A" w:rsidRPr="003A79D8" w:rsidRDefault="00396E4A" w:rsidP="00396E4A">
      <w:pPr>
        <w:numPr>
          <w:ilvl w:val="0"/>
          <w:numId w:val="3"/>
        </w:numPr>
        <w:tabs>
          <w:tab w:val="left" w:pos="426"/>
        </w:tabs>
        <w:spacing w:after="0"/>
        <w:ind w:left="426" w:right="87" w:hanging="426"/>
        <w:jc w:val="left"/>
        <w:outlineLvl w:val="0"/>
        <w:rPr>
          <w:rFonts w:ascii="Arial" w:eastAsia="Times New Roman" w:hAnsi="Arial" w:cs="Arial"/>
          <w:lang w:val="pt-BR" w:eastAsia="ro-RO"/>
        </w:rPr>
      </w:pPr>
      <w:proofErr w:type="spellStart"/>
      <w:r w:rsidRPr="003A79D8">
        <w:rPr>
          <w:rFonts w:ascii="Arial" w:eastAsia="Times New Roman" w:hAnsi="Arial" w:cs="Arial"/>
          <w:lang w:val="fr-FR"/>
        </w:rPr>
        <w:t>pregătirea</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personalului</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propriu</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pe</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diferitele</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paliere</w:t>
      </w:r>
      <w:proofErr w:type="spellEnd"/>
      <w:r w:rsidRPr="003A79D8">
        <w:rPr>
          <w:rFonts w:ascii="Arial" w:eastAsia="Times New Roman" w:hAnsi="Arial" w:cs="Arial"/>
          <w:lang w:val="fr-FR"/>
        </w:rPr>
        <w:t xml:space="preserve"> ale </w:t>
      </w:r>
      <w:proofErr w:type="spellStart"/>
      <w:r w:rsidRPr="003A79D8">
        <w:rPr>
          <w:rFonts w:ascii="Arial" w:eastAsia="Times New Roman" w:hAnsi="Arial" w:cs="Arial"/>
          <w:lang w:val="fr-FR"/>
        </w:rPr>
        <w:t>activităţii</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proprii</w:t>
      </w:r>
      <w:proofErr w:type="spellEnd"/>
      <w:r w:rsidRPr="003A79D8">
        <w:rPr>
          <w:rFonts w:ascii="Arial" w:eastAsia="Times New Roman" w:hAnsi="Arial" w:cs="Arial"/>
          <w:lang w:val="fr-FR"/>
        </w:rPr>
        <w:t xml:space="preserve">, dar mai ales </w:t>
      </w:r>
      <w:proofErr w:type="spellStart"/>
      <w:r w:rsidRPr="003A79D8">
        <w:rPr>
          <w:rFonts w:ascii="Arial" w:eastAsia="Times New Roman" w:hAnsi="Arial" w:cs="Arial"/>
          <w:lang w:val="fr-FR"/>
        </w:rPr>
        <w:t>pentru</w:t>
      </w:r>
      <w:proofErr w:type="spellEnd"/>
      <w:r w:rsidRPr="003A79D8">
        <w:rPr>
          <w:rFonts w:ascii="Arial" w:eastAsia="Times New Roman" w:hAnsi="Arial" w:cs="Arial"/>
          <w:lang w:val="pt-BR" w:eastAsia="ro-RO"/>
        </w:rPr>
        <w:t xml:space="preserve"> </w:t>
      </w:r>
      <w:proofErr w:type="spellStart"/>
      <w:r w:rsidRPr="003A79D8">
        <w:rPr>
          <w:rFonts w:ascii="Arial" w:eastAsia="Times New Roman" w:hAnsi="Arial" w:cs="Arial"/>
          <w:lang w:val="fr-FR"/>
        </w:rPr>
        <w:t>accesarea</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fondurilor</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europene</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cu</w:t>
      </w:r>
      <w:proofErr w:type="spellEnd"/>
      <w:r w:rsidRPr="003A79D8">
        <w:rPr>
          <w:rFonts w:ascii="Arial" w:eastAsia="Times New Roman" w:hAnsi="Arial" w:cs="Arial"/>
          <w:lang w:val="fr-FR"/>
        </w:rPr>
        <w:t xml:space="preserve"> </w:t>
      </w:r>
      <w:proofErr w:type="spellStart"/>
      <w:r w:rsidRPr="003A79D8">
        <w:rPr>
          <w:rFonts w:ascii="Arial" w:eastAsia="Times New Roman" w:hAnsi="Arial" w:cs="Arial"/>
          <w:lang w:val="fr-FR"/>
        </w:rPr>
        <w:t>precădere</w:t>
      </w:r>
      <w:proofErr w:type="spellEnd"/>
      <w:r w:rsidRPr="003A79D8">
        <w:rPr>
          <w:rFonts w:ascii="Arial" w:eastAsia="Times New Roman" w:hAnsi="Arial" w:cs="Arial"/>
          <w:lang w:val="fr-FR"/>
        </w:rPr>
        <w:t xml:space="preserve"> a </w:t>
      </w:r>
      <w:proofErr w:type="spellStart"/>
      <w:r w:rsidRPr="003A79D8">
        <w:rPr>
          <w:rFonts w:ascii="Arial" w:eastAsia="Times New Roman" w:hAnsi="Arial" w:cs="Arial"/>
          <w:lang w:val="fr-FR"/>
        </w:rPr>
        <w:t>Fondului</w:t>
      </w:r>
      <w:proofErr w:type="spellEnd"/>
      <w:r w:rsidRPr="003A79D8">
        <w:rPr>
          <w:rFonts w:ascii="Arial" w:eastAsia="Times New Roman" w:hAnsi="Arial" w:cs="Arial"/>
          <w:lang w:val="fr-FR"/>
        </w:rPr>
        <w:t xml:space="preserve"> Social </w:t>
      </w:r>
      <w:proofErr w:type="spellStart"/>
      <w:r w:rsidRPr="003A79D8">
        <w:rPr>
          <w:rFonts w:ascii="Arial" w:eastAsia="Times New Roman" w:hAnsi="Arial" w:cs="Arial"/>
          <w:lang w:val="fr-FR"/>
        </w:rPr>
        <w:t>European</w:t>
      </w:r>
      <w:proofErr w:type="spellEnd"/>
      <w:r w:rsidRPr="003A79D8">
        <w:rPr>
          <w:rFonts w:ascii="Arial" w:eastAsia="Times New Roman" w:hAnsi="Arial" w:cs="Arial"/>
          <w:lang w:val="fr-FR"/>
        </w:rPr>
        <w:t xml:space="preserve">; </w:t>
      </w:r>
    </w:p>
    <w:p w14:paraId="065E5E99" w14:textId="77777777" w:rsidR="00396E4A" w:rsidRPr="003A79D8" w:rsidRDefault="00396E4A" w:rsidP="00396E4A">
      <w:pPr>
        <w:numPr>
          <w:ilvl w:val="0"/>
          <w:numId w:val="3"/>
        </w:numPr>
        <w:tabs>
          <w:tab w:val="left" w:pos="426"/>
        </w:tabs>
        <w:spacing w:after="0"/>
        <w:ind w:left="426" w:right="87" w:hanging="426"/>
        <w:jc w:val="left"/>
        <w:outlineLvl w:val="0"/>
        <w:rPr>
          <w:rFonts w:ascii="Arial" w:eastAsia="Times New Roman" w:hAnsi="Arial" w:cs="Arial"/>
          <w:lang w:val="pt-BR" w:eastAsia="ro-RO"/>
        </w:rPr>
      </w:pPr>
      <w:proofErr w:type="spellStart"/>
      <w:r w:rsidRPr="003A79D8">
        <w:rPr>
          <w:rFonts w:ascii="Arial" w:eastAsia="Times New Roman" w:hAnsi="Arial" w:cs="Arial"/>
        </w:rPr>
        <w:t>creşterea</w:t>
      </w:r>
      <w:proofErr w:type="spellEnd"/>
      <w:r w:rsidRPr="003A79D8">
        <w:rPr>
          <w:rFonts w:ascii="Arial" w:eastAsia="Times New Roman" w:hAnsi="Arial" w:cs="Arial"/>
        </w:rPr>
        <w:t xml:space="preserve"> </w:t>
      </w:r>
      <w:proofErr w:type="spellStart"/>
      <w:r w:rsidRPr="003A79D8">
        <w:rPr>
          <w:rFonts w:ascii="Arial" w:eastAsia="Times New Roman" w:hAnsi="Arial" w:cs="Arial"/>
        </w:rPr>
        <w:t>gradului</w:t>
      </w:r>
      <w:proofErr w:type="spellEnd"/>
      <w:r w:rsidRPr="003A79D8">
        <w:rPr>
          <w:rFonts w:ascii="Arial" w:eastAsia="Times New Roman" w:hAnsi="Arial" w:cs="Arial"/>
        </w:rPr>
        <w:t xml:space="preserve"> de </w:t>
      </w:r>
      <w:proofErr w:type="spellStart"/>
      <w:r w:rsidRPr="003A79D8">
        <w:rPr>
          <w:rFonts w:ascii="Arial" w:eastAsia="Times New Roman" w:hAnsi="Arial" w:cs="Arial"/>
        </w:rPr>
        <w:t>informare</w:t>
      </w:r>
      <w:proofErr w:type="spellEnd"/>
      <w:r w:rsidRPr="003A79D8">
        <w:rPr>
          <w:rFonts w:ascii="Arial" w:eastAsia="Times New Roman" w:hAnsi="Arial" w:cs="Arial"/>
        </w:rPr>
        <w:t xml:space="preserve"> a </w:t>
      </w:r>
      <w:proofErr w:type="spellStart"/>
      <w:r w:rsidRPr="003A79D8">
        <w:rPr>
          <w:rFonts w:ascii="Arial" w:eastAsia="Times New Roman" w:hAnsi="Arial" w:cs="Arial"/>
        </w:rPr>
        <w:t>beneficiarilor</w:t>
      </w:r>
      <w:proofErr w:type="spellEnd"/>
      <w:r w:rsidRPr="003A79D8">
        <w:rPr>
          <w:rFonts w:ascii="Arial" w:eastAsia="Times New Roman" w:hAnsi="Arial" w:cs="Arial"/>
        </w:rPr>
        <w:t xml:space="preserve"> </w:t>
      </w:r>
      <w:proofErr w:type="spellStart"/>
      <w:r w:rsidRPr="003A79D8">
        <w:rPr>
          <w:rFonts w:ascii="Arial" w:eastAsia="Times New Roman" w:hAnsi="Arial" w:cs="Arial"/>
        </w:rPr>
        <w:t>despre</w:t>
      </w:r>
      <w:proofErr w:type="spellEnd"/>
      <w:r w:rsidRPr="003A79D8">
        <w:rPr>
          <w:rFonts w:ascii="Arial" w:eastAsia="Times New Roman" w:hAnsi="Arial" w:cs="Arial"/>
        </w:rPr>
        <w:t xml:space="preserve"> </w:t>
      </w:r>
      <w:proofErr w:type="spellStart"/>
      <w:r w:rsidRPr="003A79D8">
        <w:rPr>
          <w:rFonts w:ascii="Arial" w:eastAsia="Times New Roman" w:hAnsi="Arial" w:cs="Arial"/>
        </w:rPr>
        <w:t>serviciile</w:t>
      </w:r>
      <w:proofErr w:type="spellEnd"/>
      <w:r w:rsidRPr="003A79D8">
        <w:rPr>
          <w:rFonts w:ascii="Arial" w:eastAsia="Times New Roman" w:hAnsi="Arial" w:cs="Arial"/>
        </w:rPr>
        <w:t xml:space="preserve"> </w:t>
      </w:r>
      <w:proofErr w:type="spellStart"/>
      <w:r w:rsidRPr="003A79D8">
        <w:rPr>
          <w:rFonts w:ascii="Arial" w:eastAsia="Times New Roman" w:hAnsi="Arial" w:cs="Arial"/>
        </w:rPr>
        <w:t>oferite</w:t>
      </w:r>
      <w:proofErr w:type="spellEnd"/>
      <w:r w:rsidRPr="003A79D8">
        <w:rPr>
          <w:rFonts w:ascii="Arial" w:eastAsia="Times New Roman" w:hAnsi="Arial" w:cs="Arial"/>
        </w:rPr>
        <w:t xml:space="preserve"> de CRFPA Dolj.</w:t>
      </w:r>
    </w:p>
    <w:p w14:paraId="6D5FD13F" w14:textId="27B9D8CA" w:rsidR="00396E4A" w:rsidRPr="003A79D8" w:rsidRDefault="00396E4A" w:rsidP="00396E4A">
      <w:pPr>
        <w:tabs>
          <w:tab w:val="left" w:pos="426"/>
        </w:tabs>
        <w:spacing w:after="0"/>
        <w:ind w:left="0" w:right="87"/>
        <w:jc w:val="left"/>
        <w:outlineLvl w:val="0"/>
        <w:rPr>
          <w:rFonts w:ascii="Arial" w:eastAsia="Times New Roman" w:hAnsi="Arial" w:cs="Arial"/>
          <w:lang w:val="pt-BR" w:eastAsia="ro-RO"/>
        </w:rPr>
      </w:pPr>
      <w:r w:rsidRPr="003A79D8">
        <w:rPr>
          <w:rFonts w:ascii="Arial" w:eastAsia="Times New Roman" w:hAnsi="Arial" w:cs="Arial"/>
          <w:lang w:val="pt-BR"/>
        </w:rPr>
        <w:tab/>
      </w:r>
      <w:r w:rsidRPr="003A79D8">
        <w:rPr>
          <w:rFonts w:ascii="Arial" w:eastAsia="Times New Roman" w:hAnsi="Arial" w:cs="Arial"/>
          <w:lang w:val="pt-BR" w:eastAsia="ro-RO"/>
        </w:rPr>
        <w:tab/>
      </w:r>
      <w:r w:rsidRPr="003A79D8">
        <w:rPr>
          <w:rFonts w:ascii="Arial" w:eastAsia="Times New Roman" w:hAnsi="Arial" w:cs="Arial"/>
          <w:lang w:val="pt-BR" w:eastAsia="ro-RO"/>
        </w:rPr>
        <w:tab/>
        <w:t>În plan concret, CRFPA Dolj a încheiat, pentru anul 202</w:t>
      </w:r>
      <w:r w:rsidR="00A360F9">
        <w:rPr>
          <w:rFonts w:ascii="Arial" w:eastAsia="Times New Roman" w:hAnsi="Arial" w:cs="Arial"/>
          <w:lang w:val="pt-BR" w:eastAsia="ro-RO"/>
        </w:rPr>
        <w:t>5</w:t>
      </w:r>
      <w:r w:rsidRPr="003A79D8">
        <w:rPr>
          <w:rFonts w:ascii="Arial" w:eastAsia="Times New Roman" w:hAnsi="Arial" w:cs="Arial"/>
          <w:lang w:val="pt-BR" w:eastAsia="ro-RO"/>
        </w:rPr>
        <w:t xml:space="preserve">, </w:t>
      </w:r>
      <w:r w:rsidR="004514F3">
        <w:rPr>
          <w:rFonts w:ascii="Arial" w:eastAsia="Times New Roman" w:hAnsi="Arial" w:cs="Arial"/>
          <w:lang w:val="pt-BR" w:eastAsia="ro-RO"/>
        </w:rPr>
        <w:t>10</w:t>
      </w:r>
      <w:r w:rsidRPr="003A79D8">
        <w:rPr>
          <w:rFonts w:ascii="Arial" w:eastAsia="Times New Roman" w:hAnsi="Arial" w:cs="Arial"/>
          <w:lang w:val="pt-BR" w:eastAsia="ro-RO"/>
        </w:rPr>
        <w:t xml:space="preserve"> protocoale de colaborare cu AJOFM – urile. Scopul parteneriatelor este crearea premiselor de modernizare şi reorganizare a capacităţii CRFPA Dolj, pentru oferirea  serviciilor de calitate, adaptate cerinţelor pieţei muncii.</w:t>
      </w:r>
    </w:p>
    <w:p w14:paraId="0FEB4A89" w14:textId="63BE1397" w:rsidR="00396E4A" w:rsidRPr="003A79D8" w:rsidRDefault="00396E4A" w:rsidP="00396E4A">
      <w:pPr>
        <w:spacing w:after="0"/>
        <w:ind w:left="0" w:right="87"/>
        <w:outlineLvl w:val="0"/>
        <w:rPr>
          <w:rFonts w:ascii="Arial" w:eastAsia="Times New Roman" w:hAnsi="Arial" w:cs="Arial"/>
          <w:lang w:val="ro-RO" w:eastAsia="ro-RO"/>
        </w:rPr>
      </w:pPr>
      <w:r w:rsidRPr="003A79D8">
        <w:rPr>
          <w:rFonts w:ascii="Arial" w:eastAsia="Times New Roman" w:hAnsi="Arial" w:cs="Arial"/>
          <w:lang w:val="ro-RO" w:eastAsia="ro-RO"/>
        </w:rPr>
        <w:tab/>
      </w:r>
      <w:r w:rsidRPr="003A79D8">
        <w:rPr>
          <w:rFonts w:ascii="Arial" w:eastAsia="Times New Roman" w:hAnsi="Arial" w:cs="Arial"/>
          <w:lang w:val="ro-RO" w:eastAsia="ro-RO"/>
        </w:rPr>
        <w:tab/>
        <w:t>În anul 202</w:t>
      </w:r>
      <w:r w:rsidR="00A33FDA">
        <w:rPr>
          <w:rFonts w:ascii="Arial" w:eastAsia="Times New Roman" w:hAnsi="Arial" w:cs="Arial"/>
          <w:lang w:val="ro-RO" w:eastAsia="ro-RO"/>
        </w:rPr>
        <w:t>5</w:t>
      </w:r>
      <w:r w:rsidRPr="003A79D8">
        <w:rPr>
          <w:rFonts w:ascii="Arial" w:eastAsia="Times New Roman" w:hAnsi="Arial" w:cs="Arial"/>
          <w:lang w:val="ro-RO" w:eastAsia="ro-RO"/>
        </w:rPr>
        <w:t xml:space="preserve">, CRFPA Dolj a demarat activitatea de formare profesională având la activ </w:t>
      </w:r>
      <w:r w:rsidR="007A174C">
        <w:rPr>
          <w:rFonts w:ascii="Arial" w:eastAsia="Times New Roman" w:hAnsi="Arial" w:cs="Arial"/>
          <w:lang w:val="ro-RO" w:eastAsia="ro-RO"/>
        </w:rPr>
        <w:t>59</w:t>
      </w:r>
      <w:r w:rsidRPr="003A79D8">
        <w:rPr>
          <w:rFonts w:ascii="Arial" w:eastAsia="Times New Roman" w:hAnsi="Arial" w:cs="Arial"/>
          <w:lang w:val="ro-RO" w:eastAsia="ro-RO"/>
        </w:rPr>
        <w:t xml:space="preserve"> de ocupaţii astfel:</w:t>
      </w:r>
    </w:p>
    <w:p w14:paraId="248DC5C2" w14:textId="77777777" w:rsidR="007A174C" w:rsidRPr="003A79D8" w:rsidRDefault="00396E4A" w:rsidP="00396E4A">
      <w:pPr>
        <w:spacing w:after="0"/>
        <w:ind w:left="0" w:right="87"/>
        <w:outlineLvl w:val="0"/>
        <w:rPr>
          <w:rFonts w:ascii="Arial" w:eastAsia="Times New Roman" w:hAnsi="Arial" w:cs="Arial"/>
          <w:lang w:val="ro-RO" w:eastAsia="ro-RO"/>
        </w:rPr>
      </w:pPr>
      <w:r w:rsidRPr="003A79D8">
        <w:rPr>
          <w:rFonts w:ascii="Arial" w:eastAsia="Times New Roman" w:hAnsi="Arial" w:cs="Arial"/>
          <w:lang w:val="ro-RO" w:eastAsia="ro-RO"/>
        </w:rPr>
        <w:tab/>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221"/>
        <w:gridCol w:w="1806"/>
        <w:gridCol w:w="2658"/>
      </w:tblGrid>
      <w:tr w:rsidR="007A174C" w:rsidRPr="007A174C" w14:paraId="317FC65D" w14:textId="77777777" w:rsidTr="00E66B11">
        <w:trPr>
          <w:trHeight w:val="972"/>
        </w:trPr>
        <w:tc>
          <w:tcPr>
            <w:tcW w:w="669" w:type="dxa"/>
            <w:vAlign w:val="center"/>
            <w:hideMark/>
          </w:tcPr>
          <w:p w14:paraId="6DE86A5B"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NR CRT</w:t>
            </w:r>
          </w:p>
        </w:tc>
        <w:tc>
          <w:tcPr>
            <w:tcW w:w="3221" w:type="dxa"/>
            <w:vAlign w:val="center"/>
            <w:hideMark/>
          </w:tcPr>
          <w:p w14:paraId="08451ED2"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 xml:space="preserve">DENUMIRE CALIFICARE </w:t>
            </w:r>
          </w:p>
        </w:tc>
        <w:tc>
          <w:tcPr>
            <w:tcW w:w="1806" w:type="dxa"/>
            <w:vAlign w:val="center"/>
            <w:hideMark/>
          </w:tcPr>
          <w:p w14:paraId="5EBC1835"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TIPUL PROGAMULUI* nou</w:t>
            </w:r>
          </w:p>
        </w:tc>
        <w:tc>
          <w:tcPr>
            <w:tcW w:w="2658" w:type="dxa"/>
            <w:vAlign w:val="center"/>
            <w:hideMark/>
          </w:tcPr>
          <w:p w14:paraId="70F992C0"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 xml:space="preserve">DURATA PROGRAMULUI        - ORE - </w:t>
            </w:r>
          </w:p>
        </w:tc>
      </w:tr>
      <w:tr w:rsidR="007A174C" w:rsidRPr="007A174C" w14:paraId="2CBE0D3E" w14:textId="77777777" w:rsidTr="00E66B11">
        <w:trPr>
          <w:trHeight w:val="300"/>
        </w:trPr>
        <w:tc>
          <w:tcPr>
            <w:tcW w:w="669" w:type="dxa"/>
            <w:vAlign w:val="center"/>
            <w:hideMark/>
          </w:tcPr>
          <w:p w14:paraId="0DE9A5F2"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0</w:t>
            </w:r>
          </w:p>
        </w:tc>
        <w:tc>
          <w:tcPr>
            <w:tcW w:w="3221" w:type="dxa"/>
            <w:vAlign w:val="center"/>
            <w:hideMark/>
          </w:tcPr>
          <w:p w14:paraId="578FE551"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3</w:t>
            </w:r>
          </w:p>
        </w:tc>
        <w:tc>
          <w:tcPr>
            <w:tcW w:w="1806" w:type="dxa"/>
            <w:vAlign w:val="center"/>
            <w:hideMark/>
          </w:tcPr>
          <w:p w14:paraId="465D3B4D"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5</w:t>
            </w:r>
          </w:p>
        </w:tc>
        <w:tc>
          <w:tcPr>
            <w:tcW w:w="2658" w:type="dxa"/>
            <w:vAlign w:val="center"/>
            <w:hideMark/>
          </w:tcPr>
          <w:p w14:paraId="01B8E1E0" w14:textId="77777777" w:rsidR="007A174C" w:rsidRPr="007A174C" w:rsidRDefault="007A174C" w:rsidP="007A174C">
            <w:pPr>
              <w:spacing w:after="0" w:line="240" w:lineRule="auto"/>
              <w:ind w:left="0"/>
              <w:jc w:val="center"/>
              <w:rPr>
                <w:rFonts w:ascii="Arial" w:eastAsia="Times New Roman" w:hAnsi="Arial" w:cs="Arial"/>
                <w:b/>
                <w:bCs/>
              </w:rPr>
            </w:pPr>
            <w:r w:rsidRPr="007A174C">
              <w:rPr>
                <w:rFonts w:ascii="Arial" w:eastAsia="Times New Roman" w:hAnsi="Arial" w:cs="Arial"/>
                <w:b/>
                <w:bCs/>
              </w:rPr>
              <w:t>6</w:t>
            </w:r>
          </w:p>
        </w:tc>
      </w:tr>
      <w:tr w:rsidR="007A174C" w:rsidRPr="007A174C" w14:paraId="6007ABDA" w14:textId="77777777" w:rsidTr="00E66B11">
        <w:trPr>
          <w:trHeight w:val="735"/>
        </w:trPr>
        <w:tc>
          <w:tcPr>
            <w:tcW w:w="669" w:type="dxa"/>
            <w:vAlign w:val="center"/>
            <w:hideMark/>
          </w:tcPr>
          <w:p w14:paraId="120EC63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w:t>
            </w:r>
          </w:p>
        </w:tc>
        <w:tc>
          <w:tcPr>
            <w:tcW w:w="3221" w:type="dxa"/>
            <w:vAlign w:val="bottom"/>
            <w:hideMark/>
          </w:tcPr>
          <w:p w14:paraId="5BD6E96C" w14:textId="55AE667B"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ADMINISTRATOR PENSIUNE TURISTICA</w:t>
            </w:r>
          </w:p>
        </w:tc>
        <w:tc>
          <w:tcPr>
            <w:tcW w:w="1806" w:type="dxa"/>
            <w:vAlign w:val="bottom"/>
            <w:hideMark/>
          </w:tcPr>
          <w:p w14:paraId="5EC5ABF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6063643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7FA86830" w14:textId="77777777" w:rsidTr="00E66B11">
        <w:trPr>
          <w:trHeight w:val="735"/>
        </w:trPr>
        <w:tc>
          <w:tcPr>
            <w:tcW w:w="669" w:type="dxa"/>
            <w:vAlign w:val="center"/>
            <w:hideMark/>
          </w:tcPr>
          <w:p w14:paraId="2158B44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w:t>
            </w:r>
          </w:p>
        </w:tc>
        <w:tc>
          <w:tcPr>
            <w:tcW w:w="3221" w:type="dxa"/>
            <w:noWrap/>
            <w:vAlign w:val="bottom"/>
            <w:hideMark/>
          </w:tcPr>
          <w:p w14:paraId="630982E0"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APICULTOR</w:t>
            </w:r>
          </w:p>
        </w:tc>
        <w:tc>
          <w:tcPr>
            <w:tcW w:w="1806" w:type="dxa"/>
            <w:vAlign w:val="bottom"/>
            <w:hideMark/>
          </w:tcPr>
          <w:p w14:paraId="7EEEBF36"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282A73C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47EBC508" w14:textId="77777777" w:rsidTr="00E66B11">
        <w:trPr>
          <w:trHeight w:val="660"/>
        </w:trPr>
        <w:tc>
          <w:tcPr>
            <w:tcW w:w="669" w:type="dxa"/>
            <w:vAlign w:val="center"/>
            <w:hideMark/>
          </w:tcPr>
          <w:p w14:paraId="7AB203E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p>
        </w:tc>
        <w:tc>
          <w:tcPr>
            <w:tcW w:w="3221" w:type="dxa"/>
            <w:vAlign w:val="bottom"/>
            <w:hideMark/>
          </w:tcPr>
          <w:p w14:paraId="1A4CA889"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AGENT DE SECURITATE</w:t>
            </w:r>
          </w:p>
        </w:tc>
        <w:tc>
          <w:tcPr>
            <w:tcW w:w="1806" w:type="dxa"/>
            <w:vAlign w:val="bottom"/>
            <w:hideMark/>
          </w:tcPr>
          <w:p w14:paraId="09EA4DB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7CB5077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3E9B8B2D" w14:textId="77777777" w:rsidTr="00E66B11">
        <w:trPr>
          <w:trHeight w:val="855"/>
        </w:trPr>
        <w:tc>
          <w:tcPr>
            <w:tcW w:w="669" w:type="dxa"/>
            <w:vAlign w:val="center"/>
            <w:hideMark/>
          </w:tcPr>
          <w:p w14:paraId="3AF2A04B"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p>
        </w:tc>
        <w:tc>
          <w:tcPr>
            <w:tcW w:w="3221" w:type="dxa"/>
            <w:vAlign w:val="bottom"/>
            <w:hideMark/>
          </w:tcPr>
          <w:p w14:paraId="08FC35AA"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AGRICULTOR IN CULTURI VEGETALE SI CRESCATOR DE ANIMALE</w:t>
            </w:r>
          </w:p>
        </w:tc>
        <w:tc>
          <w:tcPr>
            <w:tcW w:w="1806" w:type="dxa"/>
            <w:vAlign w:val="bottom"/>
            <w:hideMark/>
          </w:tcPr>
          <w:p w14:paraId="4EA37B1F"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CALIFICARE </w:t>
            </w:r>
          </w:p>
        </w:tc>
        <w:tc>
          <w:tcPr>
            <w:tcW w:w="2658" w:type="dxa"/>
            <w:vAlign w:val="bottom"/>
            <w:hideMark/>
          </w:tcPr>
          <w:p w14:paraId="70B72F3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6B85C29E" w14:textId="77777777" w:rsidTr="00E66B11">
        <w:trPr>
          <w:trHeight w:val="600"/>
        </w:trPr>
        <w:tc>
          <w:tcPr>
            <w:tcW w:w="669" w:type="dxa"/>
            <w:vAlign w:val="center"/>
            <w:hideMark/>
          </w:tcPr>
          <w:p w14:paraId="703725B8"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lastRenderedPageBreak/>
              <w:t>5</w:t>
            </w:r>
          </w:p>
        </w:tc>
        <w:tc>
          <w:tcPr>
            <w:tcW w:w="3221" w:type="dxa"/>
            <w:noWrap/>
            <w:vAlign w:val="bottom"/>
            <w:hideMark/>
          </w:tcPr>
          <w:p w14:paraId="0EAF0506"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AJUTOR BUCATAR</w:t>
            </w:r>
          </w:p>
        </w:tc>
        <w:tc>
          <w:tcPr>
            <w:tcW w:w="1806" w:type="dxa"/>
            <w:vAlign w:val="bottom"/>
            <w:hideMark/>
          </w:tcPr>
          <w:p w14:paraId="6B60705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1</w:t>
            </w:r>
          </w:p>
        </w:tc>
        <w:tc>
          <w:tcPr>
            <w:tcW w:w="2658" w:type="dxa"/>
            <w:vAlign w:val="bottom"/>
            <w:hideMark/>
          </w:tcPr>
          <w:p w14:paraId="6DC2F6DF"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0923C8BB" w14:textId="77777777" w:rsidTr="00E66B11">
        <w:trPr>
          <w:trHeight w:val="600"/>
        </w:trPr>
        <w:tc>
          <w:tcPr>
            <w:tcW w:w="669" w:type="dxa"/>
            <w:vAlign w:val="center"/>
            <w:hideMark/>
          </w:tcPr>
          <w:p w14:paraId="0588201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6</w:t>
            </w:r>
          </w:p>
        </w:tc>
        <w:tc>
          <w:tcPr>
            <w:tcW w:w="3221" w:type="dxa"/>
            <w:vAlign w:val="bottom"/>
            <w:hideMark/>
          </w:tcPr>
          <w:p w14:paraId="52449DA0"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ASISTENT PERSONAL PROFESIONIST</w:t>
            </w:r>
          </w:p>
        </w:tc>
        <w:tc>
          <w:tcPr>
            <w:tcW w:w="1806" w:type="dxa"/>
            <w:vAlign w:val="bottom"/>
            <w:hideMark/>
          </w:tcPr>
          <w:p w14:paraId="2D5FD998"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512B673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00BC2122" w14:textId="77777777" w:rsidTr="00E66B11">
        <w:trPr>
          <w:trHeight w:val="615"/>
        </w:trPr>
        <w:tc>
          <w:tcPr>
            <w:tcW w:w="669" w:type="dxa"/>
            <w:vAlign w:val="center"/>
            <w:hideMark/>
          </w:tcPr>
          <w:p w14:paraId="3CD86B4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w:t>
            </w:r>
          </w:p>
        </w:tc>
        <w:tc>
          <w:tcPr>
            <w:tcW w:w="3221" w:type="dxa"/>
            <w:noWrap/>
            <w:vAlign w:val="bottom"/>
            <w:hideMark/>
          </w:tcPr>
          <w:p w14:paraId="559939BF"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AUDITOR INTERN</w:t>
            </w:r>
          </w:p>
        </w:tc>
        <w:tc>
          <w:tcPr>
            <w:tcW w:w="1806" w:type="dxa"/>
            <w:vAlign w:val="bottom"/>
            <w:hideMark/>
          </w:tcPr>
          <w:p w14:paraId="724926E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7B65856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68EACC56" w14:textId="77777777" w:rsidTr="00E66B11">
        <w:trPr>
          <w:trHeight w:val="525"/>
        </w:trPr>
        <w:tc>
          <w:tcPr>
            <w:tcW w:w="669" w:type="dxa"/>
            <w:vAlign w:val="center"/>
            <w:hideMark/>
          </w:tcPr>
          <w:p w14:paraId="4C4FBEF0"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8</w:t>
            </w:r>
          </w:p>
        </w:tc>
        <w:tc>
          <w:tcPr>
            <w:tcW w:w="3221" w:type="dxa"/>
            <w:vAlign w:val="bottom"/>
            <w:hideMark/>
          </w:tcPr>
          <w:p w14:paraId="2A5CCFC3"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BARMAN</w:t>
            </w:r>
          </w:p>
        </w:tc>
        <w:tc>
          <w:tcPr>
            <w:tcW w:w="1806" w:type="dxa"/>
            <w:vAlign w:val="bottom"/>
            <w:hideMark/>
          </w:tcPr>
          <w:p w14:paraId="459B313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6DBC3930"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23762EAD" w14:textId="77777777" w:rsidTr="00E66B11">
        <w:trPr>
          <w:trHeight w:val="525"/>
        </w:trPr>
        <w:tc>
          <w:tcPr>
            <w:tcW w:w="669" w:type="dxa"/>
            <w:vAlign w:val="center"/>
            <w:hideMark/>
          </w:tcPr>
          <w:p w14:paraId="12AE00A5"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9</w:t>
            </w:r>
          </w:p>
        </w:tc>
        <w:tc>
          <w:tcPr>
            <w:tcW w:w="3221" w:type="dxa"/>
            <w:vAlign w:val="bottom"/>
            <w:hideMark/>
          </w:tcPr>
          <w:p w14:paraId="385B8804"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BUCATAR</w:t>
            </w:r>
          </w:p>
        </w:tc>
        <w:tc>
          <w:tcPr>
            <w:tcW w:w="1806" w:type="dxa"/>
            <w:vAlign w:val="bottom"/>
            <w:hideMark/>
          </w:tcPr>
          <w:p w14:paraId="2A7DE5A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3ADF4C1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4BE286F2" w14:textId="77777777" w:rsidTr="00E66B11">
        <w:trPr>
          <w:trHeight w:val="525"/>
        </w:trPr>
        <w:tc>
          <w:tcPr>
            <w:tcW w:w="669" w:type="dxa"/>
            <w:vAlign w:val="center"/>
            <w:hideMark/>
          </w:tcPr>
          <w:p w14:paraId="07E9580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10</w:t>
            </w:r>
          </w:p>
        </w:tc>
        <w:tc>
          <w:tcPr>
            <w:tcW w:w="3221" w:type="dxa"/>
            <w:vAlign w:val="bottom"/>
            <w:hideMark/>
          </w:tcPr>
          <w:p w14:paraId="1DE39CDA"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BRUTAR</w:t>
            </w:r>
          </w:p>
        </w:tc>
        <w:tc>
          <w:tcPr>
            <w:tcW w:w="1806" w:type="dxa"/>
            <w:vAlign w:val="bottom"/>
            <w:hideMark/>
          </w:tcPr>
          <w:p w14:paraId="40051E8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1F70F7E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3DDF2223" w14:textId="77777777" w:rsidTr="00E66B11">
        <w:trPr>
          <w:trHeight w:val="645"/>
        </w:trPr>
        <w:tc>
          <w:tcPr>
            <w:tcW w:w="669" w:type="dxa"/>
            <w:vAlign w:val="center"/>
            <w:hideMark/>
          </w:tcPr>
          <w:p w14:paraId="4C5FD6B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11</w:t>
            </w:r>
          </w:p>
        </w:tc>
        <w:tc>
          <w:tcPr>
            <w:tcW w:w="3221" w:type="dxa"/>
            <w:vAlign w:val="bottom"/>
            <w:hideMark/>
          </w:tcPr>
          <w:p w14:paraId="13BC29E8"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CAMERISTA HOTEL</w:t>
            </w:r>
          </w:p>
        </w:tc>
        <w:tc>
          <w:tcPr>
            <w:tcW w:w="1806" w:type="dxa"/>
            <w:vAlign w:val="bottom"/>
            <w:hideMark/>
          </w:tcPr>
          <w:p w14:paraId="34A0687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08D3BBF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58450753" w14:textId="77777777" w:rsidTr="00E66B11">
        <w:trPr>
          <w:trHeight w:val="525"/>
        </w:trPr>
        <w:tc>
          <w:tcPr>
            <w:tcW w:w="669" w:type="dxa"/>
            <w:vAlign w:val="center"/>
            <w:hideMark/>
          </w:tcPr>
          <w:p w14:paraId="342D7B06"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12</w:t>
            </w:r>
          </w:p>
        </w:tc>
        <w:tc>
          <w:tcPr>
            <w:tcW w:w="3221" w:type="dxa"/>
            <w:vAlign w:val="bottom"/>
            <w:hideMark/>
          </w:tcPr>
          <w:p w14:paraId="4FD554A5"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COAFOR</w:t>
            </w:r>
          </w:p>
        </w:tc>
        <w:tc>
          <w:tcPr>
            <w:tcW w:w="1806" w:type="dxa"/>
            <w:vAlign w:val="bottom"/>
            <w:hideMark/>
          </w:tcPr>
          <w:p w14:paraId="461D120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6448CF4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497FA984" w14:textId="77777777" w:rsidTr="00E66B11">
        <w:trPr>
          <w:trHeight w:val="765"/>
        </w:trPr>
        <w:tc>
          <w:tcPr>
            <w:tcW w:w="669" w:type="dxa"/>
            <w:vAlign w:val="center"/>
            <w:hideMark/>
          </w:tcPr>
          <w:p w14:paraId="6B36D2E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13</w:t>
            </w:r>
          </w:p>
        </w:tc>
        <w:tc>
          <w:tcPr>
            <w:tcW w:w="3221" w:type="dxa"/>
            <w:vAlign w:val="bottom"/>
            <w:hideMark/>
          </w:tcPr>
          <w:p w14:paraId="31456991"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 COMPETENTE DE COMUNICARE IN LIMBA ENGLEZA</w:t>
            </w:r>
          </w:p>
        </w:tc>
        <w:tc>
          <w:tcPr>
            <w:tcW w:w="1806" w:type="dxa"/>
            <w:vAlign w:val="bottom"/>
            <w:hideMark/>
          </w:tcPr>
          <w:p w14:paraId="4EEFB98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CC</w:t>
            </w:r>
          </w:p>
        </w:tc>
        <w:tc>
          <w:tcPr>
            <w:tcW w:w="2658" w:type="dxa"/>
            <w:vAlign w:val="bottom"/>
            <w:hideMark/>
          </w:tcPr>
          <w:p w14:paraId="5DACCEA0"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33DA213C" w14:textId="77777777" w:rsidTr="00E66B11">
        <w:trPr>
          <w:trHeight w:val="705"/>
        </w:trPr>
        <w:tc>
          <w:tcPr>
            <w:tcW w:w="669" w:type="dxa"/>
            <w:vAlign w:val="center"/>
            <w:hideMark/>
          </w:tcPr>
          <w:p w14:paraId="4196FB2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14</w:t>
            </w:r>
          </w:p>
        </w:tc>
        <w:tc>
          <w:tcPr>
            <w:tcW w:w="3221" w:type="dxa"/>
            <w:vAlign w:val="bottom"/>
            <w:hideMark/>
          </w:tcPr>
          <w:p w14:paraId="582EDF76"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COMPETENTE DE COMUNICARE IN LIMBA GERMANA</w:t>
            </w:r>
          </w:p>
        </w:tc>
        <w:tc>
          <w:tcPr>
            <w:tcW w:w="1806" w:type="dxa"/>
            <w:vAlign w:val="bottom"/>
            <w:hideMark/>
          </w:tcPr>
          <w:p w14:paraId="193FA436"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CC</w:t>
            </w:r>
          </w:p>
        </w:tc>
        <w:tc>
          <w:tcPr>
            <w:tcW w:w="2658" w:type="dxa"/>
            <w:vAlign w:val="bottom"/>
            <w:hideMark/>
          </w:tcPr>
          <w:p w14:paraId="398B662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189 ORE</w:t>
            </w:r>
          </w:p>
        </w:tc>
      </w:tr>
      <w:tr w:rsidR="007A174C" w:rsidRPr="007A174C" w14:paraId="40C9601C" w14:textId="77777777" w:rsidTr="00E66B11">
        <w:trPr>
          <w:trHeight w:val="900"/>
        </w:trPr>
        <w:tc>
          <w:tcPr>
            <w:tcW w:w="669" w:type="dxa"/>
            <w:vAlign w:val="center"/>
            <w:hideMark/>
          </w:tcPr>
          <w:p w14:paraId="5239D070"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15</w:t>
            </w:r>
          </w:p>
        </w:tc>
        <w:tc>
          <w:tcPr>
            <w:tcW w:w="3221" w:type="dxa"/>
            <w:vAlign w:val="bottom"/>
            <w:hideMark/>
          </w:tcPr>
          <w:p w14:paraId="0EFE4A2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COMPETENTE ANTREPRENORIALE, FINANCIARE SI JURIDICE</w:t>
            </w:r>
          </w:p>
        </w:tc>
        <w:tc>
          <w:tcPr>
            <w:tcW w:w="1806" w:type="dxa"/>
            <w:vAlign w:val="bottom"/>
            <w:hideMark/>
          </w:tcPr>
          <w:p w14:paraId="4C6EADF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CC</w:t>
            </w:r>
          </w:p>
        </w:tc>
        <w:tc>
          <w:tcPr>
            <w:tcW w:w="2658" w:type="dxa"/>
            <w:vAlign w:val="bottom"/>
            <w:hideMark/>
          </w:tcPr>
          <w:p w14:paraId="4D152F6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75 ORE</w:t>
            </w:r>
          </w:p>
        </w:tc>
      </w:tr>
      <w:tr w:rsidR="007A174C" w:rsidRPr="007A174C" w14:paraId="3AC835B8" w14:textId="77777777" w:rsidTr="00E66B11">
        <w:trPr>
          <w:trHeight w:val="810"/>
        </w:trPr>
        <w:tc>
          <w:tcPr>
            <w:tcW w:w="669" w:type="dxa"/>
            <w:vAlign w:val="center"/>
            <w:hideMark/>
          </w:tcPr>
          <w:p w14:paraId="0878E126"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16</w:t>
            </w:r>
          </w:p>
        </w:tc>
        <w:tc>
          <w:tcPr>
            <w:tcW w:w="3221" w:type="dxa"/>
            <w:vAlign w:val="bottom"/>
            <w:hideMark/>
          </w:tcPr>
          <w:p w14:paraId="20623384"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COMPETENTE IN MATEMATICA, STIINTE SI TEHNOLOGIE</w:t>
            </w:r>
          </w:p>
        </w:tc>
        <w:tc>
          <w:tcPr>
            <w:tcW w:w="1806" w:type="dxa"/>
            <w:vAlign w:val="bottom"/>
            <w:hideMark/>
          </w:tcPr>
          <w:p w14:paraId="725F1815"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CC</w:t>
            </w:r>
          </w:p>
        </w:tc>
        <w:tc>
          <w:tcPr>
            <w:tcW w:w="2658" w:type="dxa"/>
            <w:vAlign w:val="bottom"/>
            <w:hideMark/>
          </w:tcPr>
          <w:p w14:paraId="452BC24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90 ORE</w:t>
            </w:r>
          </w:p>
        </w:tc>
      </w:tr>
      <w:tr w:rsidR="007A174C" w:rsidRPr="007A174C" w14:paraId="6793CC1C" w14:textId="77777777" w:rsidTr="00E66B11">
        <w:trPr>
          <w:trHeight w:val="1005"/>
        </w:trPr>
        <w:tc>
          <w:tcPr>
            <w:tcW w:w="669" w:type="dxa"/>
            <w:vAlign w:val="center"/>
            <w:hideMark/>
          </w:tcPr>
          <w:p w14:paraId="2DC1A238"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17</w:t>
            </w:r>
          </w:p>
        </w:tc>
        <w:tc>
          <w:tcPr>
            <w:tcW w:w="3221" w:type="dxa"/>
            <w:vAlign w:val="bottom"/>
            <w:hideMark/>
          </w:tcPr>
          <w:p w14:paraId="78791808"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COMUNICARE IN ROMANA  SI IN LIMBA MATERNA, IN CAZUL MINORITATILOR NATIONALE</w:t>
            </w:r>
          </w:p>
        </w:tc>
        <w:tc>
          <w:tcPr>
            <w:tcW w:w="1806" w:type="dxa"/>
            <w:vAlign w:val="bottom"/>
            <w:hideMark/>
          </w:tcPr>
          <w:p w14:paraId="589BD50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CC</w:t>
            </w:r>
          </w:p>
        </w:tc>
        <w:tc>
          <w:tcPr>
            <w:tcW w:w="2658" w:type="dxa"/>
            <w:vAlign w:val="bottom"/>
            <w:hideMark/>
          </w:tcPr>
          <w:p w14:paraId="6D4768F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90 ORE</w:t>
            </w:r>
          </w:p>
        </w:tc>
      </w:tr>
      <w:tr w:rsidR="007A174C" w:rsidRPr="007A174C" w14:paraId="54798520" w14:textId="77777777" w:rsidTr="00E66B11">
        <w:trPr>
          <w:trHeight w:val="645"/>
        </w:trPr>
        <w:tc>
          <w:tcPr>
            <w:tcW w:w="669" w:type="dxa"/>
            <w:vAlign w:val="center"/>
            <w:hideMark/>
          </w:tcPr>
          <w:p w14:paraId="2C0A477B"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w:t>
            </w:r>
          </w:p>
        </w:tc>
        <w:tc>
          <w:tcPr>
            <w:tcW w:w="3221" w:type="dxa"/>
            <w:vAlign w:val="bottom"/>
            <w:hideMark/>
          </w:tcPr>
          <w:p w14:paraId="21651672" w14:textId="573EE5C3"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COMPETENT</w:t>
            </w:r>
            <w:r w:rsidR="00675A84">
              <w:rPr>
                <w:rFonts w:ascii="Arial" w:eastAsia="Times New Roman" w:hAnsi="Arial" w:cs="Arial"/>
              </w:rPr>
              <w:t>A DIGITALA, INCLUSIV DE SIGURANTA PE INTERNET SI SIGURANTA CIBERNETICA</w:t>
            </w:r>
          </w:p>
        </w:tc>
        <w:tc>
          <w:tcPr>
            <w:tcW w:w="1806" w:type="dxa"/>
            <w:vAlign w:val="bottom"/>
            <w:hideMark/>
          </w:tcPr>
          <w:p w14:paraId="3E1AE84F"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CC</w:t>
            </w:r>
          </w:p>
        </w:tc>
        <w:tc>
          <w:tcPr>
            <w:tcW w:w="2658" w:type="dxa"/>
            <w:vAlign w:val="bottom"/>
            <w:hideMark/>
          </w:tcPr>
          <w:p w14:paraId="294EF0D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90 ORE</w:t>
            </w:r>
          </w:p>
        </w:tc>
      </w:tr>
      <w:tr w:rsidR="007A174C" w:rsidRPr="007A174C" w14:paraId="70D21DCF" w14:textId="77777777" w:rsidTr="00E66B11">
        <w:trPr>
          <w:trHeight w:val="525"/>
        </w:trPr>
        <w:tc>
          <w:tcPr>
            <w:tcW w:w="669" w:type="dxa"/>
            <w:vAlign w:val="center"/>
            <w:hideMark/>
          </w:tcPr>
          <w:p w14:paraId="54F4F87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19</w:t>
            </w:r>
          </w:p>
        </w:tc>
        <w:tc>
          <w:tcPr>
            <w:tcW w:w="3221" w:type="dxa"/>
            <w:vAlign w:val="bottom"/>
            <w:hideMark/>
          </w:tcPr>
          <w:p w14:paraId="54EDA169"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CONTABIL </w:t>
            </w:r>
          </w:p>
        </w:tc>
        <w:tc>
          <w:tcPr>
            <w:tcW w:w="1806" w:type="dxa"/>
            <w:vAlign w:val="bottom"/>
            <w:hideMark/>
          </w:tcPr>
          <w:p w14:paraId="3B56165B"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70A47965"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240 ORE </w:t>
            </w:r>
          </w:p>
        </w:tc>
      </w:tr>
      <w:tr w:rsidR="007A174C" w:rsidRPr="007A174C" w14:paraId="642AE4A2" w14:textId="77777777" w:rsidTr="00E66B11">
        <w:trPr>
          <w:trHeight w:val="525"/>
        </w:trPr>
        <w:tc>
          <w:tcPr>
            <w:tcW w:w="669" w:type="dxa"/>
            <w:vAlign w:val="center"/>
            <w:hideMark/>
          </w:tcPr>
          <w:p w14:paraId="47CE93C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20</w:t>
            </w:r>
          </w:p>
        </w:tc>
        <w:tc>
          <w:tcPr>
            <w:tcW w:w="3221" w:type="dxa"/>
            <w:vAlign w:val="bottom"/>
            <w:hideMark/>
          </w:tcPr>
          <w:p w14:paraId="5B08CDDA"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COFETAR</w:t>
            </w:r>
          </w:p>
        </w:tc>
        <w:tc>
          <w:tcPr>
            <w:tcW w:w="1806" w:type="dxa"/>
            <w:vAlign w:val="bottom"/>
            <w:hideMark/>
          </w:tcPr>
          <w:p w14:paraId="7BCE0EB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2B18741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33C8AFE7" w14:textId="77777777" w:rsidTr="00E66B11">
        <w:trPr>
          <w:trHeight w:val="660"/>
        </w:trPr>
        <w:tc>
          <w:tcPr>
            <w:tcW w:w="669" w:type="dxa"/>
            <w:vAlign w:val="center"/>
            <w:hideMark/>
          </w:tcPr>
          <w:p w14:paraId="5C91F6D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21</w:t>
            </w:r>
          </w:p>
        </w:tc>
        <w:tc>
          <w:tcPr>
            <w:tcW w:w="3221" w:type="dxa"/>
            <w:vAlign w:val="bottom"/>
            <w:hideMark/>
          </w:tcPr>
          <w:p w14:paraId="66B85838"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CONFECTIONER TIMPLARIE DIN ALUMINIU SI MASE PLASTICE</w:t>
            </w:r>
          </w:p>
        </w:tc>
        <w:tc>
          <w:tcPr>
            <w:tcW w:w="1806" w:type="dxa"/>
            <w:vAlign w:val="bottom"/>
            <w:hideMark/>
          </w:tcPr>
          <w:p w14:paraId="491D57A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05B960F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0BED10E4" w14:textId="77777777" w:rsidTr="00E66B11">
        <w:trPr>
          <w:trHeight w:val="750"/>
        </w:trPr>
        <w:tc>
          <w:tcPr>
            <w:tcW w:w="669" w:type="dxa"/>
            <w:vAlign w:val="center"/>
            <w:hideMark/>
          </w:tcPr>
          <w:p w14:paraId="35110D28"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22</w:t>
            </w:r>
          </w:p>
        </w:tc>
        <w:tc>
          <w:tcPr>
            <w:tcW w:w="3221" w:type="dxa"/>
            <w:vAlign w:val="bottom"/>
            <w:hideMark/>
          </w:tcPr>
          <w:p w14:paraId="6A32820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DULGHER TIMPLAR PARCHETAR</w:t>
            </w:r>
          </w:p>
        </w:tc>
        <w:tc>
          <w:tcPr>
            <w:tcW w:w="1806" w:type="dxa"/>
            <w:vAlign w:val="bottom"/>
            <w:hideMark/>
          </w:tcPr>
          <w:p w14:paraId="2EB275B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0F5A07E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720 ORE </w:t>
            </w:r>
          </w:p>
        </w:tc>
      </w:tr>
      <w:tr w:rsidR="007A174C" w:rsidRPr="007A174C" w14:paraId="6B23549D" w14:textId="77777777" w:rsidTr="00E66B11">
        <w:trPr>
          <w:trHeight w:val="525"/>
        </w:trPr>
        <w:tc>
          <w:tcPr>
            <w:tcW w:w="669" w:type="dxa"/>
            <w:vAlign w:val="center"/>
            <w:hideMark/>
          </w:tcPr>
          <w:p w14:paraId="20ADBF9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lastRenderedPageBreak/>
              <w:t>23</w:t>
            </w:r>
          </w:p>
        </w:tc>
        <w:tc>
          <w:tcPr>
            <w:tcW w:w="3221" w:type="dxa"/>
            <w:vAlign w:val="bottom"/>
            <w:hideMark/>
          </w:tcPr>
          <w:p w14:paraId="449CBA2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ELECTRICIAN  IN CONSTRUCTII</w:t>
            </w:r>
          </w:p>
        </w:tc>
        <w:tc>
          <w:tcPr>
            <w:tcW w:w="1806" w:type="dxa"/>
            <w:vAlign w:val="bottom"/>
            <w:hideMark/>
          </w:tcPr>
          <w:p w14:paraId="4B9D8AD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75E4F1F6"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720 ORE </w:t>
            </w:r>
          </w:p>
        </w:tc>
      </w:tr>
      <w:tr w:rsidR="007A174C" w:rsidRPr="007A174C" w14:paraId="44284186" w14:textId="77777777" w:rsidTr="00E66B11">
        <w:trPr>
          <w:trHeight w:val="525"/>
        </w:trPr>
        <w:tc>
          <w:tcPr>
            <w:tcW w:w="669" w:type="dxa"/>
            <w:vAlign w:val="center"/>
            <w:hideMark/>
          </w:tcPr>
          <w:p w14:paraId="4571FAC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24</w:t>
            </w:r>
          </w:p>
        </w:tc>
        <w:tc>
          <w:tcPr>
            <w:tcW w:w="3221" w:type="dxa"/>
            <w:vAlign w:val="bottom"/>
            <w:hideMark/>
          </w:tcPr>
          <w:p w14:paraId="40AD915C"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ELECTRICIAN INTRETINERE SI REPARATII </w:t>
            </w:r>
          </w:p>
        </w:tc>
        <w:tc>
          <w:tcPr>
            <w:tcW w:w="1806" w:type="dxa"/>
            <w:vAlign w:val="bottom"/>
            <w:hideMark/>
          </w:tcPr>
          <w:p w14:paraId="5DAE48B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0227991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342 ORE </w:t>
            </w:r>
          </w:p>
        </w:tc>
      </w:tr>
      <w:tr w:rsidR="007A174C" w:rsidRPr="007A174C" w14:paraId="07D664EC" w14:textId="77777777" w:rsidTr="00E66B11">
        <w:trPr>
          <w:trHeight w:val="525"/>
        </w:trPr>
        <w:tc>
          <w:tcPr>
            <w:tcW w:w="669" w:type="dxa"/>
            <w:vAlign w:val="center"/>
            <w:hideMark/>
          </w:tcPr>
          <w:p w14:paraId="5766806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25</w:t>
            </w:r>
          </w:p>
        </w:tc>
        <w:tc>
          <w:tcPr>
            <w:tcW w:w="3221" w:type="dxa"/>
            <w:vAlign w:val="bottom"/>
            <w:hideMark/>
          </w:tcPr>
          <w:p w14:paraId="1259E92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EVALUATOR IN SISTEMUL FORMARII PROFESIONALE CONTINUE</w:t>
            </w:r>
          </w:p>
        </w:tc>
        <w:tc>
          <w:tcPr>
            <w:tcW w:w="1806" w:type="dxa"/>
            <w:vAlign w:val="bottom"/>
            <w:hideMark/>
          </w:tcPr>
          <w:p w14:paraId="1E5189C8"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391F7B9F"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60 ORE</w:t>
            </w:r>
          </w:p>
        </w:tc>
      </w:tr>
      <w:tr w:rsidR="007A174C" w:rsidRPr="007A174C" w14:paraId="38E2B911" w14:textId="77777777" w:rsidTr="00E66B11">
        <w:trPr>
          <w:trHeight w:val="525"/>
        </w:trPr>
        <w:tc>
          <w:tcPr>
            <w:tcW w:w="669" w:type="dxa"/>
            <w:vAlign w:val="center"/>
            <w:hideMark/>
          </w:tcPr>
          <w:p w14:paraId="4D06443F" w14:textId="1EFB35E6"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w:t>
            </w:r>
            <w:r w:rsidR="00675A84">
              <w:rPr>
                <w:rFonts w:ascii="Arial" w:eastAsia="Times New Roman" w:hAnsi="Arial" w:cs="Arial"/>
              </w:rPr>
              <w:t>6</w:t>
            </w:r>
          </w:p>
        </w:tc>
        <w:tc>
          <w:tcPr>
            <w:tcW w:w="3221" w:type="dxa"/>
            <w:vAlign w:val="bottom"/>
            <w:hideMark/>
          </w:tcPr>
          <w:p w14:paraId="0474FA3C"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FRIZER</w:t>
            </w:r>
          </w:p>
        </w:tc>
        <w:tc>
          <w:tcPr>
            <w:tcW w:w="1806" w:type="dxa"/>
            <w:vAlign w:val="bottom"/>
            <w:hideMark/>
          </w:tcPr>
          <w:p w14:paraId="16B07F0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0C050D7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2DFCDF50" w14:textId="77777777" w:rsidTr="00E66B11">
        <w:trPr>
          <w:trHeight w:val="525"/>
        </w:trPr>
        <w:tc>
          <w:tcPr>
            <w:tcW w:w="669" w:type="dxa"/>
            <w:vAlign w:val="center"/>
            <w:hideMark/>
          </w:tcPr>
          <w:p w14:paraId="6CE2A068" w14:textId="515A7048"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w:t>
            </w:r>
            <w:r w:rsidR="00675A84">
              <w:rPr>
                <w:rFonts w:ascii="Arial" w:eastAsia="Times New Roman" w:hAnsi="Arial" w:cs="Arial"/>
              </w:rPr>
              <w:t>7</w:t>
            </w:r>
          </w:p>
        </w:tc>
        <w:tc>
          <w:tcPr>
            <w:tcW w:w="3221" w:type="dxa"/>
            <w:vAlign w:val="bottom"/>
            <w:hideMark/>
          </w:tcPr>
          <w:p w14:paraId="4D30B0D0"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FORMATOR</w:t>
            </w:r>
          </w:p>
        </w:tc>
        <w:tc>
          <w:tcPr>
            <w:tcW w:w="1806" w:type="dxa"/>
            <w:vAlign w:val="bottom"/>
            <w:hideMark/>
          </w:tcPr>
          <w:p w14:paraId="5FFBFF4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SPRCIALIZARE</w:t>
            </w:r>
          </w:p>
        </w:tc>
        <w:tc>
          <w:tcPr>
            <w:tcW w:w="2658" w:type="dxa"/>
            <w:vAlign w:val="bottom"/>
            <w:hideMark/>
          </w:tcPr>
          <w:p w14:paraId="617DB10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60EB41B4" w14:textId="77777777" w:rsidTr="00E66B11">
        <w:trPr>
          <w:trHeight w:val="525"/>
        </w:trPr>
        <w:tc>
          <w:tcPr>
            <w:tcW w:w="669" w:type="dxa"/>
            <w:vAlign w:val="center"/>
            <w:hideMark/>
          </w:tcPr>
          <w:p w14:paraId="590FD960" w14:textId="2C48114E"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2</w:t>
            </w:r>
            <w:r w:rsidR="00675A84">
              <w:rPr>
                <w:rFonts w:ascii="Arial" w:eastAsia="Times New Roman" w:hAnsi="Arial" w:cs="Arial"/>
              </w:rPr>
              <w:t>8</w:t>
            </w:r>
          </w:p>
        </w:tc>
        <w:tc>
          <w:tcPr>
            <w:tcW w:w="3221" w:type="dxa"/>
            <w:vAlign w:val="bottom"/>
            <w:hideMark/>
          </w:tcPr>
          <w:p w14:paraId="5013257F"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FOTOGRAF </w:t>
            </w:r>
          </w:p>
        </w:tc>
        <w:tc>
          <w:tcPr>
            <w:tcW w:w="1806" w:type="dxa"/>
            <w:vAlign w:val="bottom"/>
            <w:hideMark/>
          </w:tcPr>
          <w:p w14:paraId="0992490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4C07C3B1"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180 ORE </w:t>
            </w:r>
          </w:p>
        </w:tc>
      </w:tr>
      <w:tr w:rsidR="007A174C" w:rsidRPr="007A174C" w14:paraId="52674B24" w14:textId="77777777" w:rsidTr="00E66B11">
        <w:trPr>
          <w:trHeight w:val="525"/>
        </w:trPr>
        <w:tc>
          <w:tcPr>
            <w:tcW w:w="669" w:type="dxa"/>
            <w:vAlign w:val="center"/>
            <w:hideMark/>
          </w:tcPr>
          <w:p w14:paraId="3C447F84" w14:textId="3E819E60" w:rsidR="007A174C" w:rsidRPr="007A174C" w:rsidRDefault="00675A84" w:rsidP="007A174C">
            <w:pPr>
              <w:spacing w:after="0" w:line="240" w:lineRule="auto"/>
              <w:ind w:left="0"/>
              <w:jc w:val="center"/>
              <w:rPr>
                <w:rFonts w:ascii="Arial" w:eastAsia="Times New Roman" w:hAnsi="Arial" w:cs="Arial"/>
              </w:rPr>
            </w:pPr>
            <w:r>
              <w:rPr>
                <w:rFonts w:ascii="Arial" w:eastAsia="Times New Roman" w:hAnsi="Arial" w:cs="Arial"/>
              </w:rPr>
              <w:t>29</w:t>
            </w:r>
          </w:p>
        </w:tc>
        <w:tc>
          <w:tcPr>
            <w:tcW w:w="3221" w:type="dxa"/>
            <w:vAlign w:val="bottom"/>
            <w:hideMark/>
          </w:tcPr>
          <w:p w14:paraId="2ADCBEB9"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FEMEIE DE SERVICIU</w:t>
            </w:r>
          </w:p>
        </w:tc>
        <w:tc>
          <w:tcPr>
            <w:tcW w:w="1806" w:type="dxa"/>
            <w:vAlign w:val="bottom"/>
            <w:hideMark/>
          </w:tcPr>
          <w:p w14:paraId="718D9BE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1</w:t>
            </w:r>
          </w:p>
        </w:tc>
        <w:tc>
          <w:tcPr>
            <w:tcW w:w="2658" w:type="dxa"/>
            <w:vAlign w:val="bottom"/>
            <w:hideMark/>
          </w:tcPr>
          <w:p w14:paraId="60A26E1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731C1A77" w14:textId="77777777" w:rsidTr="00E66B11">
        <w:trPr>
          <w:trHeight w:val="525"/>
        </w:trPr>
        <w:tc>
          <w:tcPr>
            <w:tcW w:w="669" w:type="dxa"/>
            <w:vAlign w:val="center"/>
            <w:hideMark/>
          </w:tcPr>
          <w:p w14:paraId="5FBA808A" w14:textId="2391787C"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0</w:t>
            </w:r>
          </w:p>
        </w:tc>
        <w:tc>
          <w:tcPr>
            <w:tcW w:w="3221" w:type="dxa"/>
            <w:vAlign w:val="bottom"/>
            <w:hideMark/>
          </w:tcPr>
          <w:p w14:paraId="10E20D85"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FLORAR DECORATOR</w:t>
            </w:r>
          </w:p>
        </w:tc>
        <w:tc>
          <w:tcPr>
            <w:tcW w:w="1806" w:type="dxa"/>
            <w:vAlign w:val="bottom"/>
            <w:hideMark/>
          </w:tcPr>
          <w:p w14:paraId="4B2D638F"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2751404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3DA39D44" w14:textId="77777777" w:rsidTr="00E66B11">
        <w:trPr>
          <w:trHeight w:val="525"/>
        </w:trPr>
        <w:tc>
          <w:tcPr>
            <w:tcW w:w="669" w:type="dxa"/>
            <w:vAlign w:val="center"/>
            <w:hideMark/>
          </w:tcPr>
          <w:p w14:paraId="1830414B" w14:textId="79D70E7B"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1</w:t>
            </w:r>
          </w:p>
        </w:tc>
        <w:tc>
          <w:tcPr>
            <w:tcW w:w="3221" w:type="dxa"/>
            <w:vAlign w:val="bottom"/>
            <w:hideMark/>
          </w:tcPr>
          <w:p w14:paraId="0E4589AE"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INGRIJITOARE BATRINI LA DOMICILIU</w:t>
            </w:r>
          </w:p>
        </w:tc>
        <w:tc>
          <w:tcPr>
            <w:tcW w:w="1806" w:type="dxa"/>
            <w:vAlign w:val="bottom"/>
            <w:hideMark/>
          </w:tcPr>
          <w:p w14:paraId="1CBF8AD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7B3F120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2D57336E" w14:textId="77777777" w:rsidTr="00E66B11">
        <w:trPr>
          <w:trHeight w:val="645"/>
        </w:trPr>
        <w:tc>
          <w:tcPr>
            <w:tcW w:w="669" w:type="dxa"/>
            <w:vAlign w:val="center"/>
            <w:hideMark/>
          </w:tcPr>
          <w:p w14:paraId="48D503F5" w14:textId="7EB6A5E2"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2</w:t>
            </w:r>
          </w:p>
        </w:tc>
        <w:tc>
          <w:tcPr>
            <w:tcW w:w="3221" w:type="dxa"/>
            <w:vAlign w:val="bottom"/>
            <w:hideMark/>
          </w:tcPr>
          <w:p w14:paraId="2F05A81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INGRIJITOARE COPII</w:t>
            </w:r>
          </w:p>
        </w:tc>
        <w:tc>
          <w:tcPr>
            <w:tcW w:w="1806" w:type="dxa"/>
            <w:vAlign w:val="bottom"/>
            <w:hideMark/>
          </w:tcPr>
          <w:p w14:paraId="070D7AC2"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2B2B0B2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116644AA" w14:textId="77777777" w:rsidTr="00E66B11">
        <w:trPr>
          <w:trHeight w:val="720"/>
        </w:trPr>
        <w:tc>
          <w:tcPr>
            <w:tcW w:w="669" w:type="dxa"/>
            <w:vAlign w:val="center"/>
            <w:hideMark/>
          </w:tcPr>
          <w:p w14:paraId="055CC427" w14:textId="61348A88"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3</w:t>
            </w:r>
          </w:p>
        </w:tc>
        <w:tc>
          <w:tcPr>
            <w:tcW w:w="3221" w:type="dxa"/>
            <w:vAlign w:val="bottom"/>
            <w:hideMark/>
          </w:tcPr>
          <w:p w14:paraId="52DDC0B1"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INFIRMIERA</w:t>
            </w:r>
          </w:p>
        </w:tc>
        <w:tc>
          <w:tcPr>
            <w:tcW w:w="1806" w:type="dxa"/>
            <w:vAlign w:val="bottom"/>
            <w:hideMark/>
          </w:tcPr>
          <w:p w14:paraId="20362CC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5961A0E5"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15A5145E" w14:textId="77777777" w:rsidTr="00E66B11">
        <w:trPr>
          <w:trHeight w:val="525"/>
        </w:trPr>
        <w:tc>
          <w:tcPr>
            <w:tcW w:w="669" w:type="dxa"/>
            <w:vAlign w:val="center"/>
            <w:hideMark/>
          </w:tcPr>
          <w:p w14:paraId="1B64EE93" w14:textId="78B3988B"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4</w:t>
            </w:r>
          </w:p>
        </w:tc>
        <w:tc>
          <w:tcPr>
            <w:tcW w:w="3221" w:type="dxa"/>
            <w:vAlign w:val="bottom"/>
            <w:hideMark/>
          </w:tcPr>
          <w:p w14:paraId="0A213574"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INGRIJITOR SPATII VERZI </w:t>
            </w:r>
          </w:p>
        </w:tc>
        <w:tc>
          <w:tcPr>
            <w:tcW w:w="1806" w:type="dxa"/>
            <w:vAlign w:val="bottom"/>
            <w:hideMark/>
          </w:tcPr>
          <w:p w14:paraId="370C5186"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1</w:t>
            </w:r>
          </w:p>
        </w:tc>
        <w:tc>
          <w:tcPr>
            <w:tcW w:w="2658" w:type="dxa"/>
            <w:vAlign w:val="bottom"/>
            <w:hideMark/>
          </w:tcPr>
          <w:p w14:paraId="6EA045D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6024F2F7" w14:textId="77777777" w:rsidTr="00E66B11">
        <w:trPr>
          <w:trHeight w:val="525"/>
        </w:trPr>
        <w:tc>
          <w:tcPr>
            <w:tcW w:w="669" w:type="dxa"/>
            <w:vAlign w:val="center"/>
            <w:hideMark/>
          </w:tcPr>
          <w:p w14:paraId="790B0EF8" w14:textId="414653A3"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5</w:t>
            </w:r>
          </w:p>
        </w:tc>
        <w:tc>
          <w:tcPr>
            <w:tcW w:w="3221" w:type="dxa"/>
            <w:vAlign w:val="bottom"/>
            <w:hideMark/>
          </w:tcPr>
          <w:p w14:paraId="384A4278"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INSTALATOR INSTALATII TEHNICO SANITARE SI DE GAZE</w:t>
            </w:r>
          </w:p>
        </w:tc>
        <w:tc>
          <w:tcPr>
            <w:tcW w:w="1806" w:type="dxa"/>
            <w:vAlign w:val="bottom"/>
            <w:hideMark/>
          </w:tcPr>
          <w:p w14:paraId="13E4D18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4C472360"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4BEF5C5C" w14:textId="77777777" w:rsidTr="00E66B11">
        <w:trPr>
          <w:trHeight w:val="525"/>
        </w:trPr>
        <w:tc>
          <w:tcPr>
            <w:tcW w:w="669" w:type="dxa"/>
            <w:vAlign w:val="center"/>
            <w:hideMark/>
          </w:tcPr>
          <w:p w14:paraId="0489C673" w14:textId="196DF794"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6</w:t>
            </w:r>
          </w:p>
        </w:tc>
        <w:tc>
          <w:tcPr>
            <w:tcW w:w="3221" w:type="dxa"/>
            <w:vAlign w:val="bottom"/>
            <w:hideMark/>
          </w:tcPr>
          <w:p w14:paraId="348EDFA7"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INSTALATOR INSTALATII DE VENTILARE SI CONDITIONARE</w:t>
            </w:r>
          </w:p>
        </w:tc>
        <w:tc>
          <w:tcPr>
            <w:tcW w:w="1806" w:type="dxa"/>
            <w:vAlign w:val="bottom"/>
            <w:hideMark/>
          </w:tcPr>
          <w:p w14:paraId="6826D425"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34A57E6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5CC87BD6" w14:textId="77777777" w:rsidTr="00E66B11">
        <w:trPr>
          <w:trHeight w:val="525"/>
        </w:trPr>
        <w:tc>
          <w:tcPr>
            <w:tcW w:w="669" w:type="dxa"/>
            <w:vAlign w:val="center"/>
            <w:hideMark/>
          </w:tcPr>
          <w:p w14:paraId="38B70393" w14:textId="15ED9046"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7</w:t>
            </w:r>
          </w:p>
        </w:tc>
        <w:tc>
          <w:tcPr>
            <w:tcW w:w="3221" w:type="dxa"/>
            <w:vAlign w:val="bottom"/>
            <w:hideMark/>
          </w:tcPr>
          <w:p w14:paraId="6010E32F"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IZOLATOR TERMIC</w:t>
            </w:r>
          </w:p>
        </w:tc>
        <w:tc>
          <w:tcPr>
            <w:tcW w:w="1806" w:type="dxa"/>
            <w:vAlign w:val="bottom"/>
            <w:hideMark/>
          </w:tcPr>
          <w:p w14:paraId="02E8788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2B65004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720 ORE </w:t>
            </w:r>
          </w:p>
        </w:tc>
      </w:tr>
      <w:tr w:rsidR="007A174C" w:rsidRPr="007A174C" w14:paraId="2EA33C82" w14:textId="77777777" w:rsidTr="00E66B11">
        <w:trPr>
          <w:trHeight w:val="705"/>
        </w:trPr>
        <w:tc>
          <w:tcPr>
            <w:tcW w:w="669" w:type="dxa"/>
            <w:vAlign w:val="center"/>
            <w:hideMark/>
          </w:tcPr>
          <w:p w14:paraId="12439BA2" w14:textId="6F3BAE52"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w:t>
            </w:r>
            <w:r w:rsidR="00675A84">
              <w:rPr>
                <w:rFonts w:ascii="Arial" w:eastAsia="Times New Roman" w:hAnsi="Arial" w:cs="Arial"/>
              </w:rPr>
              <w:t>8</w:t>
            </w:r>
          </w:p>
        </w:tc>
        <w:tc>
          <w:tcPr>
            <w:tcW w:w="3221" w:type="dxa"/>
            <w:vAlign w:val="bottom"/>
            <w:hideMark/>
          </w:tcPr>
          <w:p w14:paraId="46B655FD"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REFERENT RESURSE UMANE</w:t>
            </w:r>
          </w:p>
        </w:tc>
        <w:tc>
          <w:tcPr>
            <w:tcW w:w="1806" w:type="dxa"/>
            <w:vAlign w:val="bottom"/>
            <w:hideMark/>
          </w:tcPr>
          <w:p w14:paraId="5C0DB75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4</w:t>
            </w:r>
          </w:p>
        </w:tc>
        <w:tc>
          <w:tcPr>
            <w:tcW w:w="2658" w:type="dxa"/>
            <w:vAlign w:val="bottom"/>
            <w:hideMark/>
          </w:tcPr>
          <w:p w14:paraId="153F0B5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1080 ore</w:t>
            </w:r>
          </w:p>
        </w:tc>
      </w:tr>
      <w:tr w:rsidR="007A174C" w:rsidRPr="007A174C" w14:paraId="74157628" w14:textId="77777777" w:rsidTr="00E66B11">
        <w:trPr>
          <w:trHeight w:val="525"/>
        </w:trPr>
        <w:tc>
          <w:tcPr>
            <w:tcW w:w="669" w:type="dxa"/>
            <w:vAlign w:val="center"/>
            <w:hideMark/>
          </w:tcPr>
          <w:p w14:paraId="475525A3" w14:textId="48331744" w:rsidR="007A174C" w:rsidRPr="007A174C" w:rsidRDefault="00675A84" w:rsidP="007A174C">
            <w:pPr>
              <w:spacing w:after="0" w:line="240" w:lineRule="auto"/>
              <w:ind w:left="0"/>
              <w:jc w:val="center"/>
              <w:rPr>
                <w:rFonts w:ascii="Arial" w:eastAsia="Times New Roman" w:hAnsi="Arial" w:cs="Arial"/>
              </w:rPr>
            </w:pPr>
            <w:r>
              <w:rPr>
                <w:rFonts w:ascii="Arial" w:eastAsia="Times New Roman" w:hAnsi="Arial" w:cs="Arial"/>
              </w:rPr>
              <w:t>39</w:t>
            </w:r>
          </w:p>
        </w:tc>
        <w:tc>
          <w:tcPr>
            <w:tcW w:w="3221" w:type="dxa"/>
            <w:vAlign w:val="bottom"/>
            <w:hideMark/>
          </w:tcPr>
          <w:p w14:paraId="2891B2F6"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INSPECTOR IN DOMENIUL SECURITATII SI SANATATII IN MUNCA</w:t>
            </w:r>
          </w:p>
        </w:tc>
        <w:tc>
          <w:tcPr>
            <w:tcW w:w="1806" w:type="dxa"/>
            <w:vAlign w:val="bottom"/>
            <w:hideMark/>
          </w:tcPr>
          <w:p w14:paraId="788B4B8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12DE454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51D8F7C6" w14:textId="77777777" w:rsidTr="00E66B11">
        <w:trPr>
          <w:trHeight w:val="525"/>
        </w:trPr>
        <w:tc>
          <w:tcPr>
            <w:tcW w:w="669" w:type="dxa"/>
            <w:vAlign w:val="center"/>
            <w:hideMark/>
          </w:tcPr>
          <w:p w14:paraId="7662DEE7" w14:textId="6F7332E6"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0</w:t>
            </w:r>
          </w:p>
        </w:tc>
        <w:tc>
          <w:tcPr>
            <w:tcW w:w="3221" w:type="dxa"/>
            <w:vAlign w:val="bottom"/>
            <w:hideMark/>
          </w:tcPr>
          <w:p w14:paraId="4A0E4638"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LUCRATOR COMERCIAL </w:t>
            </w:r>
          </w:p>
        </w:tc>
        <w:tc>
          <w:tcPr>
            <w:tcW w:w="1806" w:type="dxa"/>
            <w:vAlign w:val="bottom"/>
            <w:hideMark/>
          </w:tcPr>
          <w:p w14:paraId="20A8A76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012A610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68198234" w14:textId="77777777" w:rsidTr="00E66B11">
        <w:trPr>
          <w:trHeight w:val="525"/>
        </w:trPr>
        <w:tc>
          <w:tcPr>
            <w:tcW w:w="669" w:type="dxa"/>
            <w:vAlign w:val="center"/>
            <w:hideMark/>
          </w:tcPr>
          <w:p w14:paraId="0BA6438C" w14:textId="5F3E05F3"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1</w:t>
            </w:r>
          </w:p>
        </w:tc>
        <w:tc>
          <w:tcPr>
            <w:tcW w:w="3221" w:type="dxa"/>
            <w:vAlign w:val="bottom"/>
            <w:hideMark/>
          </w:tcPr>
          <w:p w14:paraId="0479FDEC"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MACHIOR</w:t>
            </w:r>
          </w:p>
        </w:tc>
        <w:tc>
          <w:tcPr>
            <w:tcW w:w="1806" w:type="dxa"/>
            <w:vAlign w:val="bottom"/>
            <w:hideMark/>
          </w:tcPr>
          <w:p w14:paraId="570EF2B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w:t>
            </w:r>
          </w:p>
        </w:tc>
        <w:tc>
          <w:tcPr>
            <w:tcW w:w="2658" w:type="dxa"/>
            <w:vAlign w:val="bottom"/>
            <w:hideMark/>
          </w:tcPr>
          <w:p w14:paraId="73824838"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12E2A8E6" w14:textId="77777777" w:rsidTr="00E66B11">
        <w:trPr>
          <w:trHeight w:val="525"/>
        </w:trPr>
        <w:tc>
          <w:tcPr>
            <w:tcW w:w="669" w:type="dxa"/>
            <w:vAlign w:val="center"/>
            <w:hideMark/>
          </w:tcPr>
          <w:p w14:paraId="35A4FA74" w14:textId="1C5764B2"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2</w:t>
            </w:r>
          </w:p>
        </w:tc>
        <w:tc>
          <w:tcPr>
            <w:tcW w:w="3221" w:type="dxa"/>
            <w:vAlign w:val="bottom"/>
            <w:hideMark/>
          </w:tcPr>
          <w:p w14:paraId="15290DC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MANAGER PROIECT</w:t>
            </w:r>
          </w:p>
        </w:tc>
        <w:tc>
          <w:tcPr>
            <w:tcW w:w="1806" w:type="dxa"/>
            <w:vAlign w:val="bottom"/>
            <w:hideMark/>
          </w:tcPr>
          <w:p w14:paraId="6301883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4CD49847" w14:textId="77777777" w:rsidR="007A174C" w:rsidRPr="007A174C" w:rsidRDefault="007A174C" w:rsidP="007A174C">
            <w:pPr>
              <w:spacing w:after="0" w:line="240" w:lineRule="auto"/>
              <w:ind w:left="0"/>
              <w:jc w:val="center"/>
              <w:rPr>
                <w:rFonts w:ascii="Arial" w:eastAsia="Times New Roman" w:hAnsi="Arial" w:cs="Arial"/>
                <w:color w:val="000000"/>
              </w:rPr>
            </w:pPr>
            <w:r w:rsidRPr="007A174C">
              <w:rPr>
                <w:rFonts w:ascii="Arial" w:eastAsia="Times New Roman" w:hAnsi="Arial" w:cs="Arial"/>
                <w:color w:val="000000"/>
              </w:rPr>
              <w:t>180 ORE</w:t>
            </w:r>
          </w:p>
        </w:tc>
      </w:tr>
      <w:tr w:rsidR="007A174C" w:rsidRPr="007A174C" w14:paraId="58DA65B4" w14:textId="77777777" w:rsidTr="00E66B11">
        <w:trPr>
          <w:trHeight w:val="525"/>
        </w:trPr>
        <w:tc>
          <w:tcPr>
            <w:tcW w:w="669" w:type="dxa"/>
            <w:vAlign w:val="center"/>
            <w:hideMark/>
          </w:tcPr>
          <w:p w14:paraId="1C762F83" w14:textId="362ACB8C"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3</w:t>
            </w:r>
          </w:p>
        </w:tc>
        <w:tc>
          <w:tcPr>
            <w:tcW w:w="3221" w:type="dxa"/>
            <w:vAlign w:val="bottom"/>
            <w:hideMark/>
          </w:tcPr>
          <w:p w14:paraId="7D0971A7"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MANAGER RESURSE UMANE</w:t>
            </w:r>
          </w:p>
        </w:tc>
        <w:tc>
          <w:tcPr>
            <w:tcW w:w="1806" w:type="dxa"/>
            <w:vAlign w:val="bottom"/>
            <w:hideMark/>
          </w:tcPr>
          <w:p w14:paraId="6E5A154B"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SPECIALIZARE </w:t>
            </w:r>
          </w:p>
        </w:tc>
        <w:tc>
          <w:tcPr>
            <w:tcW w:w="2658" w:type="dxa"/>
            <w:vAlign w:val="bottom"/>
            <w:hideMark/>
          </w:tcPr>
          <w:p w14:paraId="10EFC161" w14:textId="77777777" w:rsidR="007A174C" w:rsidRPr="007A174C" w:rsidRDefault="007A174C" w:rsidP="007A174C">
            <w:pPr>
              <w:spacing w:after="0" w:line="240" w:lineRule="auto"/>
              <w:ind w:left="0"/>
              <w:jc w:val="center"/>
              <w:rPr>
                <w:rFonts w:ascii="Arial" w:eastAsia="Times New Roman" w:hAnsi="Arial" w:cs="Arial"/>
                <w:color w:val="000000"/>
              </w:rPr>
            </w:pPr>
            <w:r w:rsidRPr="007A174C">
              <w:rPr>
                <w:rFonts w:ascii="Arial" w:eastAsia="Times New Roman" w:hAnsi="Arial" w:cs="Arial"/>
                <w:color w:val="000000"/>
              </w:rPr>
              <w:t xml:space="preserve">180 ORE </w:t>
            </w:r>
          </w:p>
        </w:tc>
      </w:tr>
      <w:tr w:rsidR="007A174C" w:rsidRPr="007A174C" w14:paraId="2AAF3874" w14:textId="77777777" w:rsidTr="00E66B11">
        <w:trPr>
          <w:trHeight w:val="780"/>
        </w:trPr>
        <w:tc>
          <w:tcPr>
            <w:tcW w:w="669" w:type="dxa"/>
            <w:vAlign w:val="center"/>
            <w:hideMark/>
          </w:tcPr>
          <w:p w14:paraId="4D7C7E76" w14:textId="0F1D3A51"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lastRenderedPageBreak/>
              <w:t>4</w:t>
            </w:r>
            <w:r w:rsidR="00675A84">
              <w:rPr>
                <w:rFonts w:ascii="Arial" w:eastAsia="Times New Roman" w:hAnsi="Arial" w:cs="Arial"/>
              </w:rPr>
              <w:t>4</w:t>
            </w:r>
          </w:p>
        </w:tc>
        <w:tc>
          <w:tcPr>
            <w:tcW w:w="3221" w:type="dxa"/>
            <w:vAlign w:val="bottom"/>
            <w:hideMark/>
          </w:tcPr>
          <w:p w14:paraId="3C0C4710"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MANICHIURIST</w:t>
            </w:r>
          </w:p>
        </w:tc>
        <w:tc>
          <w:tcPr>
            <w:tcW w:w="1806" w:type="dxa"/>
            <w:vAlign w:val="bottom"/>
            <w:hideMark/>
          </w:tcPr>
          <w:p w14:paraId="3E0F149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6396C92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271A6CE1" w14:textId="77777777" w:rsidTr="00E66B11">
        <w:trPr>
          <w:trHeight w:val="525"/>
        </w:trPr>
        <w:tc>
          <w:tcPr>
            <w:tcW w:w="669" w:type="dxa"/>
            <w:vAlign w:val="center"/>
            <w:hideMark/>
          </w:tcPr>
          <w:p w14:paraId="1F1593D5" w14:textId="5B788F2F"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5</w:t>
            </w:r>
          </w:p>
        </w:tc>
        <w:tc>
          <w:tcPr>
            <w:tcW w:w="3221" w:type="dxa"/>
            <w:vAlign w:val="bottom"/>
            <w:hideMark/>
          </w:tcPr>
          <w:p w14:paraId="19D5161E"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MASEUR</w:t>
            </w:r>
          </w:p>
        </w:tc>
        <w:tc>
          <w:tcPr>
            <w:tcW w:w="1806" w:type="dxa"/>
            <w:vAlign w:val="bottom"/>
            <w:hideMark/>
          </w:tcPr>
          <w:p w14:paraId="1EBE382B"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4</w:t>
            </w:r>
          </w:p>
        </w:tc>
        <w:tc>
          <w:tcPr>
            <w:tcW w:w="2658" w:type="dxa"/>
            <w:vAlign w:val="bottom"/>
            <w:hideMark/>
          </w:tcPr>
          <w:p w14:paraId="027D971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1080 ORE </w:t>
            </w:r>
          </w:p>
        </w:tc>
      </w:tr>
      <w:tr w:rsidR="007A174C" w:rsidRPr="007A174C" w14:paraId="135A3389" w14:textId="77777777" w:rsidTr="00E66B11">
        <w:trPr>
          <w:trHeight w:val="525"/>
        </w:trPr>
        <w:tc>
          <w:tcPr>
            <w:tcW w:w="669" w:type="dxa"/>
            <w:vAlign w:val="center"/>
            <w:hideMark/>
          </w:tcPr>
          <w:p w14:paraId="3BCFC291" w14:textId="69887D29"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6</w:t>
            </w:r>
          </w:p>
        </w:tc>
        <w:tc>
          <w:tcPr>
            <w:tcW w:w="3221" w:type="dxa"/>
            <w:vAlign w:val="bottom"/>
            <w:hideMark/>
          </w:tcPr>
          <w:p w14:paraId="2C680274"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MENAJERA</w:t>
            </w:r>
          </w:p>
        </w:tc>
        <w:tc>
          <w:tcPr>
            <w:tcW w:w="1806" w:type="dxa"/>
            <w:vAlign w:val="bottom"/>
            <w:hideMark/>
          </w:tcPr>
          <w:p w14:paraId="2D32E47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1</w:t>
            </w:r>
          </w:p>
        </w:tc>
        <w:tc>
          <w:tcPr>
            <w:tcW w:w="2658" w:type="dxa"/>
            <w:vAlign w:val="bottom"/>
            <w:hideMark/>
          </w:tcPr>
          <w:p w14:paraId="1472CE1F"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5D32BFFD" w14:textId="77777777" w:rsidTr="00E66B11">
        <w:trPr>
          <w:trHeight w:val="690"/>
        </w:trPr>
        <w:tc>
          <w:tcPr>
            <w:tcW w:w="669" w:type="dxa"/>
            <w:vAlign w:val="center"/>
            <w:hideMark/>
          </w:tcPr>
          <w:p w14:paraId="0677D20F" w14:textId="296C83FC"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7</w:t>
            </w:r>
          </w:p>
        </w:tc>
        <w:tc>
          <w:tcPr>
            <w:tcW w:w="3221" w:type="dxa"/>
            <w:vAlign w:val="bottom"/>
            <w:hideMark/>
          </w:tcPr>
          <w:p w14:paraId="3DC24145"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MONTATOR INSTALATII SOLARE</w:t>
            </w:r>
          </w:p>
        </w:tc>
        <w:tc>
          <w:tcPr>
            <w:tcW w:w="1806" w:type="dxa"/>
            <w:vAlign w:val="bottom"/>
            <w:hideMark/>
          </w:tcPr>
          <w:p w14:paraId="604EDA44"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4C18599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0F0C1DE7" w14:textId="77777777" w:rsidTr="00E66B11">
        <w:trPr>
          <w:trHeight w:val="960"/>
        </w:trPr>
        <w:tc>
          <w:tcPr>
            <w:tcW w:w="669" w:type="dxa"/>
            <w:vAlign w:val="center"/>
            <w:hideMark/>
          </w:tcPr>
          <w:p w14:paraId="7EFC3296" w14:textId="5B7DBC43"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4</w:t>
            </w:r>
            <w:r w:rsidR="00675A84">
              <w:rPr>
                <w:rFonts w:ascii="Arial" w:eastAsia="Times New Roman" w:hAnsi="Arial" w:cs="Arial"/>
              </w:rPr>
              <w:t>8</w:t>
            </w:r>
          </w:p>
        </w:tc>
        <w:tc>
          <w:tcPr>
            <w:tcW w:w="3221" w:type="dxa"/>
            <w:vAlign w:val="bottom"/>
            <w:hideMark/>
          </w:tcPr>
          <w:p w14:paraId="2C2D90FD"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OPERATOR INTRODUCERE, VALIDARE SI PRELUCRARE DATE</w:t>
            </w:r>
          </w:p>
        </w:tc>
        <w:tc>
          <w:tcPr>
            <w:tcW w:w="1806" w:type="dxa"/>
            <w:vAlign w:val="bottom"/>
            <w:hideMark/>
          </w:tcPr>
          <w:p w14:paraId="6B20145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INITIERE / CALIFICARE NIVEL 3</w:t>
            </w:r>
          </w:p>
        </w:tc>
        <w:tc>
          <w:tcPr>
            <w:tcW w:w="2658" w:type="dxa"/>
            <w:vAlign w:val="bottom"/>
            <w:hideMark/>
          </w:tcPr>
          <w:p w14:paraId="48B97D63"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300 ORE / 720 ORE</w:t>
            </w:r>
          </w:p>
        </w:tc>
      </w:tr>
      <w:tr w:rsidR="007A174C" w:rsidRPr="007A174C" w14:paraId="12F3F95B" w14:textId="77777777" w:rsidTr="00E66B11">
        <w:trPr>
          <w:trHeight w:val="960"/>
        </w:trPr>
        <w:tc>
          <w:tcPr>
            <w:tcW w:w="669" w:type="dxa"/>
            <w:vAlign w:val="center"/>
            <w:hideMark/>
          </w:tcPr>
          <w:p w14:paraId="5EE3DFB6" w14:textId="665A07DF" w:rsidR="007A174C" w:rsidRPr="007A174C" w:rsidRDefault="00675A84" w:rsidP="007A174C">
            <w:pPr>
              <w:spacing w:after="0" w:line="240" w:lineRule="auto"/>
              <w:ind w:left="0"/>
              <w:jc w:val="center"/>
              <w:rPr>
                <w:rFonts w:ascii="Arial" w:eastAsia="Times New Roman" w:hAnsi="Arial" w:cs="Arial"/>
              </w:rPr>
            </w:pPr>
            <w:r>
              <w:rPr>
                <w:rFonts w:ascii="Arial" w:eastAsia="Times New Roman" w:hAnsi="Arial" w:cs="Arial"/>
              </w:rPr>
              <w:t>49</w:t>
            </w:r>
          </w:p>
        </w:tc>
        <w:tc>
          <w:tcPr>
            <w:tcW w:w="3221" w:type="dxa"/>
            <w:vAlign w:val="bottom"/>
            <w:hideMark/>
          </w:tcPr>
          <w:p w14:paraId="670A3D2E"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OPERATOR LA MASINI UNELTE CU COMANDA NUMERICA</w:t>
            </w:r>
          </w:p>
        </w:tc>
        <w:tc>
          <w:tcPr>
            <w:tcW w:w="1806" w:type="dxa"/>
            <w:vAlign w:val="bottom"/>
            <w:hideMark/>
          </w:tcPr>
          <w:p w14:paraId="0ED9F56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5AA8A5F8"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6A18A5BE" w14:textId="77777777" w:rsidTr="00E66B11">
        <w:trPr>
          <w:trHeight w:val="525"/>
        </w:trPr>
        <w:tc>
          <w:tcPr>
            <w:tcW w:w="669" w:type="dxa"/>
            <w:vAlign w:val="center"/>
            <w:hideMark/>
          </w:tcPr>
          <w:p w14:paraId="34B1DEDE" w14:textId="74BA8EC8" w:rsidR="007A174C" w:rsidRPr="007A174C" w:rsidRDefault="00675A84" w:rsidP="007A174C">
            <w:pPr>
              <w:spacing w:after="0" w:line="240" w:lineRule="auto"/>
              <w:ind w:left="0"/>
              <w:jc w:val="center"/>
              <w:rPr>
                <w:rFonts w:ascii="Arial" w:eastAsia="Times New Roman" w:hAnsi="Arial" w:cs="Arial"/>
              </w:rPr>
            </w:pPr>
            <w:r>
              <w:rPr>
                <w:rFonts w:ascii="Arial" w:eastAsia="Times New Roman" w:hAnsi="Arial" w:cs="Arial"/>
              </w:rPr>
              <w:t>50</w:t>
            </w:r>
          </w:p>
        </w:tc>
        <w:tc>
          <w:tcPr>
            <w:tcW w:w="3221" w:type="dxa"/>
            <w:vAlign w:val="bottom"/>
            <w:hideMark/>
          </w:tcPr>
          <w:p w14:paraId="26BFB714"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PIZZAR</w:t>
            </w:r>
          </w:p>
        </w:tc>
        <w:tc>
          <w:tcPr>
            <w:tcW w:w="1806" w:type="dxa"/>
            <w:vAlign w:val="bottom"/>
            <w:hideMark/>
          </w:tcPr>
          <w:p w14:paraId="23DF383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457D119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03EF213B" w14:textId="77777777" w:rsidTr="00E66B11">
        <w:trPr>
          <w:trHeight w:val="525"/>
        </w:trPr>
        <w:tc>
          <w:tcPr>
            <w:tcW w:w="669" w:type="dxa"/>
            <w:vAlign w:val="center"/>
            <w:hideMark/>
          </w:tcPr>
          <w:p w14:paraId="4E9B6CB3" w14:textId="2D3A07A2"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1</w:t>
            </w:r>
          </w:p>
        </w:tc>
        <w:tc>
          <w:tcPr>
            <w:tcW w:w="3221" w:type="dxa"/>
            <w:vAlign w:val="bottom"/>
            <w:hideMark/>
          </w:tcPr>
          <w:p w14:paraId="3BA5E07A"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RECEPTIONER DE HOTEL</w:t>
            </w:r>
          </w:p>
        </w:tc>
        <w:tc>
          <w:tcPr>
            <w:tcW w:w="1806" w:type="dxa"/>
            <w:vAlign w:val="bottom"/>
            <w:hideMark/>
          </w:tcPr>
          <w:p w14:paraId="65A16CCE"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CALIFICARE </w:t>
            </w:r>
          </w:p>
        </w:tc>
        <w:tc>
          <w:tcPr>
            <w:tcW w:w="2658" w:type="dxa"/>
            <w:vAlign w:val="bottom"/>
            <w:hideMark/>
          </w:tcPr>
          <w:p w14:paraId="7CD7F56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1C66FEB0" w14:textId="77777777" w:rsidTr="00E66B11">
        <w:trPr>
          <w:trHeight w:val="525"/>
        </w:trPr>
        <w:tc>
          <w:tcPr>
            <w:tcW w:w="669" w:type="dxa"/>
            <w:vAlign w:val="center"/>
            <w:hideMark/>
          </w:tcPr>
          <w:p w14:paraId="07DA849E" w14:textId="20E98420"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2</w:t>
            </w:r>
          </w:p>
        </w:tc>
        <w:tc>
          <w:tcPr>
            <w:tcW w:w="3221" w:type="dxa"/>
            <w:vAlign w:val="bottom"/>
            <w:hideMark/>
          </w:tcPr>
          <w:p w14:paraId="651E4D01"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RESPONSABIL CU PROTECTIA DATELOR CU CARACTER PERSONAL</w:t>
            </w:r>
          </w:p>
        </w:tc>
        <w:tc>
          <w:tcPr>
            <w:tcW w:w="1806" w:type="dxa"/>
            <w:vAlign w:val="bottom"/>
            <w:hideMark/>
          </w:tcPr>
          <w:p w14:paraId="567D14A0"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178D223B"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4180E487" w14:textId="77777777" w:rsidTr="00E66B11">
        <w:trPr>
          <w:trHeight w:val="570"/>
        </w:trPr>
        <w:tc>
          <w:tcPr>
            <w:tcW w:w="669" w:type="dxa"/>
            <w:vAlign w:val="center"/>
            <w:hideMark/>
          </w:tcPr>
          <w:p w14:paraId="364563D4" w14:textId="43D31574"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3</w:t>
            </w:r>
          </w:p>
        </w:tc>
        <w:tc>
          <w:tcPr>
            <w:tcW w:w="3221" w:type="dxa"/>
            <w:vAlign w:val="bottom"/>
            <w:hideMark/>
          </w:tcPr>
          <w:p w14:paraId="1F139735"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SPECIALIST IN MANAGEMENTUL DESEURILOR</w:t>
            </w:r>
          </w:p>
        </w:tc>
        <w:tc>
          <w:tcPr>
            <w:tcW w:w="1806" w:type="dxa"/>
            <w:vAlign w:val="bottom"/>
            <w:hideMark/>
          </w:tcPr>
          <w:p w14:paraId="4D9C81E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083056D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180 ore</w:t>
            </w:r>
          </w:p>
        </w:tc>
      </w:tr>
      <w:tr w:rsidR="007A174C" w:rsidRPr="007A174C" w14:paraId="5477F384" w14:textId="77777777" w:rsidTr="00E66B11">
        <w:trPr>
          <w:trHeight w:val="525"/>
        </w:trPr>
        <w:tc>
          <w:tcPr>
            <w:tcW w:w="669" w:type="dxa"/>
            <w:vAlign w:val="center"/>
            <w:hideMark/>
          </w:tcPr>
          <w:p w14:paraId="08CBE823" w14:textId="32F8C8B2"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4</w:t>
            </w:r>
          </w:p>
        </w:tc>
        <w:tc>
          <w:tcPr>
            <w:tcW w:w="3221" w:type="dxa"/>
            <w:vAlign w:val="bottom"/>
            <w:hideMark/>
          </w:tcPr>
          <w:p w14:paraId="1195391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STILIST PROTEZIST UNGHII </w:t>
            </w:r>
          </w:p>
        </w:tc>
        <w:tc>
          <w:tcPr>
            <w:tcW w:w="1806" w:type="dxa"/>
            <w:vAlign w:val="bottom"/>
            <w:hideMark/>
          </w:tcPr>
          <w:p w14:paraId="24BB1D6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396435FD"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229AFE04" w14:textId="77777777" w:rsidTr="00E66B11">
        <w:trPr>
          <w:trHeight w:val="525"/>
        </w:trPr>
        <w:tc>
          <w:tcPr>
            <w:tcW w:w="669" w:type="dxa"/>
            <w:vAlign w:val="center"/>
            <w:hideMark/>
          </w:tcPr>
          <w:p w14:paraId="18C5E92B" w14:textId="72EEE662"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5</w:t>
            </w:r>
          </w:p>
        </w:tc>
        <w:tc>
          <w:tcPr>
            <w:tcW w:w="3221" w:type="dxa"/>
            <w:vAlign w:val="bottom"/>
            <w:hideMark/>
          </w:tcPr>
          <w:p w14:paraId="7B8EE4C5"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SUDOR ELECTRIC</w:t>
            </w:r>
          </w:p>
        </w:tc>
        <w:tc>
          <w:tcPr>
            <w:tcW w:w="1806" w:type="dxa"/>
            <w:vAlign w:val="bottom"/>
            <w:hideMark/>
          </w:tcPr>
          <w:p w14:paraId="33EB44B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2</w:t>
            </w:r>
          </w:p>
        </w:tc>
        <w:tc>
          <w:tcPr>
            <w:tcW w:w="2658" w:type="dxa"/>
            <w:vAlign w:val="bottom"/>
            <w:hideMark/>
          </w:tcPr>
          <w:p w14:paraId="63B7F0BA"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360 ORE</w:t>
            </w:r>
          </w:p>
        </w:tc>
      </w:tr>
      <w:tr w:rsidR="007A174C" w:rsidRPr="007A174C" w14:paraId="3E67067C" w14:textId="77777777" w:rsidTr="00E66B11">
        <w:trPr>
          <w:trHeight w:val="525"/>
        </w:trPr>
        <w:tc>
          <w:tcPr>
            <w:tcW w:w="669" w:type="dxa"/>
            <w:vAlign w:val="center"/>
            <w:hideMark/>
          </w:tcPr>
          <w:p w14:paraId="2F0FAF41" w14:textId="47587C60"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6</w:t>
            </w:r>
          </w:p>
        </w:tc>
        <w:tc>
          <w:tcPr>
            <w:tcW w:w="3221" w:type="dxa"/>
            <w:vAlign w:val="bottom"/>
            <w:hideMark/>
          </w:tcPr>
          <w:p w14:paraId="07C31540"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VANZATOR </w:t>
            </w:r>
          </w:p>
        </w:tc>
        <w:tc>
          <w:tcPr>
            <w:tcW w:w="1806" w:type="dxa"/>
            <w:vAlign w:val="bottom"/>
            <w:hideMark/>
          </w:tcPr>
          <w:p w14:paraId="6212FA69"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SPECIALIZARE</w:t>
            </w:r>
          </w:p>
        </w:tc>
        <w:tc>
          <w:tcPr>
            <w:tcW w:w="2658" w:type="dxa"/>
            <w:vAlign w:val="bottom"/>
            <w:hideMark/>
          </w:tcPr>
          <w:p w14:paraId="0D1D76E6"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 xml:space="preserve">240 ORE </w:t>
            </w:r>
          </w:p>
        </w:tc>
      </w:tr>
      <w:tr w:rsidR="007A174C" w:rsidRPr="007A174C" w14:paraId="5B3C4EAA" w14:textId="77777777" w:rsidTr="00E66B11">
        <w:trPr>
          <w:trHeight w:val="525"/>
        </w:trPr>
        <w:tc>
          <w:tcPr>
            <w:tcW w:w="669" w:type="dxa"/>
            <w:vAlign w:val="center"/>
            <w:hideMark/>
          </w:tcPr>
          <w:p w14:paraId="11708DFA" w14:textId="58B8A025"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7</w:t>
            </w:r>
          </w:p>
        </w:tc>
        <w:tc>
          <w:tcPr>
            <w:tcW w:w="3221" w:type="dxa"/>
            <w:vAlign w:val="bottom"/>
            <w:hideMark/>
          </w:tcPr>
          <w:p w14:paraId="26037BE0"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ZIDAR PIETRAR TENCUITOR</w:t>
            </w:r>
          </w:p>
        </w:tc>
        <w:tc>
          <w:tcPr>
            <w:tcW w:w="1806" w:type="dxa"/>
            <w:vAlign w:val="bottom"/>
            <w:hideMark/>
          </w:tcPr>
          <w:p w14:paraId="6EB401DC"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vAlign w:val="bottom"/>
            <w:hideMark/>
          </w:tcPr>
          <w:p w14:paraId="0AB84BB0"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7A174C" w:rsidRPr="007A174C" w14:paraId="6ACD07E3" w14:textId="77777777" w:rsidTr="00E66B11">
        <w:trPr>
          <w:trHeight w:val="540"/>
        </w:trPr>
        <w:tc>
          <w:tcPr>
            <w:tcW w:w="669" w:type="dxa"/>
            <w:noWrap/>
            <w:vAlign w:val="bottom"/>
            <w:hideMark/>
          </w:tcPr>
          <w:p w14:paraId="33A2C4A6" w14:textId="21A5223B"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5</w:t>
            </w:r>
            <w:r w:rsidR="00675A84">
              <w:rPr>
                <w:rFonts w:ascii="Arial" w:eastAsia="Times New Roman" w:hAnsi="Arial" w:cs="Arial"/>
              </w:rPr>
              <w:t>8</w:t>
            </w:r>
          </w:p>
        </w:tc>
        <w:tc>
          <w:tcPr>
            <w:tcW w:w="3221" w:type="dxa"/>
            <w:noWrap/>
            <w:vAlign w:val="bottom"/>
            <w:hideMark/>
          </w:tcPr>
          <w:p w14:paraId="065ED592" w14:textId="77777777" w:rsidR="007A174C" w:rsidRPr="007A174C" w:rsidRDefault="007A174C" w:rsidP="007A174C">
            <w:pPr>
              <w:spacing w:after="0" w:line="240" w:lineRule="auto"/>
              <w:ind w:left="0"/>
              <w:jc w:val="left"/>
              <w:rPr>
                <w:rFonts w:ascii="Arial" w:eastAsia="Times New Roman" w:hAnsi="Arial" w:cs="Arial"/>
              </w:rPr>
            </w:pPr>
            <w:r w:rsidRPr="007A174C">
              <w:rPr>
                <w:rFonts w:ascii="Arial" w:eastAsia="Times New Roman" w:hAnsi="Arial" w:cs="Arial"/>
              </w:rPr>
              <w:t xml:space="preserve">ZUGRAV TAPETAR VOPSITOR </w:t>
            </w:r>
          </w:p>
        </w:tc>
        <w:tc>
          <w:tcPr>
            <w:tcW w:w="1806" w:type="dxa"/>
            <w:vAlign w:val="center"/>
            <w:hideMark/>
          </w:tcPr>
          <w:p w14:paraId="7F33FD87" w14:textId="77777777" w:rsidR="007A174C" w:rsidRPr="007A174C" w:rsidRDefault="007A174C" w:rsidP="007A174C">
            <w:pPr>
              <w:spacing w:after="0" w:line="240" w:lineRule="auto"/>
              <w:ind w:left="0"/>
              <w:jc w:val="center"/>
              <w:rPr>
                <w:rFonts w:ascii="Arial" w:eastAsia="Times New Roman" w:hAnsi="Arial" w:cs="Arial"/>
              </w:rPr>
            </w:pPr>
            <w:r w:rsidRPr="007A174C">
              <w:rPr>
                <w:rFonts w:ascii="Arial" w:eastAsia="Times New Roman" w:hAnsi="Arial" w:cs="Arial"/>
              </w:rPr>
              <w:t>CALIFICARE NIVEL 3</w:t>
            </w:r>
          </w:p>
        </w:tc>
        <w:tc>
          <w:tcPr>
            <w:tcW w:w="2658" w:type="dxa"/>
            <w:noWrap/>
            <w:vAlign w:val="bottom"/>
            <w:hideMark/>
          </w:tcPr>
          <w:p w14:paraId="08922CCA" w14:textId="77777777" w:rsidR="007A174C" w:rsidRPr="007A174C" w:rsidRDefault="007A174C" w:rsidP="00E66B11">
            <w:pPr>
              <w:spacing w:after="0" w:line="240" w:lineRule="auto"/>
              <w:ind w:left="0"/>
              <w:jc w:val="center"/>
              <w:rPr>
                <w:rFonts w:ascii="Arial" w:eastAsia="Times New Roman" w:hAnsi="Arial" w:cs="Arial"/>
              </w:rPr>
            </w:pPr>
            <w:r w:rsidRPr="007A174C">
              <w:rPr>
                <w:rFonts w:ascii="Arial" w:eastAsia="Times New Roman" w:hAnsi="Arial" w:cs="Arial"/>
              </w:rPr>
              <w:t>720 ORE</w:t>
            </w:r>
          </w:p>
        </w:tc>
      </w:tr>
      <w:tr w:rsidR="00675A84" w:rsidRPr="007A174C" w14:paraId="1F6E4A31" w14:textId="77777777" w:rsidTr="00E66B11">
        <w:trPr>
          <w:trHeight w:val="540"/>
        </w:trPr>
        <w:tc>
          <w:tcPr>
            <w:tcW w:w="669" w:type="dxa"/>
            <w:noWrap/>
            <w:vAlign w:val="bottom"/>
          </w:tcPr>
          <w:p w14:paraId="0870162E" w14:textId="3B94AA75" w:rsidR="00675A84" w:rsidRPr="007A174C" w:rsidRDefault="00675A84" w:rsidP="007A174C">
            <w:pPr>
              <w:spacing w:after="0" w:line="240" w:lineRule="auto"/>
              <w:ind w:left="0"/>
              <w:jc w:val="center"/>
              <w:rPr>
                <w:rFonts w:ascii="Arial" w:eastAsia="Times New Roman" w:hAnsi="Arial" w:cs="Arial"/>
              </w:rPr>
            </w:pPr>
            <w:r>
              <w:rPr>
                <w:rFonts w:ascii="Arial" w:eastAsia="Times New Roman" w:hAnsi="Arial" w:cs="Arial"/>
              </w:rPr>
              <w:t>59</w:t>
            </w:r>
          </w:p>
        </w:tc>
        <w:tc>
          <w:tcPr>
            <w:tcW w:w="3221" w:type="dxa"/>
            <w:noWrap/>
            <w:vAlign w:val="bottom"/>
          </w:tcPr>
          <w:p w14:paraId="4F0FA7CB" w14:textId="13490BEB" w:rsidR="00675A84" w:rsidRPr="007A174C" w:rsidRDefault="004C415D" w:rsidP="007A174C">
            <w:pPr>
              <w:spacing w:after="0" w:line="240" w:lineRule="auto"/>
              <w:ind w:left="0"/>
              <w:jc w:val="left"/>
              <w:rPr>
                <w:rFonts w:ascii="Arial" w:eastAsia="Times New Roman" w:hAnsi="Arial" w:cs="Arial"/>
              </w:rPr>
            </w:pPr>
            <w:r>
              <w:rPr>
                <w:rFonts w:ascii="Arial" w:eastAsia="Times New Roman" w:hAnsi="Arial" w:cs="Arial"/>
              </w:rPr>
              <w:t>ZUGRAV</w:t>
            </w:r>
          </w:p>
        </w:tc>
        <w:tc>
          <w:tcPr>
            <w:tcW w:w="1806" w:type="dxa"/>
            <w:vAlign w:val="center"/>
          </w:tcPr>
          <w:p w14:paraId="26A502B8" w14:textId="38256A81" w:rsidR="00675A84" w:rsidRPr="007A174C" w:rsidRDefault="004C415D" w:rsidP="007A174C">
            <w:pPr>
              <w:spacing w:after="0" w:line="240" w:lineRule="auto"/>
              <w:ind w:left="0"/>
              <w:jc w:val="center"/>
              <w:rPr>
                <w:rFonts w:ascii="Arial" w:eastAsia="Times New Roman" w:hAnsi="Arial" w:cs="Arial"/>
              </w:rPr>
            </w:pPr>
            <w:r>
              <w:rPr>
                <w:rFonts w:ascii="Arial" w:eastAsia="Times New Roman" w:hAnsi="Arial" w:cs="Arial"/>
              </w:rPr>
              <w:t>CALIFICARE NIVEL 3</w:t>
            </w:r>
          </w:p>
        </w:tc>
        <w:tc>
          <w:tcPr>
            <w:tcW w:w="2658" w:type="dxa"/>
            <w:noWrap/>
            <w:vAlign w:val="bottom"/>
          </w:tcPr>
          <w:p w14:paraId="23661CDF" w14:textId="3B5C8BC9" w:rsidR="00675A84" w:rsidRPr="007A174C" w:rsidRDefault="004C415D" w:rsidP="00E66B11">
            <w:pPr>
              <w:spacing w:after="0" w:line="240" w:lineRule="auto"/>
              <w:ind w:left="0"/>
              <w:jc w:val="center"/>
              <w:rPr>
                <w:rFonts w:ascii="Arial" w:eastAsia="Times New Roman" w:hAnsi="Arial" w:cs="Arial"/>
              </w:rPr>
            </w:pPr>
            <w:r>
              <w:rPr>
                <w:rFonts w:ascii="Arial" w:eastAsia="Times New Roman" w:hAnsi="Arial" w:cs="Arial"/>
              </w:rPr>
              <w:t>720 ORE</w:t>
            </w:r>
          </w:p>
        </w:tc>
      </w:tr>
    </w:tbl>
    <w:p w14:paraId="50972BEE" w14:textId="26FF207B" w:rsidR="00396E4A" w:rsidRPr="003A79D8" w:rsidRDefault="00396E4A" w:rsidP="00396E4A">
      <w:pPr>
        <w:spacing w:after="0"/>
        <w:ind w:left="0" w:right="87"/>
        <w:outlineLvl w:val="0"/>
        <w:rPr>
          <w:rFonts w:ascii="Arial" w:eastAsia="Times New Roman" w:hAnsi="Arial" w:cs="Arial"/>
          <w:lang w:val="ro-RO" w:eastAsia="ro-RO"/>
        </w:rPr>
      </w:pPr>
    </w:p>
    <w:p w14:paraId="510E20F1" w14:textId="77777777" w:rsidR="00396E4A" w:rsidRPr="003A79D8" w:rsidRDefault="00396E4A" w:rsidP="00396E4A">
      <w:pPr>
        <w:spacing w:after="0"/>
        <w:ind w:left="0" w:right="87"/>
        <w:outlineLvl w:val="0"/>
        <w:rPr>
          <w:rFonts w:ascii="Arial" w:eastAsia="Times New Roman" w:hAnsi="Arial" w:cs="Arial"/>
          <w:lang w:val="ro-RO" w:eastAsia="ro-RO"/>
        </w:rPr>
      </w:pPr>
    </w:p>
    <w:p w14:paraId="26128E66" w14:textId="77777777" w:rsidR="00396E4A" w:rsidRPr="003A79D8" w:rsidRDefault="00396E4A" w:rsidP="00396E4A">
      <w:pPr>
        <w:spacing w:after="0"/>
        <w:ind w:left="0" w:right="87"/>
        <w:outlineLvl w:val="0"/>
        <w:rPr>
          <w:rFonts w:ascii="Arial" w:eastAsia="Times New Roman" w:hAnsi="Arial" w:cs="Arial"/>
          <w:lang w:val="ro-RO" w:eastAsia="ro-RO"/>
        </w:rPr>
      </w:pPr>
    </w:p>
    <w:p w14:paraId="30EDB885" w14:textId="6869B4AD" w:rsidR="00396E4A" w:rsidRPr="00705C29" w:rsidRDefault="00396E4A" w:rsidP="00396E4A">
      <w:pPr>
        <w:spacing w:after="0"/>
        <w:ind w:left="0" w:right="87"/>
        <w:rPr>
          <w:rFonts w:ascii="Arial" w:eastAsia="Times New Roman" w:hAnsi="Arial" w:cs="Arial"/>
          <w:lang w:val="ro-RO" w:eastAsia="ro-RO"/>
        </w:rPr>
      </w:pPr>
      <w:r w:rsidRPr="003A79D8">
        <w:rPr>
          <w:rFonts w:ascii="Arial" w:eastAsia="Times New Roman" w:hAnsi="Arial" w:cs="Arial"/>
          <w:lang w:val="ro-RO" w:eastAsia="ro-RO"/>
        </w:rPr>
        <w:tab/>
      </w:r>
      <w:r w:rsidRPr="00705C29">
        <w:rPr>
          <w:rFonts w:ascii="Arial" w:eastAsia="Times New Roman" w:hAnsi="Arial" w:cs="Arial"/>
          <w:lang w:val="ro-RO" w:eastAsia="ro-RO"/>
        </w:rPr>
        <w:t>Pe parcursul anului 202</w:t>
      </w:r>
      <w:r w:rsidR="00A360F9">
        <w:rPr>
          <w:rFonts w:ascii="Arial" w:eastAsia="Times New Roman" w:hAnsi="Arial" w:cs="Arial"/>
          <w:lang w:val="ro-RO" w:eastAsia="ro-RO"/>
        </w:rPr>
        <w:t>5</w:t>
      </w:r>
      <w:r w:rsidRPr="00705C29">
        <w:rPr>
          <w:rFonts w:ascii="Arial" w:eastAsia="Times New Roman" w:hAnsi="Arial" w:cs="Arial"/>
          <w:lang w:val="ro-RO" w:eastAsia="ro-RO"/>
        </w:rPr>
        <w:t>, datorită modificărilor survenite pe piaţa muncii şi a numeroaselor cereri, centrul a depus dosarul de autorizare pentru ocupați</w:t>
      </w:r>
      <w:r>
        <w:rPr>
          <w:rFonts w:ascii="Arial" w:eastAsia="Times New Roman" w:hAnsi="Arial" w:cs="Arial"/>
          <w:lang w:val="ro-RO" w:eastAsia="ro-RO"/>
        </w:rPr>
        <w:t xml:space="preserve">a </w:t>
      </w:r>
      <w:r w:rsidR="007A174C">
        <w:rPr>
          <w:rFonts w:ascii="Arial" w:eastAsia="Times New Roman" w:hAnsi="Arial" w:cs="Arial"/>
          <w:lang w:val="ro-RO" w:eastAsia="ro-RO"/>
        </w:rPr>
        <w:t>Izolator termic</w:t>
      </w:r>
      <w:r>
        <w:rPr>
          <w:rFonts w:ascii="Arial" w:eastAsia="Times New Roman" w:hAnsi="Arial" w:cs="Arial"/>
          <w:lang w:val="ro-RO" w:eastAsia="ro-RO"/>
        </w:rPr>
        <w:t>.</w:t>
      </w:r>
      <w:r w:rsidRPr="00705C29">
        <w:rPr>
          <w:rFonts w:ascii="Arial" w:eastAsia="Times New Roman" w:hAnsi="Arial" w:cs="Arial"/>
          <w:lang w:val="ro-RO" w:eastAsia="ro-RO"/>
        </w:rPr>
        <w:t xml:space="preserve"> </w:t>
      </w:r>
    </w:p>
    <w:p w14:paraId="2ACC9B83" w14:textId="0FB9379B" w:rsidR="00396E4A" w:rsidRPr="00705C29" w:rsidRDefault="00396E4A" w:rsidP="00396E4A">
      <w:pPr>
        <w:ind w:left="283" w:firstLine="437"/>
        <w:rPr>
          <w:rFonts w:ascii="Arial" w:eastAsia="Times New Roman" w:hAnsi="Arial" w:cs="Arial"/>
          <w:kern w:val="28"/>
          <w:lang w:val="ro-RO" w:eastAsia="ro-RO"/>
        </w:rPr>
      </w:pPr>
      <w:r w:rsidRPr="00705C29">
        <w:rPr>
          <w:rFonts w:ascii="Arial" w:eastAsia="Times New Roman" w:hAnsi="Arial" w:cs="Arial"/>
          <w:kern w:val="28"/>
          <w:lang w:val="ro-RO" w:eastAsia="ro-RO"/>
        </w:rPr>
        <w:t>În anul 202</w:t>
      </w:r>
      <w:r w:rsidR="00A360F9">
        <w:rPr>
          <w:rFonts w:ascii="Arial" w:eastAsia="Times New Roman" w:hAnsi="Arial" w:cs="Arial"/>
          <w:kern w:val="28"/>
          <w:lang w:val="ro-RO" w:eastAsia="ro-RO"/>
        </w:rPr>
        <w:t>5</w:t>
      </w:r>
      <w:r w:rsidRPr="00705C29">
        <w:rPr>
          <w:rFonts w:ascii="Arial" w:eastAsia="Times New Roman" w:hAnsi="Arial" w:cs="Arial"/>
          <w:kern w:val="28"/>
          <w:lang w:val="ro-RO" w:eastAsia="ro-RO"/>
        </w:rPr>
        <w:t xml:space="preserve"> al C.R.F.P.A. Dolj a  organizat un număr de </w:t>
      </w:r>
      <w:r w:rsidR="003B2702">
        <w:rPr>
          <w:rFonts w:ascii="Arial" w:eastAsia="Times New Roman" w:hAnsi="Arial" w:cs="Arial"/>
          <w:kern w:val="28"/>
          <w:lang w:val="ro-RO" w:eastAsia="ro-RO"/>
        </w:rPr>
        <w:t>1</w:t>
      </w:r>
      <w:r w:rsidR="00A744A9">
        <w:rPr>
          <w:rFonts w:ascii="Arial" w:eastAsia="Times New Roman" w:hAnsi="Arial" w:cs="Arial"/>
          <w:kern w:val="28"/>
          <w:lang w:val="ro-RO" w:eastAsia="ro-RO"/>
        </w:rPr>
        <w:t>13</w:t>
      </w:r>
      <w:r w:rsidRPr="00705C29">
        <w:rPr>
          <w:rFonts w:ascii="Arial" w:eastAsia="Times New Roman" w:hAnsi="Arial" w:cs="Arial"/>
          <w:kern w:val="28"/>
          <w:lang w:val="ro-RO" w:eastAsia="ro-RO"/>
        </w:rPr>
        <w:t xml:space="preserve"> cursuri de formare profesională, astfel:</w:t>
      </w:r>
    </w:p>
    <w:p w14:paraId="0676B83A" w14:textId="1669D261" w:rsidR="00396E4A" w:rsidRPr="003A79D8" w:rsidRDefault="003B2702" w:rsidP="00396E4A">
      <w:pPr>
        <w:ind w:left="283" w:firstLine="437"/>
        <w:rPr>
          <w:rFonts w:ascii="Arial" w:eastAsia="Times New Roman" w:hAnsi="Arial" w:cs="Arial"/>
          <w:kern w:val="28"/>
          <w:lang w:val="ro-RO" w:eastAsia="ro-RO"/>
        </w:rPr>
      </w:pPr>
      <w:r>
        <w:rPr>
          <w:rFonts w:ascii="Arial" w:eastAsia="Times New Roman" w:hAnsi="Arial" w:cs="Arial"/>
          <w:kern w:val="28"/>
          <w:lang w:val="ro-RO" w:eastAsia="ro-RO"/>
        </w:rPr>
        <w:lastRenderedPageBreak/>
        <w:t>1</w:t>
      </w:r>
      <w:r w:rsidR="00A744A9">
        <w:rPr>
          <w:rFonts w:ascii="Arial" w:eastAsia="Times New Roman" w:hAnsi="Arial" w:cs="Arial"/>
          <w:kern w:val="28"/>
          <w:lang w:val="ro-RO" w:eastAsia="ro-RO"/>
        </w:rPr>
        <w:t>1</w:t>
      </w:r>
      <w:r w:rsidR="00396E4A" w:rsidRPr="003A79D8">
        <w:rPr>
          <w:rFonts w:ascii="Arial" w:eastAsia="Times New Roman" w:hAnsi="Arial" w:cs="Arial"/>
          <w:kern w:val="28"/>
          <w:lang w:val="ro-RO" w:eastAsia="ro-RO"/>
        </w:rPr>
        <w:t xml:space="preserve"> cursuri de inițiere</w:t>
      </w:r>
    </w:p>
    <w:p w14:paraId="13862F10" w14:textId="12083804" w:rsidR="00396E4A" w:rsidRPr="003A79D8" w:rsidRDefault="00A744A9" w:rsidP="00396E4A">
      <w:pPr>
        <w:ind w:left="283" w:firstLine="437"/>
        <w:rPr>
          <w:rFonts w:ascii="Arial" w:eastAsia="Times New Roman" w:hAnsi="Arial" w:cs="Arial"/>
          <w:kern w:val="28"/>
          <w:lang w:val="ro-RO" w:eastAsia="ro-RO"/>
        </w:rPr>
      </w:pPr>
      <w:r>
        <w:rPr>
          <w:rFonts w:ascii="Arial" w:eastAsia="Times New Roman" w:hAnsi="Arial" w:cs="Arial"/>
          <w:kern w:val="28"/>
          <w:lang w:val="ro-RO" w:eastAsia="ro-RO"/>
        </w:rPr>
        <w:t>37</w:t>
      </w:r>
      <w:r w:rsidR="00396E4A" w:rsidRPr="003A79D8">
        <w:rPr>
          <w:rFonts w:ascii="Arial" w:eastAsia="Times New Roman" w:hAnsi="Arial" w:cs="Arial"/>
          <w:kern w:val="28"/>
          <w:lang w:val="ro-RO" w:eastAsia="ro-RO"/>
        </w:rPr>
        <w:t xml:space="preserve"> cursuri de calificare</w:t>
      </w:r>
    </w:p>
    <w:p w14:paraId="1DC82FD0" w14:textId="6C18B91C" w:rsidR="00396E4A" w:rsidRDefault="003B2702" w:rsidP="00396E4A">
      <w:pPr>
        <w:ind w:left="283" w:firstLine="437"/>
        <w:rPr>
          <w:rFonts w:ascii="Arial" w:eastAsia="Times New Roman" w:hAnsi="Arial" w:cs="Arial"/>
          <w:kern w:val="28"/>
          <w:lang w:val="ro-RO" w:eastAsia="ro-RO"/>
        </w:rPr>
      </w:pPr>
      <w:r>
        <w:rPr>
          <w:rFonts w:ascii="Arial" w:eastAsia="Times New Roman" w:hAnsi="Arial" w:cs="Arial"/>
          <w:kern w:val="28"/>
          <w:lang w:val="ro-RO" w:eastAsia="ro-RO"/>
        </w:rPr>
        <w:t>3</w:t>
      </w:r>
      <w:r w:rsidR="00A744A9">
        <w:rPr>
          <w:rFonts w:ascii="Arial" w:eastAsia="Times New Roman" w:hAnsi="Arial" w:cs="Arial"/>
          <w:kern w:val="28"/>
          <w:lang w:val="ro-RO" w:eastAsia="ro-RO"/>
        </w:rPr>
        <w:t>4</w:t>
      </w:r>
      <w:r w:rsidR="00396E4A" w:rsidRPr="003A79D8">
        <w:rPr>
          <w:rFonts w:ascii="Arial" w:eastAsia="Times New Roman" w:hAnsi="Arial" w:cs="Arial"/>
          <w:kern w:val="28"/>
          <w:lang w:val="ro-RO" w:eastAsia="ro-RO"/>
        </w:rPr>
        <w:t xml:space="preserve"> cursuri de specializare</w:t>
      </w:r>
    </w:p>
    <w:p w14:paraId="23DEFE7A" w14:textId="0ABC74A2" w:rsidR="00396E4A" w:rsidRDefault="00A744A9" w:rsidP="00396E4A">
      <w:pPr>
        <w:ind w:left="283" w:firstLine="437"/>
        <w:rPr>
          <w:rFonts w:ascii="Arial" w:eastAsia="Times New Roman" w:hAnsi="Arial" w:cs="Arial"/>
          <w:kern w:val="28"/>
          <w:lang w:val="ro-RO" w:eastAsia="ro-RO"/>
        </w:rPr>
      </w:pPr>
      <w:r>
        <w:rPr>
          <w:rFonts w:ascii="Arial" w:eastAsia="Times New Roman" w:hAnsi="Arial" w:cs="Arial"/>
          <w:kern w:val="28"/>
          <w:lang w:val="ro-RO" w:eastAsia="ro-RO"/>
        </w:rPr>
        <w:t>31</w:t>
      </w:r>
      <w:r w:rsidR="00396E4A">
        <w:rPr>
          <w:rFonts w:ascii="Arial" w:eastAsia="Times New Roman" w:hAnsi="Arial" w:cs="Arial"/>
          <w:kern w:val="28"/>
          <w:lang w:val="ro-RO" w:eastAsia="ro-RO"/>
        </w:rPr>
        <w:t xml:space="preserve"> cursuri competen</w:t>
      </w:r>
      <w:r w:rsidR="00E42ABF">
        <w:rPr>
          <w:rFonts w:ascii="Arial" w:eastAsia="Times New Roman" w:hAnsi="Arial" w:cs="Arial"/>
          <w:kern w:val="28"/>
          <w:lang w:val="ro-RO" w:eastAsia="ro-RO"/>
        </w:rPr>
        <w:t>ț</w:t>
      </w:r>
      <w:r w:rsidR="00396E4A">
        <w:rPr>
          <w:rFonts w:ascii="Arial" w:eastAsia="Times New Roman" w:hAnsi="Arial" w:cs="Arial"/>
          <w:kern w:val="28"/>
          <w:lang w:val="ro-RO" w:eastAsia="ro-RO"/>
        </w:rPr>
        <w:t>e comune</w:t>
      </w:r>
    </w:p>
    <w:p w14:paraId="3CD565D6" w14:textId="04D349E8" w:rsidR="00396E4A" w:rsidRPr="003A79D8" w:rsidRDefault="00396E4A" w:rsidP="00396E4A">
      <w:pPr>
        <w:numPr>
          <w:ilvl w:val="0"/>
          <w:numId w:val="5"/>
        </w:numPr>
        <w:spacing w:after="0"/>
        <w:jc w:val="left"/>
        <w:rPr>
          <w:rFonts w:ascii="Arial" w:eastAsia="Times New Roman" w:hAnsi="Arial" w:cs="Arial"/>
          <w:color w:val="000000"/>
          <w:kern w:val="28"/>
          <w:lang w:val="ro-RO" w:eastAsia="ro-RO"/>
        </w:rPr>
      </w:pPr>
      <w:r w:rsidRPr="003A79D8">
        <w:rPr>
          <w:rFonts w:ascii="Arial" w:eastAsia="Times New Roman" w:hAnsi="Arial" w:cs="Arial"/>
          <w:b/>
          <w:color w:val="000000"/>
          <w:kern w:val="28"/>
          <w:lang w:val="ro-RO" w:eastAsia="ro-RO"/>
        </w:rPr>
        <w:t xml:space="preserve">La toate aceste cursuri au participat </w:t>
      </w:r>
      <w:r w:rsidR="00A744A9">
        <w:rPr>
          <w:rFonts w:ascii="Arial" w:eastAsia="Times New Roman" w:hAnsi="Arial" w:cs="Arial"/>
          <w:b/>
          <w:color w:val="000000"/>
          <w:kern w:val="28"/>
          <w:lang w:val="ro-RO" w:eastAsia="ro-RO"/>
        </w:rPr>
        <w:t>1831</w:t>
      </w:r>
      <w:r w:rsidRPr="003A79D8">
        <w:rPr>
          <w:rFonts w:ascii="Arial" w:eastAsia="Times New Roman" w:hAnsi="Arial" w:cs="Arial"/>
          <w:b/>
          <w:color w:val="000000"/>
          <w:kern w:val="28"/>
          <w:lang w:val="ro-RO" w:eastAsia="ro-RO"/>
        </w:rPr>
        <w:t xml:space="preserve"> </w:t>
      </w:r>
      <w:r w:rsidRPr="003A79D8">
        <w:rPr>
          <w:rFonts w:ascii="Arial" w:eastAsia="Times New Roman" w:hAnsi="Arial" w:cs="Arial"/>
          <w:color w:val="000000"/>
          <w:kern w:val="28"/>
          <w:lang w:val="ro-RO" w:eastAsia="ro-RO"/>
        </w:rPr>
        <w:t>persoane  din care</w:t>
      </w:r>
      <w:r w:rsidR="003B2702">
        <w:rPr>
          <w:rFonts w:ascii="Arial" w:eastAsia="Times New Roman" w:hAnsi="Arial" w:cs="Arial"/>
          <w:color w:val="000000"/>
          <w:kern w:val="28"/>
          <w:lang w:val="ro-RO" w:eastAsia="ro-RO"/>
        </w:rPr>
        <w:t xml:space="preserve"> 1</w:t>
      </w:r>
      <w:r w:rsidR="00231270">
        <w:rPr>
          <w:rFonts w:ascii="Arial" w:eastAsia="Times New Roman" w:hAnsi="Arial" w:cs="Arial"/>
          <w:color w:val="000000"/>
          <w:kern w:val="28"/>
          <w:lang w:val="ro-RO" w:eastAsia="ro-RO"/>
        </w:rPr>
        <w:t>485</w:t>
      </w:r>
      <w:r w:rsidRPr="003A79D8">
        <w:rPr>
          <w:rFonts w:ascii="Arial" w:eastAsia="Times New Roman" w:hAnsi="Arial" w:cs="Arial"/>
          <w:color w:val="000000"/>
          <w:kern w:val="28"/>
          <w:lang w:val="ro-RO" w:eastAsia="ro-RO"/>
        </w:rPr>
        <w:t xml:space="preserve"> beneficiari de servicii gratuite de formare profesională conform Legii 76/2002, din care: </w:t>
      </w:r>
    </w:p>
    <w:p w14:paraId="61B0A293" w14:textId="0FE78779" w:rsidR="00396E4A" w:rsidRPr="003A79D8" w:rsidRDefault="00396E4A" w:rsidP="00396E4A">
      <w:pPr>
        <w:numPr>
          <w:ilvl w:val="0"/>
          <w:numId w:val="8"/>
        </w:numPr>
        <w:spacing w:after="0"/>
        <w:jc w:val="left"/>
        <w:rPr>
          <w:rFonts w:ascii="Arial" w:eastAsia="Times New Roman" w:hAnsi="Arial" w:cs="Arial"/>
          <w:color w:val="000000"/>
          <w:kern w:val="28"/>
          <w:lang w:val="ro-RO" w:eastAsia="ro-RO"/>
        </w:rPr>
      </w:pPr>
      <w:r w:rsidRPr="003A79D8">
        <w:rPr>
          <w:rFonts w:ascii="Arial" w:eastAsia="Times New Roman" w:hAnsi="Arial" w:cs="Arial"/>
          <w:color w:val="000000"/>
          <w:kern w:val="28"/>
          <w:lang w:val="ro-RO" w:eastAsia="ro-RO"/>
        </w:rPr>
        <w:t>1</w:t>
      </w:r>
      <w:r w:rsidR="00A744A9">
        <w:rPr>
          <w:rFonts w:ascii="Arial" w:eastAsia="Times New Roman" w:hAnsi="Arial" w:cs="Arial"/>
          <w:color w:val="000000"/>
          <w:kern w:val="28"/>
          <w:lang w:val="ro-RO" w:eastAsia="ro-RO"/>
        </w:rPr>
        <w:t>457</w:t>
      </w:r>
      <w:r w:rsidRPr="003A79D8">
        <w:rPr>
          <w:rFonts w:ascii="Arial" w:eastAsia="Times New Roman" w:hAnsi="Arial" w:cs="Arial"/>
          <w:color w:val="000000"/>
          <w:kern w:val="28"/>
          <w:lang w:val="ro-RO" w:eastAsia="ro-RO"/>
        </w:rPr>
        <w:t xml:space="preserve"> şomeri</w:t>
      </w:r>
    </w:p>
    <w:p w14:paraId="5059C774" w14:textId="249FCDBC" w:rsidR="00396E4A" w:rsidRPr="003A79D8" w:rsidRDefault="00A744A9" w:rsidP="00396E4A">
      <w:pPr>
        <w:numPr>
          <w:ilvl w:val="0"/>
          <w:numId w:val="8"/>
        </w:numPr>
        <w:spacing w:after="0"/>
        <w:jc w:val="left"/>
        <w:rPr>
          <w:rFonts w:ascii="Arial" w:eastAsia="Times New Roman" w:hAnsi="Arial" w:cs="Arial"/>
          <w:color w:val="000000"/>
          <w:kern w:val="28"/>
          <w:lang w:val="ro-RO" w:eastAsia="ro-RO"/>
        </w:rPr>
      </w:pPr>
      <w:r>
        <w:rPr>
          <w:rFonts w:ascii="Arial" w:eastAsia="Times New Roman" w:hAnsi="Arial" w:cs="Arial"/>
          <w:color w:val="000000"/>
          <w:kern w:val="28"/>
          <w:lang w:val="ro-RO" w:eastAsia="ro-RO"/>
        </w:rPr>
        <w:t>28</w:t>
      </w:r>
      <w:r w:rsidR="00396E4A" w:rsidRPr="003A79D8">
        <w:rPr>
          <w:rFonts w:ascii="Arial" w:eastAsia="Times New Roman" w:hAnsi="Arial" w:cs="Arial"/>
          <w:color w:val="000000"/>
          <w:kern w:val="28"/>
          <w:lang w:val="ro-RO" w:eastAsia="ro-RO"/>
        </w:rPr>
        <w:t xml:space="preserve"> persoane aflate in detentie</w:t>
      </w:r>
    </w:p>
    <w:p w14:paraId="1F45961E" w14:textId="4CFF4616" w:rsidR="00396E4A" w:rsidRPr="003A79D8" w:rsidRDefault="00A744A9" w:rsidP="00396E4A">
      <w:pPr>
        <w:numPr>
          <w:ilvl w:val="0"/>
          <w:numId w:val="8"/>
        </w:numPr>
        <w:spacing w:after="0"/>
        <w:jc w:val="left"/>
        <w:rPr>
          <w:rFonts w:ascii="Arial" w:eastAsia="Times New Roman" w:hAnsi="Arial" w:cs="Arial"/>
          <w:color w:val="000000"/>
          <w:kern w:val="28"/>
          <w:lang w:val="ro-RO" w:eastAsia="ro-RO"/>
        </w:rPr>
      </w:pPr>
      <w:r>
        <w:rPr>
          <w:rFonts w:ascii="Arial" w:eastAsia="Times New Roman" w:hAnsi="Arial" w:cs="Arial"/>
          <w:color w:val="000000"/>
          <w:kern w:val="28"/>
          <w:lang w:val="ro-RO" w:eastAsia="ro-RO"/>
        </w:rPr>
        <w:t>346</w:t>
      </w:r>
      <w:r w:rsidR="00396E4A" w:rsidRPr="003A79D8">
        <w:rPr>
          <w:rFonts w:ascii="Arial" w:eastAsia="Times New Roman" w:hAnsi="Arial" w:cs="Arial"/>
          <w:color w:val="000000"/>
          <w:kern w:val="28"/>
          <w:lang w:val="ro-RO" w:eastAsia="ro-RO"/>
        </w:rPr>
        <w:t xml:space="preserve">  persoane care suportă contravaloarea cheltuielilor de școlarizare, taxe cursuri </w:t>
      </w:r>
    </w:p>
    <w:p w14:paraId="4B9CC2BB" w14:textId="77777777" w:rsidR="00396E4A" w:rsidRPr="003A79D8" w:rsidRDefault="00396E4A" w:rsidP="00396E4A">
      <w:pPr>
        <w:spacing w:after="0"/>
        <w:ind w:left="312"/>
        <w:rPr>
          <w:rFonts w:ascii="Arial" w:eastAsia="Times New Roman" w:hAnsi="Arial" w:cs="Arial"/>
          <w:color w:val="000000"/>
          <w:kern w:val="28"/>
          <w:lang w:val="ro-RO"/>
        </w:rPr>
      </w:pPr>
      <w:r w:rsidRPr="003A79D8">
        <w:rPr>
          <w:rFonts w:ascii="Arial" w:eastAsia="Times New Roman" w:hAnsi="Arial" w:cs="Arial"/>
          <w:color w:val="000000"/>
          <w:kern w:val="28"/>
          <w:lang w:val="ro-RO"/>
        </w:rPr>
        <w:t>Pentru realizarea serviciilor de formare profesională Centrul Regional de Formare Profesională a Adulţilor Dolj, a întreprins următoarele acţiuni:</w:t>
      </w:r>
    </w:p>
    <w:p w14:paraId="57E764DC" w14:textId="764D7002" w:rsidR="00396E4A" w:rsidRPr="003A79D8" w:rsidRDefault="00396E4A" w:rsidP="00396E4A">
      <w:pPr>
        <w:numPr>
          <w:ilvl w:val="0"/>
          <w:numId w:val="4"/>
        </w:numPr>
        <w:tabs>
          <w:tab w:val="num" w:pos="270"/>
        </w:tabs>
        <w:spacing w:after="0"/>
        <w:ind w:left="180" w:firstLine="180"/>
        <w:rPr>
          <w:rFonts w:ascii="Arial" w:eastAsia="Times New Roman" w:hAnsi="Arial" w:cs="Arial"/>
          <w:color w:val="000000"/>
          <w:kern w:val="28"/>
          <w:lang w:val="ro-RO"/>
        </w:rPr>
      </w:pPr>
      <w:r w:rsidRPr="003A79D8">
        <w:rPr>
          <w:rFonts w:ascii="Arial" w:eastAsia="Times New Roman" w:hAnsi="Arial" w:cs="Arial"/>
          <w:color w:val="000000"/>
          <w:kern w:val="28"/>
          <w:lang w:val="ro-RO"/>
        </w:rPr>
        <w:t>a răspuns solicitărilor agenţiilor judeţene, respectiv: Dolj, Olt, Gorj,</w:t>
      </w:r>
      <w:r w:rsidR="00231270">
        <w:rPr>
          <w:rFonts w:ascii="Arial" w:eastAsia="Times New Roman" w:hAnsi="Arial" w:cs="Arial"/>
          <w:color w:val="000000"/>
          <w:kern w:val="28"/>
          <w:lang w:val="ro-RO"/>
        </w:rPr>
        <w:t>Dâmbovița,</w:t>
      </w:r>
      <w:r w:rsidRPr="003A79D8">
        <w:rPr>
          <w:rFonts w:ascii="Arial" w:eastAsia="Times New Roman" w:hAnsi="Arial" w:cs="Arial"/>
          <w:color w:val="000000"/>
          <w:kern w:val="28"/>
          <w:lang w:val="ro-RO"/>
        </w:rPr>
        <w:t xml:space="preserve"> Hunedoara, Argeș, </w:t>
      </w:r>
      <w:r>
        <w:rPr>
          <w:rFonts w:ascii="Arial" w:eastAsia="Times New Roman" w:hAnsi="Arial" w:cs="Arial"/>
          <w:color w:val="000000"/>
          <w:kern w:val="28"/>
          <w:lang w:val="ro-RO"/>
        </w:rPr>
        <w:t xml:space="preserve"> Ilfov</w:t>
      </w:r>
      <w:r w:rsidR="003B2702">
        <w:rPr>
          <w:rFonts w:ascii="Arial" w:eastAsia="Times New Roman" w:hAnsi="Arial" w:cs="Arial"/>
          <w:color w:val="000000"/>
          <w:kern w:val="28"/>
          <w:lang w:val="ro-RO"/>
        </w:rPr>
        <w:t xml:space="preserve">, </w:t>
      </w:r>
      <w:r w:rsidR="00A744A9">
        <w:rPr>
          <w:rFonts w:ascii="Arial" w:eastAsia="Times New Roman" w:hAnsi="Arial" w:cs="Arial"/>
          <w:color w:val="000000"/>
          <w:kern w:val="28"/>
          <w:lang w:val="ro-RO"/>
        </w:rPr>
        <w:t xml:space="preserve">Timiș </w:t>
      </w:r>
      <w:r w:rsidR="003B2702">
        <w:rPr>
          <w:rFonts w:ascii="Arial" w:eastAsia="Times New Roman" w:hAnsi="Arial" w:cs="Arial"/>
          <w:color w:val="000000"/>
          <w:kern w:val="28"/>
          <w:lang w:val="ro-RO"/>
        </w:rPr>
        <w:t xml:space="preserve">, Botoșani, </w:t>
      </w:r>
      <w:r w:rsidR="00A744A9">
        <w:rPr>
          <w:rFonts w:ascii="Arial" w:eastAsia="Times New Roman" w:hAnsi="Arial" w:cs="Arial"/>
          <w:color w:val="000000"/>
          <w:kern w:val="28"/>
          <w:lang w:val="ro-RO"/>
        </w:rPr>
        <w:t>Prahova</w:t>
      </w:r>
      <w:r w:rsidRPr="003A79D8">
        <w:rPr>
          <w:rFonts w:ascii="Arial" w:eastAsia="Times New Roman" w:hAnsi="Arial" w:cs="Arial"/>
          <w:color w:val="000000"/>
          <w:kern w:val="28"/>
          <w:lang w:val="ro-RO"/>
        </w:rPr>
        <w:t xml:space="preserve">. În baza parteneriatelor încheiate cu aceste agenţii teritoriale au fost organizate cursuri pentru ocupaţiile solicitate de piaţa forţei de muncă din zonele respective, formând un număr de </w:t>
      </w:r>
      <w:r w:rsidR="00A744A9">
        <w:rPr>
          <w:rFonts w:ascii="Arial" w:eastAsia="Times New Roman" w:hAnsi="Arial" w:cs="Arial"/>
          <w:color w:val="000000"/>
          <w:kern w:val="28"/>
          <w:lang w:val="ro-RO"/>
        </w:rPr>
        <w:t>1485</w:t>
      </w:r>
      <w:r w:rsidRPr="003A79D8">
        <w:rPr>
          <w:rFonts w:ascii="Arial" w:eastAsia="Times New Roman" w:hAnsi="Arial" w:cs="Arial"/>
          <w:color w:val="000000"/>
          <w:kern w:val="28"/>
          <w:lang w:val="ro-RO"/>
        </w:rPr>
        <w:t xml:space="preserve"> persoane;  </w:t>
      </w:r>
    </w:p>
    <w:p w14:paraId="63153F76" w14:textId="1DCFE156" w:rsidR="00396E4A" w:rsidRPr="003A79D8" w:rsidRDefault="00396E4A" w:rsidP="00396E4A">
      <w:pPr>
        <w:numPr>
          <w:ilvl w:val="0"/>
          <w:numId w:val="4"/>
        </w:numPr>
        <w:tabs>
          <w:tab w:val="num" w:pos="270"/>
        </w:tabs>
        <w:spacing w:after="0"/>
        <w:ind w:left="180" w:firstLine="180"/>
        <w:rPr>
          <w:rFonts w:ascii="Arial" w:eastAsia="Times New Roman" w:hAnsi="Arial" w:cs="Arial"/>
          <w:lang w:val="fr-FR" w:eastAsia="ro-RO"/>
        </w:rPr>
      </w:pPr>
      <w:r w:rsidRPr="003A79D8">
        <w:rPr>
          <w:rFonts w:ascii="Arial" w:eastAsia="Times New Roman" w:hAnsi="Arial" w:cs="Arial"/>
          <w:color w:val="000000"/>
          <w:kern w:val="28"/>
          <w:lang w:val="ro-RO"/>
        </w:rPr>
        <w:t xml:space="preserve">a venit in întâmpinarea solicitărilor primite de la angajatori și persoane fizice interesate, formând un număr de </w:t>
      </w:r>
      <w:r w:rsidR="00A744A9">
        <w:rPr>
          <w:rFonts w:ascii="Arial" w:eastAsia="Times New Roman" w:hAnsi="Arial" w:cs="Arial"/>
          <w:color w:val="000000"/>
          <w:kern w:val="28"/>
          <w:lang w:val="ro-RO"/>
        </w:rPr>
        <w:t>346</w:t>
      </w:r>
      <w:r w:rsidRPr="003A79D8">
        <w:rPr>
          <w:rFonts w:ascii="Arial" w:eastAsia="Times New Roman" w:hAnsi="Arial" w:cs="Arial"/>
          <w:color w:val="000000"/>
          <w:kern w:val="28"/>
          <w:lang w:val="ro-RO"/>
        </w:rPr>
        <w:t xml:space="preserve"> persoane pentru diferite calificări. </w:t>
      </w:r>
    </w:p>
    <w:p w14:paraId="41306F27" w14:textId="77777777" w:rsidR="00396E4A" w:rsidRPr="003A79D8" w:rsidRDefault="00396E4A" w:rsidP="00396E4A">
      <w:pPr>
        <w:numPr>
          <w:ilvl w:val="0"/>
          <w:numId w:val="4"/>
        </w:numPr>
        <w:tabs>
          <w:tab w:val="num" w:pos="270"/>
        </w:tabs>
        <w:spacing w:after="0"/>
        <w:ind w:left="180" w:firstLine="180"/>
        <w:rPr>
          <w:rFonts w:ascii="Arial" w:eastAsia="Times New Roman" w:hAnsi="Arial" w:cs="Arial"/>
          <w:lang w:val="fr-FR" w:eastAsia="ro-RO"/>
        </w:rPr>
      </w:pPr>
      <w:proofErr w:type="spellStart"/>
      <w:r w:rsidRPr="003A79D8">
        <w:rPr>
          <w:rFonts w:ascii="Arial" w:eastAsia="Times New Roman" w:hAnsi="Arial" w:cs="Arial"/>
          <w:lang w:val="fr-FR" w:eastAsia="ro-RO"/>
        </w:rPr>
        <w:t>a</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dezvoltat</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şi</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implementat</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noi</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programe</w:t>
      </w:r>
      <w:proofErr w:type="spellEnd"/>
      <w:r w:rsidRPr="003A79D8">
        <w:rPr>
          <w:rFonts w:ascii="Arial" w:eastAsia="Times New Roman" w:hAnsi="Arial" w:cs="Arial"/>
          <w:lang w:val="fr-FR" w:eastAsia="ro-RO"/>
        </w:rPr>
        <w:t xml:space="preserve"> de </w:t>
      </w:r>
      <w:proofErr w:type="spellStart"/>
      <w:r w:rsidRPr="003A79D8">
        <w:rPr>
          <w:rFonts w:ascii="Arial" w:eastAsia="Times New Roman" w:hAnsi="Arial" w:cs="Arial"/>
          <w:lang w:val="fr-FR" w:eastAsia="ro-RO"/>
        </w:rPr>
        <w:t>formare</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profesională</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continuă</w:t>
      </w:r>
      <w:proofErr w:type="spellEnd"/>
      <w:r w:rsidRPr="003A79D8">
        <w:rPr>
          <w:rFonts w:ascii="Arial" w:eastAsia="Times New Roman" w:hAnsi="Arial" w:cs="Arial"/>
          <w:lang w:val="fr-FR" w:eastAsia="ro-RO"/>
        </w:rPr>
        <w:t xml:space="preserve"> care </w:t>
      </w:r>
      <w:proofErr w:type="spellStart"/>
      <w:r w:rsidRPr="003A79D8">
        <w:rPr>
          <w:rFonts w:ascii="Arial" w:eastAsia="Times New Roman" w:hAnsi="Arial" w:cs="Arial"/>
          <w:lang w:val="fr-FR" w:eastAsia="ro-RO"/>
        </w:rPr>
        <w:t>să</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răspundă</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nevoilor</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pieţei</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muncii</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asigurând</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oportunităţi</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egale</w:t>
      </w:r>
      <w:proofErr w:type="spellEnd"/>
      <w:r w:rsidRPr="003A79D8">
        <w:rPr>
          <w:rFonts w:ascii="Arial" w:eastAsia="Times New Roman" w:hAnsi="Arial" w:cs="Arial"/>
          <w:lang w:val="fr-FR" w:eastAsia="ro-RO"/>
        </w:rPr>
        <w:t xml:space="preserve"> </w:t>
      </w:r>
      <w:proofErr w:type="spellStart"/>
      <w:r w:rsidRPr="003A79D8">
        <w:rPr>
          <w:rFonts w:ascii="Arial" w:eastAsia="Times New Roman" w:hAnsi="Arial" w:cs="Arial"/>
          <w:lang w:val="fr-FR" w:eastAsia="ro-RO"/>
        </w:rPr>
        <w:t>în</w:t>
      </w:r>
      <w:proofErr w:type="spellEnd"/>
      <w:r w:rsidRPr="003A79D8">
        <w:rPr>
          <w:rFonts w:ascii="Arial" w:eastAsia="Times New Roman" w:hAnsi="Arial" w:cs="Arial"/>
          <w:lang w:val="fr-FR" w:eastAsia="ro-RO"/>
        </w:rPr>
        <w:t xml:space="preserve"> zone </w:t>
      </w:r>
      <w:proofErr w:type="spellStart"/>
      <w:r w:rsidRPr="003A79D8">
        <w:rPr>
          <w:rFonts w:ascii="Arial" w:eastAsia="Times New Roman" w:hAnsi="Arial" w:cs="Arial"/>
          <w:lang w:val="fr-FR" w:eastAsia="ro-RO"/>
        </w:rPr>
        <w:t>dezavantajate</w:t>
      </w:r>
      <w:proofErr w:type="spellEnd"/>
      <w:r w:rsidRPr="003A79D8">
        <w:rPr>
          <w:rFonts w:ascii="Arial" w:eastAsia="Times New Roman" w:hAnsi="Arial" w:cs="Arial"/>
          <w:lang w:val="fr-FR" w:eastAsia="ro-RO"/>
        </w:rPr>
        <w:t>.</w:t>
      </w:r>
    </w:p>
    <w:p w14:paraId="7A250A79" w14:textId="4198BA7C" w:rsidR="00396E4A" w:rsidRPr="003A79D8" w:rsidRDefault="00396E4A" w:rsidP="00396E4A">
      <w:pPr>
        <w:ind w:left="283" w:firstLine="437"/>
        <w:rPr>
          <w:rFonts w:ascii="Arial" w:eastAsia="Times New Roman" w:hAnsi="Arial" w:cs="Arial"/>
          <w:color w:val="000000"/>
          <w:kern w:val="28"/>
          <w:lang w:val="ro-RO"/>
        </w:rPr>
      </w:pPr>
      <w:r w:rsidRPr="003A79D8">
        <w:rPr>
          <w:rFonts w:ascii="Arial" w:eastAsia="Times New Roman" w:hAnsi="Arial" w:cs="Arial"/>
          <w:color w:val="000000"/>
          <w:kern w:val="28"/>
          <w:lang w:val="ro-RO"/>
        </w:rPr>
        <w:t>Regionalizarea activităţii de formare profesională desfăşurată de CRFPA Dolj în anul 202</w:t>
      </w:r>
      <w:r w:rsidR="00A744A9">
        <w:rPr>
          <w:rFonts w:ascii="Arial" w:eastAsia="Times New Roman" w:hAnsi="Arial" w:cs="Arial"/>
          <w:color w:val="000000"/>
          <w:kern w:val="28"/>
          <w:lang w:val="ro-RO"/>
        </w:rPr>
        <w:t>5</w:t>
      </w:r>
      <w:r w:rsidRPr="003A79D8">
        <w:rPr>
          <w:rFonts w:ascii="Arial" w:eastAsia="Times New Roman" w:hAnsi="Arial" w:cs="Arial"/>
          <w:color w:val="000000"/>
          <w:kern w:val="28"/>
          <w:lang w:val="ro-RO"/>
        </w:rPr>
        <w:t xml:space="preserve"> este redată în diagrama 1. </w:t>
      </w:r>
    </w:p>
    <w:p w14:paraId="7A0FC5F4" w14:textId="77777777" w:rsidR="00396E4A" w:rsidRPr="003A79D8" w:rsidRDefault="00396E4A" w:rsidP="00396E4A">
      <w:pPr>
        <w:ind w:left="283" w:firstLine="77"/>
        <w:rPr>
          <w:rFonts w:ascii="Arial" w:eastAsia="Times New Roman" w:hAnsi="Arial" w:cs="Arial"/>
          <w:color w:val="000000"/>
          <w:kern w:val="28"/>
          <w:lang w:val="ro-RO"/>
        </w:rPr>
      </w:pPr>
    </w:p>
    <w:p w14:paraId="4A2A278A" w14:textId="77777777" w:rsidR="00396E4A" w:rsidRPr="003A79D8" w:rsidRDefault="00396E4A" w:rsidP="00396E4A">
      <w:pPr>
        <w:tabs>
          <w:tab w:val="left" w:pos="4580"/>
        </w:tabs>
        <w:ind w:left="283" w:firstLine="77"/>
        <w:rPr>
          <w:rFonts w:ascii="Arial" w:eastAsia="Times New Roman" w:hAnsi="Arial" w:cs="Arial"/>
          <w:color w:val="000000"/>
          <w:kern w:val="28"/>
          <w:lang w:val="ro-RO"/>
        </w:rPr>
      </w:pPr>
      <w:r w:rsidRPr="003A79D8">
        <w:rPr>
          <w:rFonts w:ascii="Arial" w:eastAsia="Times New Roman" w:hAnsi="Arial" w:cs="Arial"/>
          <w:color w:val="000000"/>
          <w:kern w:val="28"/>
          <w:lang w:val="ro-RO"/>
        </w:rPr>
        <w:tab/>
        <w:t xml:space="preserve">                                                       </w:t>
      </w:r>
    </w:p>
    <w:p w14:paraId="4E3BA363" w14:textId="77777777" w:rsidR="00396E4A" w:rsidRPr="003A79D8" w:rsidRDefault="00396E4A" w:rsidP="00396E4A">
      <w:pPr>
        <w:ind w:left="0"/>
        <w:rPr>
          <w:rFonts w:ascii="Arial" w:eastAsia="Times New Roman" w:hAnsi="Arial" w:cs="Arial"/>
          <w:color w:val="000000"/>
          <w:kern w:val="28"/>
          <w:lang w:val="ro-RO"/>
        </w:rPr>
      </w:pPr>
    </w:p>
    <w:p w14:paraId="60F7E707" w14:textId="77777777" w:rsidR="00396E4A" w:rsidRPr="003A79D8" w:rsidRDefault="00396E4A" w:rsidP="00396E4A">
      <w:pPr>
        <w:ind w:left="0"/>
        <w:rPr>
          <w:rFonts w:ascii="Arial" w:eastAsia="Times New Roman" w:hAnsi="Arial" w:cs="Arial"/>
          <w:color w:val="000000"/>
          <w:kern w:val="28"/>
          <w:lang w:val="ro-RO"/>
        </w:rPr>
      </w:pPr>
    </w:p>
    <w:p w14:paraId="2166DE1F" w14:textId="77777777" w:rsidR="00396E4A" w:rsidRDefault="00396E4A" w:rsidP="00396E4A">
      <w:pPr>
        <w:ind w:left="0"/>
        <w:rPr>
          <w:rFonts w:ascii="Arial" w:eastAsia="Times New Roman" w:hAnsi="Arial" w:cs="Arial"/>
          <w:color w:val="000000"/>
          <w:kern w:val="28"/>
          <w:lang w:val="ro-RO"/>
        </w:rPr>
      </w:pPr>
      <w:r w:rsidRPr="003A79D8">
        <w:rPr>
          <w:rFonts w:ascii="Arial" w:eastAsia="Times New Roman" w:hAnsi="Arial" w:cs="Arial"/>
          <w:color w:val="000000"/>
          <w:kern w:val="28"/>
          <w:lang w:val="ro-RO"/>
        </w:rPr>
        <w:t xml:space="preserve">                                                                     </w:t>
      </w:r>
    </w:p>
    <w:p w14:paraId="0264184B" w14:textId="77777777" w:rsidR="00396E4A" w:rsidRDefault="00396E4A" w:rsidP="00396E4A">
      <w:pPr>
        <w:ind w:left="0"/>
        <w:rPr>
          <w:rFonts w:ascii="Arial" w:eastAsia="Times New Roman" w:hAnsi="Arial" w:cs="Arial"/>
          <w:color w:val="000000"/>
          <w:kern w:val="28"/>
          <w:lang w:val="ro-RO"/>
        </w:rPr>
      </w:pPr>
    </w:p>
    <w:p w14:paraId="5B1F61E0" w14:textId="77777777" w:rsidR="00A360F9" w:rsidRDefault="00A360F9" w:rsidP="00396E4A">
      <w:pPr>
        <w:ind w:left="0"/>
        <w:rPr>
          <w:rFonts w:ascii="Arial" w:eastAsia="Times New Roman" w:hAnsi="Arial" w:cs="Arial"/>
          <w:color w:val="000000"/>
          <w:kern w:val="28"/>
          <w:lang w:val="ro-RO"/>
        </w:rPr>
      </w:pPr>
    </w:p>
    <w:p w14:paraId="78AEA2A0" w14:textId="77777777" w:rsidR="00A360F9" w:rsidRDefault="00A360F9" w:rsidP="00396E4A">
      <w:pPr>
        <w:ind w:left="0"/>
        <w:rPr>
          <w:rFonts w:ascii="Arial" w:eastAsia="Times New Roman" w:hAnsi="Arial" w:cs="Arial"/>
          <w:color w:val="000000"/>
          <w:kern w:val="28"/>
          <w:lang w:val="ro-RO"/>
        </w:rPr>
      </w:pPr>
    </w:p>
    <w:p w14:paraId="010AEFE3" w14:textId="77777777" w:rsidR="00A360F9" w:rsidRDefault="00A360F9" w:rsidP="00396E4A">
      <w:pPr>
        <w:ind w:left="0"/>
        <w:rPr>
          <w:rFonts w:ascii="Arial" w:eastAsia="Times New Roman" w:hAnsi="Arial" w:cs="Arial"/>
          <w:color w:val="000000"/>
          <w:kern w:val="28"/>
          <w:lang w:val="ro-RO"/>
        </w:rPr>
      </w:pPr>
    </w:p>
    <w:p w14:paraId="2061A575" w14:textId="77777777" w:rsidR="00A360F9" w:rsidRDefault="00A360F9" w:rsidP="00396E4A">
      <w:pPr>
        <w:ind w:left="0"/>
        <w:rPr>
          <w:rFonts w:ascii="Arial" w:eastAsia="Times New Roman" w:hAnsi="Arial" w:cs="Arial"/>
          <w:color w:val="000000"/>
          <w:kern w:val="28"/>
          <w:lang w:val="ro-RO"/>
        </w:rPr>
      </w:pPr>
    </w:p>
    <w:p w14:paraId="135DF8E9" w14:textId="77777777" w:rsidR="00A360F9" w:rsidRDefault="00A360F9" w:rsidP="00396E4A">
      <w:pPr>
        <w:ind w:left="0"/>
        <w:rPr>
          <w:rFonts w:ascii="Arial" w:eastAsia="Times New Roman" w:hAnsi="Arial" w:cs="Arial"/>
          <w:color w:val="000000"/>
          <w:kern w:val="28"/>
          <w:lang w:val="ro-RO"/>
        </w:rPr>
      </w:pPr>
    </w:p>
    <w:p w14:paraId="55049E3B" w14:textId="77777777" w:rsidR="00396E4A" w:rsidRDefault="00396E4A" w:rsidP="00396E4A">
      <w:pPr>
        <w:ind w:left="0"/>
        <w:rPr>
          <w:rFonts w:ascii="Arial" w:eastAsia="Times New Roman" w:hAnsi="Arial" w:cs="Arial"/>
          <w:color w:val="000000"/>
          <w:kern w:val="28"/>
          <w:lang w:val="ro-RO"/>
        </w:rPr>
      </w:pPr>
    </w:p>
    <w:p w14:paraId="2D3724FD" w14:textId="77777777" w:rsidR="00396E4A" w:rsidRDefault="00396E4A" w:rsidP="00396E4A">
      <w:pPr>
        <w:ind w:left="0"/>
        <w:rPr>
          <w:rFonts w:ascii="Arial" w:eastAsia="Times New Roman" w:hAnsi="Arial" w:cs="Arial"/>
          <w:color w:val="000000"/>
          <w:kern w:val="28"/>
          <w:lang w:val="ro-RO"/>
        </w:rPr>
      </w:pPr>
    </w:p>
    <w:p w14:paraId="3792C970" w14:textId="77777777" w:rsidR="00396E4A" w:rsidRDefault="00396E4A" w:rsidP="00396E4A">
      <w:pPr>
        <w:ind w:left="0"/>
        <w:rPr>
          <w:rFonts w:ascii="Arial" w:eastAsia="Times New Roman" w:hAnsi="Arial" w:cs="Arial"/>
          <w:color w:val="000000"/>
          <w:kern w:val="28"/>
          <w:lang w:val="ro-RO"/>
        </w:rPr>
      </w:pPr>
    </w:p>
    <w:p w14:paraId="1546AB20" w14:textId="77777777" w:rsidR="00396E4A" w:rsidRPr="003A79D8" w:rsidRDefault="00396E4A" w:rsidP="00396E4A">
      <w:pPr>
        <w:ind w:left="0"/>
        <w:rPr>
          <w:rFonts w:ascii="Arial" w:eastAsia="Times New Roman" w:hAnsi="Arial" w:cs="Arial"/>
          <w:color w:val="000000"/>
          <w:kern w:val="28"/>
          <w:lang w:val="ro-RO"/>
        </w:rPr>
      </w:pPr>
      <w:r w:rsidRPr="003A79D8">
        <w:rPr>
          <w:rFonts w:ascii="Arial" w:eastAsia="Times New Roman" w:hAnsi="Arial" w:cs="Arial"/>
          <w:color w:val="000000"/>
          <w:kern w:val="28"/>
          <w:lang w:val="ro-RO"/>
        </w:rPr>
        <w:lastRenderedPageBreak/>
        <w:t xml:space="preserve"> Diagrama 1</w:t>
      </w:r>
    </w:p>
    <w:p w14:paraId="531FB182" w14:textId="77777777" w:rsidR="00396E4A" w:rsidRPr="003A79D8" w:rsidRDefault="00396E4A" w:rsidP="00396E4A">
      <w:pPr>
        <w:ind w:left="-810" w:firstLine="77"/>
        <w:rPr>
          <w:rFonts w:ascii="Arial" w:eastAsia="Times New Roman" w:hAnsi="Arial" w:cs="Arial"/>
          <w:color w:val="000000"/>
          <w:kern w:val="28"/>
          <w:lang w:val="ro-RO"/>
        </w:rPr>
      </w:pPr>
      <w:r>
        <w:rPr>
          <w:rFonts w:ascii="Arial" w:eastAsia="Times New Roman" w:hAnsi="Arial" w:cs="Arial"/>
          <w:noProof/>
          <w:color w:val="000000"/>
          <w:kern w:val="28"/>
        </w:rPr>
        <w:drawing>
          <wp:inline distT="0" distB="0" distL="0" distR="0" wp14:anchorId="6763F408" wp14:editId="4AAFACF4">
            <wp:extent cx="5908040" cy="4718132"/>
            <wp:effectExtent l="0" t="0" r="0" b="635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99BA0" w14:textId="77777777" w:rsidR="00396E4A" w:rsidRDefault="00396E4A" w:rsidP="00396E4A">
      <w:pPr>
        <w:spacing w:after="0"/>
        <w:ind w:left="0"/>
        <w:jc w:val="center"/>
        <w:rPr>
          <w:rFonts w:ascii="Arial" w:eastAsia="Times New Roman" w:hAnsi="Arial" w:cs="Arial"/>
          <w:b/>
          <w:bCs/>
          <w:lang w:val="ro-RO" w:eastAsia="ro-RO"/>
        </w:rPr>
      </w:pPr>
    </w:p>
    <w:p w14:paraId="7A0402F7" w14:textId="77777777" w:rsidR="00396E4A" w:rsidRDefault="00396E4A" w:rsidP="00396E4A">
      <w:pPr>
        <w:spacing w:after="0"/>
        <w:ind w:left="0"/>
        <w:jc w:val="center"/>
        <w:rPr>
          <w:rFonts w:ascii="Arial" w:eastAsia="Times New Roman" w:hAnsi="Arial" w:cs="Arial"/>
          <w:b/>
          <w:bCs/>
          <w:lang w:val="ro-RO" w:eastAsia="ro-RO"/>
        </w:rPr>
      </w:pPr>
    </w:p>
    <w:p w14:paraId="06F2C6A1" w14:textId="77777777" w:rsidR="00396E4A" w:rsidRPr="003A79D8" w:rsidRDefault="00396E4A" w:rsidP="00396E4A">
      <w:pPr>
        <w:spacing w:after="0"/>
        <w:ind w:left="0"/>
        <w:rPr>
          <w:rFonts w:ascii="Arial" w:eastAsia="Times New Roman" w:hAnsi="Arial" w:cs="Arial"/>
          <w:b/>
          <w:bCs/>
          <w:lang w:val="ro-RO" w:eastAsia="ro-RO"/>
        </w:rPr>
      </w:pPr>
    </w:p>
    <w:p w14:paraId="2ABAD380" w14:textId="77777777" w:rsidR="00396E4A" w:rsidRDefault="00396E4A" w:rsidP="00396E4A">
      <w:pPr>
        <w:spacing w:after="0"/>
        <w:ind w:left="0"/>
        <w:jc w:val="center"/>
        <w:rPr>
          <w:rFonts w:ascii="Arial" w:eastAsia="Times New Roman" w:hAnsi="Arial" w:cs="Arial"/>
          <w:b/>
          <w:bCs/>
          <w:lang w:val="ro-RO" w:eastAsia="ro-RO"/>
        </w:rPr>
      </w:pPr>
    </w:p>
    <w:p w14:paraId="68A8EFF8" w14:textId="77777777" w:rsidR="00396E4A" w:rsidRDefault="00396E4A" w:rsidP="00396E4A">
      <w:pPr>
        <w:ind w:left="360" w:firstLine="360"/>
        <w:rPr>
          <w:rFonts w:ascii="Arial" w:hAnsi="Arial" w:cs="Arial"/>
        </w:rPr>
      </w:pPr>
    </w:p>
    <w:p w14:paraId="340AFA00" w14:textId="77777777" w:rsidR="00396E4A" w:rsidRDefault="00396E4A" w:rsidP="00396E4A">
      <w:pPr>
        <w:ind w:left="360" w:firstLine="360"/>
        <w:rPr>
          <w:rFonts w:ascii="Arial" w:hAnsi="Arial" w:cs="Arial"/>
        </w:rPr>
      </w:pPr>
    </w:p>
    <w:p w14:paraId="432A387B" w14:textId="77777777" w:rsidR="00396E4A" w:rsidRDefault="00396E4A" w:rsidP="00396E4A">
      <w:pPr>
        <w:ind w:left="360" w:firstLine="360"/>
        <w:rPr>
          <w:rFonts w:ascii="Arial" w:hAnsi="Arial" w:cs="Arial"/>
        </w:rPr>
      </w:pPr>
    </w:p>
    <w:p w14:paraId="49EB4382" w14:textId="77777777" w:rsidR="00396E4A" w:rsidRDefault="00396E4A" w:rsidP="00396E4A">
      <w:pPr>
        <w:ind w:left="360" w:firstLine="360"/>
        <w:rPr>
          <w:rFonts w:ascii="Arial" w:hAnsi="Arial" w:cs="Arial"/>
        </w:rPr>
      </w:pPr>
    </w:p>
    <w:p w14:paraId="7772F2AD" w14:textId="77777777" w:rsidR="00396E4A" w:rsidRDefault="00396E4A" w:rsidP="00396E4A">
      <w:pPr>
        <w:ind w:left="360" w:firstLine="360"/>
        <w:rPr>
          <w:rFonts w:ascii="Arial" w:hAnsi="Arial" w:cs="Arial"/>
        </w:rPr>
      </w:pPr>
    </w:p>
    <w:p w14:paraId="1F5D32CD" w14:textId="77777777" w:rsidR="00A360F9" w:rsidRDefault="00A360F9" w:rsidP="00396E4A">
      <w:pPr>
        <w:ind w:left="360" w:firstLine="360"/>
        <w:rPr>
          <w:rFonts w:ascii="Arial" w:hAnsi="Arial" w:cs="Arial"/>
        </w:rPr>
      </w:pPr>
    </w:p>
    <w:p w14:paraId="2AA3C1CF" w14:textId="77777777" w:rsidR="00A360F9" w:rsidRDefault="00A360F9" w:rsidP="00396E4A">
      <w:pPr>
        <w:ind w:left="360" w:firstLine="360"/>
        <w:rPr>
          <w:rFonts w:ascii="Arial" w:hAnsi="Arial" w:cs="Arial"/>
        </w:rPr>
      </w:pPr>
    </w:p>
    <w:p w14:paraId="5A0E557D" w14:textId="77777777" w:rsidR="00A360F9" w:rsidRDefault="00A360F9" w:rsidP="00396E4A">
      <w:pPr>
        <w:ind w:left="360" w:firstLine="360"/>
        <w:rPr>
          <w:rFonts w:ascii="Arial" w:hAnsi="Arial" w:cs="Arial"/>
        </w:rPr>
      </w:pPr>
    </w:p>
    <w:p w14:paraId="2425A3F9" w14:textId="77777777" w:rsidR="00396E4A" w:rsidRPr="003A79D8" w:rsidRDefault="00396E4A" w:rsidP="00396E4A">
      <w:pPr>
        <w:ind w:left="360" w:firstLine="360"/>
        <w:rPr>
          <w:rFonts w:ascii="Arial" w:hAnsi="Arial" w:cs="Arial"/>
        </w:rPr>
      </w:pPr>
    </w:p>
    <w:p w14:paraId="5310565B" w14:textId="77777777" w:rsidR="00396E4A" w:rsidRPr="003A79D8" w:rsidRDefault="00396E4A" w:rsidP="00396E4A">
      <w:pPr>
        <w:ind w:left="360" w:firstLine="360"/>
        <w:rPr>
          <w:rFonts w:ascii="Arial" w:hAnsi="Arial" w:cs="Arial"/>
        </w:rPr>
      </w:pPr>
    </w:p>
    <w:p w14:paraId="34CDC52A" w14:textId="4BA70FEC" w:rsidR="00396E4A" w:rsidRPr="002C242C" w:rsidRDefault="00396E4A" w:rsidP="00396E4A">
      <w:pPr>
        <w:ind w:left="360" w:firstLine="360"/>
        <w:rPr>
          <w:rFonts w:ascii="Arial" w:hAnsi="Arial" w:cs="Arial"/>
          <w:b/>
        </w:rPr>
      </w:pPr>
      <w:r>
        <w:rPr>
          <w:rFonts w:ascii="Arial" w:hAnsi="Arial" w:cs="Arial"/>
          <w:b/>
        </w:rPr>
        <w:t>I</w:t>
      </w:r>
      <w:r w:rsidR="00A360F9">
        <w:rPr>
          <w:rFonts w:ascii="Arial" w:hAnsi="Arial" w:cs="Arial"/>
          <w:b/>
        </w:rPr>
        <w:t>II</w:t>
      </w:r>
      <w:r w:rsidRPr="002C242C">
        <w:rPr>
          <w:rFonts w:ascii="Arial" w:hAnsi="Arial" w:cs="Arial"/>
          <w:b/>
        </w:rPr>
        <w:t>. PROCESE AFLATE ÎN INSTANŢA JUDECĂTOREASCĂ</w:t>
      </w:r>
    </w:p>
    <w:p w14:paraId="6E4FB005" w14:textId="77777777" w:rsidR="00396E4A" w:rsidRDefault="00396E4A" w:rsidP="00396E4A">
      <w:pPr>
        <w:ind w:left="360" w:firstLine="360"/>
        <w:rPr>
          <w:rFonts w:ascii="Arial" w:hAnsi="Arial" w:cs="Arial"/>
          <w:lang w:val="es-PE"/>
        </w:rPr>
      </w:pPr>
      <w:proofErr w:type="spellStart"/>
      <w:r>
        <w:rPr>
          <w:rFonts w:ascii="Arial" w:hAnsi="Arial" w:cs="Arial"/>
          <w:lang w:val="fr-FR"/>
        </w:rPr>
        <w:t>Prezentăm</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continuare</w:t>
      </w:r>
      <w:proofErr w:type="spellEnd"/>
      <w:r w:rsidRPr="00660937">
        <w:rPr>
          <w:rFonts w:ascii="Arial" w:hAnsi="Arial" w:cs="Arial"/>
          <w:lang w:val="fr-FR"/>
        </w:rPr>
        <w:t xml:space="preserve"> </w:t>
      </w:r>
      <w:proofErr w:type="spellStart"/>
      <w:r w:rsidRPr="00660937">
        <w:rPr>
          <w:rFonts w:ascii="Arial" w:hAnsi="Arial" w:cs="Arial"/>
          <w:lang w:val="fr-FR"/>
        </w:rPr>
        <w:t>situația</w:t>
      </w:r>
      <w:proofErr w:type="spellEnd"/>
      <w:r w:rsidRPr="00660937">
        <w:rPr>
          <w:rFonts w:ascii="Arial" w:hAnsi="Arial" w:cs="Arial"/>
          <w:lang w:val="fr-FR"/>
        </w:rPr>
        <w:t xml:space="preserve"> </w:t>
      </w:r>
      <w:proofErr w:type="spellStart"/>
      <w:r w:rsidRPr="00660937">
        <w:rPr>
          <w:rFonts w:ascii="Arial" w:hAnsi="Arial" w:cs="Arial"/>
          <w:lang w:val="fr-FR"/>
        </w:rPr>
        <w:t>dosa</w:t>
      </w:r>
      <w:r>
        <w:rPr>
          <w:rFonts w:ascii="Arial" w:hAnsi="Arial" w:cs="Arial"/>
          <w:lang w:val="fr-FR"/>
        </w:rPr>
        <w:t>relor</w:t>
      </w:r>
      <w:proofErr w:type="spellEnd"/>
      <w:r>
        <w:rPr>
          <w:rFonts w:ascii="Arial" w:hAnsi="Arial" w:cs="Arial"/>
          <w:lang w:val="fr-FR"/>
        </w:rPr>
        <w:t xml:space="preserve"> </w:t>
      </w:r>
      <w:proofErr w:type="spellStart"/>
      <w:r>
        <w:rPr>
          <w:rFonts w:ascii="Arial" w:hAnsi="Arial" w:cs="Arial"/>
          <w:lang w:val="fr-FR"/>
        </w:rPr>
        <w:t>aflate</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rolul</w:t>
      </w:r>
      <w:proofErr w:type="spellEnd"/>
      <w:r>
        <w:rPr>
          <w:rFonts w:ascii="Arial" w:hAnsi="Arial" w:cs="Arial"/>
          <w:lang w:val="fr-FR"/>
        </w:rPr>
        <w:t xml:space="preserve"> </w:t>
      </w:r>
      <w:proofErr w:type="spellStart"/>
      <w:r>
        <w:rPr>
          <w:rFonts w:ascii="Arial" w:hAnsi="Arial" w:cs="Arial"/>
          <w:lang w:val="fr-FR"/>
        </w:rPr>
        <w:t>instanțelor</w:t>
      </w:r>
      <w:proofErr w:type="spellEnd"/>
      <w:r>
        <w:rPr>
          <w:rFonts w:ascii="Arial" w:hAnsi="Arial" w:cs="Arial"/>
          <w:lang w:val="fr-FR"/>
        </w:rPr>
        <w:t xml:space="preserve"> </w:t>
      </w:r>
      <w:proofErr w:type="spellStart"/>
      <w:r>
        <w:rPr>
          <w:rFonts w:ascii="Arial" w:hAnsi="Arial" w:cs="Arial"/>
          <w:lang w:val="fr-FR"/>
        </w:rPr>
        <w:t>judecătorești</w:t>
      </w:r>
      <w:proofErr w:type="spellEnd"/>
      <w:r w:rsidRPr="002C242C">
        <w:rPr>
          <w:rFonts w:ascii="Arial" w:hAnsi="Arial" w:cs="Arial"/>
          <w:lang w:val="es-PE"/>
        </w:rPr>
        <w:t>:</w:t>
      </w:r>
    </w:p>
    <w:p w14:paraId="3B5DFDF1" w14:textId="55DA9DAC" w:rsidR="00396E4A" w:rsidRPr="005002CA" w:rsidRDefault="005002CA" w:rsidP="00396E4A">
      <w:pPr>
        <w:spacing w:after="200"/>
        <w:ind w:left="360"/>
        <w:rPr>
          <w:rFonts w:ascii="Arial" w:eastAsia="Calibri" w:hAnsi="Arial" w:cs="Arial"/>
          <w:color w:val="000000" w:themeColor="text1"/>
        </w:rPr>
      </w:pPr>
      <w:r w:rsidRPr="005002CA">
        <w:rPr>
          <w:rFonts w:ascii="Arial" w:eastAsia="Calibri" w:hAnsi="Arial" w:cs="Arial"/>
          <w:b/>
          <w:color w:val="000000" w:themeColor="text1"/>
        </w:rPr>
        <w:t>1</w:t>
      </w:r>
      <w:r w:rsidR="00396E4A" w:rsidRPr="005002CA">
        <w:rPr>
          <w:rFonts w:ascii="Arial" w:eastAsia="Calibri" w:hAnsi="Arial" w:cs="Arial"/>
          <w:b/>
          <w:color w:val="000000" w:themeColor="text1"/>
        </w:rPr>
        <w:t xml:space="preserve">.Dosarul nr. </w:t>
      </w:r>
      <w:r w:rsidR="00D667F3">
        <w:rPr>
          <w:rFonts w:ascii="Arial" w:eastAsia="Calibri" w:hAnsi="Arial" w:cs="Arial"/>
          <w:b/>
          <w:color w:val="000000" w:themeColor="text1"/>
        </w:rPr>
        <w:t>1274</w:t>
      </w:r>
      <w:r w:rsidR="00396E4A" w:rsidRPr="005002CA">
        <w:rPr>
          <w:rFonts w:ascii="Arial" w:eastAsia="Calibri" w:hAnsi="Arial" w:cs="Arial"/>
          <w:b/>
          <w:color w:val="000000" w:themeColor="text1"/>
        </w:rPr>
        <w:t>/</w:t>
      </w:r>
      <w:r w:rsidR="00D667F3">
        <w:rPr>
          <w:rFonts w:ascii="Arial" w:eastAsia="Calibri" w:hAnsi="Arial" w:cs="Arial"/>
          <w:b/>
          <w:color w:val="000000" w:themeColor="text1"/>
        </w:rPr>
        <w:t>225</w:t>
      </w:r>
      <w:r w:rsidR="00396E4A" w:rsidRPr="005002CA">
        <w:rPr>
          <w:rFonts w:ascii="Arial" w:eastAsia="Calibri" w:hAnsi="Arial" w:cs="Arial"/>
          <w:b/>
          <w:color w:val="000000" w:themeColor="text1"/>
        </w:rPr>
        <w:t>/201</w:t>
      </w:r>
      <w:r w:rsidR="00D667F3">
        <w:rPr>
          <w:rFonts w:ascii="Arial" w:eastAsia="Calibri" w:hAnsi="Arial" w:cs="Arial"/>
          <w:b/>
          <w:color w:val="000000" w:themeColor="text1"/>
        </w:rPr>
        <w:t xml:space="preserve">5 </w:t>
      </w:r>
      <w:proofErr w:type="spellStart"/>
      <w:r w:rsidR="00D667F3">
        <w:rPr>
          <w:rFonts w:ascii="Arial" w:eastAsia="Calibri" w:hAnsi="Arial" w:cs="Arial"/>
          <w:b/>
          <w:color w:val="000000" w:themeColor="text1"/>
        </w:rPr>
        <w:t>Dosar</w:t>
      </w:r>
      <w:proofErr w:type="spellEnd"/>
      <w:r w:rsidR="00D667F3">
        <w:rPr>
          <w:rFonts w:ascii="Arial" w:eastAsia="Calibri" w:hAnsi="Arial" w:cs="Arial"/>
          <w:b/>
          <w:color w:val="000000" w:themeColor="text1"/>
        </w:rPr>
        <w:t xml:space="preserve"> pe </w:t>
      </w:r>
      <w:proofErr w:type="spellStart"/>
      <w:r w:rsidR="00D667F3">
        <w:rPr>
          <w:rFonts w:ascii="Arial" w:eastAsia="Calibri" w:hAnsi="Arial" w:cs="Arial"/>
          <w:b/>
          <w:color w:val="000000" w:themeColor="text1"/>
        </w:rPr>
        <w:t>rolul</w:t>
      </w:r>
      <w:proofErr w:type="spellEnd"/>
      <w:r w:rsidR="00D667F3">
        <w:rPr>
          <w:rFonts w:ascii="Arial" w:eastAsia="Calibri" w:hAnsi="Arial" w:cs="Arial"/>
          <w:b/>
          <w:color w:val="000000" w:themeColor="text1"/>
        </w:rPr>
        <w:t xml:space="preserve"> Judec</w:t>
      </w:r>
      <w:r w:rsidR="00D667F3">
        <w:rPr>
          <w:rFonts w:ascii="Arial" w:eastAsia="Calibri" w:hAnsi="Arial" w:cs="Arial"/>
          <w:b/>
          <w:color w:val="000000" w:themeColor="text1"/>
          <w:lang w:val="ro-RO"/>
        </w:rPr>
        <w:t>ătoriei Drobeta-Turnu Severin</w:t>
      </w:r>
      <w:r w:rsidR="00D667F3">
        <w:rPr>
          <w:rFonts w:ascii="Arial" w:eastAsia="Calibri" w:hAnsi="Arial" w:cs="Arial"/>
          <w:color w:val="000000" w:themeColor="text1"/>
        </w:rPr>
        <w:t xml:space="preserve">, CRFPA Dolj </w:t>
      </w:r>
      <w:proofErr w:type="spellStart"/>
      <w:r w:rsidR="00D667F3">
        <w:rPr>
          <w:rFonts w:ascii="Arial" w:eastAsia="Calibri" w:hAnsi="Arial" w:cs="Arial"/>
          <w:color w:val="000000" w:themeColor="text1"/>
        </w:rPr>
        <w:t>având</w:t>
      </w:r>
      <w:proofErr w:type="spellEnd"/>
      <w:r w:rsidR="00D667F3">
        <w:rPr>
          <w:rFonts w:ascii="Arial" w:eastAsia="Calibri" w:hAnsi="Arial" w:cs="Arial"/>
          <w:color w:val="000000" w:themeColor="text1"/>
        </w:rPr>
        <w:t xml:space="preserve"> </w:t>
      </w:r>
      <w:proofErr w:type="spellStart"/>
      <w:r w:rsidR="00D667F3">
        <w:rPr>
          <w:rFonts w:ascii="Arial" w:eastAsia="Calibri" w:hAnsi="Arial" w:cs="Arial"/>
          <w:color w:val="000000" w:themeColor="text1"/>
        </w:rPr>
        <w:t>calitatea</w:t>
      </w:r>
      <w:proofErr w:type="spellEnd"/>
      <w:r w:rsidR="00D667F3">
        <w:rPr>
          <w:rFonts w:ascii="Arial" w:eastAsia="Calibri" w:hAnsi="Arial" w:cs="Arial"/>
          <w:color w:val="000000" w:themeColor="text1"/>
        </w:rPr>
        <w:t xml:space="preserve"> de </w:t>
      </w:r>
      <w:proofErr w:type="spellStart"/>
      <w:r w:rsidR="00D667F3">
        <w:rPr>
          <w:rFonts w:ascii="Arial" w:eastAsia="Calibri" w:hAnsi="Arial" w:cs="Arial"/>
          <w:color w:val="000000" w:themeColor="text1"/>
        </w:rPr>
        <w:t>pârât</w:t>
      </w:r>
      <w:proofErr w:type="spellEnd"/>
      <w:r w:rsidR="00D667F3">
        <w:rPr>
          <w:rFonts w:ascii="Arial" w:eastAsia="Calibri" w:hAnsi="Arial" w:cs="Arial"/>
          <w:color w:val="000000" w:themeColor="text1"/>
        </w:rPr>
        <w:t xml:space="preserve">. </w:t>
      </w:r>
      <w:proofErr w:type="spellStart"/>
      <w:r w:rsidR="00D667F3">
        <w:rPr>
          <w:rFonts w:ascii="Arial" w:eastAsia="Calibri" w:hAnsi="Arial" w:cs="Arial"/>
          <w:color w:val="000000" w:themeColor="text1"/>
        </w:rPr>
        <w:t>Cauza</w:t>
      </w:r>
      <w:proofErr w:type="spellEnd"/>
      <w:r w:rsidR="00D667F3">
        <w:rPr>
          <w:rFonts w:ascii="Arial" w:eastAsia="Calibri" w:hAnsi="Arial" w:cs="Arial"/>
          <w:color w:val="000000" w:themeColor="text1"/>
        </w:rPr>
        <w:t xml:space="preserve"> are ca </w:t>
      </w:r>
      <w:proofErr w:type="spellStart"/>
      <w:r w:rsidR="00D667F3">
        <w:rPr>
          <w:rFonts w:ascii="Arial" w:eastAsia="Calibri" w:hAnsi="Arial" w:cs="Arial"/>
          <w:color w:val="000000" w:themeColor="text1"/>
        </w:rPr>
        <w:t>obiect</w:t>
      </w:r>
      <w:proofErr w:type="spellEnd"/>
      <w:r w:rsidR="00D667F3">
        <w:rPr>
          <w:rFonts w:ascii="Arial" w:eastAsia="Calibri" w:hAnsi="Arial" w:cs="Arial"/>
          <w:color w:val="000000" w:themeColor="text1"/>
        </w:rPr>
        <w:t xml:space="preserve"> </w:t>
      </w:r>
      <w:proofErr w:type="spellStart"/>
      <w:r w:rsidR="00D667F3">
        <w:rPr>
          <w:rFonts w:ascii="Arial" w:eastAsia="Calibri" w:hAnsi="Arial" w:cs="Arial"/>
          <w:color w:val="000000" w:themeColor="text1"/>
        </w:rPr>
        <w:t>contestație</w:t>
      </w:r>
      <w:proofErr w:type="spellEnd"/>
      <w:r w:rsidR="00D667F3">
        <w:rPr>
          <w:rFonts w:ascii="Arial" w:eastAsia="Calibri" w:hAnsi="Arial" w:cs="Arial"/>
          <w:color w:val="000000" w:themeColor="text1"/>
        </w:rPr>
        <w:t xml:space="preserve"> la </w:t>
      </w:r>
      <w:proofErr w:type="spellStart"/>
      <w:r w:rsidR="00D667F3">
        <w:rPr>
          <w:rFonts w:ascii="Arial" w:eastAsia="Calibri" w:hAnsi="Arial" w:cs="Arial"/>
          <w:color w:val="000000" w:themeColor="text1"/>
        </w:rPr>
        <w:t>executare</w:t>
      </w:r>
      <w:proofErr w:type="spellEnd"/>
      <w:r w:rsidR="00D667F3">
        <w:rPr>
          <w:rFonts w:ascii="Arial" w:eastAsia="Calibri" w:hAnsi="Arial" w:cs="Arial"/>
          <w:color w:val="000000" w:themeColor="text1"/>
        </w:rPr>
        <w:t>.</w:t>
      </w:r>
    </w:p>
    <w:p w14:paraId="413A8DCE" w14:textId="77777777" w:rsidR="00396E4A" w:rsidRPr="003A79D8" w:rsidRDefault="00396E4A" w:rsidP="00396E4A">
      <w:pPr>
        <w:spacing w:after="0"/>
        <w:ind w:left="0"/>
        <w:jc w:val="center"/>
        <w:rPr>
          <w:rFonts w:ascii="Arial" w:eastAsia="Times New Roman" w:hAnsi="Arial" w:cs="Arial"/>
          <w:b/>
          <w:bCs/>
          <w:lang w:val="ro-RO" w:eastAsia="ro-RO"/>
        </w:rPr>
      </w:pPr>
    </w:p>
    <w:p w14:paraId="7E5EF5F1" w14:textId="77777777" w:rsidR="00396E4A" w:rsidRPr="003A79D8" w:rsidRDefault="00396E4A" w:rsidP="00396E4A">
      <w:pPr>
        <w:spacing w:after="0"/>
        <w:ind w:left="0"/>
        <w:jc w:val="center"/>
        <w:rPr>
          <w:rFonts w:ascii="Arial" w:eastAsia="Times New Roman" w:hAnsi="Arial" w:cs="Arial"/>
          <w:b/>
          <w:bCs/>
          <w:lang w:val="ro-RO" w:eastAsia="ro-RO"/>
        </w:rPr>
      </w:pPr>
    </w:p>
    <w:p w14:paraId="1C0E2427" w14:textId="77777777" w:rsidR="00396E4A" w:rsidRPr="003A79D8" w:rsidRDefault="00396E4A" w:rsidP="00396E4A">
      <w:pPr>
        <w:spacing w:after="0"/>
        <w:ind w:left="0"/>
        <w:jc w:val="center"/>
      </w:pPr>
      <w:r w:rsidRPr="003A79D8">
        <w:rPr>
          <w:rFonts w:ascii="Arial" w:eastAsia="Times New Roman" w:hAnsi="Arial" w:cs="Arial"/>
          <w:b/>
          <w:bCs/>
          <w:lang w:val="ro-RO" w:eastAsia="ro-RO"/>
        </w:rPr>
        <w:tab/>
      </w:r>
      <w:r w:rsidRPr="003A79D8">
        <w:rPr>
          <w:rFonts w:ascii="Arial" w:eastAsia="Times New Roman" w:hAnsi="Arial" w:cs="Arial"/>
          <w:b/>
          <w:bCs/>
          <w:lang w:val="ro-RO" w:eastAsia="ro-RO"/>
        </w:rPr>
        <w:tab/>
      </w:r>
      <w:r w:rsidRPr="003A79D8">
        <w:rPr>
          <w:rFonts w:ascii="Arial" w:eastAsia="Times New Roman" w:hAnsi="Arial" w:cs="Arial"/>
          <w:b/>
          <w:bCs/>
          <w:lang w:val="ro-RO" w:eastAsia="ro-RO"/>
        </w:rPr>
        <w:tab/>
      </w:r>
      <w:r w:rsidRPr="003A79D8">
        <w:rPr>
          <w:rFonts w:ascii="Arial" w:eastAsia="Times New Roman" w:hAnsi="Arial" w:cs="Arial"/>
          <w:b/>
          <w:bCs/>
          <w:lang w:val="ro-RO" w:eastAsia="ro-RO"/>
        </w:rPr>
        <w:tab/>
      </w:r>
      <w:r w:rsidRPr="003A79D8">
        <w:rPr>
          <w:rFonts w:ascii="Arial" w:eastAsia="Times New Roman" w:hAnsi="Arial" w:cs="Arial"/>
          <w:b/>
          <w:bCs/>
          <w:lang w:val="ro-RO" w:eastAsia="ro-RO"/>
        </w:rPr>
        <w:tab/>
      </w:r>
      <w:r w:rsidRPr="003A79D8">
        <w:rPr>
          <w:rFonts w:ascii="Arial" w:eastAsia="Times New Roman" w:hAnsi="Arial" w:cs="Arial"/>
          <w:b/>
          <w:bCs/>
          <w:lang w:val="ro-RO" w:eastAsia="ro-RO"/>
        </w:rPr>
        <w:tab/>
      </w:r>
      <w:r w:rsidRPr="003A79D8">
        <w:rPr>
          <w:rFonts w:ascii="Arial" w:eastAsia="Times New Roman" w:hAnsi="Arial" w:cs="Arial"/>
          <w:b/>
          <w:bCs/>
          <w:lang w:val="ro-RO" w:eastAsia="ro-RO"/>
        </w:rPr>
        <w:tab/>
      </w:r>
    </w:p>
    <w:p w14:paraId="658D9A8C" w14:textId="77777777" w:rsidR="00396E4A" w:rsidRPr="003A79D8" w:rsidRDefault="00396E4A" w:rsidP="00396E4A">
      <w:pPr>
        <w:tabs>
          <w:tab w:val="left" w:pos="1134"/>
        </w:tabs>
        <w:ind w:left="-567"/>
        <w:jc w:val="center"/>
        <w:rPr>
          <w:rFonts w:ascii="Times New Roman" w:hAnsi="Times New Roman"/>
          <w:b/>
          <w:sz w:val="20"/>
          <w:szCs w:val="20"/>
        </w:rPr>
      </w:pPr>
    </w:p>
    <w:p w14:paraId="046ED769" w14:textId="77777777" w:rsidR="00396E4A" w:rsidRDefault="00396E4A" w:rsidP="00396E4A">
      <w:pPr>
        <w:tabs>
          <w:tab w:val="left" w:pos="1134"/>
        </w:tabs>
        <w:ind w:left="-567"/>
      </w:pPr>
    </w:p>
    <w:p w14:paraId="2B4A95DC" w14:textId="77777777" w:rsidR="00396E4A" w:rsidRDefault="00396E4A" w:rsidP="00396E4A">
      <w:pPr>
        <w:tabs>
          <w:tab w:val="left" w:pos="1134"/>
        </w:tabs>
        <w:ind w:left="-567"/>
      </w:pPr>
    </w:p>
    <w:p w14:paraId="20563F29" w14:textId="77777777" w:rsidR="0093506B" w:rsidRDefault="0093506B" w:rsidP="005F756F">
      <w:pPr>
        <w:ind w:left="0"/>
        <w:rPr>
          <w:rFonts w:cs="Arial"/>
          <w:sz w:val="24"/>
          <w:szCs w:val="24"/>
        </w:rPr>
      </w:pPr>
    </w:p>
    <w:p w14:paraId="27C1DC0A" w14:textId="77777777" w:rsidR="0093506B" w:rsidRPr="0093506B" w:rsidRDefault="0093506B" w:rsidP="005F756F">
      <w:pPr>
        <w:ind w:left="0"/>
        <w:rPr>
          <w:rFonts w:cs="Arial"/>
          <w:sz w:val="24"/>
          <w:szCs w:val="24"/>
        </w:rPr>
      </w:pPr>
    </w:p>
    <w:p w14:paraId="532344CC" w14:textId="77777777" w:rsidR="0093506B" w:rsidRPr="0093506B" w:rsidRDefault="0093506B" w:rsidP="005F756F">
      <w:pPr>
        <w:ind w:left="0"/>
        <w:rPr>
          <w:rFonts w:cs="Arial"/>
          <w:sz w:val="24"/>
          <w:szCs w:val="24"/>
        </w:rPr>
      </w:pPr>
    </w:p>
    <w:p w14:paraId="0B1325CC" w14:textId="77777777" w:rsidR="0093506B" w:rsidRPr="0093506B" w:rsidRDefault="0093506B" w:rsidP="005F756F">
      <w:pPr>
        <w:ind w:left="0"/>
        <w:rPr>
          <w:rFonts w:cs="Arial"/>
          <w:sz w:val="24"/>
          <w:szCs w:val="24"/>
        </w:rPr>
      </w:pPr>
    </w:p>
    <w:p w14:paraId="789DB4DC" w14:textId="77777777" w:rsidR="0093506B" w:rsidRDefault="0093506B" w:rsidP="005F756F">
      <w:pPr>
        <w:ind w:left="0"/>
        <w:rPr>
          <w:rFonts w:cs="Arial"/>
          <w:sz w:val="24"/>
          <w:szCs w:val="24"/>
        </w:rPr>
      </w:pPr>
    </w:p>
    <w:p w14:paraId="079A2BE0" w14:textId="77777777" w:rsidR="002B16BE" w:rsidRDefault="002B16BE" w:rsidP="005F756F">
      <w:pPr>
        <w:ind w:left="0"/>
        <w:rPr>
          <w:rFonts w:cs="Arial"/>
          <w:sz w:val="24"/>
          <w:szCs w:val="24"/>
        </w:rPr>
      </w:pPr>
    </w:p>
    <w:p w14:paraId="35DF4AE3" w14:textId="77777777" w:rsidR="002B16BE" w:rsidRDefault="002B16BE" w:rsidP="005F756F">
      <w:pPr>
        <w:ind w:left="0"/>
        <w:rPr>
          <w:rFonts w:cs="Arial"/>
          <w:sz w:val="24"/>
          <w:szCs w:val="24"/>
        </w:rPr>
      </w:pPr>
    </w:p>
    <w:p w14:paraId="4CA73AC4" w14:textId="77777777" w:rsidR="002B16BE" w:rsidRDefault="002B16BE" w:rsidP="005F756F">
      <w:pPr>
        <w:ind w:left="0"/>
        <w:rPr>
          <w:rFonts w:cs="Arial"/>
          <w:sz w:val="24"/>
          <w:szCs w:val="24"/>
        </w:rPr>
      </w:pPr>
    </w:p>
    <w:p w14:paraId="28D1787B" w14:textId="77777777" w:rsidR="002B16BE" w:rsidRDefault="002B16BE" w:rsidP="005F756F">
      <w:pPr>
        <w:ind w:left="0"/>
        <w:rPr>
          <w:rFonts w:cs="Arial"/>
          <w:sz w:val="24"/>
          <w:szCs w:val="24"/>
        </w:rPr>
      </w:pPr>
    </w:p>
    <w:p w14:paraId="5151E7FA" w14:textId="77777777" w:rsidR="002B16BE" w:rsidRDefault="002B16BE" w:rsidP="005F756F">
      <w:pPr>
        <w:ind w:left="0"/>
        <w:rPr>
          <w:rFonts w:cs="Arial"/>
          <w:sz w:val="24"/>
          <w:szCs w:val="24"/>
        </w:rPr>
      </w:pPr>
    </w:p>
    <w:p w14:paraId="1DADD980" w14:textId="77777777" w:rsidR="002B16BE" w:rsidRDefault="002B16BE" w:rsidP="005F756F">
      <w:pPr>
        <w:ind w:left="0"/>
        <w:rPr>
          <w:rFonts w:cs="Arial"/>
          <w:sz w:val="24"/>
          <w:szCs w:val="24"/>
        </w:rPr>
      </w:pPr>
    </w:p>
    <w:p w14:paraId="58F35264" w14:textId="77777777" w:rsidR="002B16BE" w:rsidRDefault="002B16BE" w:rsidP="005F756F">
      <w:pPr>
        <w:ind w:left="0"/>
        <w:rPr>
          <w:rFonts w:cs="Arial"/>
          <w:sz w:val="24"/>
          <w:szCs w:val="24"/>
        </w:rPr>
      </w:pPr>
    </w:p>
    <w:p w14:paraId="259AC4E3" w14:textId="77777777" w:rsidR="00D667F3" w:rsidRDefault="00D667F3" w:rsidP="005F756F">
      <w:pPr>
        <w:ind w:left="0"/>
        <w:rPr>
          <w:rFonts w:cs="Arial"/>
          <w:sz w:val="24"/>
          <w:szCs w:val="24"/>
        </w:rPr>
      </w:pPr>
    </w:p>
    <w:p w14:paraId="3A2C9697" w14:textId="77777777" w:rsidR="00D667F3" w:rsidRPr="0093506B" w:rsidRDefault="00D667F3" w:rsidP="005F756F">
      <w:pPr>
        <w:ind w:left="0"/>
        <w:rPr>
          <w:rFonts w:cs="Arial"/>
          <w:sz w:val="24"/>
          <w:szCs w:val="24"/>
        </w:rPr>
      </w:pPr>
    </w:p>
    <w:p w14:paraId="248E7020" w14:textId="77777777" w:rsidR="0093506B" w:rsidRDefault="0093506B" w:rsidP="0093506B">
      <w:pPr>
        <w:rPr>
          <w:rFonts w:cs="Arial"/>
          <w:sz w:val="24"/>
          <w:szCs w:val="24"/>
        </w:rPr>
      </w:pPr>
    </w:p>
    <w:p w14:paraId="07704402" w14:textId="77777777" w:rsidR="0093506B" w:rsidRDefault="0093506B" w:rsidP="0093506B">
      <w:pPr>
        <w:rPr>
          <w:rFonts w:cs="Arial"/>
          <w:sz w:val="24"/>
          <w:szCs w:val="24"/>
        </w:rPr>
      </w:pPr>
    </w:p>
    <w:p w14:paraId="6D5105AB" w14:textId="77777777" w:rsidR="003C2107" w:rsidRDefault="003C2107" w:rsidP="0093506B">
      <w:pPr>
        <w:pStyle w:val="Footer"/>
        <w:tabs>
          <w:tab w:val="left" w:pos="0"/>
        </w:tabs>
        <w:spacing w:after="0" w:line="240" w:lineRule="auto"/>
        <w:ind w:left="0"/>
        <w:rPr>
          <w:sz w:val="14"/>
          <w:lang w:val="ro-RO"/>
        </w:rPr>
      </w:pPr>
    </w:p>
    <w:p w14:paraId="78EDC608" w14:textId="58536BED" w:rsidR="0093506B" w:rsidRPr="002A367B" w:rsidRDefault="0093506B" w:rsidP="0093506B">
      <w:pPr>
        <w:pStyle w:val="Footer"/>
        <w:tabs>
          <w:tab w:val="left" w:pos="0"/>
        </w:tabs>
        <w:spacing w:after="0" w:line="240" w:lineRule="auto"/>
        <w:ind w:left="0"/>
        <w:rPr>
          <w:sz w:val="14"/>
          <w:lang w:val="ro-RO"/>
        </w:rPr>
      </w:pPr>
      <w:r w:rsidRPr="002A367B">
        <w:rPr>
          <w:sz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54D321C8" w14:textId="77777777" w:rsidR="0093506B" w:rsidRPr="00F44190" w:rsidRDefault="0093506B" w:rsidP="0093506B">
      <w:pPr>
        <w:pStyle w:val="Footer"/>
        <w:tabs>
          <w:tab w:val="left" w:pos="0"/>
        </w:tabs>
        <w:spacing w:after="0" w:line="240" w:lineRule="auto"/>
        <w:ind w:left="0"/>
        <w:rPr>
          <w:sz w:val="14"/>
          <w:lang w:val="ro-RO"/>
        </w:rPr>
      </w:pPr>
      <w:r w:rsidRPr="002A367B">
        <w:rPr>
          <w:sz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sectPr w:rsidR="0093506B" w:rsidRPr="00F44190" w:rsidSect="003738C8">
      <w:headerReference w:type="default" r:id="rId9"/>
      <w:footerReference w:type="default" r:id="rId10"/>
      <w:headerReference w:type="first" r:id="rId11"/>
      <w:footerReference w:type="first" r:id="rId12"/>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1BDF" w14:textId="77777777" w:rsidR="00AF4D4D" w:rsidRDefault="00AF4D4D" w:rsidP="00CD5B3B">
      <w:r>
        <w:separator/>
      </w:r>
    </w:p>
  </w:endnote>
  <w:endnote w:type="continuationSeparator" w:id="0">
    <w:p w14:paraId="5893E074" w14:textId="77777777" w:rsidR="00AF4D4D" w:rsidRDefault="00AF4D4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508A" w14:textId="4907DCEF" w:rsidR="005806FA" w:rsidRDefault="007E1013" w:rsidP="005806FA">
    <w:pPr>
      <w:pStyle w:val="Footer"/>
      <w:tabs>
        <w:tab w:val="clear" w:pos="4320"/>
        <w:tab w:val="clear" w:pos="8640"/>
      </w:tabs>
      <w:spacing w:after="0"/>
      <w:ind w:left="0"/>
      <w:rPr>
        <w:sz w:val="14"/>
        <w:szCs w:val="14"/>
        <w:lang w:val="ro-RO"/>
      </w:rPr>
    </w:pPr>
    <w:r w:rsidRPr="00B91EC8">
      <w:rPr>
        <w:noProof/>
        <w:color w:val="FF0000"/>
        <w:sz w:val="14"/>
        <w:szCs w:val="14"/>
      </w:rPr>
      <mc:AlternateContent>
        <mc:Choice Requires="wps">
          <w:drawing>
            <wp:anchor distT="0" distB="0" distL="114300" distR="114300" simplePos="0" relativeHeight="251661312" behindDoc="0" locked="0" layoutInCell="1" allowOverlap="1" wp14:anchorId="090B4129" wp14:editId="4DB3A2A7">
              <wp:simplePos x="0" y="0"/>
              <wp:positionH relativeFrom="margin">
                <wp:align>center</wp:align>
              </wp:positionH>
              <wp:positionV relativeFrom="paragraph">
                <wp:posOffset>126365</wp:posOffset>
              </wp:positionV>
              <wp:extent cx="5810250" cy="19050"/>
              <wp:effectExtent l="0" t="0" r="19050" b="19050"/>
              <wp:wrapNone/>
              <wp:docPr id="1826611959" name="Straight Connector 1826611959"/>
              <wp:cNvGraphicFramePr/>
              <a:graphic xmlns:a="http://schemas.openxmlformats.org/drawingml/2006/main">
                <a:graphicData uri="http://schemas.microsoft.com/office/word/2010/wordprocessingShape">
                  <wps:wsp>
                    <wps:cNvCnPr/>
                    <wps:spPr>
                      <a:xfrm flipV="1">
                        <a:off x="0" y="0"/>
                        <a:ext cx="5810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41652" id="Straight Connector 1826611959"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9.95pt" to="4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" strokecolor="#4579b8 [3044]">
              <w10:wrap anchorx="margin"/>
            </v:line>
          </w:pict>
        </mc:Fallback>
      </mc:AlternateContent>
    </w:r>
  </w:p>
  <w:p w14:paraId="11B1BDF7" w14:textId="77777777" w:rsidR="005806FA" w:rsidRDefault="005806FA" w:rsidP="005806FA">
    <w:pPr>
      <w:pStyle w:val="Footer"/>
      <w:tabs>
        <w:tab w:val="clear" w:pos="4320"/>
        <w:tab w:val="clear" w:pos="8640"/>
      </w:tabs>
      <w:spacing w:after="0"/>
      <w:ind w:left="0"/>
      <w:rPr>
        <w:sz w:val="14"/>
        <w:szCs w:val="14"/>
        <w:lang w:val="ro-RO"/>
      </w:rPr>
    </w:pPr>
  </w:p>
  <w:p w14:paraId="6AD15B8F" w14:textId="260FD916" w:rsidR="005806FA" w:rsidRPr="00BA2D07" w:rsidRDefault="005806FA" w:rsidP="005806FA">
    <w:pPr>
      <w:pStyle w:val="Footer"/>
      <w:tabs>
        <w:tab w:val="clear" w:pos="4320"/>
        <w:tab w:val="clear" w:pos="8640"/>
      </w:tabs>
      <w:spacing w:after="0"/>
      <w:ind w:left="0"/>
      <w:rPr>
        <w:sz w:val="16"/>
        <w:szCs w:val="14"/>
        <w:lang w:val="ro-RO"/>
      </w:rPr>
    </w:pPr>
    <w:r w:rsidRPr="00BA2D07">
      <w:rPr>
        <w:sz w:val="14"/>
        <w:szCs w:val="14"/>
        <w:lang w:val="ro-RO"/>
      </w:rPr>
      <w:t>CENTRUL REGIONAL DE FORMARE PROFESIONALĂ A ADULȚILOR DOLJ</w:t>
    </w:r>
  </w:p>
  <w:p w14:paraId="7CB26AF1"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Operator de date cu caracter personal nr. 30478</w:t>
    </w:r>
  </w:p>
  <w:p w14:paraId="63BD9244"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Str. Brazda lui Novac, nr.31, Oraş Craiova</w:t>
    </w:r>
  </w:p>
  <w:p w14:paraId="7AA11823"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Tel.: 0251 406 360; Fax</w:t>
    </w:r>
    <w:r w:rsidRPr="00A442EE">
      <w:rPr>
        <w:sz w:val="14"/>
        <w:szCs w:val="14"/>
        <w:lang w:val="ro-RO"/>
      </w:rPr>
      <w:t>: 0251 406 360</w:t>
    </w:r>
  </w:p>
  <w:p w14:paraId="1127E3F7"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 xml:space="preserve">e-mail: </w:t>
    </w:r>
    <w:hyperlink r:id="rId1" w:history="1">
      <w:r w:rsidRPr="00224089">
        <w:rPr>
          <w:rStyle w:val="Hyperlink"/>
          <w:sz w:val="14"/>
          <w:szCs w:val="14"/>
          <w:lang w:val="ro-RO"/>
        </w:rPr>
        <w:t>crfpadj@anofm.gov.ro</w:t>
      </w:r>
    </w:hyperlink>
    <w:r w:rsidRPr="00BA2D07">
      <w:rPr>
        <w:sz w:val="14"/>
        <w:szCs w:val="14"/>
        <w:lang w:val="ro-RO"/>
      </w:rPr>
      <w:t xml:space="preserve">; </w:t>
    </w:r>
    <w:hyperlink r:id="rId2" w:history="1">
      <w:r w:rsidRPr="00BA2D07">
        <w:rPr>
          <w:rStyle w:val="Hyperlink"/>
          <w:sz w:val="14"/>
          <w:szCs w:val="14"/>
          <w:lang w:val="ro-RO"/>
        </w:rPr>
        <w:t>crfpa_dolj@yahoo.ro</w:t>
      </w:r>
    </w:hyperlink>
    <w:r w:rsidRPr="00BA2D07">
      <w:rPr>
        <w:sz w:val="14"/>
        <w:szCs w:val="14"/>
        <w:lang w:val="ro-RO"/>
      </w:rPr>
      <w:t xml:space="preserve"> </w:t>
    </w:r>
  </w:p>
  <w:p w14:paraId="426127EA" w14:textId="41058FB1" w:rsidR="005806FA" w:rsidRPr="009E1311" w:rsidRDefault="007E1013" w:rsidP="005806FA">
    <w:pPr>
      <w:pStyle w:val="Footer"/>
      <w:ind w:left="0"/>
      <w:rPr>
        <w:lang w:val="fr-FR"/>
      </w:rPr>
    </w:pPr>
    <w:hyperlink r:id="rId3" w:history="1">
      <w:r w:rsidRPr="007E1013">
        <w:rPr>
          <w:rStyle w:val="Hyperlink"/>
          <w:sz w:val="14"/>
          <w:szCs w:val="14"/>
        </w:rPr>
        <w:t>https://www.anofm.ro/crfpa-dolj/</w:t>
      </w:r>
    </w:hyperlink>
    <w:r w:rsidR="005806FA">
      <w:rPr>
        <w:sz w:val="14"/>
        <w:szCs w:val="14"/>
        <w:lang w:val="ro-RO"/>
      </w:rPr>
      <w:t xml:space="preserve">; </w:t>
    </w:r>
    <w:hyperlink r:id="rId4" w:history="1">
      <w:r w:rsidR="005806FA" w:rsidRPr="008030EC">
        <w:rPr>
          <w:rStyle w:val="Hyperlink"/>
          <w:sz w:val="14"/>
          <w:szCs w:val="14"/>
          <w:lang w:val="ro-RO"/>
        </w:rPr>
        <w:t>https://www.facebook.com/CentrulRegionalDeFormareProfesionalaAAdultilorDolj</w:t>
      </w:r>
    </w:hyperlink>
  </w:p>
  <w:p w14:paraId="244503CB" w14:textId="0D6644AF" w:rsidR="004320AC" w:rsidRPr="00F44190" w:rsidRDefault="004320AC" w:rsidP="00BB4295">
    <w:pPr>
      <w:pStyle w:val="Footer"/>
      <w:spacing w:after="0" w:line="240" w:lineRule="auto"/>
      <w:ind w:left="0"/>
      <w:rPr>
        <w:sz w:val="14"/>
        <w:szCs w:val="14"/>
        <w:lang w:val="ro-RO"/>
      </w:rPr>
    </w:pP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3C1B81">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3C1B81">
      <w:rPr>
        <w:noProof/>
        <w:sz w:val="14"/>
        <w:szCs w:val="14"/>
        <w:lang w:val="ro-RO"/>
      </w:rPr>
      <w:t>2</w:t>
    </w:r>
    <w:r w:rsidRPr="002A367B">
      <w:rPr>
        <w:sz w:val="14"/>
        <w:szCs w:val="14"/>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24BE" w14:textId="77777777" w:rsidR="005806FA" w:rsidRPr="00BA2D07" w:rsidRDefault="004320AC" w:rsidP="005806FA">
    <w:pPr>
      <w:pStyle w:val="Footer"/>
      <w:tabs>
        <w:tab w:val="clear" w:pos="4320"/>
        <w:tab w:val="clear" w:pos="8640"/>
      </w:tabs>
      <w:spacing w:after="0"/>
      <w:ind w:left="0"/>
      <w:rPr>
        <w:sz w:val="16"/>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1654A7E6" wp14:editId="5E2125F8">
              <wp:simplePos x="0" y="0"/>
              <wp:positionH relativeFrom="column">
                <wp:posOffset>-20955</wp:posOffset>
              </wp:positionH>
              <wp:positionV relativeFrom="paragraph">
                <wp:posOffset>-15875</wp:posOffset>
              </wp:positionV>
              <wp:extent cx="58102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810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0EA76"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5pt,-1.25pt" to="45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" strokecolor="#4579b8 [3044]"/>
          </w:pict>
        </mc:Fallback>
      </mc:AlternateContent>
    </w:r>
    <w:r w:rsidR="005806FA" w:rsidRPr="00BA2D07">
      <w:rPr>
        <w:sz w:val="14"/>
        <w:szCs w:val="14"/>
        <w:lang w:val="ro-RO"/>
      </w:rPr>
      <w:t xml:space="preserve">CENTRUL </w:t>
    </w:r>
    <w:r w:rsidR="005806FA" w:rsidRPr="00BA2D07">
      <w:rPr>
        <w:sz w:val="14"/>
        <w:szCs w:val="14"/>
        <w:lang w:val="ro-RO"/>
      </w:rPr>
      <w:t>REGIONAL DE FORMARE PROFESIONALĂ A ADULȚILOR DOLJ</w:t>
    </w:r>
  </w:p>
  <w:p w14:paraId="77E9449E"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Operator de date cu caracter personal nr. 30478</w:t>
    </w:r>
  </w:p>
  <w:p w14:paraId="4AFA590F"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Str. Brazda lui Novac, nr.31, Oraş Craiova</w:t>
    </w:r>
  </w:p>
  <w:p w14:paraId="01377170"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Tel.: 0251 406 360; Fax</w:t>
    </w:r>
    <w:r w:rsidRPr="00A442EE">
      <w:rPr>
        <w:sz w:val="14"/>
        <w:szCs w:val="14"/>
        <w:lang w:val="ro-RO"/>
      </w:rPr>
      <w:t>: 0251 406 360</w:t>
    </w:r>
  </w:p>
  <w:p w14:paraId="4707991F" w14:textId="77777777" w:rsidR="005806FA" w:rsidRPr="00BA2D07" w:rsidRDefault="005806FA" w:rsidP="005806FA">
    <w:pPr>
      <w:pStyle w:val="Footer"/>
      <w:tabs>
        <w:tab w:val="clear" w:pos="4320"/>
        <w:tab w:val="clear" w:pos="8640"/>
      </w:tabs>
      <w:spacing w:after="0"/>
      <w:ind w:left="0"/>
      <w:rPr>
        <w:sz w:val="14"/>
        <w:szCs w:val="14"/>
        <w:lang w:val="ro-RO"/>
      </w:rPr>
    </w:pPr>
    <w:r w:rsidRPr="00BA2D07">
      <w:rPr>
        <w:sz w:val="14"/>
        <w:szCs w:val="14"/>
        <w:lang w:val="ro-RO"/>
      </w:rPr>
      <w:t xml:space="preserve">e-mail: </w:t>
    </w:r>
    <w:hyperlink r:id="rId1" w:history="1">
      <w:r w:rsidRPr="00224089">
        <w:rPr>
          <w:rStyle w:val="Hyperlink"/>
          <w:sz w:val="14"/>
          <w:szCs w:val="14"/>
          <w:lang w:val="ro-RO"/>
        </w:rPr>
        <w:t>crfpadj@anofm.gov.ro</w:t>
      </w:r>
    </w:hyperlink>
    <w:r w:rsidRPr="00BA2D07">
      <w:rPr>
        <w:sz w:val="14"/>
        <w:szCs w:val="14"/>
        <w:lang w:val="ro-RO"/>
      </w:rPr>
      <w:t xml:space="preserve">; </w:t>
    </w:r>
    <w:hyperlink r:id="rId2" w:history="1">
      <w:r w:rsidRPr="00BA2D07">
        <w:rPr>
          <w:rStyle w:val="Hyperlink"/>
          <w:sz w:val="14"/>
          <w:szCs w:val="14"/>
          <w:lang w:val="ro-RO"/>
        </w:rPr>
        <w:t>crfpa_dolj@yahoo.ro</w:t>
      </w:r>
    </w:hyperlink>
    <w:r w:rsidRPr="00BA2D07">
      <w:rPr>
        <w:sz w:val="14"/>
        <w:szCs w:val="14"/>
        <w:lang w:val="ro-RO"/>
      </w:rPr>
      <w:t xml:space="preserve"> </w:t>
    </w:r>
  </w:p>
  <w:p w14:paraId="098A2663" w14:textId="7B1E608C" w:rsidR="005806FA" w:rsidRPr="009E1311" w:rsidRDefault="007E1013" w:rsidP="005806FA">
    <w:pPr>
      <w:pStyle w:val="Footer"/>
      <w:ind w:left="0"/>
      <w:rPr>
        <w:lang w:val="fr-FR"/>
      </w:rPr>
    </w:pPr>
    <w:hyperlink r:id="rId3" w:history="1">
      <w:r w:rsidRPr="007E1013">
        <w:rPr>
          <w:rStyle w:val="Hyperlink"/>
          <w:sz w:val="14"/>
          <w:szCs w:val="14"/>
        </w:rPr>
        <w:t>https://www.anofm.ro/crfpa-dolj/</w:t>
      </w:r>
    </w:hyperlink>
    <w:r w:rsidR="005806FA">
      <w:rPr>
        <w:sz w:val="14"/>
        <w:szCs w:val="14"/>
        <w:lang w:val="ro-RO"/>
      </w:rPr>
      <w:t xml:space="preserve">; </w:t>
    </w:r>
    <w:hyperlink r:id="rId4" w:history="1">
      <w:r w:rsidR="005806FA" w:rsidRPr="008030EC">
        <w:rPr>
          <w:rStyle w:val="Hyperlink"/>
          <w:sz w:val="14"/>
          <w:szCs w:val="14"/>
          <w:lang w:val="ro-RO"/>
        </w:rPr>
        <w:t>https://www.facebook.com/CentrulRegionalDeFormareProfesionalaAAdultilorDolj</w:t>
      </w:r>
    </w:hyperlink>
  </w:p>
  <w:p w14:paraId="13EF6707" w14:textId="77777777" w:rsidR="004320AC" w:rsidRPr="005806FA" w:rsidRDefault="004320AC" w:rsidP="00BB4295">
    <w:pPr>
      <w:pStyle w:val="Footer"/>
      <w:spacing w:after="0" w:line="240" w:lineRule="auto"/>
      <w:ind w:left="0"/>
      <w:rPr>
        <w:sz w:val="14"/>
        <w:szCs w:val="14"/>
        <w:lang w:val="ro-RO"/>
      </w:rPr>
    </w:pP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3C1B81">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3C1B81">
      <w:rPr>
        <w:noProof/>
        <w:sz w:val="14"/>
        <w:szCs w:val="14"/>
        <w:lang w:val="ro-RO"/>
      </w:rPr>
      <w:t>2</w:t>
    </w:r>
    <w:r w:rsidRPr="002A367B">
      <w:rPr>
        <w:sz w:val="14"/>
        <w:szCs w:val="14"/>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2C5E" w14:textId="77777777" w:rsidR="00AF4D4D" w:rsidRDefault="00AF4D4D" w:rsidP="00CD5B3B">
      <w:r>
        <w:separator/>
      </w:r>
    </w:p>
  </w:footnote>
  <w:footnote w:type="continuationSeparator" w:id="0">
    <w:p w14:paraId="27DC4721" w14:textId="77777777" w:rsidR="00AF4D4D" w:rsidRDefault="00AF4D4D"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44D6AFE8" w14:textId="77777777" w:rsidTr="003738C8">
      <w:trPr>
        <w:trHeight w:val="987"/>
      </w:trPr>
      <w:tc>
        <w:tcPr>
          <w:tcW w:w="5103" w:type="dxa"/>
        </w:tcPr>
        <w:p w14:paraId="182C5489" w14:textId="77777777" w:rsidR="004320AC" w:rsidRPr="00CD5B3B" w:rsidRDefault="001C7677" w:rsidP="00011077">
          <w:pPr>
            <w:pStyle w:val="MediumGrid21"/>
          </w:pPr>
          <w:r>
            <w:rPr>
              <w:noProof/>
            </w:rPr>
            <w:drawing>
              <wp:inline distT="0" distB="0" distL="0" distR="0" wp14:anchorId="424E62FC" wp14:editId="543825B4">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77B3B93F" w14:textId="77777777" w:rsidR="004320AC" w:rsidRDefault="004320AC" w:rsidP="00011077">
          <w:pPr>
            <w:pStyle w:val="MediumGrid21"/>
            <w:jc w:val="right"/>
          </w:pPr>
        </w:p>
      </w:tc>
    </w:tr>
  </w:tbl>
  <w:p w14:paraId="7B27213B"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4ABAB3EE" w14:textId="77777777" w:rsidTr="0007474B">
      <w:tc>
        <w:tcPr>
          <w:tcW w:w="8647" w:type="dxa"/>
        </w:tcPr>
        <w:p w14:paraId="0AD1399B" w14:textId="77777777" w:rsidR="004320AC" w:rsidRPr="00B44471" w:rsidRDefault="004028F9" w:rsidP="0081589B">
          <w:pPr>
            <w:pStyle w:val="MediumGrid21"/>
            <w:rPr>
              <w:lang w:val="ro-RO"/>
            </w:rPr>
          </w:pPr>
          <w:r>
            <w:rPr>
              <w:noProof/>
              <w:sz w:val="16"/>
              <w:szCs w:val="16"/>
            </w:rPr>
            <w:drawing>
              <wp:inline distT="0" distB="0" distL="0" distR="0" wp14:anchorId="281841BD" wp14:editId="459EBC76">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79BAFF9"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75B0DBAC" wp14:editId="1CE84967">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7958E72"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C42"/>
    <w:multiLevelType w:val="hybridMultilevel"/>
    <w:tmpl w:val="4052E95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02B7D"/>
    <w:multiLevelType w:val="hybridMultilevel"/>
    <w:tmpl w:val="4C6C3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C464B"/>
    <w:multiLevelType w:val="hybridMultilevel"/>
    <w:tmpl w:val="54DCF8BE"/>
    <w:lvl w:ilvl="0" w:tplc="13506494">
      <w:numFmt w:val="bullet"/>
      <w:lvlText w:val="-"/>
      <w:lvlJc w:val="left"/>
      <w:pPr>
        <w:ind w:left="1648" w:hanging="360"/>
      </w:pPr>
      <w:rPr>
        <w:rFonts w:ascii="Times New Roman" w:eastAsia="Times New Roman" w:hAnsi="Times New Roman" w:cs="Times New Roman" w:hint="default"/>
      </w:rPr>
    </w:lvl>
    <w:lvl w:ilvl="1" w:tplc="13506494">
      <w:numFmt w:val="bullet"/>
      <w:lvlText w:val="-"/>
      <w:lvlJc w:val="left"/>
      <w:pPr>
        <w:ind w:left="2368" w:hanging="360"/>
      </w:pPr>
      <w:rPr>
        <w:rFonts w:ascii="Times New Roman" w:eastAsia="Times New Roman" w:hAnsi="Times New Roman" w:cs="Times New Roman" w:hint="default"/>
      </w:r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4" w15:restartNumberingAfterBreak="0">
    <w:nsid w:val="2A4A05D9"/>
    <w:multiLevelType w:val="hybridMultilevel"/>
    <w:tmpl w:val="F79A68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E647CD"/>
    <w:multiLevelType w:val="hybridMultilevel"/>
    <w:tmpl w:val="A1E8BA98"/>
    <w:lvl w:ilvl="0" w:tplc="FCD62AFC">
      <w:start w:val="12"/>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E2226"/>
    <w:multiLevelType w:val="hybridMultilevel"/>
    <w:tmpl w:val="CE1478B2"/>
    <w:lvl w:ilvl="0" w:tplc="13506494">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68205535"/>
    <w:multiLevelType w:val="hybridMultilevel"/>
    <w:tmpl w:val="65362BA8"/>
    <w:lvl w:ilvl="0" w:tplc="F488981E">
      <w:start w:val="1"/>
      <w:numFmt w:val="upp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6BE3293B"/>
    <w:multiLevelType w:val="hybridMultilevel"/>
    <w:tmpl w:val="29921000"/>
    <w:lvl w:ilvl="0" w:tplc="07AEEF5C">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772673782">
    <w:abstractNumId w:val="1"/>
  </w:num>
  <w:num w:numId="2" w16cid:durableId="466313686">
    <w:abstractNumId w:val="5"/>
  </w:num>
  <w:num w:numId="3" w16cid:durableId="1438869759">
    <w:abstractNumId w:val="3"/>
  </w:num>
  <w:num w:numId="4" w16cid:durableId="537164893">
    <w:abstractNumId w:val="2"/>
  </w:num>
  <w:num w:numId="5" w16cid:durableId="2010864347">
    <w:abstractNumId w:val="6"/>
  </w:num>
  <w:num w:numId="6" w16cid:durableId="588000982">
    <w:abstractNumId w:val="7"/>
  </w:num>
  <w:num w:numId="7" w16cid:durableId="1210385075">
    <w:abstractNumId w:val="8"/>
  </w:num>
  <w:num w:numId="8" w16cid:durableId="30881514">
    <w:abstractNumId w:val="0"/>
  </w:num>
  <w:num w:numId="9" w16cid:durableId="1980114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FA"/>
    <w:rsid w:val="00011077"/>
    <w:rsid w:val="00013E11"/>
    <w:rsid w:val="000270BE"/>
    <w:rsid w:val="0003163C"/>
    <w:rsid w:val="000373AF"/>
    <w:rsid w:val="00040FFD"/>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10AF1"/>
    <w:rsid w:val="00145633"/>
    <w:rsid w:val="001632A2"/>
    <w:rsid w:val="001856EE"/>
    <w:rsid w:val="00193E26"/>
    <w:rsid w:val="001C7677"/>
    <w:rsid w:val="001D2C99"/>
    <w:rsid w:val="001F6EEC"/>
    <w:rsid w:val="001F7A3C"/>
    <w:rsid w:val="002046C8"/>
    <w:rsid w:val="00211830"/>
    <w:rsid w:val="0021532B"/>
    <w:rsid w:val="00231270"/>
    <w:rsid w:val="00244CF9"/>
    <w:rsid w:val="002673A1"/>
    <w:rsid w:val="0028016A"/>
    <w:rsid w:val="00294102"/>
    <w:rsid w:val="002A1C92"/>
    <w:rsid w:val="002A4FF7"/>
    <w:rsid w:val="002A5742"/>
    <w:rsid w:val="002B0498"/>
    <w:rsid w:val="002B0D10"/>
    <w:rsid w:val="002B16BE"/>
    <w:rsid w:val="002C59E9"/>
    <w:rsid w:val="002D363D"/>
    <w:rsid w:val="002E3C3B"/>
    <w:rsid w:val="002F29B8"/>
    <w:rsid w:val="00305DE5"/>
    <w:rsid w:val="003070E3"/>
    <w:rsid w:val="0030789C"/>
    <w:rsid w:val="003115C1"/>
    <w:rsid w:val="00312081"/>
    <w:rsid w:val="003134B0"/>
    <w:rsid w:val="003441B9"/>
    <w:rsid w:val="00361B5F"/>
    <w:rsid w:val="00367AC0"/>
    <w:rsid w:val="003738C8"/>
    <w:rsid w:val="00373E18"/>
    <w:rsid w:val="003862E6"/>
    <w:rsid w:val="00395093"/>
    <w:rsid w:val="003950C5"/>
    <w:rsid w:val="00396E4A"/>
    <w:rsid w:val="003B2702"/>
    <w:rsid w:val="003B7921"/>
    <w:rsid w:val="003C1B81"/>
    <w:rsid w:val="003C2107"/>
    <w:rsid w:val="003C5F18"/>
    <w:rsid w:val="003D0D81"/>
    <w:rsid w:val="003D5A60"/>
    <w:rsid w:val="003F4685"/>
    <w:rsid w:val="004028F9"/>
    <w:rsid w:val="00403C3F"/>
    <w:rsid w:val="00403F09"/>
    <w:rsid w:val="00407382"/>
    <w:rsid w:val="00412DAB"/>
    <w:rsid w:val="00416678"/>
    <w:rsid w:val="00427C17"/>
    <w:rsid w:val="004320AC"/>
    <w:rsid w:val="00441E15"/>
    <w:rsid w:val="00443AE8"/>
    <w:rsid w:val="004510F7"/>
    <w:rsid w:val="004514F3"/>
    <w:rsid w:val="00451AD0"/>
    <w:rsid w:val="0045426E"/>
    <w:rsid w:val="00465ABF"/>
    <w:rsid w:val="004713A4"/>
    <w:rsid w:val="004714D6"/>
    <w:rsid w:val="004749B0"/>
    <w:rsid w:val="00493AD5"/>
    <w:rsid w:val="00497D6A"/>
    <w:rsid w:val="004B4737"/>
    <w:rsid w:val="004C415D"/>
    <w:rsid w:val="004D5F89"/>
    <w:rsid w:val="004E3CBB"/>
    <w:rsid w:val="004E47D4"/>
    <w:rsid w:val="004F177E"/>
    <w:rsid w:val="004F2225"/>
    <w:rsid w:val="005002CA"/>
    <w:rsid w:val="00511D6E"/>
    <w:rsid w:val="0051391D"/>
    <w:rsid w:val="00554C2D"/>
    <w:rsid w:val="0056387D"/>
    <w:rsid w:val="00566255"/>
    <w:rsid w:val="0057501B"/>
    <w:rsid w:val="00577B20"/>
    <w:rsid w:val="005806FA"/>
    <w:rsid w:val="00582C45"/>
    <w:rsid w:val="00595A78"/>
    <w:rsid w:val="00595EBA"/>
    <w:rsid w:val="005A0010"/>
    <w:rsid w:val="005A36DF"/>
    <w:rsid w:val="005A789B"/>
    <w:rsid w:val="005B0684"/>
    <w:rsid w:val="005C6DC4"/>
    <w:rsid w:val="005D32DF"/>
    <w:rsid w:val="005E6FFA"/>
    <w:rsid w:val="005F1A51"/>
    <w:rsid w:val="005F756F"/>
    <w:rsid w:val="0061261F"/>
    <w:rsid w:val="00646585"/>
    <w:rsid w:val="006579C6"/>
    <w:rsid w:val="00675A84"/>
    <w:rsid w:val="0069210F"/>
    <w:rsid w:val="006A10A9"/>
    <w:rsid w:val="006A263E"/>
    <w:rsid w:val="006B043C"/>
    <w:rsid w:val="006B528B"/>
    <w:rsid w:val="006C1FAB"/>
    <w:rsid w:val="006D7EA7"/>
    <w:rsid w:val="006E1F27"/>
    <w:rsid w:val="006E55F8"/>
    <w:rsid w:val="006E6146"/>
    <w:rsid w:val="006F4FAD"/>
    <w:rsid w:val="0071411C"/>
    <w:rsid w:val="00714A39"/>
    <w:rsid w:val="00722BEC"/>
    <w:rsid w:val="0073042D"/>
    <w:rsid w:val="007322B0"/>
    <w:rsid w:val="00733CF7"/>
    <w:rsid w:val="0075071B"/>
    <w:rsid w:val="00766E0E"/>
    <w:rsid w:val="00785013"/>
    <w:rsid w:val="007914E2"/>
    <w:rsid w:val="007966D9"/>
    <w:rsid w:val="007A174C"/>
    <w:rsid w:val="007A6FE8"/>
    <w:rsid w:val="007B005F"/>
    <w:rsid w:val="007B54D2"/>
    <w:rsid w:val="007C1093"/>
    <w:rsid w:val="007C1EDA"/>
    <w:rsid w:val="007C627B"/>
    <w:rsid w:val="007E1013"/>
    <w:rsid w:val="0080611A"/>
    <w:rsid w:val="008114F7"/>
    <w:rsid w:val="0081302F"/>
    <w:rsid w:val="0081589B"/>
    <w:rsid w:val="00846443"/>
    <w:rsid w:val="00860515"/>
    <w:rsid w:val="00870A2A"/>
    <w:rsid w:val="00872110"/>
    <w:rsid w:val="00886F56"/>
    <w:rsid w:val="00887484"/>
    <w:rsid w:val="00887D2D"/>
    <w:rsid w:val="00895725"/>
    <w:rsid w:val="00896623"/>
    <w:rsid w:val="00896CE2"/>
    <w:rsid w:val="008A0FDC"/>
    <w:rsid w:val="008A2575"/>
    <w:rsid w:val="008A2AC0"/>
    <w:rsid w:val="008B00FA"/>
    <w:rsid w:val="008B4426"/>
    <w:rsid w:val="008B4FEB"/>
    <w:rsid w:val="008C4503"/>
    <w:rsid w:val="008D3DA2"/>
    <w:rsid w:val="008F3FC8"/>
    <w:rsid w:val="008F4D2B"/>
    <w:rsid w:val="00904EDE"/>
    <w:rsid w:val="0090669F"/>
    <w:rsid w:val="00915096"/>
    <w:rsid w:val="009312CC"/>
    <w:rsid w:val="0093140F"/>
    <w:rsid w:val="00931B51"/>
    <w:rsid w:val="0093506B"/>
    <w:rsid w:val="00944611"/>
    <w:rsid w:val="009508C1"/>
    <w:rsid w:val="00956C81"/>
    <w:rsid w:val="00976C79"/>
    <w:rsid w:val="00985FA2"/>
    <w:rsid w:val="0099190D"/>
    <w:rsid w:val="009C4816"/>
    <w:rsid w:val="009F3CBE"/>
    <w:rsid w:val="00A07E98"/>
    <w:rsid w:val="00A24CAE"/>
    <w:rsid w:val="00A33FDA"/>
    <w:rsid w:val="00A35BF0"/>
    <w:rsid w:val="00A360F9"/>
    <w:rsid w:val="00A50AA0"/>
    <w:rsid w:val="00A73B09"/>
    <w:rsid w:val="00A744A9"/>
    <w:rsid w:val="00A77110"/>
    <w:rsid w:val="00A84CF2"/>
    <w:rsid w:val="00A90C70"/>
    <w:rsid w:val="00A92206"/>
    <w:rsid w:val="00AA090C"/>
    <w:rsid w:val="00AA565A"/>
    <w:rsid w:val="00AB6801"/>
    <w:rsid w:val="00AC75F7"/>
    <w:rsid w:val="00AD6AD2"/>
    <w:rsid w:val="00AE1CF4"/>
    <w:rsid w:val="00AE26B4"/>
    <w:rsid w:val="00AF4D4D"/>
    <w:rsid w:val="00B052F7"/>
    <w:rsid w:val="00B13BB4"/>
    <w:rsid w:val="00B2305A"/>
    <w:rsid w:val="00B423F2"/>
    <w:rsid w:val="00B44471"/>
    <w:rsid w:val="00B53DD5"/>
    <w:rsid w:val="00B56680"/>
    <w:rsid w:val="00B62D39"/>
    <w:rsid w:val="00B65876"/>
    <w:rsid w:val="00B67595"/>
    <w:rsid w:val="00B711A9"/>
    <w:rsid w:val="00B91EC8"/>
    <w:rsid w:val="00BB4295"/>
    <w:rsid w:val="00BB55D0"/>
    <w:rsid w:val="00BE283F"/>
    <w:rsid w:val="00BE7B02"/>
    <w:rsid w:val="00C05F49"/>
    <w:rsid w:val="00C20EF1"/>
    <w:rsid w:val="00C52F20"/>
    <w:rsid w:val="00C6554C"/>
    <w:rsid w:val="00C752FA"/>
    <w:rsid w:val="00C82169"/>
    <w:rsid w:val="00C82841"/>
    <w:rsid w:val="00C92DE1"/>
    <w:rsid w:val="00C94CC6"/>
    <w:rsid w:val="00CB567C"/>
    <w:rsid w:val="00CC1BCE"/>
    <w:rsid w:val="00CC3917"/>
    <w:rsid w:val="00CD0C6C"/>
    <w:rsid w:val="00CD0F06"/>
    <w:rsid w:val="00CD17CD"/>
    <w:rsid w:val="00CD5B3B"/>
    <w:rsid w:val="00CF1282"/>
    <w:rsid w:val="00CF79B2"/>
    <w:rsid w:val="00CF7E5D"/>
    <w:rsid w:val="00D040A5"/>
    <w:rsid w:val="00D06E9C"/>
    <w:rsid w:val="00D1280C"/>
    <w:rsid w:val="00D15E92"/>
    <w:rsid w:val="00D163EB"/>
    <w:rsid w:val="00D27104"/>
    <w:rsid w:val="00D27D4C"/>
    <w:rsid w:val="00D30A85"/>
    <w:rsid w:val="00D44463"/>
    <w:rsid w:val="00D4486D"/>
    <w:rsid w:val="00D474C0"/>
    <w:rsid w:val="00D667F3"/>
    <w:rsid w:val="00D71928"/>
    <w:rsid w:val="00D7361E"/>
    <w:rsid w:val="00D86D72"/>
    <w:rsid w:val="00D86F1D"/>
    <w:rsid w:val="00D9640B"/>
    <w:rsid w:val="00D96A31"/>
    <w:rsid w:val="00DA1C6B"/>
    <w:rsid w:val="00DC0E34"/>
    <w:rsid w:val="00DC4D0D"/>
    <w:rsid w:val="00DD1EBD"/>
    <w:rsid w:val="00DD48F5"/>
    <w:rsid w:val="00DD4E72"/>
    <w:rsid w:val="00DE3F13"/>
    <w:rsid w:val="00DE5438"/>
    <w:rsid w:val="00DE6A18"/>
    <w:rsid w:val="00DE7FC8"/>
    <w:rsid w:val="00DF42F3"/>
    <w:rsid w:val="00E26D09"/>
    <w:rsid w:val="00E42ABF"/>
    <w:rsid w:val="00E462CE"/>
    <w:rsid w:val="00E562FC"/>
    <w:rsid w:val="00E60ED7"/>
    <w:rsid w:val="00E66B11"/>
    <w:rsid w:val="00E756F5"/>
    <w:rsid w:val="00E923D1"/>
    <w:rsid w:val="00E96AFE"/>
    <w:rsid w:val="00E96F2D"/>
    <w:rsid w:val="00EA0F6C"/>
    <w:rsid w:val="00EB6EBB"/>
    <w:rsid w:val="00ED685D"/>
    <w:rsid w:val="00F20FDD"/>
    <w:rsid w:val="00F415E0"/>
    <w:rsid w:val="00F517FD"/>
    <w:rsid w:val="00F5239C"/>
    <w:rsid w:val="00F659E6"/>
    <w:rsid w:val="00F67D20"/>
    <w:rsid w:val="00F746FD"/>
    <w:rsid w:val="00F74983"/>
    <w:rsid w:val="00F77807"/>
    <w:rsid w:val="00F875DF"/>
    <w:rsid w:val="00F90E17"/>
    <w:rsid w:val="00F95CAE"/>
    <w:rsid w:val="00FA6E3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E6B14"/>
  <w14:defaultImageDpi w14:val="300"/>
  <w15:docId w15:val="{EAAC8248-0E47-4DEC-B86E-1B0B0FE9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character" w:styleId="UnresolvedMention">
    <w:name w:val="Unresolved Mention"/>
    <w:basedOn w:val="DefaultParagraphFont"/>
    <w:uiPriority w:val="99"/>
    <w:semiHidden/>
    <w:unhideWhenUsed/>
    <w:rsid w:val="007E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189418598">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422413385">
      <w:bodyDiv w:val="1"/>
      <w:marLeft w:val="0"/>
      <w:marRight w:val="0"/>
      <w:marTop w:val="0"/>
      <w:marBottom w:val="0"/>
      <w:divBdr>
        <w:top w:val="none" w:sz="0" w:space="0" w:color="auto"/>
        <w:left w:val="none" w:sz="0" w:space="0" w:color="auto"/>
        <w:bottom w:val="none" w:sz="0" w:space="0" w:color="auto"/>
        <w:right w:val="none" w:sz="0" w:space="0" w:color="auto"/>
      </w:divBdr>
    </w:div>
    <w:div w:id="1717895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anofm.ro/crfpa-dolj/" TargetMode="External"/><Relationship Id="rId2" Type="http://schemas.openxmlformats.org/officeDocument/2006/relationships/hyperlink" Target="mailto:crfpa_dolj@yahoo.ro" TargetMode="External"/><Relationship Id="rId1" Type="http://schemas.openxmlformats.org/officeDocument/2006/relationships/hyperlink" Target="mailto:crfpadj@anofm.gov.ro" TargetMode="External"/><Relationship Id="rId4" Type="http://schemas.openxmlformats.org/officeDocument/2006/relationships/hyperlink" Target="https://www.facebook.com/CentrulRegionalDeFormareProfesionalaAAdultilorDolj"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anofm.ro/crfpa-dolj/" TargetMode="External"/><Relationship Id="rId2" Type="http://schemas.openxmlformats.org/officeDocument/2006/relationships/hyperlink" Target="mailto:crfpa_dolj@yahoo.ro" TargetMode="External"/><Relationship Id="rId1" Type="http://schemas.openxmlformats.org/officeDocument/2006/relationships/hyperlink" Target="mailto:crfpadj@anofm.gov.ro" TargetMode="External"/><Relationship Id="rId4" Type="http://schemas.openxmlformats.org/officeDocument/2006/relationships/hyperlink" Target="https://www.facebook.com/CentrulRegionalDeFormareProfesionalaAAdultilorDol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x.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5.060023234800568E-5"/>
          <c:y val="4.4640589281178564E-4"/>
          <c:w val="0.81238890332395686"/>
          <c:h val="1"/>
        </c:manualLayout>
      </c:layout>
      <c:pieChart>
        <c:varyColors val="1"/>
        <c:ser>
          <c:idx val="0"/>
          <c:order val="0"/>
          <c:tx>
            <c:strRef>
              <c:f>Sheet1!$A$2</c:f>
              <c:strCache>
                <c:ptCount val="1"/>
              </c:strCache>
            </c:strRef>
          </c:tx>
          <c:dPt>
            <c:idx val="0"/>
            <c:bubble3D val="0"/>
            <c:extLst>
              <c:ext xmlns:c16="http://schemas.microsoft.com/office/drawing/2014/chart" uri="{C3380CC4-5D6E-409C-BE32-E72D297353CC}">
                <c16:uniqueId val="{00000000-8EC0-4DE2-8F38-891D54A246D1}"/>
              </c:ext>
            </c:extLst>
          </c:dPt>
          <c:dPt>
            <c:idx val="1"/>
            <c:bubble3D val="0"/>
            <c:extLst>
              <c:ext xmlns:c16="http://schemas.microsoft.com/office/drawing/2014/chart" uri="{C3380CC4-5D6E-409C-BE32-E72D297353CC}">
                <c16:uniqueId val="{00000002-8EC0-4DE2-8F38-891D54A246D1}"/>
              </c:ext>
            </c:extLst>
          </c:dPt>
          <c:dPt>
            <c:idx val="2"/>
            <c:bubble3D val="0"/>
            <c:extLst>
              <c:ext xmlns:c16="http://schemas.microsoft.com/office/drawing/2014/chart" uri="{C3380CC4-5D6E-409C-BE32-E72D297353CC}">
                <c16:uniqueId val="{00000004-8EC0-4DE2-8F38-891D54A246D1}"/>
              </c:ext>
            </c:extLst>
          </c:dPt>
          <c:dPt>
            <c:idx val="3"/>
            <c:bubble3D val="0"/>
            <c:extLst>
              <c:ext xmlns:c16="http://schemas.microsoft.com/office/drawing/2014/chart" uri="{C3380CC4-5D6E-409C-BE32-E72D297353CC}">
                <c16:uniqueId val="{00000006-8EC0-4DE2-8F38-891D54A246D1}"/>
              </c:ext>
            </c:extLst>
          </c:dPt>
          <c:dPt>
            <c:idx val="4"/>
            <c:bubble3D val="0"/>
            <c:extLst>
              <c:ext xmlns:c16="http://schemas.microsoft.com/office/drawing/2014/chart" uri="{C3380CC4-5D6E-409C-BE32-E72D297353CC}">
                <c16:uniqueId val="{00000008-8EC0-4DE2-8F38-891D54A246D1}"/>
              </c:ext>
            </c:extLst>
          </c:dPt>
          <c:dPt>
            <c:idx val="5"/>
            <c:bubble3D val="0"/>
            <c:extLst>
              <c:ext xmlns:c16="http://schemas.microsoft.com/office/drawing/2014/chart" uri="{C3380CC4-5D6E-409C-BE32-E72D297353CC}">
                <c16:uniqueId val="{0000000A-8EC0-4DE2-8F38-891D54A246D1}"/>
              </c:ext>
            </c:extLst>
          </c:dPt>
          <c:dPt>
            <c:idx val="6"/>
            <c:bubble3D val="0"/>
            <c:extLst>
              <c:ext xmlns:c16="http://schemas.microsoft.com/office/drawing/2014/chart" uri="{C3380CC4-5D6E-409C-BE32-E72D297353CC}">
                <c16:uniqueId val="{0000000C-8EC0-4DE2-8F38-891D54A246D1}"/>
              </c:ext>
            </c:extLst>
          </c:dPt>
          <c:dLbls>
            <c:dLbl>
              <c:idx val="6"/>
              <c:delete val="1"/>
              <c:extLst>
                <c:ext xmlns:c15="http://schemas.microsoft.com/office/drawing/2012/chart" uri="{CE6537A1-D6FC-4f65-9D91-7224C49458BB}"/>
                <c:ext xmlns:c16="http://schemas.microsoft.com/office/drawing/2014/chart" uri="{C3380CC4-5D6E-409C-BE32-E72D297353CC}">
                  <c16:uniqueId val="{0000000C-8EC0-4DE2-8F38-891D54A246D1}"/>
                </c:ext>
              </c:extLst>
            </c:dLbl>
            <c:numFmt formatCode="0%" sourceLinked="0"/>
            <c:spPr>
              <a:noFill/>
              <a:ln w="25351">
                <a:noFill/>
              </a:ln>
            </c:spPr>
            <c:txPr>
              <a:bodyPr/>
              <a:lstStyle/>
              <a:p>
                <a:pPr algn="l" rtl="0">
                  <a:defRPr sz="699" b="0" i="0" u="none" strike="noStrike" baseline="0">
                    <a:solidFill>
                      <a:srgbClr val="000000"/>
                    </a:solidFill>
                    <a:latin typeface="Calibri"/>
                    <a:ea typeface="Calibri"/>
                    <a:cs typeface="Calibri"/>
                  </a:defRPr>
                </a:pPr>
                <a:endParaRPr lang="en-U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Sheet1!$B$1:$K$1</c:f>
              <c:strCache>
                <c:ptCount val="10"/>
                <c:pt idx="0">
                  <c:v>Dolj</c:v>
                </c:pt>
                <c:pt idx="1">
                  <c:v>Olt</c:v>
                </c:pt>
                <c:pt idx="2">
                  <c:v>Arges</c:v>
                </c:pt>
                <c:pt idx="3">
                  <c:v>Gorj</c:v>
                </c:pt>
                <c:pt idx="4">
                  <c:v>Hunedoara</c:v>
                </c:pt>
                <c:pt idx="5">
                  <c:v>Timiș</c:v>
                </c:pt>
                <c:pt idx="6">
                  <c:v>Dambovita</c:v>
                </c:pt>
                <c:pt idx="7">
                  <c:v>Prahova</c:v>
                </c:pt>
                <c:pt idx="8">
                  <c:v>Botosani</c:v>
                </c:pt>
                <c:pt idx="9">
                  <c:v>Ilfov</c:v>
                </c:pt>
              </c:strCache>
            </c:strRef>
          </c:cat>
          <c:val>
            <c:numRef>
              <c:f>Sheet1!$B$2:$K$2</c:f>
              <c:numCache>
                <c:formatCode>General</c:formatCode>
                <c:ptCount val="10"/>
                <c:pt idx="0">
                  <c:v>388</c:v>
                </c:pt>
                <c:pt idx="1">
                  <c:v>156</c:v>
                </c:pt>
                <c:pt idx="2">
                  <c:v>227</c:v>
                </c:pt>
                <c:pt idx="3">
                  <c:v>72</c:v>
                </c:pt>
                <c:pt idx="4">
                  <c:v>340</c:v>
                </c:pt>
                <c:pt idx="5">
                  <c:v>28</c:v>
                </c:pt>
                <c:pt idx="6">
                  <c:v>53</c:v>
                </c:pt>
                <c:pt idx="7">
                  <c:v>72</c:v>
                </c:pt>
                <c:pt idx="8">
                  <c:v>79</c:v>
                </c:pt>
                <c:pt idx="9">
                  <c:v>42</c:v>
                </c:pt>
              </c:numCache>
            </c:numRef>
          </c:val>
          <c:extLst>
            <c:ext xmlns:c16="http://schemas.microsoft.com/office/drawing/2014/chart" uri="{C3380CC4-5D6E-409C-BE32-E72D297353CC}">
              <c16:uniqueId val="{0000000D-8EC0-4DE2-8F38-891D54A246D1}"/>
            </c:ext>
          </c:extLst>
        </c:ser>
        <c:dLbls>
          <c:showLegendKey val="1"/>
          <c:showVal val="0"/>
          <c:showCatName val="1"/>
          <c:showSerName val="0"/>
          <c:showPercent val="1"/>
          <c:showBubbleSize val="0"/>
          <c:showLeaderLines val="1"/>
        </c:dLbls>
        <c:firstSliceAng val="10"/>
      </c:pieChart>
      <c:spPr>
        <a:noFill/>
        <a:ln w="25351">
          <a:noFill/>
        </a:ln>
      </c:spPr>
    </c:plotArea>
    <c:legend>
      <c:legendPos val="r"/>
      <c:legendEntry>
        <c:idx val="0"/>
        <c:txPr>
          <a:bodyPr/>
          <a:lstStyle/>
          <a:p>
            <a:pPr>
              <a:defRPr sz="900"/>
            </a:pPr>
            <a:endParaRPr lang="en-US"/>
          </a:p>
        </c:txPr>
      </c:legendEntry>
      <c:legendEntry>
        <c:idx val="1"/>
        <c:txPr>
          <a:bodyPr/>
          <a:lstStyle/>
          <a:p>
            <a:pPr>
              <a:defRPr sz="900"/>
            </a:pPr>
            <a:endParaRPr lang="en-US"/>
          </a:p>
        </c:txPr>
      </c:legendEntry>
      <c:legendEntry>
        <c:idx val="2"/>
        <c:txPr>
          <a:bodyPr/>
          <a:lstStyle/>
          <a:p>
            <a:pPr>
              <a:defRPr sz="900"/>
            </a:pPr>
            <a:endParaRPr lang="en-US"/>
          </a:p>
        </c:txPr>
      </c:legendEntry>
      <c:legendEntry>
        <c:idx val="3"/>
        <c:txPr>
          <a:bodyPr/>
          <a:lstStyle/>
          <a:p>
            <a:pPr>
              <a:defRPr sz="900"/>
            </a:pPr>
            <a:endParaRPr lang="en-US"/>
          </a:p>
        </c:txPr>
      </c:legendEntry>
      <c:legendEntry>
        <c:idx val="4"/>
        <c:txPr>
          <a:bodyPr/>
          <a:lstStyle/>
          <a:p>
            <a:pPr>
              <a:defRPr sz="900"/>
            </a:pPr>
            <a:endParaRPr lang="en-US"/>
          </a:p>
        </c:txPr>
      </c:legendEntry>
      <c:legendEntry>
        <c:idx val="5"/>
        <c:txPr>
          <a:bodyPr/>
          <a:lstStyle/>
          <a:p>
            <a:pPr>
              <a:defRPr sz="900"/>
            </a:pPr>
            <a:endParaRPr lang="en-US"/>
          </a:p>
        </c:txPr>
      </c:legendEntry>
      <c:legendEntry>
        <c:idx val="6"/>
        <c:txPr>
          <a:bodyPr/>
          <a:lstStyle/>
          <a:p>
            <a:pPr>
              <a:defRPr sz="900"/>
            </a:pPr>
            <a:endParaRPr lang="en-US"/>
          </a:p>
        </c:txPr>
      </c:legendEntry>
      <c:legendEntry>
        <c:idx val="7"/>
        <c:txPr>
          <a:bodyPr/>
          <a:lstStyle/>
          <a:p>
            <a:pPr>
              <a:defRPr sz="900"/>
            </a:pPr>
            <a:endParaRPr lang="en-US"/>
          </a:p>
        </c:txPr>
      </c:legendEntry>
      <c:legendEntry>
        <c:idx val="8"/>
        <c:txPr>
          <a:bodyPr/>
          <a:lstStyle/>
          <a:p>
            <a:pPr>
              <a:defRPr sz="900"/>
            </a:pPr>
            <a:endParaRPr lang="en-US"/>
          </a:p>
        </c:txPr>
      </c:legendEntry>
      <c:legendEntry>
        <c:idx val="9"/>
        <c:txPr>
          <a:bodyPr/>
          <a:lstStyle/>
          <a:p>
            <a:pPr>
              <a:defRPr sz="900"/>
            </a:pPr>
            <a:endParaRPr lang="en-US"/>
          </a:p>
        </c:txPr>
      </c:legendEntry>
      <c:layout>
        <c:manualLayout>
          <c:xMode val="edge"/>
          <c:yMode val="edge"/>
          <c:x val="0.8414874913579784"/>
          <c:y val="1.577925724658789E-2"/>
          <c:w val="0.14539775197945309"/>
          <c:h val="0.96478199553414035"/>
        </c:manualLayout>
      </c:layout>
      <c:overlay val="0"/>
    </c:legend>
    <c:plotVisOnly val="1"/>
    <c:dispBlanksAs val="zero"/>
    <c:showDLblsOverMax val="0"/>
  </c:chart>
  <c:spPr>
    <a:noFill/>
    <a:ln>
      <a:noFill/>
    </a:ln>
  </c:spPr>
  <c:txPr>
    <a:bodyPr/>
    <a:lstStyle/>
    <a:p>
      <a:pPr>
        <a:defRPr sz="1971"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Template>
  <TotalTime>12</TotalTime>
  <Pages>8</Pages>
  <Words>1608</Words>
  <Characters>9168</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10755</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Secretariat01</dc:creator>
  <cp:keywords/>
  <dc:description/>
  <cp:lastModifiedBy>User</cp:lastModifiedBy>
  <cp:revision>4</cp:revision>
  <cp:lastPrinted>2021-12-02T07:29:00Z</cp:lastPrinted>
  <dcterms:created xsi:type="dcterms:W3CDTF">2026-02-20T08:49:00Z</dcterms:created>
  <dcterms:modified xsi:type="dcterms:W3CDTF">2026-02-20T09:03:00Z</dcterms:modified>
</cp:coreProperties>
</file>