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6109F564" w:rsidR="00D83699" w:rsidRPr="008C311E" w:rsidRDefault="00D05859" w:rsidP="00D83699">
      <w:pPr>
        <w:ind w:left="1134"/>
        <w:jc w:val="right"/>
        <w:rPr>
          <w:lang w:val="ro-RO"/>
        </w:rPr>
      </w:pPr>
      <w:r>
        <w:rPr>
          <w:lang w:val="ro-RO"/>
        </w:rPr>
        <w:t xml:space="preserve"> </w:t>
      </w:r>
      <w:r w:rsidR="00D83699" w:rsidRPr="008C311E">
        <w:rPr>
          <w:lang w:val="ro-RO"/>
        </w:rPr>
        <w:t>Nr.</w:t>
      </w:r>
      <w:r w:rsidR="00D83699">
        <w:rPr>
          <w:lang w:val="ro-RO"/>
        </w:rPr>
        <w:t xml:space="preserve"> </w:t>
      </w:r>
      <w:r w:rsidR="009F02AA">
        <w:rPr>
          <w:lang w:val="ro-RO"/>
        </w:rPr>
        <w:t>5140</w:t>
      </w:r>
      <w:r w:rsidR="00D83699" w:rsidRPr="008C311E">
        <w:rPr>
          <w:lang w:val="ro-RO"/>
        </w:rPr>
        <w:t>/AJOFM CV/</w:t>
      </w:r>
      <w:r w:rsidR="003B4B90">
        <w:rPr>
          <w:lang w:val="ro-RO"/>
        </w:rPr>
        <w:t>1</w:t>
      </w:r>
      <w:r w:rsidR="009F02AA">
        <w:rPr>
          <w:lang w:val="ro-RO"/>
        </w:rPr>
        <w:t>7</w:t>
      </w:r>
      <w:r w:rsidR="003B4B90">
        <w:rPr>
          <w:lang w:val="ro-RO"/>
        </w:rPr>
        <w:t>.0</w:t>
      </w:r>
      <w:r w:rsidR="009F02AA">
        <w:rPr>
          <w:lang w:val="ro-RO"/>
        </w:rPr>
        <w:t>6</w:t>
      </w:r>
      <w:r w:rsidR="00DA421F">
        <w:rPr>
          <w:lang w:val="ro-RO"/>
        </w:rPr>
        <w:t>.202</w:t>
      </w:r>
      <w:r w:rsidR="001226D8">
        <w:rPr>
          <w:lang w:val="ro-RO"/>
        </w:rPr>
        <w:t>6</w:t>
      </w:r>
      <w:r w:rsidR="00D83699"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41807978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C51F84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CA058F">
        <w:rPr>
          <w:rFonts w:eastAsia="Calibri" w:cs="TrebuchetMS"/>
          <w:b/>
          <w:color w:val="000000"/>
          <w:sz w:val="20"/>
          <w:szCs w:val="20"/>
          <w:lang w:val="hu-HU"/>
        </w:rPr>
        <w:t>1</w:t>
      </w:r>
      <w:r w:rsidR="003B4B9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CA058F">
        <w:rPr>
          <w:rFonts w:eastAsia="Calibri" w:cs="TrebuchetMS"/>
          <w:b/>
          <w:color w:val="000000"/>
          <w:sz w:val="20"/>
          <w:szCs w:val="20"/>
          <w:lang w:val="hu-HU"/>
        </w:rPr>
        <w:t>mai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6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18EB24C1" w:rsidR="00D20939" w:rsidRPr="004B1A1D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CA058F">
        <w:rPr>
          <w:sz w:val="20"/>
          <w:szCs w:val="20"/>
          <w:lang w:val="hu-HU"/>
        </w:rPr>
        <w:t>mai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</w:t>
      </w:r>
      <w:r w:rsidRPr="00A23E1D">
        <w:rPr>
          <w:color w:val="000000" w:themeColor="text1"/>
          <w:sz w:val="20"/>
          <w:szCs w:val="20"/>
          <w:lang w:val="hu-HU"/>
        </w:rPr>
        <w:t xml:space="preserve">Covasna erau </w:t>
      </w:r>
      <w:r w:rsidRPr="00706F12">
        <w:rPr>
          <w:sz w:val="20"/>
          <w:szCs w:val="20"/>
          <w:lang w:val="hu-HU"/>
        </w:rPr>
        <w:t xml:space="preserve">înregistrați </w:t>
      </w:r>
      <w:r w:rsidR="008A2230" w:rsidRPr="00706F12">
        <w:rPr>
          <w:b/>
          <w:sz w:val="20"/>
          <w:szCs w:val="20"/>
          <w:lang w:val="hu-HU"/>
        </w:rPr>
        <w:t>4</w:t>
      </w:r>
      <w:r w:rsidR="00CA058F" w:rsidRPr="00706F12">
        <w:rPr>
          <w:b/>
          <w:sz w:val="20"/>
          <w:szCs w:val="20"/>
          <w:lang w:val="hu-HU"/>
        </w:rPr>
        <w:t>779</w:t>
      </w:r>
      <w:r w:rsidR="005A7A5B" w:rsidRPr="00706F12">
        <w:rPr>
          <w:b/>
          <w:sz w:val="20"/>
          <w:szCs w:val="20"/>
          <w:lang w:val="hu-HU"/>
        </w:rPr>
        <w:t xml:space="preserve"> </w:t>
      </w:r>
      <w:r w:rsidRPr="00706F12">
        <w:rPr>
          <w:sz w:val="20"/>
          <w:szCs w:val="20"/>
          <w:lang w:val="hu-HU"/>
        </w:rPr>
        <w:t xml:space="preserve">șomeri (din care </w:t>
      </w:r>
      <w:r w:rsidR="00984AEF" w:rsidRPr="00706F12">
        <w:rPr>
          <w:b/>
          <w:sz w:val="20"/>
          <w:szCs w:val="20"/>
          <w:lang w:val="hu-HU"/>
        </w:rPr>
        <w:t>2</w:t>
      </w:r>
      <w:r w:rsidR="00CA058F" w:rsidRPr="00706F12">
        <w:rPr>
          <w:b/>
          <w:sz w:val="20"/>
          <w:szCs w:val="20"/>
          <w:lang w:val="hu-HU"/>
        </w:rPr>
        <w:t>297</w:t>
      </w:r>
      <w:r w:rsidRPr="00706F12">
        <w:rPr>
          <w:b/>
          <w:sz w:val="20"/>
          <w:szCs w:val="20"/>
          <w:lang w:val="hu-HU"/>
        </w:rPr>
        <w:t xml:space="preserve"> </w:t>
      </w:r>
      <w:r w:rsidRPr="00706F12">
        <w:rPr>
          <w:sz w:val="20"/>
          <w:szCs w:val="20"/>
          <w:lang w:val="hu-HU"/>
        </w:rPr>
        <w:t xml:space="preserve">femei), </w:t>
      </w:r>
      <w:r w:rsidRPr="004B1A1D">
        <w:rPr>
          <w:sz w:val="20"/>
          <w:szCs w:val="20"/>
          <w:lang w:val="hu-HU"/>
        </w:rPr>
        <w:t xml:space="preserve">rata </w:t>
      </w:r>
      <w:r w:rsidRPr="004B1A1D">
        <w:rPr>
          <w:sz w:val="20"/>
          <w:szCs w:val="20"/>
          <w:lang w:val="ro-RO"/>
        </w:rPr>
        <w:t>ș</w:t>
      </w:r>
      <w:r w:rsidRPr="004B1A1D">
        <w:rPr>
          <w:sz w:val="20"/>
          <w:szCs w:val="20"/>
          <w:lang w:val="hu-HU"/>
        </w:rPr>
        <w:t xml:space="preserve">omajului fiind de </w:t>
      </w:r>
      <w:r w:rsidR="00984AEF" w:rsidRPr="004B1A1D">
        <w:rPr>
          <w:b/>
          <w:bCs/>
          <w:sz w:val="20"/>
          <w:szCs w:val="20"/>
          <w:lang w:val="hu-HU"/>
        </w:rPr>
        <w:t>6</w:t>
      </w:r>
      <w:r w:rsidR="00452360" w:rsidRPr="004B1A1D">
        <w:rPr>
          <w:b/>
          <w:bCs/>
          <w:sz w:val="20"/>
          <w:szCs w:val="20"/>
          <w:lang w:val="hu-HU"/>
        </w:rPr>
        <w:t>,</w:t>
      </w:r>
      <w:r w:rsidR="00706F12" w:rsidRPr="004B1A1D">
        <w:rPr>
          <w:b/>
          <w:bCs/>
          <w:sz w:val="20"/>
          <w:szCs w:val="20"/>
          <w:lang w:val="hu-HU"/>
        </w:rPr>
        <w:t>11</w:t>
      </w:r>
      <w:r w:rsidRPr="004B1A1D">
        <w:rPr>
          <w:b/>
          <w:sz w:val="20"/>
          <w:szCs w:val="20"/>
          <w:lang w:val="hu-HU"/>
        </w:rPr>
        <w:t>%</w:t>
      </w:r>
      <w:r w:rsidRPr="004B1A1D">
        <w:rPr>
          <w:sz w:val="20"/>
          <w:szCs w:val="20"/>
          <w:lang w:val="hu-HU"/>
        </w:rPr>
        <w:t xml:space="preserve">. </w:t>
      </w:r>
    </w:p>
    <w:p w14:paraId="1513D530" w14:textId="06E0155E" w:rsidR="00D20939" w:rsidRPr="004B1A1D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4B1A1D">
        <w:rPr>
          <w:sz w:val="20"/>
          <w:szCs w:val="20"/>
          <w:lang w:val="hu-HU"/>
        </w:rPr>
        <w:t xml:space="preserve">În perioada </w:t>
      </w:r>
      <w:r w:rsidRPr="004B1A1D">
        <w:rPr>
          <w:b/>
          <w:sz w:val="20"/>
          <w:szCs w:val="20"/>
          <w:lang w:val="hu-HU"/>
        </w:rPr>
        <w:t>01.</w:t>
      </w:r>
      <w:r w:rsidR="008A2230" w:rsidRPr="004B1A1D">
        <w:rPr>
          <w:b/>
          <w:sz w:val="20"/>
          <w:szCs w:val="20"/>
          <w:lang w:val="hu-HU"/>
        </w:rPr>
        <w:t>0</w:t>
      </w:r>
      <w:r w:rsidR="004B1A1D" w:rsidRPr="004B1A1D">
        <w:rPr>
          <w:b/>
          <w:sz w:val="20"/>
          <w:szCs w:val="20"/>
          <w:lang w:val="hu-HU"/>
        </w:rPr>
        <w:t>5</w:t>
      </w:r>
      <w:r w:rsidRPr="004B1A1D">
        <w:rPr>
          <w:b/>
          <w:sz w:val="20"/>
          <w:szCs w:val="20"/>
          <w:lang w:val="hu-HU"/>
        </w:rPr>
        <w:t>.202</w:t>
      </w:r>
      <w:r w:rsidR="008A2230" w:rsidRPr="004B1A1D">
        <w:rPr>
          <w:b/>
          <w:sz w:val="20"/>
          <w:szCs w:val="20"/>
          <w:lang w:val="hu-HU"/>
        </w:rPr>
        <w:t>6</w:t>
      </w:r>
      <w:r w:rsidRPr="004B1A1D">
        <w:rPr>
          <w:b/>
          <w:sz w:val="20"/>
          <w:szCs w:val="20"/>
          <w:lang w:val="hu-HU"/>
        </w:rPr>
        <w:t xml:space="preserve"> – </w:t>
      </w:r>
      <w:r w:rsidR="00B476DD" w:rsidRPr="004B1A1D">
        <w:rPr>
          <w:b/>
          <w:sz w:val="20"/>
          <w:szCs w:val="20"/>
          <w:lang w:val="hu-HU"/>
        </w:rPr>
        <w:t>3</w:t>
      </w:r>
      <w:r w:rsidR="004B1A1D" w:rsidRPr="004B1A1D">
        <w:rPr>
          <w:b/>
          <w:sz w:val="20"/>
          <w:szCs w:val="20"/>
          <w:lang w:val="hu-HU"/>
        </w:rPr>
        <w:t>1</w:t>
      </w:r>
      <w:r w:rsidR="009E7CB2" w:rsidRPr="004B1A1D">
        <w:rPr>
          <w:b/>
          <w:sz w:val="20"/>
          <w:szCs w:val="20"/>
          <w:lang w:val="hu-HU"/>
        </w:rPr>
        <w:t>.0</w:t>
      </w:r>
      <w:r w:rsidR="004B1A1D" w:rsidRPr="004B1A1D">
        <w:rPr>
          <w:b/>
          <w:sz w:val="20"/>
          <w:szCs w:val="20"/>
          <w:lang w:val="hu-HU"/>
        </w:rPr>
        <w:t>5</w:t>
      </w:r>
      <w:r w:rsidRPr="004B1A1D">
        <w:rPr>
          <w:b/>
          <w:sz w:val="20"/>
          <w:szCs w:val="20"/>
          <w:lang w:val="hu-HU"/>
        </w:rPr>
        <w:t>.202</w:t>
      </w:r>
      <w:r w:rsidR="005730C7" w:rsidRPr="004B1A1D">
        <w:rPr>
          <w:b/>
          <w:sz w:val="20"/>
          <w:szCs w:val="20"/>
          <w:lang w:val="hu-HU"/>
        </w:rPr>
        <w:t>6</w:t>
      </w:r>
      <w:r w:rsidRPr="004B1A1D">
        <w:rPr>
          <w:sz w:val="20"/>
          <w:szCs w:val="20"/>
          <w:lang w:val="hu-HU"/>
        </w:rPr>
        <w:t xml:space="preserve"> au intrat în evidenţa AJOFM Covasna un număr de </w:t>
      </w:r>
      <w:r w:rsidR="004B1A1D" w:rsidRPr="004B1A1D">
        <w:rPr>
          <w:b/>
          <w:sz w:val="20"/>
          <w:szCs w:val="20"/>
          <w:lang w:val="hu-HU"/>
        </w:rPr>
        <w:t>339</w:t>
      </w:r>
      <w:r w:rsidRPr="004B1A1D">
        <w:rPr>
          <w:b/>
          <w:sz w:val="20"/>
          <w:szCs w:val="20"/>
          <w:lang w:val="hu-HU"/>
        </w:rPr>
        <w:t xml:space="preserve"> </w:t>
      </w:r>
      <w:r w:rsidRPr="004B1A1D">
        <w:rPr>
          <w:sz w:val="20"/>
          <w:szCs w:val="20"/>
          <w:lang w:val="hu-HU"/>
        </w:rPr>
        <w:t>persoane (</w:t>
      </w:r>
      <w:r w:rsidR="004B1A1D" w:rsidRPr="004B1A1D">
        <w:rPr>
          <w:b/>
          <w:bCs/>
          <w:sz w:val="20"/>
          <w:szCs w:val="20"/>
          <w:lang w:val="hu-HU"/>
        </w:rPr>
        <w:t>186</w:t>
      </w:r>
      <w:r w:rsidRPr="004B1A1D">
        <w:rPr>
          <w:b/>
          <w:sz w:val="20"/>
          <w:szCs w:val="20"/>
          <w:lang w:val="hu-HU"/>
        </w:rPr>
        <w:t xml:space="preserve"> </w:t>
      </w:r>
      <w:r w:rsidRPr="004B1A1D">
        <w:rPr>
          <w:sz w:val="20"/>
          <w:szCs w:val="20"/>
          <w:lang w:val="hu-HU"/>
        </w:rPr>
        <w:t xml:space="preserve">femei)  şi au iesit din evidenţa AJOFM Covasna </w:t>
      </w:r>
      <w:r w:rsidR="003F259E" w:rsidRPr="004B1A1D">
        <w:rPr>
          <w:b/>
          <w:sz w:val="20"/>
          <w:szCs w:val="20"/>
          <w:lang w:val="hu-HU"/>
        </w:rPr>
        <w:t>4</w:t>
      </w:r>
      <w:r w:rsidR="004B1A1D" w:rsidRPr="004B1A1D">
        <w:rPr>
          <w:b/>
          <w:sz w:val="20"/>
          <w:szCs w:val="20"/>
          <w:lang w:val="hu-HU"/>
        </w:rPr>
        <w:t>32</w:t>
      </w:r>
      <w:r w:rsidRPr="004B1A1D">
        <w:rPr>
          <w:sz w:val="20"/>
          <w:szCs w:val="20"/>
          <w:lang w:val="hu-HU"/>
        </w:rPr>
        <w:t xml:space="preserve"> persoane (</w:t>
      </w:r>
      <w:r w:rsidR="00706DD9" w:rsidRPr="004B1A1D">
        <w:rPr>
          <w:b/>
          <w:bCs/>
          <w:sz w:val="20"/>
          <w:szCs w:val="20"/>
          <w:lang w:val="hu-HU"/>
        </w:rPr>
        <w:t>25</w:t>
      </w:r>
      <w:r w:rsidR="004B1A1D" w:rsidRPr="004B1A1D">
        <w:rPr>
          <w:b/>
          <w:bCs/>
          <w:sz w:val="20"/>
          <w:szCs w:val="20"/>
          <w:lang w:val="hu-HU"/>
        </w:rPr>
        <w:t>7</w:t>
      </w:r>
      <w:r w:rsidRPr="004B1A1D">
        <w:rPr>
          <w:b/>
          <w:sz w:val="20"/>
          <w:szCs w:val="20"/>
          <w:lang w:val="hu-HU"/>
        </w:rPr>
        <w:t xml:space="preserve"> </w:t>
      </w:r>
      <w:r w:rsidRPr="004B1A1D">
        <w:rPr>
          <w:sz w:val="20"/>
          <w:szCs w:val="20"/>
          <w:lang w:val="hu-HU"/>
        </w:rPr>
        <w:t xml:space="preserve">femei). </w:t>
      </w:r>
    </w:p>
    <w:p w14:paraId="34E66097" w14:textId="130E6A91" w:rsidR="00D20939" w:rsidRPr="007C05F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7C05FF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7C05FF">
        <w:rPr>
          <w:b/>
          <w:bCs/>
          <w:sz w:val="20"/>
          <w:szCs w:val="20"/>
          <w:lang w:val="hu-HU"/>
        </w:rPr>
        <w:t>6</w:t>
      </w:r>
      <w:r w:rsidRPr="007C05FF">
        <w:rPr>
          <w:b/>
          <w:bCs/>
          <w:sz w:val="20"/>
          <w:szCs w:val="20"/>
          <w:lang w:val="hu-HU"/>
        </w:rPr>
        <w:t>,</w:t>
      </w:r>
      <w:r w:rsidR="004B1A1D" w:rsidRPr="007C05FF">
        <w:rPr>
          <w:b/>
          <w:bCs/>
          <w:sz w:val="20"/>
          <w:szCs w:val="20"/>
          <w:lang w:val="hu-HU"/>
        </w:rPr>
        <w:t>23</w:t>
      </w:r>
      <w:r w:rsidR="009261C1" w:rsidRPr="007C05FF">
        <w:rPr>
          <w:b/>
          <w:bCs/>
          <w:sz w:val="20"/>
          <w:szCs w:val="20"/>
          <w:lang w:val="hu-HU"/>
        </w:rPr>
        <w:t>%</w:t>
      </w:r>
      <w:r w:rsidRPr="007C05FF">
        <w:rPr>
          <w:sz w:val="20"/>
          <w:szCs w:val="20"/>
          <w:lang w:val="hu-HU"/>
        </w:rPr>
        <w:t xml:space="preserve"> în această lună acest indicator a  înregistrat o </w:t>
      </w:r>
      <w:r w:rsidR="004B1A1D" w:rsidRPr="007C05FF">
        <w:rPr>
          <w:sz w:val="20"/>
          <w:szCs w:val="20"/>
          <w:lang w:val="hu-HU"/>
        </w:rPr>
        <w:t>sc</w:t>
      </w:r>
      <w:r w:rsidR="004B1A1D" w:rsidRPr="007C05FF">
        <w:rPr>
          <w:sz w:val="20"/>
          <w:szCs w:val="20"/>
          <w:lang w:val="ro-RO"/>
        </w:rPr>
        <w:t>ăd</w:t>
      </w:r>
      <w:r w:rsidR="00532811" w:rsidRPr="007C05FF">
        <w:rPr>
          <w:sz w:val="20"/>
          <w:szCs w:val="20"/>
          <w:lang w:val="ro-RO"/>
        </w:rPr>
        <w:t>ere</w:t>
      </w:r>
      <w:r w:rsidRPr="007C05FF">
        <w:rPr>
          <w:sz w:val="20"/>
          <w:szCs w:val="20"/>
          <w:lang w:val="ro-RO"/>
        </w:rPr>
        <w:t xml:space="preserve"> de</w:t>
      </w:r>
      <w:r w:rsidRPr="007C05FF">
        <w:rPr>
          <w:sz w:val="20"/>
          <w:szCs w:val="20"/>
          <w:lang w:val="hu-HU"/>
        </w:rPr>
        <w:t xml:space="preserve"> </w:t>
      </w:r>
      <w:r w:rsidR="00E03FAB" w:rsidRPr="007C05FF">
        <w:rPr>
          <w:b/>
          <w:bCs/>
          <w:sz w:val="20"/>
          <w:szCs w:val="20"/>
          <w:lang w:val="hu-HU"/>
        </w:rPr>
        <w:t>0</w:t>
      </w:r>
      <w:r w:rsidRPr="007C05FF">
        <w:rPr>
          <w:b/>
          <w:bCs/>
          <w:sz w:val="20"/>
          <w:szCs w:val="20"/>
          <w:lang w:val="hu-HU"/>
        </w:rPr>
        <w:t>,</w:t>
      </w:r>
      <w:r w:rsidR="009261C1" w:rsidRPr="007C05FF">
        <w:rPr>
          <w:b/>
          <w:bCs/>
          <w:sz w:val="20"/>
          <w:szCs w:val="20"/>
          <w:lang w:val="hu-HU"/>
        </w:rPr>
        <w:t>1</w:t>
      </w:r>
      <w:r w:rsidR="00747AC6" w:rsidRPr="007C05FF">
        <w:rPr>
          <w:b/>
          <w:bCs/>
          <w:sz w:val="20"/>
          <w:szCs w:val="20"/>
          <w:lang w:val="hu-HU"/>
        </w:rPr>
        <w:t>2</w:t>
      </w:r>
      <w:r w:rsidRPr="007C05FF">
        <w:rPr>
          <w:b/>
          <w:sz w:val="20"/>
          <w:szCs w:val="20"/>
          <w:lang w:val="hu-HU"/>
        </w:rPr>
        <w:t xml:space="preserve"> </w:t>
      </w:r>
      <w:r w:rsidRPr="007C05FF">
        <w:rPr>
          <w:sz w:val="20"/>
          <w:szCs w:val="20"/>
          <w:lang w:val="hu-HU"/>
        </w:rPr>
        <w:t>puncte procentuale.</w:t>
      </w:r>
    </w:p>
    <w:p w14:paraId="051445A5" w14:textId="7B370C9F" w:rsidR="00D20939" w:rsidRPr="007C05F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7C05FF">
        <w:rPr>
          <w:sz w:val="20"/>
          <w:szCs w:val="20"/>
          <w:lang w:val="hu-HU"/>
        </w:rPr>
        <w:t xml:space="preserve">Din totalul de </w:t>
      </w:r>
      <w:r w:rsidR="009261C1" w:rsidRPr="007C05FF">
        <w:rPr>
          <w:b/>
          <w:sz w:val="20"/>
          <w:szCs w:val="20"/>
          <w:lang w:val="hu-HU"/>
        </w:rPr>
        <w:t>4</w:t>
      </w:r>
      <w:r w:rsidR="007C05FF" w:rsidRPr="007C05FF">
        <w:rPr>
          <w:b/>
          <w:sz w:val="20"/>
          <w:szCs w:val="20"/>
          <w:lang w:val="hu-HU"/>
        </w:rPr>
        <w:t>779</w:t>
      </w:r>
      <w:r w:rsidRPr="007C05FF">
        <w:rPr>
          <w:b/>
          <w:sz w:val="20"/>
          <w:szCs w:val="20"/>
          <w:lang w:val="hu-HU"/>
        </w:rPr>
        <w:t xml:space="preserve"> </w:t>
      </w:r>
      <w:r w:rsidRPr="007C05FF">
        <w:rPr>
          <w:sz w:val="20"/>
          <w:szCs w:val="20"/>
          <w:lang w:val="hu-HU"/>
        </w:rPr>
        <w:t>persoane înregistrate în evidențele AJOFM Covasna</w:t>
      </w:r>
      <w:r w:rsidR="00532811" w:rsidRPr="007C05FF">
        <w:rPr>
          <w:sz w:val="20"/>
          <w:szCs w:val="20"/>
          <w:lang w:val="hu-HU"/>
        </w:rPr>
        <w:t>,</w:t>
      </w:r>
      <w:r w:rsidRPr="007C05FF">
        <w:rPr>
          <w:sz w:val="20"/>
          <w:szCs w:val="20"/>
          <w:lang w:val="hu-HU"/>
        </w:rPr>
        <w:t xml:space="preserve"> </w:t>
      </w:r>
      <w:r w:rsidR="007C05FF" w:rsidRPr="007C05FF">
        <w:rPr>
          <w:b/>
          <w:sz w:val="20"/>
          <w:szCs w:val="20"/>
          <w:lang w:val="hu-HU"/>
        </w:rPr>
        <w:t>693</w:t>
      </w:r>
      <w:r w:rsidRPr="007C05FF">
        <w:rPr>
          <w:b/>
          <w:sz w:val="20"/>
          <w:szCs w:val="20"/>
          <w:lang w:val="hu-HU"/>
        </w:rPr>
        <w:t xml:space="preserve"> (</w:t>
      </w:r>
      <w:r w:rsidRPr="007C05FF">
        <w:rPr>
          <w:sz w:val="20"/>
          <w:szCs w:val="20"/>
          <w:lang w:val="hu-HU"/>
        </w:rPr>
        <w:t xml:space="preserve">din care </w:t>
      </w:r>
      <w:r w:rsidR="00C6098F" w:rsidRPr="007C05FF">
        <w:rPr>
          <w:b/>
          <w:bCs/>
          <w:sz w:val="20"/>
          <w:szCs w:val="20"/>
          <w:lang w:val="hu-HU"/>
        </w:rPr>
        <w:t>48</w:t>
      </w:r>
      <w:r w:rsidR="007C05FF" w:rsidRPr="007C05FF">
        <w:rPr>
          <w:b/>
          <w:bCs/>
          <w:sz w:val="20"/>
          <w:szCs w:val="20"/>
          <w:lang w:val="hu-HU"/>
        </w:rPr>
        <w:t>3</w:t>
      </w:r>
      <w:r w:rsidRPr="007C05FF">
        <w:rPr>
          <w:b/>
          <w:sz w:val="20"/>
          <w:szCs w:val="20"/>
          <w:lang w:val="hu-HU"/>
        </w:rPr>
        <w:t xml:space="preserve"> </w:t>
      </w:r>
      <w:r w:rsidRPr="007C05FF">
        <w:rPr>
          <w:sz w:val="20"/>
          <w:szCs w:val="20"/>
          <w:lang w:val="hu-HU"/>
        </w:rPr>
        <w:t>femei) erau beneficiari de indemniza</w:t>
      </w:r>
      <w:r w:rsidRPr="007C05FF">
        <w:rPr>
          <w:sz w:val="20"/>
          <w:szCs w:val="20"/>
          <w:lang w:val="ro-RO"/>
        </w:rPr>
        <w:t xml:space="preserve">ţie de şomaj, </w:t>
      </w:r>
      <w:r w:rsidRPr="007C05FF">
        <w:rPr>
          <w:sz w:val="20"/>
          <w:szCs w:val="20"/>
          <w:lang w:val="hu-HU"/>
        </w:rPr>
        <w:t xml:space="preserve">iar </w:t>
      </w:r>
      <w:r w:rsidR="00144E2D" w:rsidRPr="007C05FF">
        <w:rPr>
          <w:b/>
          <w:sz w:val="20"/>
          <w:szCs w:val="20"/>
          <w:lang w:val="hu-HU"/>
        </w:rPr>
        <w:t>4</w:t>
      </w:r>
      <w:r w:rsidR="007C05FF" w:rsidRPr="007C05FF">
        <w:rPr>
          <w:b/>
          <w:sz w:val="20"/>
          <w:szCs w:val="20"/>
          <w:lang w:val="hu-HU"/>
        </w:rPr>
        <w:t>086</w:t>
      </w:r>
      <w:r w:rsidR="00075C00" w:rsidRPr="007C05FF">
        <w:rPr>
          <w:b/>
          <w:sz w:val="20"/>
          <w:szCs w:val="20"/>
          <w:lang w:val="hu-HU"/>
        </w:rPr>
        <w:t xml:space="preserve"> </w:t>
      </w:r>
      <w:r w:rsidRPr="007C05FF">
        <w:rPr>
          <w:sz w:val="20"/>
          <w:szCs w:val="20"/>
          <w:lang w:val="hu-HU"/>
        </w:rPr>
        <w:t xml:space="preserve">(din care </w:t>
      </w:r>
      <w:r w:rsidR="007B529F" w:rsidRPr="007C05FF">
        <w:rPr>
          <w:b/>
          <w:sz w:val="20"/>
          <w:szCs w:val="20"/>
          <w:lang w:val="hu-HU"/>
        </w:rPr>
        <w:t>1</w:t>
      </w:r>
      <w:r w:rsidR="00144E2D" w:rsidRPr="007C05FF">
        <w:rPr>
          <w:b/>
          <w:sz w:val="20"/>
          <w:szCs w:val="20"/>
          <w:lang w:val="hu-HU"/>
        </w:rPr>
        <w:t>8</w:t>
      </w:r>
      <w:r w:rsidR="007C05FF" w:rsidRPr="007C05FF">
        <w:rPr>
          <w:b/>
          <w:sz w:val="20"/>
          <w:szCs w:val="20"/>
          <w:lang w:val="hu-HU"/>
        </w:rPr>
        <w:t>14</w:t>
      </w:r>
      <w:r w:rsidRPr="007C05FF">
        <w:rPr>
          <w:b/>
          <w:sz w:val="20"/>
          <w:szCs w:val="20"/>
          <w:lang w:val="hu-HU"/>
        </w:rPr>
        <w:t xml:space="preserve"> </w:t>
      </w:r>
      <w:r w:rsidRPr="007C05FF">
        <w:rPr>
          <w:sz w:val="20"/>
          <w:szCs w:val="20"/>
          <w:lang w:val="hu-HU"/>
        </w:rPr>
        <w:t>femei) erau șomeri neindemnizați.</w:t>
      </w:r>
    </w:p>
    <w:p w14:paraId="75C074AC" w14:textId="4AEBDA4A" w:rsidR="00D20939" w:rsidRPr="00987EEB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987EEB">
        <w:rPr>
          <w:sz w:val="20"/>
          <w:szCs w:val="20"/>
        </w:rPr>
        <w:t xml:space="preserve">În ceea ce privește mediul de rezidență, </w:t>
      </w:r>
      <w:r w:rsidR="009658C3" w:rsidRPr="00987EEB">
        <w:rPr>
          <w:b/>
          <w:sz w:val="20"/>
          <w:szCs w:val="20"/>
        </w:rPr>
        <w:t>3</w:t>
      </w:r>
      <w:r w:rsidR="007C05FF" w:rsidRPr="00987EEB">
        <w:rPr>
          <w:b/>
          <w:sz w:val="20"/>
          <w:szCs w:val="20"/>
        </w:rPr>
        <w:t>286</w:t>
      </w:r>
      <w:r w:rsidRPr="00987EEB">
        <w:rPr>
          <w:b/>
          <w:sz w:val="20"/>
          <w:szCs w:val="20"/>
        </w:rPr>
        <w:t xml:space="preserve"> </w:t>
      </w:r>
      <w:r w:rsidRPr="00987EEB">
        <w:rPr>
          <w:sz w:val="20"/>
          <w:szCs w:val="20"/>
        </w:rPr>
        <w:t xml:space="preserve">șomeri provin din mediul rural </w:t>
      </w:r>
      <w:r w:rsidRPr="00987EEB">
        <w:rPr>
          <w:sz w:val="20"/>
          <w:szCs w:val="20"/>
          <w:lang w:val="ro-RO"/>
        </w:rPr>
        <w:t xml:space="preserve">și </w:t>
      </w:r>
      <w:r w:rsidR="007C05FF" w:rsidRPr="00987EEB">
        <w:rPr>
          <w:b/>
          <w:sz w:val="20"/>
          <w:szCs w:val="20"/>
          <w:lang w:val="ro-RO"/>
        </w:rPr>
        <w:t>1493</w:t>
      </w:r>
      <w:r w:rsidRPr="00987EEB">
        <w:rPr>
          <w:b/>
          <w:sz w:val="20"/>
          <w:szCs w:val="20"/>
          <w:lang w:val="ro-RO"/>
        </w:rPr>
        <w:t xml:space="preserve"> </w:t>
      </w:r>
      <w:r w:rsidRPr="00987EEB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987EEB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987EEB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F50DD1" w:rsidRPr="00CA058F" w14:paraId="628E12F4" w14:textId="77777777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987EEB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87EEB">
              <w:rPr>
                <w:b/>
                <w:bCs/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987EEB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87EEB">
              <w:rPr>
                <w:b/>
                <w:bCs/>
                <w:sz w:val="20"/>
                <w:szCs w:val="20"/>
                <w:lang w:val="ro-RO"/>
              </w:rPr>
              <w:t>Stoc la finele lunii</w:t>
            </w:r>
          </w:p>
        </w:tc>
      </w:tr>
      <w:tr w:rsidR="00F50DD1" w:rsidRPr="00CA058F" w14:paraId="2AE8988D" w14:textId="77777777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987E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987EEB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67E97FED" w:rsidR="00D20939" w:rsidRPr="00987EEB" w:rsidRDefault="007C05FF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987EEB">
              <w:rPr>
                <w:b/>
                <w:sz w:val="20"/>
                <w:szCs w:val="20"/>
                <w:lang w:val="ro-RO"/>
              </w:rPr>
              <w:t>4779</w:t>
            </w:r>
          </w:p>
        </w:tc>
      </w:tr>
      <w:tr w:rsidR="00F50DD1" w:rsidRPr="00CA058F" w14:paraId="501B2FD9" w14:textId="77777777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987E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987EEB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769D7FD5" w:rsidR="00D20939" w:rsidRPr="00987EEB" w:rsidRDefault="001210D4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987EEB">
              <w:rPr>
                <w:b/>
                <w:sz w:val="20"/>
                <w:szCs w:val="20"/>
                <w:lang w:val="ro-RO"/>
              </w:rPr>
              <w:t>1196</w:t>
            </w:r>
          </w:p>
        </w:tc>
      </w:tr>
      <w:tr w:rsidR="00F50DD1" w:rsidRPr="00CA058F" w14:paraId="35D3ACFC" w14:textId="77777777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987E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987EEB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10EC1A45" w:rsidR="00D20939" w:rsidRPr="00987EEB" w:rsidRDefault="001210D4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987EEB">
              <w:rPr>
                <w:b/>
                <w:sz w:val="20"/>
                <w:szCs w:val="20"/>
                <w:lang w:val="ro-RO"/>
              </w:rPr>
              <w:t>347</w:t>
            </w:r>
          </w:p>
        </w:tc>
      </w:tr>
      <w:tr w:rsidR="00F50DD1" w:rsidRPr="00CA058F" w14:paraId="5F03E9DF" w14:textId="77777777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987E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987EEB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7EFC705A" w:rsidR="00D20939" w:rsidRPr="00987EEB" w:rsidRDefault="001210D4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987EEB">
              <w:rPr>
                <w:b/>
                <w:sz w:val="20"/>
                <w:szCs w:val="20"/>
                <w:lang w:val="ro-RO"/>
              </w:rPr>
              <w:t>894</w:t>
            </w:r>
          </w:p>
        </w:tc>
      </w:tr>
      <w:tr w:rsidR="00F50DD1" w:rsidRPr="00CA058F" w14:paraId="7E7EB251" w14:textId="77777777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987E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987EEB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0382A6DF" w:rsidR="00D20939" w:rsidRPr="00987EEB" w:rsidRDefault="001210D4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987EEB">
              <w:rPr>
                <w:b/>
                <w:sz w:val="20"/>
                <w:szCs w:val="20"/>
                <w:lang w:val="ro-RO"/>
              </w:rPr>
              <w:t>984</w:t>
            </w:r>
          </w:p>
        </w:tc>
      </w:tr>
      <w:tr w:rsidR="00F50DD1" w:rsidRPr="00E96F9E" w14:paraId="2DA97460" w14:textId="77777777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E96F9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E96F9E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7585655E" w:rsidR="00D20939" w:rsidRPr="00E96F9E" w:rsidRDefault="00E22F4F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E96F9E">
              <w:rPr>
                <w:b/>
                <w:sz w:val="20"/>
                <w:szCs w:val="20"/>
                <w:lang w:val="ro-RO"/>
              </w:rPr>
              <w:t>538</w:t>
            </w:r>
          </w:p>
        </w:tc>
      </w:tr>
      <w:tr w:rsidR="00F50DD1" w:rsidRPr="00E96F9E" w14:paraId="12A58755" w14:textId="77777777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E96F9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E96F9E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0BF7DB90" w:rsidR="00D20939" w:rsidRPr="00E96F9E" w:rsidRDefault="00E22F4F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E96F9E">
              <w:rPr>
                <w:b/>
                <w:sz w:val="20"/>
                <w:szCs w:val="20"/>
                <w:lang w:val="ro-RO"/>
              </w:rPr>
              <w:t>820</w:t>
            </w:r>
          </w:p>
        </w:tc>
      </w:tr>
    </w:tbl>
    <w:p w14:paraId="734583BE" w14:textId="667DEF32" w:rsidR="00D20939" w:rsidRPr="00E96F9E" w:rsidRDefault="00CC4823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E96F9E">
        <w:rPr>
          <w:rFonts w:cs="Arial"/>
          <w:noProof/>
          <w:sz w:val="20"/>
          <w:szCs w:val="20"/>
          <w:lang w:val="ro-RO"/>
        </w:rPr>
        <w:drawing>
          <wp:inline distT="0" distB="0" distL="0" distR="0" wp14:anchorId="03EE7E31" wp14:editId="6637E80A">
            <wp:extent cx="2933217" cy="1990725"/>
            <wp:effectExtent l="0" t="0" r="635" b="0"/>
            <wp:docPr id="4942393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33" cy="2000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4138CE60" w:rsidR="00D20939" w:rsidRPr="00E96F9E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E96F9E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E96F9E">
        <w:rPr>
          <w:rFonts w:cs="Arial"/>
          <w:b/>
          <w:sz w:val="20"/>
          <w:szCs w:val="20"/>
          <w:lang w:val="ro-RO"/>
        </w:rPr>
        <w:t>4</w:t>
      </w:r>
      <w:r w:rsidR="000A1FE9" w:rsidRPr="00E96F9E">
        <w:rPr>
          <w:rFonts w:cs="Arial"/>
          <w:b/>
          <w:sz w:val="20"/>
          <w:szCs w:val="20"/>
          <w:lang w:val="ro-RO"/>
        </w:rPr>
        <w:t>7</w:t>
      </w:r>
      <w:r w:rsidR="00196B2B" w:rsidRPr="00E96F9E">
        <w:rPr>
          <w:rFonts w:cs="Arial"/>
          <w:b/>
          <w:sz w:val="20"/>
          <w:szCs w:val="20"/>
          <w:lang w:val="ro-RO"/>
        </w:rPr>
        <w:t>,</w:t>
      </w:r>
      <w:r w:rsidR="0074065E" w:rsidRPr="00E96F9E">
        <w:rPr>
          <w:rFonts w:cs="Arial"/>
          <w:b/>
          <w:sz w:val="20"/>
          <w:szCs w:val="20"/>
          <w:lang w:val="ro-RO"/>
        </w:rPr>
        <w:t>2</w:t>
      </w:r>
      <w:r w:rsidR="000A1FE9" w:rsidRPr="00E96F9E">
        <w:rPr>
          <w:rFonts w:cs="Arial"/>
          <w:b/>
          <w:sz w:val="20"/>
          <w:szCs w:val="20"/>
          <w:lang w:val="ro-RO"/>
        </w:rPr>
        <w:t>1</w:t>
      </w:r>
      <w:r w:rsidRPr="00E96F9E">
        <w:rPr>
          <w:rFonts w:cs="Arial"/>
          <w:b/>
          <w:sz w:val="20"/>
          <w:szCs w:val="20"/>
          <w:lang w:val="ro-RO"/>
        </w:rPr>
        <w:t>%)</w:t>
      </w:r>
      <w:r w:rsidRPr="00E96F9E">
        <w:rPr>
          <w:rFonts w:cs="Arial"/>
          <w:sz w:val="20"/>
          <w:szCs w:val="20"/>
          <w:lang w:val="ro-RO"/>
        </w:rPr>
        <w:t xml:space="preserve"> urmat de cei care au </w:t>
      </w:r>
      <w:r w:rsidR="00042085" w:rsidRPr="00E96F9E">
        <w:rPr>
          <w:rFonts w:cs="Arial"/>
          <w:sz w:val="20"/>
          <w:szCs w:val="20"/>
          <w:lang w:val="ro-RO"/>
        </w:rPr>
        <w:t xml:space="preserve">studii gimnaziale </w:t>
      </w:r>
      <w:r w:rsidR="00196B2B" w:rsidRPr="00E96F9E">
        <w:rPr>
          <w:rFonts w:cs="Arial"/>
          <w:sz w:val="20"/>
          <w:szCs w:val="20"/>
          <w:lang w:val="ro-RO"/>
        </w:rPr>
        <w:t>(</w:t>
      </w:r>
      <w:r w:rsidR="00042085" w:rsidRPr="00E96F9E">
        <w:rPr>
          <w:rFonts w:cs="Arial"/>
          <w:b/>
          <w:sz w:val="20"/>
          <w:szCs w:val="20"/>
          <w:lang w:val="ro-RO"/>
        </w:rPr>
        <w:t>2</w:t>
      </w:r>
      <w:r w:rsidR="00502767" w:rsidRPr="00E96F9E">
        <w:rPr>
          <w:rFonts w:cs="Arial"/>
          <w:b/>
          <w:sz w:val="20"/>
          <w:szCs w:val="20"/>
          <w:lang w:val="ro-RO"/>
        </w:rPr>
        <w:t>9</w:t>
      </w:r>
      <w:r w:rsidR="002C20D9" w:rsidRPr="00E96F9E">
        <w:rPr>
          <w:rFonts w:cs="Arial"/>
          <w:b/>
          <w:sz w:val="20"/>
          <w:szCs w:val="20"/>
          <w:lang w:val="ro-RO"/>
        </w:rPr>
        <w:t>,</w:t>
      </w:r>
      <w:r w:rsidR="0074065E" w:rsidRPr="00E96F9E">
        <w:rPr>
          <w:rFonts w:cs="Arial"/>
          <w:b/>
          <w:sz w:val="20"/>
          <w:szCs w:val="20"/>
          <w:lang w:val="ro-RO"/>
        </w:rPr>
        <w:t>7</w:t>
      </w:r>
      <w:r w:rsidR="000A1FE9" w:rsidRPr="00E96F9E">
        <w:rPr>
          <w:rFonts w:cs="Arial"/>
          <w:b/>
          <w:sz w:val="20"/>
          <w:szCs w:val="20"/>
          <w:lang w:val="ro-RO"/>
        </w:rPr>
        <w:t>3</w:t>
      </w:r>
      <w:r w:rsidR="00196B2B" w:rsidRPr="00E96F9E">
        <w:rPr>
          <w:rFonts w:cs="Arial"/>
          <w:b/>
          <w:sz w:val="20"/>
          <w:szCs w:val="20"/>
          <w:lang w:val="ro-RO"/>
        </w:rPr>
        <w:t>%</w:t>
      </w:r>
      <w:r w:rsidR="00196B2B" w:rsidRPr="00E96F9E">
        <w:rPr>
          <w:rFonts w:cs="Arial"/>
          <w:sz w:val="20"/>
          <w:szCs w:val="20"/>
          <w:lang w:val="ro-RO"/>
        </w:rPr>
        <w:t>)</w:t>
      </w:r>
      <w:r w:rsidRPr="00E96F9E">
        <w:rPr>
          <w:rFonts w:cs="Arial"/>
          <w:sz w:val="20"/>
          <w:szCs w:val="20"/>
          <w:lang w:val="ro-RO"/>
        </w:rPr>
        <w:t xml:space="preserve"> </w:t>
      </w:r>
      <w:r w:rsidR="00A8650B" w:rsidRPr="00E96F9E">
        <w:rPr>
          <w:rFonts w:cs="Arial"/>
          <w:sz w:val="20"/>
          <w:szCs w:val="20"/>
          <w:lang w:val="ro-RO"/>
        </w:rPr>
        <w:t>ș</w:t>
      </w:r>
      <w:r w:rsidRPr="00E96F9E">
        <w:rPr>
          <w:rFonts w:cs="Arial"/>
          <w:sz w:val="20"/>
          <w:szCs w:val="20"/>
          <w:lang w:val="ro-RO"/>
        </w:rPr>
        <w:t>i de cei care</w:t>
      </w:r>
      <w:r w:rsidR="00196B2B" w:rsidRPr="00E96F9E">
        <w:rPr>
          <w:rFonts w:cs="Arial"/>
          <w:sz w:val="20"/>
          <w:szCs w:val="20"/>
          <w:lang w:val="ro-RO"/>
        </w:rPr>
        <w:t xml:space="preserve"> </w:t>
      </w:r>
      <w:r w:rsidR="00042085" w:rsidRPr="00E96F9E">
        <w:rPr>
          <w:rFonts w:cs="Arial"/>
          <w:sz w:val="20"/>
          <w:szCs w:val="20"/>
          <w:lang w:val="ro-RO"/>
        </w:rPr>
        <w:t xml:space="preserve">au absolvit postliceala şi liceul </w:t>
      </w:r>
      <w:r w:rsidR="00196B2B" w:rsidRPr="00E96F9E">
        <w:rPr>
          <w:rFonts w:cs="Arial"/>
          <w:sz w:val="20"/>
          <w:szCs w:val="20"/>
          <w:lang w:val="ro-RO"/>
        </w:rPr>
        <w:t>(</w:t>
      </w:r>
      <w:r w:rsidR="00042085" w:rsidRPr="00E96F9E">
        <w:rPr>
          <w:rFonts w:cs="Arial"/>
          <w:b/>
          <w:sz w:val="20"/>
          <w:szCs w:val="20"/>
          <w:lang w:val="ro-RO"/>
        </w:rPr>
        <w:t>1</w:t>
      </w:r>
      <w:r w:rsidR="0074065E" w:rsidRPr="00E96F9E">
        <w:rPr>
          <w:rFonts w:cs="Arial"/>
          <w:b/>
          <w:sz w:val="20"/>
          <w:szCs w:val="20"/>
          <w:lang w:val="ro-RO"/>
        </w:rPr>
        <w:t>2</w:t>
      </w:r>
      <w:r w:rsidR="00BF0B73" w:rsidRPr="00E96F9E">
        <w:rPr>
          <w:rFonts w:cs="Arial"/>
          <w:b/>
          <w:sz w:val="20"/>
          <w:szCs w:val="20"/>
          <w:lang w:val="ro-RO"/>
        </w:rPr>
        <w:t>,</w:t>
      </w:r>
      <w:r w:rsidR="000A1FE9" w:rsidRPr="00E96F9E">
        <w:rPr>
          <w:rFonts w:cs="Arial"/>
          <w:b/>
          <w:sz w:val="20"/>
          <w:szCs w:val="20"/>
          <w:lang w:val="ro-RO"/>
        </w:rPr>
        <w:t>10</w:t>
      </w:r>
      <w:r w:rsidR="00196B2B" w:rsidRPr="00E96F9E">
        <w:rPr>
          <w:rFonts w:cs="Arial"/>
          <w:b/>
          <w:sz w:val="20"/>
          <w:szCs w:val="20"/>
          <w:lang w:val="ro-RO"/>
        </w:rPr>
        <w:t>%</w:t>
      </w:r>
      <w:r w:rsidR="00196B2B" w:rsidRPr="00E96F9E">
        <w:rPr>
          <w:rFonts w:cs="Arial"/>
          <w:sz w:val="20"/>
          <w:szCs w:val="20"/>
          <w:lang w:val="ro-RO"/>
        </w:rPr>
        <w:t>)</w:t>
      </w:r>
      <w:r w:rsidRPr="00E96F9E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0A1FE9" w:rsidRPr="00E96F9E">
        <w:rPr>
          <w:rFonts w:cs="Arial"/>
          <w:sz w:val="20"/>
          <w:szCs w:val="20"/>
          <w:lang w:val="ro-RO"/>
        </w:rPr>
        <w:t>7</w:t>
      </w:r>
      <w:r w:rsidR="00042085" w:rsidRPr="00E96F9E">
        <w:rPr>
          <w:rFonts w:cs="Arial"/>
          <w:b/>
          <w:bCs/>
          <w:sz w:val="20"/>
          <w:szCs w:val="20"/>
          <w:lang w:val="ro-RO"/>
        </w:rPr>
        <w:t>,</w:t>
      </w:r>
      <w:r w:rsidR="000A1FE9" w:rsidRPr="00E96F9E">
        <w:rPr>
          <w:rFonts w:cs="Arial"/>
          <w:b/>
          <w:bCs/>
          <w:sz w:val="20"/>
          <w:szCs w:val="20"/>
          <w:lang w:val="ro-RO"/>
        </w:rPr>
        <w:t>95</w:t>
      </w:r>
      <w:r w:rsidRPr="00E96F9E">
        <w:rPr>
          <w:rFonts w:cs="Arial"/>
          <w:b/>
          <w:sz w:val="20"/>
          <w:szCs w:val="20"/>
          <w:lang w:val="ro-RO"/>
        </w:rPr>
        <w:t>%</w:t>
      </w:r>
      <w:r w:rsidRPr="00E96F9E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502767" w:rsidRPr="00E96F9E">
        <w:rPr>
          <w:rFonts w:cs="Arial"/>
          <w:b/>
          <w:bCs/>
          <w:sz w:val="20"/>
          <w:szCs w:val="20"/>
          <w:lang w:val="ro-RO"/>
        </w:rPr>
        <w:t>3</w:t>
      </w:r>
      <w:r w:rsidRPr="00E96F9E">
        <w:rPr>
          <w:rFonts w:cs="Arial"/>
          <w:b/>
          <w:bCs/>
          <w:sz w:val="20"/>
          <w:szCs w:val="20"/>
          <w:lang w:val="ro-RO"/>
        </w:rPr>
        <w:t>,</w:t>
      </w:r>
      <w:r w:rsidR="000A1FE9" w:rsidRPr="00E96F9E">
        <w:rPr>
          <w:rFonts w:cs="Arial"/>
          <w:b/>
          <w:bCs/>
          <w:sz w:val="20"/>
          <w:szCs w:val="20"/>
          <w:lang w:val="ro-RO"/>
        </w:rPr>
        <w:t>0</w:t>
      </w:r>
      <w:r w:rsidR="00502767" w:rsidRPr="00E96F9E">
        <w:rPr>
          <w:rFonts w:cs="Arial"/>
          <w:b/>
          <w:bCs/>
          <w:sz w:val="20"/>
          <w:szCs w:val="20"/>
          <w:lang w:val="ro-RO"/>
        </w:rPr>
        <w:t>1</w:t>
      </w:r>
      <w:r w:rsidRPr="00E96F9E">
        <w:rPr>
          <w:rFonts w:cs="Arial"/>
          <w:b/>
          <w:sz w:val="20"/>
          <w:szCs w:val="20"/>
          <w:lang w:val="ro-RO"/>
        </w:rPr>
        <w:t>%.</w:t>
      </w:r>
    </w:p>
    <w:p w14:paraId="3227EA3A" w14:textId="4E5665D8" w:rsidR="00D20939" w:rsidRPr="00E96F9E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E96F9E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FB5B9A" w:rsidRPr="00E96F9E">
        <w:rPr>
          <w:rFonts w:cs="Arial"/>
          <w:b/>
          <w:sz w:val="20"/>
          <w:szCs w:val="20"/>
          <w:lang w:val="ro-RO"/>
        </w:rPr>
        <w:t>5</w:t>
      </w:r>
      <w:r w:rsidR="00DE1D63" w:rsidRPr="00E96F9E">
        <w:rPr>
          <w:rFonts w:cs="Arial"/>
          <w:b/>
          <w:sz w:val="20"/>
          <w:szCs w:val="20"/>
          <w:lang w:val="ro-RO"/>
        </w:rPr>
        <w:t>9</w:t>
      </w:r>
      <w:r w:rsidR="00C25C02" w:rsidRPr="00E96F9E">
        <w:rPr>
          <w:rFonts w:cs="Arial"/>
          <w:b/>
          <w:sz w:val="20"/>
          <w:szCs w:val="20"/>
          <w:lang w:val="ro-RO"/>
        </w:rPr>
        <w:t>0</w:t>
      </w:r>
      <w:r w:rsidRPr="00E96F9E">
        <w:rPr>
          <w:rFonts w:cs="Arial"/>
          <w:b/>
          <w:sz w:val="20"/>
          <w:szCs w:val="20"/>
          <w:lang w:val="ro-RO"/>
        </w:rPr>
        <w:t xml:space="preserve"> </w:t>
      </w:r>
      <w:r w:rsidRPr="00E96F9E">
        <w:rPr>
          <w:rFonts w:cs="Arial"/>
          <w:sz w:val="20"/>
          <w:szCs w:val="20"/>
          <w:lang w:val="ro-RO"/>
        </w:rPr>
        <w:t xml:space="preserve">persoane foarte greu ocupabile, </w:t>
      </w:r>
      <w:r w:rsidR="0036726E" w:rsidRPr="00E96F9E">
        <w:rPr>
          <w:rFonts w:cs="Arial"/>
          <w:b/>
          <w:sz w:val="20"/>
          <w:szCs w:val="20"/>
          <w:lang w:val="ro-RO"/>
        </w:rPr>
        <w:t>1</w:t>
      </w:r>
      <w:r w:rsidR="00502767" w:rsidRPr="00E96F9E">
        <w:rPr>
          <w:rFonts w:cs="Arial"/>
          <w:b/>
          <w:sz w:val="20"/>
          <w:szCs w:val="20"/>
          <w:lang w:val="ro-RO"/>
        </w:rPr>
        <w:t>9</w:t>
      </w:r>
      <w:r w:rsidR="00CC7FD6" w:rsidRPr="00E96F9E">
        <w:rPr>
          <w:rFonts w:cs="Arial"/>
          <w:b/>
          <w:sz w:val="20"/>
          <w:szCs w:val="20"/>
          <w:lang w:val="ro-RO"/>
        </w:rPr>
        <w:t>5</w:t>
      </w:r>
      <w:r w:rsidR="00C25C02" w:rsidRPr="00E96F9E">
        <w:rPr>
          <w:rFonts w:cs="Arial"/>
          <w:b/>
          <w:sz w:val="20"/>
          <w:szCs w:val="20"/>
          <w:lang w:val="ro-RO"/>
        </w:rPr>
        <w:t>4</w:t>
      </w:r>
      <w:r w:rsidRPr="00E96F9E">
        <w:rPr>
          <w:rFonts w:cs="Arial"/>
          <w:b/>
          <w:sz w:val="20"/>
          <w:szCs w:val="20"/>
          <w:lang w:val="ro-RO"/>
        </w:rPr>
        <w:t xml:space="preserve"> </w:t>
      </w:r>
      <w:r w:rsidRPr="00E96F9E">
        <w:rPr>
          <w:rFonts w:cs="Arial"/>
          <w:sz w:val="20"/>
          <w:szCs w:val="20"/>
          <w:lang w:val="ro-RO"/>
        </w:rPr>
        <w:t xml:space="preserve">greu ocupabile, </w:t>
      </w:r>
      <w:r w:rsidR="0036726E" w:rsidRPr="00E96F9E">
        <w:rPr>
          <w:rFonts w:cs="Arial"/>
          <w:b/>
          <w:sz w:val="20"/>
          <w:szCs w:val="20"/>
          <w:lang w:val="ro-RO"/>
        </w:rPr>
        <w:t>2</w:t>
      </w:r>
      <w:r w:rsidR="00CC7FD6" w:rsidRPr="00E96F9E">
        <w:rPr>
          <w:rFonts w:cs="Arial"/>
          <w:b/>
          <w:sz w:val="20"/>
          <w:szCs w:val="20"/>
          <w:lang w:val="ro-RO"/>
        </w:rPr>
        <w:t>18</w:t>
      </w:r>
      <w:r w:rsidR="00C25C02" w:rsidRPr="00E96F9E">
        <w:rPr>
          <w:rFonts w:cs="Arial"/>
          <w:b/>
          <w:sz w:val="20"/>
          <w:szCs w:val="20"/>
          <w:lang w:val="ro-RO"/>
        </w:rPr>
        <w:t>3</w:t>
      </w:r>
      <w:r w:rsidRPr="00E96F9E">
        <w:rPr>
          <w:rFonts w:cs="Arial"/>
          <w:b/>
          <w:sz w:val="20"/>
          <w:szCs w:val="20"/>
          <w:lang w:val="ro-RO"/>
        </w:rPr>
        <w:t xml:space="preserve"> </w:t>
      </w:r>
      <w:r w:rsidRPr="00E96F9E">
        <w:rPr>
          <w:rFonts w:cs="Arial"/>
          <w:sz w:val="20"/>
          <w:szCs w:val="20"/>
          <w:lang w:val="ro-RO"/>
        </w:rPr>
        <w:t xml:space="preserve">mediu ocupabile, iar </w:t>
      </w:r>
      <w:r w:rsidR="0036726E" w:rsidRPr="00E96F9E">
        <w:rPr>
          <w:rFonts w:cs="Arial"/>
          <w:b/>
          <w:bCs/>
          <w:sz w:val="20"/>
          <w:szCs w:val="20"/>
          <w:lang w:val="ro-RO"/>
        </w:rPr>
        <w:t>5</w:t>
      </w:r>
      <w:r w:rsidR="00C25C02" w:rsidRPr="00E96F9E">
        <w:rPr>
          <w:rFonts w:cs="Arial"/>
          <w:b/>
          <w:bCs/>
          <w:sz w:val="20"/>
          <w:szCs w:val="20"/>
          <w:lang w:val="ro-RO"/>
        </w:rPr>
        <w:t>2</w:t>
      </w:r>
      <w:r w:rsidRPr="00E96F9E">
        <w:rPr>
          <w:rFonts w:cs="Arial"/>
          <w:b/>
          <w:sz w:val="20"/>
          <w:szCs w:val="20"/>
          <w:lang w:val="ro-RO"/>
        </w:rPr>
        <w:t xml:space="preserve"> </w:t>
      </w:r>
      <w:r w:rsidRPr="00E96F9E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E96F9E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E96F9E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1AEF7CD8" w:rsidR="00D20939" w:rsidRPr="00E96F9E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E96F9E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zona </w:t>
      </w:r>
      <w:r w:rsidRPr="00E96F9E">
        <w:rPr>
          <w:rFonts w:eastAsia="Calibri" w:cs="TrebuchetMS"/>
          <w:b/>
          <w:sz w:val="20"/>
          <w:szCs w:val="20"/>
          <w:u w:val="single"/>
          <w:lang w:val="ro-RO"/>
        </w:rPr>
        <w:t>Sfântu Gheorghe</w:t>
      </w:r>
      <w:r w:rsidRPr="00E96F9E">
        <w:rPr>
          <w:rFonts w:eastAsia="Calibri" w:cs="TrebuchetMS"/>
          <w:sz w:val="20"/>
          <w:szCs w:val="20"/>
          <w:lang w:val="ro-RO"/>
        </w:rPr>
        <w:t xml:space="preserve"> cu </w:t>
      </w:r>
      <w:r w:rsidR="00620D31" w:rsidRPr="00E96F9E">
        <w:rPr>
          <w:rFonts w:eastAsia="Calibri" w:cs="TrebuchetMS"/>
          <w:b/>
          <w:sz w:val="20"/>
          <w:szCs w:val="20"/>
          <w:lang w:val="ro-RO"/>
        </w:rPr>
        <w:t>1</w:t>
      </w:r>
      <w:r w:rsidR="00987EEB" w:rsidRPr="00E96F9E">
        <w:rPr>
          <w:rFonts w:eastAsia="Calibri" w:cs="TrebuchetMS"/>
          <w:b/>
          <w:sz w:val="20"/>
          <w:szCs w:val="20"/>
          <w:lang w:val="ro-RO"/>
        </w:rPr>
        <w:t>883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persoane (</w:t>
      </w:r>
      <w:r w:rsidR="00646650" w:rsidRPr="00E96F9E">
        <w:rPr>
          <w:rFonts w:eastAsia="Calibri" w:cs="TrebuchetMS"/>
          <w:b/>
          <w:bCs/>
          <w:sz w:val="20"/>
          <w:szCs w:val="20"/>
          <w:lang w:val="ro-RO"/>
        </w:rPr>
        <w:t>9</w:t>
      </w:r>
      <w:r w:rsidR="00987EEB" w:rsidRPr="00E96F9E">
        <w:rPr>
          <w:rFonts w:eastAsia="Calibri" w:cs="TrebuchetMS"/>
          <w:b/>
          <w:bCs/>
          <w:sz w:val="20"/>
          <w:szCs w:val="20"/>
          <w:lang w:val="ro-RO"/>
        </w:rPr>
        <w:t>14</w:t>
      </w:r>
      <w:r w:rsidRPr="00E96F9E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33239" w:rsidRPr="00E96F9E">
        <w:rPr>
          <w:rFonts w:eastAsia="Calibri" w:cs="TrebuchetMS"/>
          <w:b/>
          <w:sz w:val="20"/>
          <w:szCs w:val="20"/>
          <w:lang w:val="ro-RO"/>
        </w:rPr>
        <w:t>2</w:t>
      </w:r>
      <w:r w:rsidR="00987EEB" w:rsidRPr="00E96F9E">
        <w:rPr>
          <w:rFonts w:eastAsia="Calibri" w:cs="TrebuchetMS"/>
          <w:b/>
          <w:sz w:val="20"/>
          <w:szCs w:val="20"/>
          <w:lang w:val="ro-RO"/>
        </w:rPr>
        <w:t>16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(</w:t>
      </w:r>
      <w:r w:rsidR="00377411" w:rsidRPr="00E96F9E">
        <w:rPr>
          <w:rFonts w:eastAsia="Calibri" w:cs="TrebuchetMS"/>
          <w:b/>
          <w:sz w:val="20"/>
          <w:szCs w:val="20"/>
          <w:lang w:val="ro-RO"/>
        </w:rPr>
        <w:t>1</w:t>
      </w:r>
      <w:r w:rsidR="00987EEB" w:rsidRPr="00E96F9E">
        <w:rPr>
          <w:rFonts w:eastAsia="Calibri" w:cs="TrebuchetMS"/>
          <w:b/>
          <w:sz w:val="20"/>
          <w:szCs w:val="20"/>
          <w:lang w:val="ro-RO"/>
        </w:rPr>
        <w:t>49</w:t>
      </w:r>
      <w:r w:rsidRPr="00E96F9E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zonele </w:t>
      </w:r>
      <w:r w:rsidRPr="00E96F9E">
        <w:rPr>
          <w:rFonts w:eastAsia="Calibri" w:cs="TrebuchetMS"/>
          <w:b/>
          <w:sz w:val="20"/>
          <w:szCs w:val="20"/>
          <w:u w:val="single"/>
          <w:lang w:val="ro-RO"/>
        </w:rPr>
        <w:t>Baraolt</w:t>
      </w:r>
      <w:r w:rsidRPr="00E96F9E">
        <w:rPr>
          <w:rFonts w:eastAsia="Calibri" w:cs="TrebuchetMS"/>
          <w:sz w:val="20"/>
          <w:szCs w:val="20"/>
          <w:lang w:val="ro-RO"/>
        </w:rPr>
        <w:t xml:space="preserve"> cu </w:t>
      </w:r>
      <w:r w:rsidRPr="00E96F9E">
        <w:rPr>
          <w:rFonts w:eastAsia="Calibri" w:cs="TrebuchetMS"/>
          <w:b/>
          <w:sz w:val="20"/>
          <w:szCs w:val="20"/>
          <w:lang w:val="ro-RO"/>
        </w:rPr>
        <w:t>1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33</w:t>
      </w:r>
      <w:r w:rsidR="00987EEB" w:rsidRPr="00E96F9E">
        <w:rPr>
          <w:rFonts w:eastAsia="Calibri" w:cs="TrebuchetMS"/>
          <w:b/>
          <w:sz w:val="20"/>
          <w:szCs w:val="20"/>
          <w:lang w:val="ro-RO"/>
        </w:rPr>
        <w:t>5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persoane (</w:t>
      </w:r>
      <w:r w:rsidR="00CD735F" w:rsidRPr="00E96F9E">
        <w:rPr>
          <w:rFonts w:eastAsia="Calibri" w:cs="TrebuchetMS"/>
          <w:b/>
          <w:sz w:val="20"/>
          <w:szCs w:val="20"/>
          <w:lang w:val="ro-RO"/>
        </w:rPr>
        <w:t>5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64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5</w:t>
      </w:r>
      <w:r w:rsidR="00987EEB" w:rsidRPr="00E96F9E">
        <w:rPr>
          <w:rFonts w:eastAsia="Calibri" w:cs="TrebuchetMS"/>
          <w:b/>
          <w:sz w:val="20"/>
          <w:szCs w:val="20"/>
          <w:lang w:val="ro-RO"/>
        </w:rPr>
        <w:t>2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(</w:t>
      </w:r>
      <w:r w:rsidR="00A37C3E" w:rsidRPr="00E96F9E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="00987EEB" w:rsidRPr="00E96F9E">
        <w:rPr>
          <w:rFonts w:eastAsia="Calibri" w:cs="TrebuchetMS"/>
          <w:b/>
          <w:bCs/>
          <w:sz w:val="20"/>
          <w:szCs w:val="20"/>
          <w:lang w:val="ro-RO"/>
        </w:rPr>
        <w:t>5</w:t>
      </w:r>
      <w:r w:rsidRPr="00E96F9E">
        <w:rPr>
          <w:rFonts w:eastAsia="Calibri" w:cs="TrebuchetMS"/>
          <w:sz w:val="20"/>
          <w:szCs w:val="20"/>
          <w:lang w:val="ro-RO"/>
        </w:rPr>
        <w:t xml:space="preserve"> femei), </w:t>
      </w:r>
      <w:r w:rsidRPr="00E96F9E">
        <w:rPr>
          <w:rFonts w:eastAsia="Calibri" w:cs="TrebuchetMS"/>
          <w:b/>
          <w:bCs/>
          <w:sz w:val="20"/>
          <w:szCs w:val="20"/>
          <w:u w:val="single"/>
          <w:lang w:val="ro-RO"/>
        </w:rPr>
        <w:t>Târgu Secuiesc</w:t>
      </w:r>
      <w:r w:rsidRPr="00E96F9E">
        <w:rPr>
          <w:rFonts w:eastAsia="Calibri" w:cs="TrebuchetMS"/>
          <w:sz w:val="20"/>
          <w:szCs w:val="20"/>
          <w:lang w:val="ro-RO"/>
        </w:rPr>
        <w:t xml:space="preserve"> cu </w:t>
      </w:r>
      <w:r w:rsidR="00646650" w:rsidRPr="00E96F9E">
        <w:rPr>
          <w:rFonts w:eastAsia="Calibri" w:cs="TrebuchetMS"/>
          <w:b/>
          <w:sz w:val="20"/>
          <w:szCs w:val="20"/>
          <w:lang w:val="ro-RO"/>
        </w:rPr>
        <w:t>7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10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persoane (</w:t>
      </w:r>
      <w:r w:rsidR="001B2F98" w:rsidRPr="00E96F9E">
        <w:rPr>
          <w:rFonts w:eastAsia="Calibri" w:cs="TrebuchetMS"/>
          <w:b/>
          <w:sz w:val="20"/>
          <w:szCs w:val="20"/>
          <w:lang w:val="ro-RO"/>
        </w:rPr>
        <w:t>4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22</w:t>
      </w:r>
      <w:r w:rsidRPr="00E96F9E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4A545F" w:rsidRPr="00E96F9E">
        <w:rPr>
          <w:rFonts w:eastAsia="Calibri" w:cs="TrebuchetMS"/>
          <w:b/>
          <w:sz w:val="20"/>
          <w:szCs w:val="20"/>
          <w:lang w:val="ro-RO"/>
        </w:rPr>
        <w:t>3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0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0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(</w:t>
      </w:r>
      <w:r w:rsidR="00833239" w:rsidRPr="00E96F9E">
        <w:rPr>
          <w:rFonts w:eastAsia="Calibri" w:cs="TrebuchetMS"/>
          <w:b/>
          <w:sz w:val="20"/>
          <w:szCs w:val="20"/>
          <w:lang w:val="ro-RO"/>
        </w:rPr>
        <w:t>2</w:t>
      </w:r>
      <w:r w:rsidR="00721E90" w:rsidRPr="00E96F9E">
        <w:rPr>
          <w:rFonts w:eastAsia="Calibri" w:cs="TrebuchetMS"/>
          <w:b/>
          <w:sz w:val="20"/>
          <w:szCs w:val="20"/>
          <w:lang w:val="ro-RO"/>
        </w:rPr>
        <w:t>1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9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 xml:space="preserve">femei),  </w:t>
      </w:r>
      <w:r w:rsidRPr="00E96F9E">
        <w:rPr>
          <w:rFonts w:eastAsia="Calibri" w:cs="TrebuchetMS"/>
          <w:b/>
          <w:bCs/>
          <w:sz w:val="20"/>
          <w:szCs w:val="20"/>
          <w:u w:val="single"/>
          <w:lang w:val="ro-RO"/>
        </w:rPr>
        <w:t>Covasna</w:t>
      </w:r>
      <w:r w:rsidRPr="00E96F9E">
        <w:rPr>
          <w:rFonts w:eastAsia="Calibri" w:cs="TrebuchetMS"/>
          <w:b/>
          <w:bCs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 xml:space="preserve">cu </w:t>
      </w:r>
      <w:r w:rsidR="00721E90" w:rsidRPr="00E96F9E">
        <w:rPr>
          <w:rFonts w:eastAsia="Calibri" w:cs="TrebuchetMS"/>
          <w:b/>
          <w:sz w:val="20"/>
          <w:szCs w:val="20"/>
          <w:lang w:val="ro-RO"/>
        </w:rPr>
        <w:t>5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5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8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persoane (</w:t>
      </w:r>
      <w:r w:rsidR="001B2F98" w:rsidRPr="00E96F9E">
        <w:rPr>
          <w:rFonts w:eastAsia="Calibri" w:cs="TrebuchetMS"/>
          <w:b/>
          <w:sz w:val="20"/>
          <w:szCs w:val="20"/>
          <w:lang w:val="ro-RO"/>
        </w:rPr>
        <w:t>2</w:t>
      </w:r>
      <w:r w:rsidR="00A37C3E" w:rsidRPr="00E96F9E">
        <w:rPr>
          <w:rFonts w:eastAsia="Calibri" w:cs="TrebuchetMS"/>
          <w:b/>
          <w:sz w:val="20"/>
          <w:szCs w:val="20"/>
          <w:lang w:val="ro-RO"/>
        </w:rPr>
        <w:t>5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0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5D560A" w:rsidRPr="00E96F9E">
        <w:rPr>
          <w:rFonts w:eastAsia="Calibri" w:cs="TrebuchetMS"/>
          <w:b/>
          <w:bCs/>
          <w:sz w:val="20"/>
          <w:szCs w:val="20"/>
          <w:lang w:val="ro-RO"/>
        </w:rPr>
        <w:t>77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(</w:t>
      </w:r>
      <w:r w:rsidR="005D560A" w:rsidRPr="00E96F9E">
        <w:rPr>
          <w:rFonts w:eastAsia="Calibri" w:cs="TrebuchetMS"/>
          <w:b/>
          <w:bCs/>
          <w:sz w:val="20"/>
          <w:szCs w:val="20"/>
          <w:lang w:val="ro-RO"/>
        </w:rPr>
        <w:t>43</w:t>
      </w:r>
      <w:r w:rsidR="007F5D83"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 xml:space="preserve">femei),  </w:t>
      </w:r>
      <w:r w:rsidRPr="00E96F9E">
        <w:rPr>
          <w:rFonts w:eastAsia="Calibri" w:cs="TrebuchetMS"/>
          <w:b/>
          <w:bCs/>
          <w:sz w:val="20"/>
          <w:szCs w:val="20"/>
          <w:u w:val="single"/>
          <w:lang w:val="ro-RO"/>
        </w:rPr>
        <w:t>Întorsura Buzăului</w:t>
      </w:r>
      <w:r w:rsidRPr="00E96F9E">
        <w:rPr>
          <w:rFonts w:eastAsia="Calibri" w:cs="TrebuchetMS"/>
          <w:sz w:val="20"/>
          <w:szCs w:val="20"/>
          <w:lang w:val="ro-RO"/>
        </w:rPr>
        <w:t xml:space="preserve"> cu </w:t>
      </w:r>
      <w:r w:rsidRPr="00E96F9E">
        <w:rPr>
          <w:rFonts w:eastAsia="Calibri" w:cs="TrebuchetMS"/>
          <w:b/>
          <w:sz w:val="20"/>
          <w:szCs w:val="20"/>
          <w:lang w:val="ro-RO"/>
        </w:rPr>
        <w:t>2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93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persoane (</w:t>
      </w:r>
      <w:r w:rsidR="008F164B" w:rsidRPr="00E96F9E">
        <w:rPr>
          <w:rFonts w:eastAsia="Calibri" w:cs="TrebuchetMS"/>
          <w:b/>
          <w:sz w:val="20"/>
          <w:szCs w:val="20"/>
          <w:lang w:val="ro-RO"/>
        </w:rPr>
        <w:t>1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47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5D560A" w:rsidRPr="00E96F9E">
        <w:rPr>
          <w:rFonts w:eastAsia="Calibri" w:cs="TrebuchetMS"/>
          <w:b/>
          <w:bCs/>
          <w:sz w:val="20"/>
          <w:szCs w:val="20"/>
          <w:lang w:val="ro-RO"/>
        </w:rPr>
        <w:t>48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0F57C7" w:rsidRPr="00E96F9E">
        <w:rPr>
          <w:rFonts w:eastAsia="Calibri" w:cs="TrebuchetMS"/>
          <w:b/>
          <w:sz w:val="20"/>
          <w:szCs w:val="20"/>
          <w:lang w:val="ro-RO"/>
        </w:rPr>
        <w:t>3</w:t>
      </w:r>
      <w:r w:rsidR="005D560A" w:rsidRPr="00E96F9E">
        <w:rPr>
          <w:rFonts w:eastAsia="Calibri" w:cs="TrebuchetMS"/>
          <w:b/>
          <w:sz w:val="20"/>
          <w:szCs w:val="20"/>
          <w:lang w:val="ro-RO"/>
        </w:rPr>
        <w:t>7</w:t>
      </w:r>
      <w:r w:rsidRPr="00E96F9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5788BFE0" w:rsidR="00D20939" w:rsidRPr="00E96F9E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E96F9E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E96F9E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F0023B" w:rsidRPr="00E96F9E">
        <w:rPr>
          <w:rFonts w:eastAsia="Calibri" w:cs="TrebuchetMS-Bold"/>
          <w:b/>
          <w:bCs/>
          <w:sz w:val="20"/>
          <w:szCs w:val="20"/>
          <w:lang w:val="ro-RO"/>
        </w:rPr>
        <w:t>8</w:t>
      </w:r>
      <w:r w:rsidRPr="00E96F9E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7C05FF" w:rsidRPr="00E96F9E">
        <w:rPr>
          <w:rFonts w:eastAsia="Calibri" w:cs="TrebuchetMS-Bold"/>
          <w:b/>
          <w:bCs/>
          <w:sz w:val="20"/>
          <w:szCs w:val="20"/>
          <w:lang w:val="ro-RO"/>
        </w:rPr>
        <w:t>0</w:t>
      </w:r>
      <w:r w:rsidR="000F57C7" w:rsidRPr="00E96F9E">
        <w:rPr>
          <w:rFonts w:eastAsia="Calibri" w:cs="TrebuchetMS-Bold"/>
          <w:b/>
          <w:bCs/>
          <w:sz w:val="20"/>
          <w:szCs w:val="20"/>
          <w:lang w:val="ro-RO"/>
        </w:rPr>
        <w:t>6</w:t>
      </w:r>
      <w:r w:rsidRPr="00E96F9E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E96F9E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E96F9E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96F9E" w:rsidRDefault="00D20939" w:rsidP="00D20939">
      <w:pPr>
        <w:spacing w:line="240" w:lineRule="auto"/>
        <w:ind w:left="0"/>
        <w:rPr>
          <w:b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CCF7" w14:textId="77777777" w:rsidR="00BB1818" w:rsidRDefault="00BB1818" w:rsidP="00CD5B3B">
      <w:r>
        <w:separator/>
      </w:r>
    </w:p>
  </w:endnote>
  <w:endnote w:type="continuationSeparator" w:id="0">
    <w:p w14:paraId="781A1C67" w14:textId="77777777" w:rsidR="00BB1818" w:rsidRDefault="00BB181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EDA57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23099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F07E" w14:textId="77777777" w:rsidR="00BB1818" w:rsidRDefault="00BB1818" w:rsidP="00CD5B3B">
      <w:r>
        <w:separator/>
      </w:r>
    </w:p>
  </w:footnote>
  <w:footnote w:type="continuationSeparator" w:id="0">
    <w:p w14:paraId="4670AB2E" w14:textId="77777777" w:rsidR="00BB1818" w:rsidRDefault="00BB181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085"/>
    <w:rsid w:val="00042E51"/>
    <w:rsid w:val="00051AA3"/>
    <w:rsid w:val="00061358"/>
    <w:rsid w:val="00061404"/>
    <w:rsid w:val="00064A92"/>
    <w:rsid w:val="0007017E"/>
    <w:rsid w:val="00073686"/>
    <w:rsid w:val="0007421A"/>
    <w:rsid w:val="0007474B"/>
    <w:rsid w:val="00074D5F"/>
    <w:rsid w:val="00075C00"/>
    <w:rsid w:val="00082DF5"/>
    <w:rsid w:val="000832EB"/>
    <w:rsid w:val="0008414D"/>
    <w:rsid w:val="000A1FE9"/>
    <w:rsid w:val="000A31B4"/>
    <w:rsid w:val="000A7B32"/>
    <w:rsid w:val="000B1F29"/>
    <w:rsid w:val="000B559B"/>
    <w:rsid w:val="000C071C"/>
    <w:rsid w:val="000C123A"/>
    <w:rsid w:val="000C16DF"/>
    <w:rsid w:val="000C24D5"/>
    <w:rsid w:val="000C30D0"/>
    <w:rsid w:val="000D2EB8"/>
    <w:rsid w:val="000D42D8"/>
    <w:rsid w:val="000D5F81"/>
    <w:rsid w:val="000E331B"/>
    <w:rsid w:val="000E4AD3"/>
    <w:rsid w:val="000E77B2"/>
    <w:rsid w:val="000F2163"/>
    <w:rsid w:val="000F218C"/>
    <w:rsid w:val="000F2D31"/>
    <w:rsid w:val="000F4B28"/>
    <w:rsid w:val="000F4D13"/>
    <w:rsid w:val="000F57C7"/>
    <w:rsid w:val="000F688A"/>
    <w:rsid w:val="00100F36"/>
    <w:rsid w:val="0010487A"/>
    <w:rsid w:val="0010603C"/>
    <w:rsid w:val="001100E0"/>
    <w:rsid w:val="00110AF1"/>
    <w:rsid w:val="00120007"/>
    <w:rsid w:val="001205AE"/>
    <w:rsid w:val="001210D4"/>
    <w:rsid w:val="001226D8"/>
    <w:rsid w:val="001279AA"/>
    <w:rsid w:val="00134A7F"/>
    <w:rsid w:val="001375F0"/>
    <w:rsid w:val="00143DB0"/>
    <w:rsid w:val="00143E08"/>
    <w:rsid w:val="001444B7"/>
    <w:rsid w:val="00144E2D"/>
    <w:rsid w:val="00146398"/>
    <w:rsid w:val="00150C09"/>
    <w:rsid w:val="0015376D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2F98"/>
    <w:rsid w:val="001B5F58"/>
    <w:rsid w:val="001B6169"/>
    <w:rsid w:val="001C4DD7"/>
    <w:rsid w:val="001C7677"/>
    <w:rsid w:val="001D10BE"/>
    <w:rsid w:val="001D2C99"/>
    <w:rsid w:val="001D5768"/>
    <w:rsid w:val="001D69F3"/>
    <w:rsid w:val="001D7DC5"/>
    <w:rsid w:val="001F2788"/>
    <w:rsid w:val="001F5013"/>
    <w:rsid w:val="001F5082"/>
    <w:rsid w:val="001F5A03"/>
    <w:rsid w:val="001F6EEC"/>
    <w:rsid w:val="001F7A3C"/>
    <w:rsid w:val="002016EE"/>
    <w:rsid w:val="00202C30"/>
    <w:rsid w:val="00203014"/>
    <w:rsid w:val="002046C8"/>
    <w:rsid w:val="002112C0"/>
    <w:rsid w:val="0021532B"/>
    <w:rsid w:val="002157C4"/>
    <w:rsid w:val="00217524"/>
    <w:rsid w:val="00227216"/>
    <w:rsid w:val="002310FE"/>
    <w:rsid w:val="00246C0C"/>
    <w:rsid w:val="00261506"/>
    <w:rsid w:val="002652AD"/>
    <w:rsid w:val="002673A1"/>
    <w:rsid w:val="0027527D"/>
    <w:rsid w:val="00277004"/>
    <w:rsid w:val="0028016A"/>
    <w:rsid w:val="002826CF"/>
    <w:rsid w:val="00291181"/>
    <w:rsid w:val="00291A57"/>
    <w:rsid w:val="00294102"/>
    <w:rsid w:val="002A1C92"/>
    <w:rsid w:val="002A3703"/>
    <w:rsid w:val="002A3FDE"/>
    <w:rsid w:val="002A423E"/>
    <w:rsid w:val="002A4FF7"/>
    <w:rsid w:val="002A5742"/>
    <w:rsid w:val="002B5D38"/>
    <w:rsid w:val="002C20D9"/>
    <w:rsid w:val="002C59E9"/>
    <w:rsid w:val="002C74A2"/>
    <w:rsid w:val="002D1CA9"/>
    <w:rsid w:val="002D363D"/>
    <w:rsid w:val="002D4C99"/>
    <w:rsid w:val="002E3264"/>
    <w:rsid w:val="002E3C3B"/>
    <w:rsid w:val="002F29B8"/>
    <w:rsid w:val="002F3826"/>
    <w:rsid w:val="00301960"/>
    <w:rsid w:val="00303F1A"/>
    <w:rsid w:val="00305DE5"/>
    <w:rsid w:val="003070E3"/>
    <w:rsid w:val="003115C1"/>
    <w:rsid w:val="00312081"/>
    <w:rsid w:val="003134B0"/>
    <w:rsid w:val="0031521F"/>
    <w:rsid w:val="00321F9B"/>
    <w:rsid w:val="003231C2"/>
    <w:rsid w:val="00333FA1"/>
    <w:rsid w:val="00343075"/>
    <w:rsid w:val="003441B9"/>
    <w:rsid w:val="00345A6D"/>
    <w:rsid w:val="00361B5F"/>
    <w:rsid w:val="003630A7"/>
    <w:rsid w:val="00364AC5"/>
    <w:rsid w:val="0036726E"/>
    <w:rsid w:val="00367AC0"/>
    <w:rsid w:val="003735F9"/>
    <w:rsid w:val="003738C8"/>
    <w:rsid w:val="00373E18"/>
    <w:rsid w:val="003769C1"/>
    <w:rsid w:val="00376E74"/>
    <w:rsid w:val="00377411"/>
    <w:rsid w:val="00382A44"/>
    <w:rsid w:val="00382BA0"/>
    <w:rsid w:val="0038328F"/>
    <w:rsid w:val="00390931"/>
    <w:rsid w:val="00395093"/>
    <w:rsid w:val="003950C5"/>
    <w:rsid w:val="003A0E26"/>
    <w:rsid w:val="003A3471"/>
    <w:rsid w:val="003A60BC"/>
    <w:rsid w:val="003A69ED"/>
    <w:rsid w:val="003B2AE0"/>
    <w:rsid w:val="003B387F"/>
    <w:rsid w:val="003B4B90"/>
    <w:rsid w:val="003C11AE"/>
    <w:rsid w:val="003C1B81"/>
    <w:rsid w:val="003C5F18"/>
    <w:rsid w:val="003D0D81"/>
    <w:rsid w:val="003D5A60"/>
    <w:rsid w:val="003E0D3E"/>
    <w:rsid w:val="003F259E"/>
    <w:rsid w:val="003F4685"/>
    <w:rsid w:val="003F54CD"/>
    <w:rsid w:val="004028F9"/>
    <w:rsid w:val="00403C3F"/>
    <w:rsid w:val="00403F09"/>
    <w:rsid w:val="004062A9"/>
    <w:rsid w:val="00407382"/>
    <w:rsid w:val="00411862"/>
    <w:rsid w:val="00412DAB"/>
    <w:rsid w:val="004201FF"/>
    <w:rsid w:val="00427C17"/>
    <w:rsid w:val="004320AC"/>
    <w:rsid w:val="004412F1"/>
    <w:rsid w:val="00441E15"/>
    <w:rsid w:val="00443AE8"/>
    <w:rsid w:val="00443D0A"/>
    <w:rsid w:val="004510F7"/>
    <w:rsid w:val="00451398"/>
    <w:rsid w:val="00451AD0"/>
    <w:rsid w:val="00452360"/>
    <w:rsid w:val="0045426E"/>
    <w:rsid w:val="00461406"/>
    <w:rsid w:val="00465ABF"/>
    <w:rsid w:val="00465C6D"/>
    <w:rsid w:val="004703A4"/>
    <w:rsid w:val="004713A4"/>
    <w:rsid w:val="004714D6"/>
    <w:rsid w:val="00472AA9"/>
    <w:rsid w:val="00490496"/>
    <w:rsid w:val="00491FCD"/>
    <w:rsid w:val="00493AD5"/>
    <w:rsid w:val="00493F62"/>
    <w:rsid w:val="00497ADF"/>
    <w:rsid w:val="004A0CD4"/>
    <w:rsid w:val="004A545F"/>
    <w:rsid w:val="004A73D7"/>
    <w:rsid w:val="004B1A1D"/>
    <w:rsid w:val="004B4737"/>
    <w:rsid w:val="004C1042"/>
    <w:rsid w:val="004C12A8"/>
    <w:rsid w:val="004C402D"/>
    <w:rsid w:val="004C76FB"/>
    <w:rsid w:val="004D5F89"/>
    <w:rsid w:val="004E3CBB"/>
    <w:rsid w:val="004E47D4"/>
    <w:rsid w:val="004F177E"/>
    <w:rsid w:val="00502767"/>
    <w:rsid w:val="00502E6B"/>
    <w:rsid w:val="00504F9A"/>
    <w:rsid w:val="00505779"/>
    <w:rsid w:val="00506603"/>
    <w:rsid w:val="00511D6E"/>
    <w:rsid w:val="0051391D"/>
    <w:rsid w:val="00515AAE"/>
    <w:rsid w:val="00526117"/>
    <w:rsid w:val="00532811"/>
    <w:rsid w:val="00532D4A"/>
    <w:rsid w:val="00544D7D"/>
    <w:rsid w:val="00544E63"/>
    <w:rsid w:val="00550265"/>
    <w:rsid w:val="0055323B"/>
    <w:rsid w:val="00554C2D"/>
    <w:rsid w:val="00561EB4"/>
    <w:rsid w:val="0056387D"/>
    <w:rsid w:val="005730C7"/>
    <w:rsid w:val="005737BC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0187"/>
    <w:rsid w:val="005D1B01"/>
    <w:rsid w:val="005D4AA6"/>
    <w:rsid w:val="005D560A"/>
    <w:rsid w:val="005E6CFE"/>
    <w:rsid w:val="005E6FFA"/>
    <w:rsid w:val="005F1A51"/>
    <w:rsid w:val="005F37FD"/>
    <w:rsid w:val="005F4643"/>
    <w:rsid w:val="005F5504"/>
    <w:rsid w:val="005F756F"/>
    <w:rsid w:val="00603033"/>
    <w:rsid w:val="0061105E"/>
    <w:rsid w:val="0061261F"/>
    <w:rsid w:val="00620D31"/>
    <w:rsid w:val="0063353A"/>
    <w:rsid w:val="00637997"/>
    <w:rsid w:val="00641F4E"/>
    <w:rsid w:val="00646585"/>
    <w:rsid w:val="00646650"/>
    <w:rsid w:val="00653BFC"/>
    <w:rsid w:val="0065556F"/>
    <w:rsid w:val="006579C6"/>
    <w:rsid w:val="006632D3"/>
    <w:rsid w:val="0067139D"/>
    <w:rsid w:val="006770EB"/>
    <w:rsid w:val="00677AB8"/>
    <w:rsid w:val="00681F01"/>
    <w:rsid w:val="00686280"/>
    <w:rsid w:val="00686688"/>
    <w:rsid w:val="00690006"/>
    <w:rsid w:val="0069059A"/>
    <w:rsid w:val="00695E19"/>
    <w:rsid w:val="00696B7F"/>
    <w:rsid w:val="006A263E"/>
    <w:rsid w:val="006A7171"/>
    <w:rsid w:val="006B043C"/>
    <w:rsid w:val="006B3BDA"/>
    <w:rsid w:val="006B500F"/>
    <w:rsid w:val="006B528B"/>
    <w:rsid w:val="006B69FD"/>
    <w:rsid w:val="006C02BF"/>
    <w:rsid w:val="006C0B1F"/>
    <w:rsid w:val="006C1FAB"/>
    <w:rsid w:val="006C60EF"/>
    <w:rsid w:val="006D1F67"/>
    <w:rsid w:val="006D26A6"/>
    <w:rsid w:val="006D7EA7"/>
    <w:rsid w:val="006E1DD9"/>
    <w:rsid w:val="006E1F27"/>
    <w:rsid w:val="006E55F8"/>
    <w:rsid w:val="006E6146"/>
    <w:rsid w:val="006E68D4"/>
    <w:rsid w:val="006F3558"/>
    <w:rsid w:val="00704A78"/>
    <w:rsid w:val="00706DD9"/>
    <w:rsid w:val="00706F12"/>
    <w:rsid w:val="00710573"/>
    <w:rsid w:val="0071411C"/>
    <w:rsid w:val="00714137"/>
    <w:rsid w:val="00714A39"/>
    <w:rsid w:val="00721696"/>
    <w:rsid w:val="00721E90"/>
    <w:rsid w:val="00722BEC"/>
    <w:rsid w:val="00722E05"/>
    <w:rsid w:val="0073042D"/>
    <w:rsid w:val="007322B0"/>
    <w:rsid w:val="00733CF7"/>
    <w:rsid w:val="0074065E"/>
    <w:rsid w:val="00745E45"/>
    <w:rsid w:val="00747AC6"/>
    <w:rsid w:val="00757CEE"/>
    <w:rsid w:val="00766E0E"/>
    <w:rsid w:val="00773C65"/>
    <w:rsid w:val="0078483F"/>
    <w:rsid w:val="00785AD4"/>
    <w:rsid w:val="00785B12"/>
    <w:rsid w:val="00787190"/>
    <w:rsid w:val="00790907"/>
    <w:rsid w:val="007914E2"/>
    <w:rsid w:val="007966D9"/>
    <w:rsid w:val="007A24A2"/>
    <w:rsid w:val="007A522A"/>
    <w:rsid w:val="007B005F"/>
    <w:rsid w:val="007B082C"/>
    <w:rsid w:val="007B51A2"/>
    <w:rsid w:val="007B529F"/>
    <w:rsid w:val="007B54D2"/>
    <w:rsid w:val="007B6A70"/>
    <w:rsid w:val="007C05FF"/>
    <w:rsid w:val="007C1093"/>
    <w:rsid w:val="007C1EDA"/>
    <w:rsid w:val="007C593A"/>
    <w:rsid w:val="007C627B"/>
    <w:rsid w:val="007D20EB"/>
    <w:rsid w:val="007D2FB1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15A4"/>
    <w:rsid w:val="008329DB"/>
    <w:rsid w:val="00833239"/>
    <w:rsid w:val="00846443"/>
    <w:rsid w:val="00846CD6"/>
    <w:rsid w:val="00860515"/>
    <w:rsid w:val="00860C5C"/>
    <w:rsid w:val="00872110"/>
    <w:rsid w:val="008816D7"/>
    <w:rsid w:val="00887484"/>
    <w:rsid w:val="00896623"/>
    <w:rsid w:val="00896CE2"/>
    <w:rsid w:val="008A0FDC"/>
    <w:rsid w:val="008A2230"/>
    <w:rsid w:val="008A2575"/>
    <w:rsid w:val="008A2AC0"/>
    <w:rsid w:val="008A3328"/>
    <w:rsid w:val="008A35C6"/>
    <w:rsid w:val="008A4CD7"/>
    <w:rsid w:val="008B0B3C"/>
    <w:rsid w:val="008B4426"/>
    <w:rsid w:val="008B45E1"/>
    <w:rsid w:val="008B4FEB"/>
    <w:rsid w:val="008C127F"/>
    <w:rsid w:val="008C4503"/>
    <w:rsid w:val="008D2564"/>
    <w:rsid w:val="008D2C80"/>
    <w:rsid w:val="008D7A9B"/>
    <w:rsid w:val="008E2463"/>
    <w:rsid w:val="008F0911"/>
    <w:rsid w:val="008F164B"/>
    <w:rsid w:val="008F2752"/>
    <w:rsid w:val="008F3FC8"/>
    <w:rsid w:val="008F435B"/>
    <w:rsid w:val="008F4D2B"/>
    <w:rsid w:val="009020F6"/>
    <w:rsid w:val="00904EDE"/>
    <w:rsid w:val="009052FA"/>
    <w:rsid w:val="00915096"/>
    <w:rsid w:val="00916357"/>
    <w:rsid w:val="00920619"/>
    <w:rsid w:val="009226EC"/>
    <w:rsid w:val="00923141"/>
    <w:rsid w:val="00924240"/>
    <w:rsid w:val="009261C1"/>
    <w:rsid w:val="009312CC"/>
    <w:rsid w:val="00931B51"/>
    <w:rsid w:val="0093506B"/>
    <w:rsid w:val="009433D9"/>
    <w:rsid w:val="00944611"/>
    <w:rsid w:val="009508C1"/>
    <w:rsid w:val="00951838"/>
    <w:rsid w:val="00953790"/>
    <w:rsid w:val="00954CC7"/>
    <w:rsid w:val="00956C81"/>
    <w:rsid w:val="009649FC"/>
    <w:rsid w:val="009658C3"/>
    <w:rsid w:val="00965C8B"/>
    <w:rsid w:val="009660F9"/>
    <w:rsid w:val="00970280"/>
    <w:rsid w:val="00971F68"/>
    <w:rsid w:val="00976C79"/>
    <w:rsid w:val="00984AEF"/>
    <w:rsid w:val="00985FA2"/>
    <w:rsid w:val="00987EEB"/>
    <w:rsid w:val="0099206C"/>
    <w:rsid w:val="00995DCD"/>
    <w:rsid w:val="009A03EE"/>
    <w:rsid w:val="009A770C"/>
    <w:rsid w:val="009B09E9"/>
    <w:rsid w:val="009B0E59"/>
    <w:rsid w:val="009C4816"/>
    <w:rsid w:val="009E0B75"/>
    <w:rsid w:val="009E0DCE"/>
    <w:rsid w:val="009E1E8B"/>
    <w:rsid w:val="009E342B"/>
    <w:rsid w:val="009E43C3"/>
    <w:rsid w:val="009E76EB"/>
    <w:rsid w:val="009E7CB2"/>
    <w:rsid w:val="009F02AA"/>
    <w:rsid w:val="009F1DD5"/>
    <w:rsid w:val="009F20E3"/>
    <w:rsid w:val="00A01649"/>
    <w:rsid w:val="00A03E10"/>
    <w:rsid w:val="00A07B89"/>
    <w:rsid w:val="00A07E98"/>
    <w:rsid w:val="00A218E8"/>
    <w:rsid w:val="00A23E1D"/>
    <w:rsid w:val="00A24531"/>
    <w:rsid w:val="00A25588"/>
    <w:rsid w:val="00A30772"/>
    <w:rsid w:val="00A31A89"/>
    <w:rsid w:val="00A3423C"/>
    <w:rsid w:val="00A37C3E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75AA2"/>
    <w:rsid w:val="00A8341F"/>
    <w:rsid w:val="00A84CF2"/>
    <w:rsid w:val="00A84D4F"/>
    <w:rsid w:val="00A8650B"/>
    <w:rsid w:val="00A87AC7"/>
    <w:rsid w:val="00A90C70"/>
    <w:rsid w:val="00A92206"/>
    <w:rsid w:val="00A9659B"/>
    <w:rsid w:val="00AA090C"/>
    <w:rsid w:val="00AA565A"/>
    <w:rsid w:val="00AA6660"/>
    <w:rsid w:val="00AA720B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037B2"/>
    <w:rsid w:val="00B0616A"/>
    <w:rsid w:val="00B07CC9"/>
    <w:rsid w:val="00B13BB4"/>
    <w:rsid w:val="00B1551D"/>
    <w:rsid w:val="00B22E37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476DD"/>
    <w:rsid w:val="00B503A3"/>
    <w:rsid w:val="00B50C89"/>
    <w:rsid w:val="00B53DD5"/>
    <w:rsid w:val="00B5437F"/>
    <w:rsid w:val="00B56680"/>
    <w:rsid w:val="00B62D39"/>
    <w:rsid w:val="00B65876"/>
    <w:rsid w:val="00B6706A"/>
    <w:rsid w:val="00B67595"/>
    <w:rsid w:val="00B711A9"/>
    <w:rsid w:val="00B7336B"/>
    <w:rsid w:val="00B80A78"/>
    <w:rsid w:val="00B86E60"/>
    <w:rsid w:val="00B875AB"/>
    <w:rsid w:val="00B91EC8"/>
    <w:rsid w:val="00B932CA"/>
    <w:rsid w:val="00B9753E"/>
    <w:rsid w:val="00BA5558"/>
    <w:rsid w:val="00BB1818"/>
    <w:rsid w:val="00BB4295"/>
    <w:rsid w:val="00BB6C56"/>
    <w:rsid w:val="00BC3B26"/>
    <w:rsid w:val="00BC531B"/>
    <w:rsid w:val="00BD074C"/>
    <w:rsid w:val="00BD343A"/>
    <w:rsid w:val="00BE283F"/>
    <w:rsid w:val="00BE49D8"/>
    <w:rsid w:val="00BE7B02"/>
    <w:rsid w:val="00BF0B45"/>
    <w:rsid w:val="00BF0B73"/>
    <w:rsid w:val="00BF3AFE"/>
    <w:rsid w:val="00C03AB4"/>
    <w:rsid w:val="00C05F49"/>
    <w:rsid w:val="00C1171E"/>
    <w:rsid w:val="00C20EF1"/>
    <w:rsid w:val="00C21ADB"/>
    <w:rsid w:val="00C25C02"/>
    <w:rsid w:val="00C32E4F"/>
    <w:rsid w:val="00C35B7B"/>
    <w:rsid w:val="00C50E85"/>
    <w:rsid w:val="00C51F84"/>
    <w:rsid w:val="00C5564E"/>
    <w:rsid w:val="00C6098F"/>
    <w:rsid w:val="00C628BA"/>
    <w:rsid w:val="00C6554C"/>
    <w:rsid w:val="00C752FA"/>
    <w:rsid w:val="00C82169"/>
    <w:rsid w:val="00C82841"/>
    <w:rsid w:val="00C92DE1"/>
    <w:rsid w:val="00C94CC6"/>
    <w:rsid w:val="00CA058F"/>
    <w:rsid w:val="00CA320C"/>
    <w:rsid w:val="00CA372B"/>
    <w:rsid w:val="00CA44D1"/>
    <w:rsid w:val="00CB567C"/>
    <w:rsid w:val="00CB60CD"/>
    <w:rsid w:val="00CC1BCE"/>
    <w:rsid w:val="00CC1CF0"/>
    <w:rsid w:val="00CC275D"/>
    <w:rsid w:val="00CC3917"/>
    <w:rsid w:val="00CC4823"/>
    <w:rsid w:val="00CC5603"/>
    <w:rsid w:val="00CC7529"/>
    <w:rsid w:val="00CC7FD6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5859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18CC"/>
    <w:rsid w:val="00D7361E"/>
    <w:rsid w:val="00D74CA2"/>
    <w:rsid w:val="00D75169"/>
    <w:rsid w:val="00D754E3"/>
    <w:rsid w:val="00D75ED8"/>
    <w:rsid w:val="00D817F0"/>
    <w:rsid w:val="00D83699"/>
    <w:rsid w:val="00D84AAD"/>
    <w:rsid w:val="00D86D72"/>
    <w:rsid w:val="00D86F1D"/>
    <w:rsid w:val="00D932E9"/>
    <w:rsid w:val="00D9640B"/>
    <w:rsid w:val="00D96A31"/>
    <w:rsid w:val="00DA0F11"/>
    <w:rsid w:val="00DA16DB"/>
    <w:rsid w:val="00DA1C6B"/>
    <w:rsid w:val="00DA421F"/>
    <w:rsid w:val="00DB09AE"/>
    <w:rsid w:val="00DB4C8F"/>
    <w:rsid w:val="00DB6444"/>
    <w:rsid w:val="00DC076F"/>
    <w:rsid w:val="00DC0E34"/>
    <w:rsid w:val="00DC2BA4"/>
    <w:rsid w:val="00DC3571"/>
    <w:rsid w:val="00DC4D0D"/>
    <w:rsid w:val="00DC699D"/>
    <w:rsid w:val="00DD020D"/>
    <w:rsid w:val="00DD22AA"/>
    <w:rsid w:val="00DD4AEC"/>
    <w:rsid w:val="00DD4E72"/>
    <w:rsid w:val="00DE1C97"/>
    <w:rsid w:val="00DE1D63"/>
    <w:rsid w:val="00DE6A18"/>
    <w:rsid w:val="00DE7FC8"/>
    <w:rsid w:val="00DF42F3"/>
    <w:rsid w:val="00E03FAB"/>
    <w:rsid w:val="00E05021"/>
    <w:rsid w:val="00E06430"/>
    <w:rsid w:val="00E13C12"/>
    <w:rsid w:val="00E1707A"/>
    <w:rsid w:val="00E203D4"/>
    <w:rsid w:val="00E21E44"/>
    <w:rsid w:val="00E22F4F"/>
    <w:rsid w:val="00E246AC"/>
    <w:rsid w:val="00E25454"/>
    <w:rsid w:val="00E25876"/>
    <w:rsid w:val="00E303BF"/>
    <w:rsid w:val="00E37F90"/>
    <w:rsid w:val="00E462CE"/>
    <w:rsid w:val="00E5064C"/>
    <w:rsid w:val="00E52A9C"/>
    <w:rsid w:val="00E562FC"/>
    <w:rsid w:val="00E60D05"/>
    <w:rsid w:val="00E60ED7"/>
    <w:rsid w:val="00E756F5"/>
    <w:rsid w:val="00E90F1A"/>
    <w:rsid w:val="00E96F2D"/>
    <w:rsid w:val="00E96F9E"/>
    <w:rsid w:val="00EA0F6C"/>
    <w:rsid w:val="00EA44D1"/>
    <w:rsid w:val="00EA618E"/>
    <w:rsid w:val="00EB3C86"/>
    <w:rsid w:val="00EB6EBB"/>
    <w:rsid w:val="00EB771F"/>
    <w:rsid w:val="00EC3CD7"/>
    <w:rsid w:val="00EC5ACF"/>
    <w:rsid w:val="00ED142E"/>
    <w:rsid w:val="00ED2E71"/>
    <w:rsid w:val="00ED3D5F"/>
    <w:rsid w:val="00EF49F4"/>
    <w:rsid w:val="00EF56A0"/>
    <w:rsid w:val="00F0023B"/>
    <w:rsid w:val="00F023DB"/>
    <w:rsid w:val="00F05F1C"/>
    <w:rsid w:val="00F06F37"/>
    <w:rsid w:val="00F16C8B"/>
    <w:rsid w:val="00F20FDD"/>
    <w:rsid w:val="00F30920"/>
    <w:rsid w:val="00F31623"/>
    <w:rsid w:val="00F415E0"/>
    <w:rsid w:val="00F44098"/>
    <w:rsid w:val="00F50DD1"/>
    <w:rsid w:val="00F517FD"/>
    <w:rsid w:val="00F5239C"/>
    <w:rsid w:val="00F57891"/>
    <w:rsid w:val="00F658F7"/>
    <w:rsid w:val="00F659E6"/>
    <w:rsid w:val="00F67D20"/>
    <w:rsid w:val="00F7235A"/>
    <w:rsid w:val="00F729BD"/>
    <w:rsid w:val="00F746FD"/>
    <w:rsid w:val="00F74983"/>
    <w:rsid w:val="00F7626E"/>
    <w:rsid w:val="00F77807"/>
    <w:rsid w:val="00F8385C"/>
    <w:rsid w:val="00F875DF"/>
    <w:rsid w:val="00F90E17"/>
    <w:rsid w:val="00F91A10"/>
    <w:rsid w:val="00F95CAE"/>
    <w:rsid w:val="00FA39B4"/>
    <w:rsid w:val="00FA78FF"/>
    <w:rsid w:val="00FB0762"/>
    <w:rsid w:val="00FB5B9A"/>
    <w:rsid w:val="00FB6D27"/>
    <w:rsid w:val="00FC2E87"/>
    <w:rsid w:val="00FC4284"/>
    <w:rsid w:val="00FC4D3E"/>
    <w:rsid w:val="00FE0A73"/>
    <w:rsid w:val="00FE2F2C"/>
    <w:rsid w:val="00FE6A17"/>
    <w:rsid w:val="00FE6A68"/>
    <w:rsid w:val="00FE784D"/>
    <w:rsid w:val="00FF0B57"/>
    <w:rsid w:val="00FF2B4D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854F22E9-9F9D-43E8-A84B-B9999DA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2574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Fogarassy</dc:creator>
  <cp:keywords/>
  <dc:description/>
  <cp:lastModifiedBy>Katalin Fogarassy</cp:lastModifiedBy>
  <cp:revision>3</cp:revision>
  <cp:lastPrinted>2021-12-02T07:29:00Z</cp:lastPrinted>
  <dcterms:created xsi:type="dcterms:W3CDTF">2026-06-19T10:41:00Z</dcterms:created>
  <dcterms:modified xsi:type="dcterms:W3CDTF">2026-06-19T10:31:00Z</dcterms:modified>
</cp:coreProperties>
</file>